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94D0" w14:textId="77777777" w:rsidR="00C81387" w:rsidRDefault="00C81387" w:rsidP="00C813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 wp14:anchorId="566D3D0C" wp14:editId="37CBE394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DB2EC" w14:textId="77777777" w:rsidR="00C81387" w:rsidRDefault="00C81387" w:rsidP="00C813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14:paraId="2A95ECE4" w14:textId="77777777" w:rsidR="00C81387" w:rsidRDefault="00C81387" w:rsidP="00C813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14:paraId="54ADA28C" w14:textId="77777777" w:rsidR="00C81387" w:rsidRDefault="00C81387" w:rsidP="00C81387"/>
    <w:p w14:paraId="2441A5C9" w14:textId="77777777" w:rsidR="00C81387" w:rsidRDefault="00C81387" w:rsidP="00C81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0581CA18" w14:textId="41146F1C" w:rsidR="00C81387" w:rsidRDefault="00C81387" w:rsidP="00C8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45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березня 2020 року</w:t>
      </w:r>
    </w:p>
    <w:p w14:paraId="5F32A56D" w14:textId="77777777" w:rsidR="00C81387" w:rsidRDefault="00C81387" w:rsidP="00C81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14:paraId="374DDC3A" w14:textId="77777777" w:rsidR="00C81387" w:rsidRPr="00D30ADA" w:rsidRDefault="00C81387" w:rsidP="00C81387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Pr="00D30ADA">
        <w:rPr>
          <w:sz w:val="28"/>
          <w:szCs w:val="28"/>
          <w:lang w:val="uk-UA"/>
        </w:rPr>
        <w:t xml:space="preserve">Про </w:t>
      </w:r>
      <w:proofErr w:type="spellStart"/>
      <w:r w:rsidRPr="00D30ADA">
        <w:rPr>
          <w:sz w:val="28"/>
          <w:szCs w:val="28"/>
        </w:rPr>
        <w:t>призначення</w:t>
      </w:r>
      <w:proofErr w:type="spellEnd"/>
      <w:r w:rsidRPr="00D30ADA">
        <w:rPr>
          <w:sz w:val="28"/>
          <w:szCs w:val="28"/>
        </w:rPr>
        <w:t xml:space="preserve"> </w:t>
      </w:r>
      <w:proofErr w:type="spellStart"/>
      <w:r w:rsidRPr="00D30ADA">
        <w:rPr>
          <w:sz w:val="28"/>
          <w:szCs w:val="28"/>
        </w:rPr>
        <w:t>адм</w:t>
      </w:r>
      <w:proofErr w:type="spellEnd"/>
      <w:r w:rsidRPr="00D30ADA">
        <w:rPr>
          <w:sz w:val="28"/>
          <w:szCs w:val="28"/>
          <w:lang w:val="uk-UA"/>
        </w:rPr>
        <w:t>і</w:t>
      </w:r>
      <w:r w:rsidRPr="00D30ADA">
        <w:rPr>
          <w:sz w:val="28"/>
          <w:szCs w:val="28"/>
        </w:rPr>
        <w:t>н</w:t>
      </w:r>
      <w:r w:rsidRPr="00D30ADA">
        <w:rPr>
          <w:sz w:val="28"/>
          <w:szCs w:val="28"/>
          <w:lang w:val="uk-UA"/>
        </w:rPr>
        <w:t>і</w:t>
      </w:r>
      <w:proofErr w:type="spellStart"/>
      <w:r w:rsidRPr="00D30ADA">
        <w:rPr>
          <w:sz w:val="28"/>
          <w:szCs w:val="28"/>
        </w:rPr>
        <w:t>стратора</w:t>
      </w:r>
      <w:proofErr w:type="spellEnd"/>
      <w:r w:rsidRPr="00D30ADA">
        <w:rPr>
          <w:sz w:val="28"/>
          <w:szCs w:val="28"/>
          <w:lang w:val="uk-UA"/>
        </w:rPr>
        <w:t xml:space="preserve"> </w:t>
      </w:r>
      <w:proofErr w:type="spellStart"/>
      <w:r w:rsidRPr="00D30ADA">
        <w:rPr>
          <w:sz w:val="28"/>
          <w:szCs w:val="28"/>
        </w:rPr>
        <w:t>безпеки</w:t>
      </w:r>
      <w:proofErr w:type="spellEnd"/>
      <w:r w:rsidRPr="00D30ADA">
        <w:rPr>
          <w:sz w:val="28"/>
          <w:szCs w:val="28"/>
        </w:rPr>
        <w:t xml:space="preserve"> </w:t>
      </w:r>
      <w:r w:rsidRPr="00D30ADA">
        <w:rPr>
          <w:sz w:val="28"/>
          <w:szCs w:val="28"/>
          <w:lang w:val="uk-UA"/>
        </w:rPr>
        <w:t>робочого місця стороннього користувача</w:t>
      </w:r>
      <w:r w:rsidRPr="00D30ADA">
        <w:rPr>
          <w:sz w:val="28"/>
          <w:szCs w:val="28"/>
        </w:rPr>
        <w:t xml:space="preserve"> </w:t>
      </w:r>
      <w:r w:rsidRPr="00D30ADA">
        <w:rPr>
          <w:sz w:val="28"/>
          <w:szCs w:val="28"/>
          <w:lang w:val="uk-UA"/>
        </w:rPr>
        <w:t>Автоматизованої системи Державного</w:t>
      </w:r>
    </w:p>
    <w:p w14:paraId="0A59D6ED" w14:textId="41065F75" w:rsidR="00C81387" w:rsidRPr="0070458E" w:rsidRDefault="00C81387" w:rsidP="00C81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458E">
        <w:rPr>
          <w:rFonts w:ascii="Times New Roman" w:hAnsi="Times New Roman" w:cs="Times New Roman"/>
          <w:sz w:val="28"/>
          <w:szCs w:val="28"/>
        </w:rPr>
        <w:t>земельного кадастру»</w:t>
      </w:r>
    </w:p>
    <w:p w14:paraId="33970ADB" w14:textId="77777777" w:rsidR="00C81387" w:rsidRDefault="00C81387" w:rsidP="00C81387">
      <w:pPr>
        <w:spacing w:after="0"/>
        <w:jc w:val="center"/>
        <w:rPr>
          <w:rFonts w:ascii="Times New Roman CYR" w:eastAsia="Times New Roman" w:hAnsi="Times New Roman CYR" w:cs="Times New Roman"/>
          <w:sz w:val="28"/>
          <w:szCs w:val="28"/>
        </w:rPr>
      </w:pPr>
    </w:p>
    <w:p w14:paraId="44883558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14:paraId="38735D3E" w14:textId="5F6BCF6C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</w:t>
      </w:r>
      <w:r>
        <w:rPr>
          <w:rFonts w:ascii="Times New Roman" w:hAnsi="Times New Roman"/>
          <w:sz w:val="28"/>
          <w:szCs w:val="28"/>
        </w:rPr>
        <w:t xml:space="preserve">підключення типового робочого місця стороннього користувача до Автоматизованої системи Державного земельного кадастру (далі – АС ДЗК) та з метою захисту інформації в </w:t>
      </w:r>
      <w:proofErr w:type="spellStart"/>
      <w:r>
        <w:rPr>
          <w:rFonts w:ascii="Times New Roman" w:hAnsi="Times New Roman"/>
          <w:sz w:val="28"/>
          <w:szCs w:val="28"/>
        </w:rPr>
        <w:t>Боратинській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раді.</w:t>
      </w:r>
    </w:p>
    <w:p w14:paraId="3CCCD90F" w14:textId="77777777" w:rsidR="00C81387" w:rsidRPr="00427787" w:rsidRDefault="00C81387" w:rsidP="00C813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787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14:paraId="19AFDD82" w14:textId="3DEF3BF6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відповідно до </w:t>
      </w:r>
      <w:r>
        <w:rPr>
          <w:rFonts w:ascii="Times New Roman" w:hAnsi="Times New Roman"/>
          <w:sz w:val="28"/>
          <w:szCs w:val="28"/>
        </w:rPr>
        <w:t>Законів України «Про місцеве самоврядування в Україні», «Пр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 захист інформації в інформаційно – телекомунікаційних системах», постанови Кабінету Міністрів України від 29 березня 2006 року №373 «Про затвердження Правил забезпечення захисту інформації в інформаційних, телекомунікаційних та інформаційно-телекомунікаційних системах», нормативних документів системи технічного захисту інформації НД ТЗІ 3.7-003-2005 «Порядок проведення робіт із створення комплексної системи захисту інформації в інформаційно-телекомунікаційній системі», «Інструкції з розгортання типового робочого місця» (24932263.002.М7).</w:t>
      </w:r>
    </w:p>
    <w:p w14:paraId="0AD17B87" w14:textId="77777777" w:rsidR="00C81387" w:rsidRPr="00427787" w:rsidRDefault="00C81387" w:rsidP="00C813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787"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 w:rsidRPr="00427787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14:paraId="217C9F78" w14:textId="6C3537CA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81387">
        <w:rPr>
          <w:rFonts w:ascii="Times New Roman" w:hAnsi="Times New Roman" w:cs="Times New Roman"/>
          <w:bCs/>
          <w:sz w:val="28"/>
          <w:szCs w:val="28"/>
        </w:rPr>
        <w:t>ризначення адміністратора безпеки робочого місця стороннього користувача Автоматизованої системи Державног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C81387">
        <w:rPr>
          <w:rFonts w:ascii="Times New Roman" w:hAnsi="Times New Roman" w:cs="Times New Roman"/>
          <w:bCs/>
          <w:sz w:val="28"/>
          <w:szCs w:val="28"/>
        </w:rPr>
        <w:t>земельного кадастру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потребує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4FE85A0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14:paraId="6A7D16F6" w14:textId="792F9B52" w:rsidR="00C81387" w:rsidRPr="0070458E" w:rsidRDefault="00C81387" w:rsidP="0070458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погоджено з секретарем ради, юрисконсультом</w:t>
      </w:r>
      <w:r w:rsidR="0070458E">
        <w:rPr>
          <w:rFonts w:ascii="Times New Roman" w:hAnsi="Times New Roman" w:cs="Times New Roman"/>
          <w:sz w:val="28"/>
          <w:szCs w:val="28"/>
        </w:rPr>
        <w:t xml:space="preserve"> та начальником відділу </w:t>
      </w:r>
      <w:r w:rsidR="0070458E" w:rsidRPr="0070458E">
        <w:rPr>
          <w:rFonts w:ascii="Times New Roman" w:hAnsi="Times New Roman" w:cs="Times New Roman"/>
          <w:bCs/>
          <w:sz w:val="28"/>
          <w:szCs w:val="28"/>
        </w:rPr>
        <w:t>земельних ресурсів, кадастру і екологічної безпеки</w:t>
      </w:r>
    </w:p>
    <w:p w14:paraId="3F0B5C78" w14:textId="43956DB1" w:rsidR="00C81387" w:rsidRPr="00C81387" w:rsidRDefault="00C81387" w:rsidP="00C813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387"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14:paraId="31E74B06" w14:textId="275F2E3B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Прийняття проекту розпорядження сприятиме розширенню видів адміністративних послуг, що надаються </w:t>
      </w:r>
      <w:proofErr w:type="spellStart"/>
      <w:r w:rsidR="0070458E">
        <w:rPr>
          <w:rFonts w:ascii="Times New Roman" w:hAnsi="Times New Roman" w:cs="Times New Roman"/>
          <w:sz w:val="28"/>
          <w:szCs w:val="28"/>
        </w:rPr>
        <w:t>Боратинською</w:t>
      </w:r>
      <w:proofErr w:type="spellEnd"/>
      <w:r w:rsidR="0070458E">
        <w:rPr>
          <w:rFonts w:ascii="Times New Roman" w:hAnsi="Times New Roman" w:cs="Times New Roman"/>
          <w:sz w:val="28"/>
          <w:szCs w:val="28"/>
        </w:rPr>
        <w:t xml:space="preserve"> сільською радою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360072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дискримінації </w:t>
      </w:r>
    </w:p>
    <w:p w14:paraId="5FBBD208" w14:textId="77777777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проекті розпорядження відсутні положення, які містять ознаки дискримінації.</w:t>
      </w:r>
    </w:p>
    <w:p w14:paraId="437554B9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Запобігання корупції </w:t>
      </w:r>
    </w:p>
    <w:p w14:paraId="0740128E" w14:textId="77777777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проекті розпорядження відсутні процедури, які можуть містити ризики вчинення корупційних правопорушень. </w:t>
      </w:r>
    </w:p>
    <w:p w14:paraId="401480CB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14:paraId="6D9DAFDA" w14:textId="77777777" w:rsidR="00C81387" w:rsidRDefault="00C81387" w:rsidP="00C81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не потребує громадського обговорення. Після прийняття буде опублікований на офіційному сайт громади, відповідно до Закону України «Про доступ до публічної інформації».</w:t>
      </w:r>
    </w:p>
    <w:p w14:paraId="557042AB" w14:textId="77777777" w:rsidR="00C81387" w:rsidRDefault="00C81387" w:rsidP="00C81387">
      <w:pPr>
        <w:pStyle w:val="a3"/>
        <w:numPr>
          <w:ilvl w:val="0"/>
          <w:numId w:val="1"/>
        </w:numPr>
        <w:spacing w:line="240" w:lineRule="auto"/>
        <w:rPr>
          <w:rStyle w:val="a4"/>
          <w:b/>
          <w:i w:val="0"/>
          <w:color w:val="auto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Оцінка регуляторного впливу </w:t>
      </w:r>
    </w:p>
    <w:p w14:paraId="4EBA795B" w14:textId="77777777" w:rsidR="00C81387" w:rsidRDefault="00C81387" w:rsidP="00C81387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Проект розпорядження не є регуляторним актом.</w:t>
      </w:r>
    </w:p>
    <w:p w14:paraId="62CE6CBA" w14:textId="77777777" w:rsidR="00C81387" w:rsidRDefault="00C81387" w:rsidP="00C81387">
      <w:pPr>
        <w:spacing w:line="240" w:lineRule="auto"/>
        <w:jc w:val="center"/>
        <w:rPr>
          <w:bCs/>
        </w:rPr>
      </w:pPr>
    </w:p>
    <w:p w14:paraId="242DFF27" w14:textId="77777777" w:rsidR="00C81387" w:rsidRDefault="00C81387" w:rsidP="00C8138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A23E02" w14:textId="77777777" w:rsidR="00C81387" w:rsidRDefault="00C81387" w:rsidP="00C813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14:paraId="1BF80E89" w14:textId="77777777" w:rsidR="0070458E" w:rsidRDefault="0070458E" w:rsidP="0070458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 w:rsidR="00C81387">
        <w:rPr>
          <w:rFonts w:ascii="Times New Roman" w:hAnsi="Times New Roman"/>
          <w:bCs/>
          <w:sz w:val="28"/>
          <w:szCs w:val="28"/>
        </w:rPr>
        <w:tab/>
      </w:r>
      <w:r w:rsidR="00C81387">
        <w:rPr>
          <w:rFonts w:ascii="Times New Roman" w:hAnsi="Times New Roman"/>
          <w:bCs/>
          <w:sz w:val="28"/>
          <w:szCs w:val="28"/>
        </w:rPr>
        <w:tab/>
      </w:r>
      <w:r w:rsidR="00C81387">
        <w:rPr>
          <w:rFonts w:ascii="Times New Roman" w:hAnsi="Times New Roman"/>
          <w:bCs/>
          <w:sz w:val="28"/>
          <w:szCs w:val="28"/>
        </w:rPr>
        <w:tab/>
      </w:r>
      <w:r w:rsidR="00C81387">
        <w:rPr>
          <w:rFonts w:ascii="Times New Roman" w:hAnsi="Times New Roman"/>
          <w:bCs/>
          <w:sz w:val="28"/>
          <w:szCs w:val="28"/>
        </w:rPr>
        <w:tab/>
      </w:r>
      <w:r w:rsidR="00C81387">
        <w:rPr>
          <w:rFonts w:ascii="Times New Roman" w:hAnsi="Times New Roman"/>
          <w:bCs/>
          <w:sz w:val="28"/>
          <w:szCs w:val="28"/>
        </w:rPr>
        <w:tab/>
      </w:r>
      <w:r w:rsidR="00C8138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163210B9" w14:textId="48A5CEB7" w:rsidR="00C81387" w:rsidRPr="00376A10" w:rsidRDefault="00C81387" w:rsidP="00C81387">
      <w:pPr>
        <w:rPr>
          <w:rFonts w:ascii="Times New Roman" w:hAnsi="Times New Roman"/>
          <w:bCs/>
          <w:sz w:val="28"/>
          <w:szCs w:val="28"/>
        </w:rPr>
      </w:pPr>
    </w:p>
    <w:p w14:paraId="3EE44664" w14:textId="57C0B023" w:rsidR="00C81387" w:rsidRDefault="00C81387" w:rsidP="00C81387"/>
    <w:p w14:paraId="16AE2EDB" w14:textId="77777777" w:rsidR="00E454DC" w:rsidRDefault="00E454DC"/>
    <w:sectPr w:rsidR="00E45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E7C65"/>
    <w:multiLevelType w:val="hybridMultilevel"/>
    <w:tmpl w:val="D8F24C06"/>
    <w:lvl w:ilvl="0" w:tplc="F036F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2B"/>
    <w:rsid w:val="0047792B"/>
    <w:rsid w:val="0070458E"/>
    <w:rsid w:val="00C81387"/>
    <w:rsid w:val="00E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532A"/>
  <w15:chartTrackingRefBased/>
  <w15:docId w15:val="{2D571D09-DE62-482B-BB45-F387EA70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38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38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C81387"/>
    <w:rPr>
      <w:i/>
      <w:iCs/>
      <w:color w:val="404040" w:themeColor="text1" w:themeTint="BF"/>
    </w:rPr>
  </w:style>
  <w:style w:type="paragraph" w:customStyle="1" w:styleId="1">
    <w:name w:val="Обычный1"/>
    <w:rsid w:val="00C81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1489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2020-03-13T12:43:00Z</cp:lastPrinted>
  <dcterms:created xsi:type="dcterms:W3CDTF">2020-03-10T12:12:00Z</dcterms:created>
  <dcterms:modified xsi:type="dcterms:W3CDTF">2020-03-13T12:49:00Z</dcterms:modified>
</cp:coreProperties>
</file>