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C17" w:rsidRDefault="00556C17" w:rsidP="00556C1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snapToGrid w:val="0"/>
          <w:spacing w:val="8"/>
          <w:sz w:val="24"/>
          <w:szCs w:val="20"/>
          <w:lang w:val="ru-RU"/>
        </w:rPr>
      </w:pPr>
      <w:r>
        <w:rPr>
          <w:rFonts w:ascii="Times New Roman CYR" w:eastAsia="Times New Roman" w:hAnsi="Times New Roman CYR" w:cs="Times New Roman"/>
          <w:noProof/>
          <w:spacing w:val="8"/>
          <w:sz w:val="24"/>
          <w:szCs w:val="20"/>
        </w:rPr>
        <w:drawing>
          <wp:inline distT="0" distB="0" distL="0" distR="0">
            <wp:extent cx="435610" cy="609600"/>
            <wp:effectExtent l="0" t="0" r="254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C17" w:rsidRDefault="00556C17" w:rsidP="00556C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БОРАТИНСЬКА СІЛЬСЬКА РАДА </w:t>
      </w:r>
    </w:p>
    <w:p w:rsidR="00556C17" w:rsidRDefault="00556C17" w:rsidP="00556C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ЛУЦЬКОГО РАЙОНУ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ВОЛИНСЬКОЇ ОБЛАСТІ</w:t>
      </w:r>
    </w:p>
    <w:p w:rsidR="00556C17" w:rsidRDefault="00556C17" w:rsidP="00556C17"/>
    <w:p w:rsidR="00556C17" w:rsidRDefault="00556C17" w:rsidP="00556C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556C17" w:rsidRDefault="00556C17" w:rsidP="00556C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F3251"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лютого 2020 року</w:t>
      </w:r>
    </w:p>
    <w:p w:rsidR="00556C17" w:rsidRDefault="00556C17" w:rsidP="00556C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проекту розпорядження голови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Боратинської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</w:t>
      </w:r>
    </w:p>
    <w:p w:rsidR="00556C17" w:rsidRPr="002F3251" w:rsidRDefault="00556C17" w:rsidP="002F3251">
      <w:pPr>
        <w:jc w:val="center"/>
        <w:rPr>
          <w:rFonts w:ascii="Times New Roman CYR" w:eastAsia="Times New Roman" w:hAnsi="Times New Roman CYR" w:cs="Times New Roman"/>
          <w:sz w:val="28"/>
          <w:szCs w:val="28"/>
        </w:rPr>
      </w:pPr>
      <w:r>
        <w:rPr>
          <w:sz w:val="28"/>
          <w:szCs w:val="28"/>
        </w:rPr>
        <w:t>«</w:t>
      </w:r>
      <w:r w:rsidR="002F3251" w:rsidRPr="002F3251">
        <w:rPr>
          <w:rFonts w:ascii="Times New Roman CYR" w:eastAsia="Times New Roman" w:hAnsi="Times New Roman CYR" w:cs="Times New Roman"/>
          <w:sz w:val="28"/>
          <w:szCs w:val="28"/>
        </w:rPr>
        <w:t xml:space="preserve">Про організацію цивільного захисту в закладах освіти </w:t>
      </w:r>
      <w:proofErr w:type="spellStart"/>
      <w:r w:rsidR="002F3251" w:rsidRPr="002F3251">
        <w:rPr>
          <w:rFonts w:ascii="Times New Roman CYR" w:eastAsia="Times New Roman" w:hAnsi="Times New Roman CYR" w:cs="Times New Roman"/>
          <w:sz w:val="28"/>
          <w:szCs w:val="28"/>
        </w:rPr>
        <w:t>Боратинської</w:t>
      </w:r>
      <w:proofErr w:type="spellEnd"/>
      <w:r w:rsidR="002F3251" w:rsidRPr="002F3251">
        <w:rPr>
          <w:rFonts w:ascii="Times New Roman CYR" w:eastAsia="Times New Roman" w:hAnsi="Times New Roman CYR" w:cs="Times New Roman"/>
          <w:sz w:val="28"/>
          <w:szCs w:val="28"/>
        </w:rPr>
        <w:t xml:space="preserve"> ОТГ                         у 2020 році</w:t>
      </w:r>
      <w:r>
        <w:rPr>
          <w:sz w:val="28"/>
          <w:szCs w:val="28"/>
        </w:rPr>
        <w:t>»</w:t>
      </w:r>
    </w:p>
    <w:p w:rsidR="00556C17" w:rsidRDefault="00556C17" w:rsidP="00556C1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необхідності прийняття розпорядження</w:t>
      </w:r>
    </w:p>
    <w:p w:rsidR="002F3251" w:rsidRDefault="00556C17" w:rsidP="002F32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Розпорядження розроблене з метою </w:t>
      </w:r>
      <w:r w:rsidR="002F3251" w:rsidRPr="002F3251">
        <w:rPr>
          <w:rFonts w:ascii="Times New Roman" w:hAnsi="Times New Roman" w:cs="Times New Roman"/>
          <w:sz w:val="28"/>
          <w:szCs w:val="28"/>
        </w:rPr>
        <w:t>удосконалення підготовки органів управління цивільним захистом в закладах освіти до дій у надзвичайних ситуаціях, створення умов безпечної життєдіяльності учасників освітнього процесу та усунення існуючих недоліків</w:t>
      </w:r>
    </w:p>
    <w:p w:rsidR="00556C17" w:rsidRPr="002F3251" w:rsidRDefault="00556C17" w:rsidP="002F325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251">
        <w:rPr>
          <w:rFonts w:ascii="Times New Roman" w:hAnsi="Times New Roman" w:cs="Times New Roman"/>
          <w:b/>
          <w:sz w:val="28"/>
          <w:szCs w:val="28"/>
        </w:rPr>
        <w:t>Правові аспекти</w:t>
      </w:r>
    </w:p>
    <w:p w:rsidR="00556C17" w:rsidRDefault="00556C17" w:rsidP="00556C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Розпорядження розроблене відповідно до </w:t>
      </w:r>
      <w:proofErr w:type="spellStart"/>
      <w:r w:rsidR="002F3251" w:rsidRPr="002F3251">
        <w:rPr>
          <w:rFonts w:ascii="Times New Roman" w:hAnsi="Times New Roman" w:cs="Times New Roman"/>
          <w:sz w:val="28"/>
          <w:szCs w:val="28"/>
        </w:rPr>
        <w:t>статтей</w:t>
      </w:r>
      <w:proofErr w:type="spellEnd"/>
      <w:r w:rsidR="002F3251" w:rsidRPr="002F3251">
        <w:rPr>
          <w:rFonts w:ascii="Times New Roman" w:hAnsi="Times New Roman" w:cs="Times New Roman"/>
          <w:sz w:val="28"/>
          <w:szCs w:val="28"/>
        </w:rPr>
        <w:t xml:space="preserve"> 32, 59 Закону України «Про місцеве самоврядування в Україні», на виконання наказу Управління освіти, науки та молоді Волинської обласної державної адміністрації від 13 лютого 2020 року № 62 «Про стан організації цивільного захисту у закладах освіти Волинської області у 2019 році та основні завдання на 2020 рік»</w:t>
      </w:r>
    </w:p>
    <w:p w:rsidR="00556C17" w:rsidRDefault="00556C17" w:rsidP="00556C1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Фінансове-економічне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</w:p>
    <w:p w:rsidR="00556C17" w:rsidRDefault="002F3251" w:rsidP="00AC16E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2F3251">
        <w:rPr>
          <w:rFonts w:ascii="Times New Roman" w:hAnsi="Times New Roman" w:cs="Times New Roman"/>
          <w:bCs/>
          <w:sz w:val="28"/>
          <w:szCs w:val="28"/>
        </w:rPr>
        <w:t>рганізаці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2F3251">
        <w:rPr>
          <w:rFonts w:ascii="Times New Roman" w:hAnsi="Times New Roman" w:cs="Times New Roman"/>
          <w:bCs/>
          <w:sz w:val="28"/>
          <w:szCs w:val="28"/>
        </w:rPr>
        <w:t xml:space="preserve"> цивільного захисту в закладах освіти </w:t>
      </w:r>
      <w:proofErr w:type="spellStart"/>
      <w:r w:rsidRPr="002F3251">
        <w:rPr>
          <w:rFonts w:ascii="Times New Roman" w:hAnsi="Times New Roman" w:cs="Times New Roman"/>
          <w:bCs/>
          <w:sz w:val="28"/>
          <w:szCs w:val="28"/>
        </w:rPr>
        <w:t>Боратинської</w:t>
      </w:r>
      <w:proofErr w:type="spellEnd"/>
      <w:r w:rsidRPr="002F3251">
        <w:rPr>
          <w:rFonts w:ascii="Times New Roman" w:hAnsi="Times New Roman" w:cs="Times New Roman"/>
          <w:bCs/>
          <w:sz w:val="28"/>
          <w:szCs w:val="28"/>
        </w:rPr>
        <w:t xml:space="preserve"> ОТГ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6C17">
        <w:rPr>
          <w:rFonts w:ascii="Times New Roman" w:hAnsi="Times New Roman" w:cs="Times New Roman"/>
          <w:sz w:val="28"/>
          <w:szCs w:val="28"/>
        </w:rPr>
        <w:t xml:space="preserve">не потребує фінансування. </w:t>
      </w:r>
    </w:p>
    <w:p w:rsidR="00556C17" w:rsidRDefault="00556C17" w:rsidP="00556C1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Позиція заінтересованих органів </w:t>
      </w:r>
    </w:p>
    <w:p w:rsidR="00556C17" w:rsidRDefault="00556C17" w:rsidP="002F32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розпорядження погоджено з </w:t>
      </w:r>
      <w:r w:rsidR="002F3251">
        <w:rPr>
          <w:rFonts w:ascii="Times New Roman" w:hAnsi="Times New Roman" w:cs="Times New Roman"/>
          <w:sz w:val="28"/>
          <w:szCs w:val="28"/>
        </w:rPr>
        <w:t>секретарем</w:t>
      </w:r>
      <w:r w:rsidR="002F3251">
        <w:rPr>
          <w:rFonts w:ascii="Times New Roman" w:hAnsi="Times New Roman" w:cs="Times New Roman"/>
          <w:sz w:val="28"/>
          <w:szCs w:val="28"/>
        </w:rPr>
        <w:t xml:space="preserve"> ради,</w:t>
      </w:r>
      <w:r w:rsidR="002F3251" w:rsidRPr="002F3251">
        <w:rPr>
          <w:rFonts w:ascii="Times New Roman" w:hAnsi="Times New Roman" w:cs="Times New Roman"/>
          <w:sz w:val="28"/>
          <w:szCs w:val="28"/>
        </w:rPr>
        <w:t xml:space="preserve"> </w:t>
      </w:r>
      <w:r w:rsidR="002F3251">
        <w:rPr>
          <w:rFonts w:ascii="Times New Roman" w:hAnsi="Times New Roman" w:cs="Times New Roman"/>
          <w:sz w:val="28"/>
          <w:szCs w:val="28"/>
        </w:rPr>
        <w:t>юрисконсультом</w:t>
      </w:r>
      <w:r w:rsidR="002F3251">
        <w:rPr>
          <w:rFonts w:ascii="Times New Roman" w:hAnsi="Times New Roman" w:cs="Times New Roman"/>
          <w:sz w:val="28"/>
          <w:szCs w:val="28"/>
        </w:rPr>
        <w:t xml:space="preserve"> та методистом з питань освіти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6C17" w:rsidRDefault="00556C17" w:rsidP="00556C1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Регіональний аспект </w:t>
      </w:r>
    </w:p>
    <w:p w:rsidR="002F3251" w:rsidRDefault="00556C17" w:rsidP="002F32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Прийняття проекту розпорядження сприятиме </w:t>
      </w:r>
      <w:r w:rsidR="002F3251" w:rsidRPr="002F3251">
        <w:rPr>
          <w:rFonts w:ascii="Times New Roman" w:hAnsi="Times New Roman" w:cs="Times New Roman"/>
          <w:sz w:val="28"/>
          <w:szCs w:val="28"/>
        </w:rPr>
        <w:t>удосконаленн</w:t>
      </w:r>
      <w:r w:rsidR="002F3251">
        <w:rPr>
          <w:rFonts w:ascii="Times New Roman" w:hAnsi="Times New Roman" w:cs="Times New Roman"/>
          <w:sz w:val="28"/>
          <w:szCs w:val="28"/>
        </w:rPr>
        <w:t>ю</w:t>
      </w:r>
      <w:r w:rsidR="002F3251" w:rsidRPr="002F3251">
        <w:rPr>
          <w:rFonts w:ascii="Times New Roman" w:hAnsi="Times New Roman" w:cs="Times New Roman"/>
          <w:sz w:val="28"/>
          <w:szCs w:val="28"/>
        </w:rPr>
        <w:t xml:space="preserve"> підготовки органів управління цивільним захистом в закладах освіти до дій у надзвичайних ситуаціях, створення умов безпечної життєдіяльності учасників освітнього процесу та усунення існуючих недоліків</w:t>
      </w:r>
    </w:p>
    <w:p w:rsidR="00556C17" w:rsidRPr="002F3251" w:rsidRDefault="00556C17" w:rsidP="002F325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251">
        <w:rPr>
          <w:rFonts w:ascii="Times New Roman" w:hAnsi="Times New Roman" w:cs="Times New Roman"/>
          <w:b/>
          <w:sz w:val="28"/>
          <w:szCs w:val="28"/>
        </w:rPr>
        <w:t xml:space="preserve">Запобігання дискримінації </w:t>
      </w:r>
    </w:p>
    <w:p w:rsidR="00556C17" w:rsidRDefault="00556C17" w:rsidP="00556C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проекті розпорядження відсутні положення, які містять ознаки дискримінації.</w:t>
      </w:r>
    </w:p>
    <w:p w:rsidR="00556C17" w:rsidRDefault="00556C17" w:rsidP="00556C1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Запобігання корупції </w:t>
      </w:r>
    </w:p>
    <w:p w:rsidR="00556C17" w:rsidRDefault="00556C17" w:rsidP="00556C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проекті розпорядження відсутні процедури, які можуть містити ризики вчинення корупційних правопорушень. </w:t>
      </w:r>
    </w:p>
    <w:p w:rsidR="00556C17" w:rsidRDefault="00556C17" w:rsidP="00556C1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Громадське обговорення </w:t>
      </w:r>
    </w:p>
    <w:p w:rsidR="00556C17" w:rsidRPr="002F3251" w:rsidRDefault="00556C17" w:rsidP="00556C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розпорядження не потребує громадського обговорення. Після прийняття буде опублікований на офіційному сайт громади, відповідно до Закону України «</w:t>
      </w:r>
      <w:r w:rsidRPr="002F3251">
        <w:rPr>
          <w:rFonts w:ascii="Times New Roman" w:hAnsi="Times New Roman" w:cs="Times New Roman"/>
          <w:sz w:val="28"/>
          <w:szCs w:val="28"/>
        </w:rPr>
        <w:t>Про доступ до публічної інформації».</w:t>
      </w:r>
    </w:p>
    <w:p w:rsidR="00556C17" w:rsidRPr="002F3251" w:rsidRDefault="00556C17" w:rsidP="00556C17">
      <w:pPr>
        <w:pStyle w:val="a3"/>
        <w:numPr>
          <w:ilvl w:val="0"/>
          <w:numId w:val="1"/>
        </w:numPr>
        <w:spacing w:line="240" w:lineRule="auto"/>
        <w:rPr>
          <w:rStyle w:val="a4"/>
          <w:b/>
          <w:i w:val="0"/>
          <w:color w:val="auto"/>
        </w:rPr>
      </w:pPr>
      <w:r w:rsidRPr="002F3251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Оцінка регуляторного впливу </w:t>
      </w:r>
    </w:p>
    <w:p w:rsidR="00556C17" w:rsidRPr="002F3251" w:rsidRDefault="00556C17" w:rsidP="00556C17">
      <w:pPr>
        <w:spacing w:line="240" w:lineRule="auto"/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</w:pPr>
      <w:r w:rsidRPr="002F3251">
        <w:rPr>
          <w:rStyle w:val="a4"/>
          <w:rFonts w:ascii="Times New Roman" w:hAnsi="Times New Roman" w:cs="Times New Roman"/>
          <w:i w:val="0"/>
          <w:color w:val="auto"/>
          <w:sz w:val="28"/>
          <w:szCs w:val="28"/>
        </w:rPr>
        <w:t>Проект розпорядження не є регуляторним актом.</w:t>
      </w:r>
    </w:p>
    <w:p w:rsidR="00556C17" w:rsidRDefault="00556C17" w:rsidP="00556C17">
      <w:pPr>
        <w:spacing w:line="240" w:lineRule="auto"/>
        <w:jc w:val="center"/>
        <w:rPr>
          <w:bCs/>
        </w:rPr>
      </w:pPr>
    </w:p>
    <w:p w:rsidR="00556C17" w:rsidRDefault="00556C17" w:rsidP="00556C1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56C17" w:rsidRDefault="00556C17" w:rsidP="00556C1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Виконавець:</w:t>
      </w:r>
    </w:p>
    <w:p w:rsidR="002F3251" w:rsidRPr="00C41294" w:rsidRDefault="002F3251" w:rsidP="002F325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1294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Методист з питань фізичної </w:t>
      </w:r>
    </w:p>
    <w:p w:rsidR="00814F92" w:rsidRPr="00732757" w:rsidRDefault="002F3251" w:rsidP="002F3251">
      <w:pPr>
        <w:rPr>
          <w:rFonts w:ascii="Times New Roman" w:hAnsi="Times New Roman"/>
          <w:bCs/>
          <w:sz w:val="28"/>
          <w:szCs w:val="28"/>
        </w:rPr>
      </w:pPr>
      <w:r w:rsidRPr="00C41294">
        <w:rPr>
          <w:rFonts w:ascii="Times New Roman" w:eastAsia="Times New Roman" w:hAnsi="Times New Roman" w:cs="Times New Roman"/>
          <w:bCs/>
          <w:sz w:val="28"/>
          <w:szCs w:val="28"/>
        </w:rPr>
        <w:t>культури та  спорту</w:t>
      </w:r>
      <w:r w:rsidR="00814F92">
        <w:rPr>
          <w:rFonts w:ascii="Times New Roman" w:hAnsi="Times New Roman"/>
          <w:bCs/>
          <w:sz w:val="28"/>
          <w:szCs w:val="28"/>
        </w:rPr>
        <w:tab/>
      </w:r>
      <w:r w:rsidR="00814F92">
        <w:rPr>
          <w:rFonts w:ascii="Times New Roman" w:hAnsi="Times New Roman"/>
          <w:bCs/>
          <w:sz w:val="28"/>
          <w:szCs w:val="28"/>
        </w:rPr>
        <w:tab/>
      </w:r>
      <w:r w:rsidR="00814F92">
        <w:rPr>
          <w:rFonts w:ascii="Times New Roman" w:hAnsi="Times New Roman"/>
          <w:bCs/>
          <w:sz w:val="28"/>
          <w:szCs w:val="28"/>
        </w:rPr>
        <w:tab/>
      </w:r>
      <w:r w:rsidR="00814F92">
        <w:rPr>
          <w:rFonts w:ascii="Times New Roman" w:hAnsi="Times New Roman"/>
          <w:bCs/>
          <w:sz w:val="28"/>
          <w:szCs w:val="28"/>
        </w:rPr>
        <w:tab/>
      </w:r>
      <w:r w:rsidR="00814F92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bookmarkStart w:id="0" w:name="_GoBack"/>
      <w:bookmarkEnd w:id="0"/>
      <w:r w:rsidRPr="00C41294">
        <w:rPr>
          <w:rFonts w:ascii="Times New Roman" w:eastAsia="Times New Roman" w:hAnsi="Times New Roman" w:cs="Times New Roman"/>
          <w:bCs/>
          <w:sz w:val="28"/>
          <w:szCs w:val="28"/>
        </w:rPr>
        <w:t xml:space="preserve">Микола </w:t>
      </w:r>
      <w:proofErr w:type="spellStart"/>
      <w:r w:rsidRPr="00C41294">
        <w:rPr>
          <w:rFonts w:ascii="Times New Roman" w:eastAsia="Times New Roman" w:hAnsi="Times New Roman" w:cs="Times New Roman"/>
          <w:bCs/>
          <w:sz w:val="28"/>
          <w:szCs w:val="28"/>
        </w:rPr>
        <w:t>Калиш</w:t>
      </w:r>
      <w:proofErr w:type="spellEnd"/>
    </w:p>
    <w:p w:rsidR="00271A71" w:rsidRDefault="00271A71"/>
    <w:sectPr w:rsidR="00271A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E7C65"/>
    <w:multiLevelType w:val="hybridMultilevel"/>
    <w:tmpl w:val="D8F24C06"/>
    <w:lvl w:ilvl="0" w:tplc="F036F3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  <w:vertAlign w:val="baseline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D2"/>
    <w:rsid w:val="00271A71"/>
    <w:rsid w:val="002F3251"/>
    <w:rsid w:val="00556C17"/>
    <w:rsid w:val="00814F92"/>
    <w:rsid w:val="00AC16E1"/>
    <w:rsid w:val="00F9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800D3-26AD-401F-8D75-B4622FCB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C17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C17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556C17"/>
    <w:rPr>
      <w:i/>
      <w:iCs/>
      <w:color w:val="404040" w:themeColor="text1" w:themeTint="BF"/>
    </w:rPr>
  </w:style>
  <w:style w:type="paragraph" w:styleId="a5">
    <w:name w:val="Balloon Text"/>
    <w:basedOn w:val="a"/>
    <w:link w:val="a6"/>
    <w:uiPriority w:val="99"/>
    <w:semiHidden/>
    <w:unhideWhenUsed/>
    <w:rsid w:val="00814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14F92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5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1331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cp:lastPrinted>2020-02-26T10:35:00Z</cp:lastPrinted>
  <dcterms:created xsi:type="dcterms:W3CDTF">2020-02-26T08:56:00Z</dcterms:created>
  <dcterms:modified xsi:type="dcterms:W3CDTF">2020-02-26T10:36:00Z</dcterms:modified>
</cp:coreProperties>
</file>