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5B" w:rsidRPr="00136C5B" w:rsidRDefault="00136C5B" w:rsidP="0013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1294"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 wp14:anchorId="388761D9" wp14:editId="3CC19933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 w:rsidRPr="00C4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F07964" w:rsidP="00136C5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60284E">
        <w:rPr>
          <w:rFonts w:ascii="Times New Roman CYR" w:eastAsia="Times New Roman" w:hAnsi="Times New Roman CYR" w:cs="Times New Roman"/>
          <w:sz w:val="28"/>
          <w:szCs w:val="28"/>
        </w:rPr>
        <w:t>8</w:t>
      </w:r>
      <w:r w:rsidR="00136C5B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5856CF">
        <w:rPr>
          <w:rFonts w:ascii="Times New Roman CYR" w:eastAsia="Times New Roman" w:hAnsi="Times New Roman CYR" w:cs="Times New Roman"/>
          <w:sz w:val="28"/>
          <w:szCs w:val="28"/>
          <w:lang w:val="ru-RU"/>
        </w:rPr>
        <w:t>вересня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2020 року                           с. Боратин                                   №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5856CF">
        <w:rPr>
          <w:rFonts w:ascii="Times New Roman CYR" w:eastAsia="Times New Roman" w:hAnsi="Times New Roman CYR" w:cs="Times New Roman"/>
          <w:sz w:val="28"/>
          <w:szCs w:val="28"/>
        </w:rPr>
        <w:t>107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</w:rPr>
        <w:t>/1.2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</w:t>
      </w:r>
    </w:p>
    <w:p w:rsidR="00136C5B" w:rsidRDefault="00136C5B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856CF" w:rsidRPr="005856CF" w:rsidRDefault="005856CF" w:rsidP="005856CF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6CF">
        <w:rPr>
          <w:rFonts w:ascii="Times New Roman" w:hAnsi="Times New Roman" w:cs="Times New Roman"/>
          <w:color w:val="000000"/>
          <w:sz w:val="28"/>
          <w:szCs w:val="28"/>
        </w:rPr>
        <w:t>Про підготовку дітей до</w:t>
      </w:r>
    </w:p>
    <w:p w:rsidR="005856CF" w:rsidRDefault="005856CF" w:rsidP="005856CF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6CF">
        <w:rPr>
          <w:rFonts w:ascii="Times New Roman" w:hAnsi="Times New Roman" w:cs="Times New Roman"/>
          <w:color w:val="000000"/>
          <w:sz w:val="28"/>
          <w:szCs w:val="28"/>
        </w:rPr>
        <w:t>навчання в школі в 2020-2021 н</w:t>
      </w:r>
      <w:r>
        <w:rPr>
          <w:rFonts w:ascii="Times New Roman" w:hAnsi="Times New Roman" w:cs="Times New Roman"/>
          <w:color w:val="000000"/>
          <w:sz w:val="28"/>
          <w:szCs w:val="28"/>
        </w:rPr>
        <w:t>авчальному році</w:t>
      </w:r>
    </w:p>
    <w:p w:rsidR="005856CF" w:rsidRPr="00410A74" w:rsidRDefault="005856CF" w:rsidP="005856CF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856CF" w:rsidRDefault="005856CF" w:rsidP="00585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Вiдповiдно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cтатті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 Закону України «Про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ocвіту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», ст.3 Закону У</w:t>
      </w:r>
      <w:r w:rsidR="00874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 «Про дошкільну освіту», </w:t>
      </w:r>
      <w:bookmarkStart w:id="0" w:name="_GoBack"/>
      <w:bookmarkEnd w:id="0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листа МОН України від 30.07.2020 №  1/9-411 «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Інструктивно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-методичні рекомендації щодо організації діяльності закладів дошкільної освіти у 2020/2021 навчальному році», з </w:t>
      </w:r>
      <w:r w:rsidRPr="00585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метою охоплення всіх дітей п’ятирічного віку дошкільним навчанням, вихованням, формування психологічної зрілості та готовності до навчання у школі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:</w:t>
      </w:r>
    </w:p>
    <w:p w:rsidR="005856CF" w:rsidRPr="005856CF" w:rsidRDefault="005856CF" w:rsidP="00585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 підготовку дітей, які не відвідують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 дошкільної освіти, на базі ЗЗСО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ru-RU"/>
        </w:rPr>
        <w:t>І-ІІІ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упенів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Рованці  з 01 жовтня 2020 року, створивши дві навчальні групи короткотривалого перебування.  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2. Керівнику  загальноосвітньої  школи І-ІІІ 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упенів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Рованці Валентині Марчук: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uk-UA"/>
        </w:rPr>
      </w:pPr>
      <w:r w:rsidRPr="005856CF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uk-UA"/>
        </w:rPr>
        <w:t xml:space="preserve">      </w:t>
      </w:r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1) до 21 вересня сформувати </w:t>
      </w:r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списки дітей та</w:t>
      </w:r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подати методисту з питань освіти Оксані Врублевській.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2)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с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творити оптимальні організаційно-педагогічні, санітарно-гігієнічні, навчально-методичні та матеріально-технічні умови для функціонування груп підготовки дітей до навчання у школі.</w:t>
      </w:r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</w:p>
    <w:p w:rsidR="005856CF" w:rsidRPr="00664715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6647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</w:t>
      </w:r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скласти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графік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проведення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занять у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короткотривалих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дошкільних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групах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з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підготовки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дітей до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навчання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школі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дотримуючись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hyperlink r:id="rId8" w:anchor="Text"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Гранично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допустимого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навчального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навантаження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на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дитину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у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дошкільних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навчальних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закладах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різних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типів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та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форми</w:t>
        </w:r>
        <w:proofErr w:type="spellEnd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 xml:space="preserve"> </w:t>
        </w:r>
        <w:proofErr w:type="spellStart"/>
        <w:r w:rsidRPr="00664715">
          <w:rPr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власності</w:t>
        </w:r>
        <w:proofErr w:type="spellEnd"/>
      </w:hyperlink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затвердженого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наказом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Міністерства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освіти</w:t>
      </w:r>
      <w:proofErr w:type="spellEnd"/>
      <w:r w:rsidRPr="00664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науки України від 20.04.2015 № 446.</w:t>
      </w:r>
      <w:r w:rsidRPr="006647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4)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</w:t>
      </w:r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творити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базі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школи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консультативний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пункт для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батьків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питань розвитку,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виховання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навчання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дітей.   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3. </w:t>
      </w:r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Педагогам,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працюють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групах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підготовки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дітей до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навчання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школі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  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</w:t>
      </w:r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працювати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чинні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нормативно-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правові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документи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організації роботи з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дітьми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5-річного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віку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   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з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абезпечити Реалізацію Базового компонента дошкільної освіти освітніми програмами та навчально-методичною літературою, визначені у листі МОН України </w:t>
      </w:r>
      <w:r w:rsidRPr="005856CF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від 22.07.2020 № 1/9-</w:t>
      </w:r>
      <w:hyperlink r:id="rId9" w:history="1">
        <w:r w:rsidRPr="005856CF">
          <w:rPr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394 «Про переліки навчальної літератури, рекомендованої Міністерством освіти і науки України для використання у закладах освіти у 2020/2021 навчальному році»</w:t>
        </w:r>
      </w:hyperlink>
      <w:r w:rsidRPr="005856CF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</w:t>
      </w:r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дійснювати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ведення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ділової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документації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Інструкції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ділову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документацію</w:t>
      </w:r>
      <w:proofErr w:type="spellEnd"/>
      <w:r w:rsidRPr="00585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ДНЗ. (Наказ МОН України від 01.10.2013р. № 1059).             </w:t>
      </w:r>
    </w:p>
    <w:p w:rsidR="005856CF" w:rsidRPr="005856CF" w:rsidRDefault="005856CF" w:rsidP="005856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4. Централізованій бухгалтерії з обслуговування закладів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>Ганні Вегері здійснювати оплату заробітної плати педагогічних працівників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  короткотривалого перебування з 01 жовтня 2020 року по 31 травня 2021 року з розрахунку 6 годин на тиждень згідно тарифікації. </w:t>
      </w:r>
    </w:p>
    <w:p w:rsidR="005856CF" w:rsidRPr="005856CF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uk-UA"/>
        </w:rPr>
      </w:pPr>
      <w:r w:rsidRPr="00585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5. Контроль за виконанням цього розпорядження покласти на Оксану Врублевську, методиста з питань освіти.</w:t>
      </w: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</w:t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5192B" w:rsidRPr="00A5192B">
        <w:rPr>
          <w:rFonts w:ascii="Times New Roman" w:hAnsi="Times New Roman" w:cs="Times New Roman"/>
          <w:b/>
          <w:color w:val="000000"/>
          <w:sz w:val="28"/>
          <w:szCs w:val="28"/>
        </w:rPr>
        <w:t>Сергій ЯРУЧИК</w:t>
      </w:r>
    </w:p>
    <w:p w:rsidR="005856CF" w:rsidRDefault="005856CF">
      <w:pPr>
        <w:rPr>
          <w:rFonts w:ascii="Times New Roman" w:hAnsi="Times New Roman" w:cs="Times New Roman"/>
          <w:sz w:val="28"/>
          <w:szCs w:val="28"/>
        </w:rPr>
      </w:pPr>
    </w:p>
    <w:p w:rsidR="00136C5B" w:rsidRPr="005856CF" w:rsidRDefault="005856CF">
      <w:pPr>
        <w:rPr>
          <w:rFonts w:ascii="Times New Roman" w:hAnsi="Times New Roman" w:cs="Times New Roman"/>
        </w:rPr>
      </w:pPr>
      <w:r w:rsidRPr="005856CF">
        <w:rPr>
          <w:rFonts w:ascii="Times New Roman" w:hAnsi="Times New Roman" w:cs="Times New Roman"/>
          <w:sz w:val="28"/>
        </w:rPr>
        <w:t>Оксана Врублевська</w:t>
      </w:r>
      <w:r w:rsidR="00136C5B" w:rsidRPr="005856CF">
        <w:rPr>
          <w:rFonts w:ascii="Times New Roman" w:hAnsi="Times New Roman" w:cs="Times New Roman"/>
        </w:rPr>
        <w:br w:type="page"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ВИКОНАВЕЦЬ: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5856CF" w:rsidRDefault="005856CF" w:rsidP="005856C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</w:p>
    <w:p w:rsidR="005856CF" w:rsidRDefault="005856CF" w:rsidP="005856CF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</w:t>
      </w:r>
      <w:proofErr w:type="spellEnd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Людмила Сахан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6A397E" w:rsidRDefault="00136C5B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5856CF" w:rsidRPr="00C41294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:rsidR="005856CF" w:rsidRPr="00C41294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5856CF" w:rsidRPr="00C41294" w:rsidRDefault="005856CF" w:rsidP="005856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5856CF" w:rsidRPr="005856CF" w:rsidRDefault="005856CF" w:rsidP="00136C5B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426360" w:rsidRDefault="00426360"/>
    <w:sectPr w:rsidR="00426360" w:rsidSect="00136C5B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FD" w:rsidRDefault="001031FD" w:rsidP="00136C5B">
      <w:pPr>
        <w:spacing w:after="0" w:line="240" w:lineRule="auto"/>
      </w:pPr>
      <w:r>
        <w:separator/>
      </w:r>
    </w:p>
  </w:endnote>
  <w:endnote w:type="continuationSeparator" w:id="0">
    <w:p w:rsidR="001031FD" w:rsidRDefault="001031FD" w:rsidP="0013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FD" w:rsidRDefault="001031FD" w:rsidP="00136C5B">
      <w:pPr>
        <w:spacing w:after="0" w:line="240" w:lineRule="auto"/>
      </w:pPr>
      <w:r>
        <w:separator/>
      </w:r>
    </w:p>
  </w:footnote>
  <w:footnote w:type="continuationSeparator" w:id="0">
    <w:p w:rsidR="001031FD" w:rsidRDefault="001031FD" w:rsidP="0013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053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6C5B" w:rsidRPr="00136C5B" w:rsidRDefault="00136C5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6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C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4E6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6C5B" w:rsidRDefault="00136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20805C"/>
    <w:lvl w:ilvl="0">
      <w:numFmt w:val="bullet"/>
      <w:lvlText w:val="*"/>
      <w:lvlJc w:val="left"/>
    </w:lvl>
  </w:abstractNum>
  <w:abstractNum w:abstractNumId="1">
    <w:nsid w:val="431C585F"/>
    <w:multiLevelType w:val="multilevel"/>
    <w:tmpl w:val="D570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B3E62"/>
    <w:multiLevelType w:val="multilevel"/>
    <w:tmpl w:val="120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D2369"/>
    <w:multiLevelType w:val="multilevel"/>
    <w:tmpl w:val="C8F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607CE"/>
    <w:multiLevelType w:val="hybridMultilevel"/>
    <w:tmpl w:val="FDAC6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4"/>
    <w:rsid w:val="00024744"/>
    <w:rsid w:val="00025FCD"/>
    <w:rsid w:val="001031FD"/>
    <w:rsid w:val="00136C5B"/>
    <w:rsid w:val="00185236"/>
    <w:rsid w:val="001C7F4E"/>
    <w:rsid w:val="00240713"/>
    <w:rsid w:val="00267213"/>
    <w:rsid w:val="0036775C"/>
    <w:rsid w:val="00410A74"/>
    <w:rsid w:val="00426360"/>
    <w:rsid w:val="00482418"/>
    <w:rsid w:val="005856CF"/>
    <w:rsid w:val="0059584E"/>
    <w:rsid w:val="0060284E"/>
    <w:rsid w:val="0062420A"/>
    <w:rsid w:val="00637478"/>
    <w:rsid w:val="0065362F"/>
    <w:rsid w:val="00664715"/>
    <w:rsid w:val="006A397E"/>
    <w:rsid w:val="006B4BA5"/>
    <w:rsid w:val="007C1CEF"/>
    <w:rsid w:val="007D50A0"/>
    <w:rsid w:val="00821E1B"/>
    <w:rsid w:val="00836A47"/>
    <w:rsid w:val="00874E6B"/>
    <w:rsid w:val="008B3919"/>
    <w:rsid w:val="008C4E3A"/>
    <w:rsid w:val="009366C3"/>
    <w:rsid w:val="00936A8C"/>
    <w:rsid w:val="009D266C"/>
    <w:rsid w:val="00A5192B"/>
    <w:rsid w:val="00AF7BC7"/>
    <w:rsid w:val="00B72A1F"/>
    <w:rsid w:val="00DA26CE"/>
    <w:rsid w:val="00E2228A"/>
    <w:rsid w:val="00E67C8E"/>
    <w:rsid w:val="00F07964"/>
    <w:rsid w:val="00F97F8E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8C6D-E31B-44D0-9B9D-088901C2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0A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6C5B"/>
  </w:style>
  <w:style w:type="paragraph" w:styleId="a7">
    <w:name w:val="footer"/>
    <w:basedOn w:val="a"/>
    <w:link w:val="a8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6C5B"/>
  </w:style>
  <w:style w:type="paragraph" w:styleId="a9">
    <w:name w:val="List Paragraph"/>
    <w:basedOn w:val="a"/>
    <w:uiPriority w:val="34"/>
    <w:qFormat/>
    <w:rsid w:val="006A397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028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20-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mzo.gov.ua/2020/07/24/lyst-mon-vid-22-07-2020-1-9-394-pro-pereliky-navchal-noi-literatury-rekomendovanoi-ministerstvom-osvity-i-nauky-ukrainy-dlia-vykorystannia-u-zakladakh-osvity-u-2020-2021-navchal-nomu-rots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User_102</dc:creator>
  <cp:keywords/>
  <dc:description/>
  <cp:lastModifiedBy>admin</cp:lastModifiedBy>
  <cp:revision>9</cp:revision>
  <cp:lastPrinted>2020-10-22T06:17:00Z</cp:lastPrinted>
  <dcterms:created xsi:type="dcterms:W3CDTF">2020-09-15T06:23:00Z</dcterms:created>
  <dcterms:modified xsi:type="dcterms:W3CDTF">2020-10-22T09:15:00Z</dcterms:modified>
</cp:coreProperties>
</file>