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E958E" w14:textId="77777777" w:rsidR="0075491A" w:rsidRDefault="0075491A" w:rsidP="0075491A">
      <w:pPr>
        <w:jc w:val="center"/>
        <w:rPr>
          <w:rFonts w:ascii="Times New Roman" w:hAnsi="Times New Roman"/>
          <w:noProof/>
          <w:snapToGrid w:val="0"/>
          <w:spacing w:val="8"/>
        </w:rPr>
      </w:pPr>
    </w:p>
    <w:p w14:paraId="5B5C225B" w14:textId="77777777" w:rsidR="0075491A" w:rsidRDefault="0075491A" w:rsidP="0075491A">
      <w:pPr>
        <w:jc w:val="center"/>
        <w:rPr>
          <w:rFonts w:ascii="Times New Roman" w:hAnsi="Times New Roman"/>
          <w:snapToGrid w:val="0"/>
          <w:spacing w:val="8"/>
        </w:rPr>
      </w:pPr>
      <w:r>
        <w:rPr>
          <w:rFonts w:ascii="Times New Roman" w:hAnsi="Times New Roman"/>
          <w:noProof/>
          <w:spacing w:val="8"/>
          <w:lang w:eastAsia="ru-RU"/>
        </w:rPr>
        <w:drawing>
          <wp:inline distT="0" distB="0" distL="0" distR="0" wp14:anchorId="3C370D23" wp14:editId="26FFDC3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ED89E" w14:textId="77777777" w:rsidR="0075491A" w:rsidRDefault="0075491A" w:rsidP="0075491A">
      <w:pPr>
        <w:pStyle w:val="1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БОРАТИНСЬКА СІЛЬСЬКА РАДА </w:t>
      </w:r>
    </w:p>
    <w:p w14:paraId="00E92442" w14:textId="77777777" w:rsidR="0075491A" w:rsidRDefault="0075491A" w:rsidP="0075491A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ЛУЦЬКОГО РАЙОНУ</w:t>
      </w:r>
      <w:r>
        <w:rPr>
          <w:b/>
          <w:sz w:val="28"/>
          <w:szCs w:val="28"/>
        </w:rPr>
        <w:t xml:space="preserve"> ВОЛИНСЬКОЇ ОБЛАСТІ</w:t>
      </w:r>
    </w:p>
    <w:p w14:paraId="0B209906" w14:textId="77777777" w:rsidR="0075491A" w:rsidRDefault="0075491A" w:rsidP="0075491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7C9B32A0" w14:textId="77777777" w:rsidR="0075491A" w:rsidRDefault="0075491A" w:rsidP="0075491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РОЗПОРЯДЖЕННЯ ГОЛОВИ</w:t>
      </w:r>
    </w:p>
    <w:p w14:paraId="68F21959" w14:textId="77777777" w:rsidR="0075491A" w:rsidRDefault="0075491A" w:rsidP="0075491A">
      <w:pPr>
        <w:spacing w:after="80"/>
        <w:jc w:val="center"/>
        <w:rPr>
          <w:rFonts w:ascii="Times New Roman" w:hAnsi="Times New Roman"/>
          <w:b/>
          <w:sz w:val="32"/>
          <w:szCs w:val="28"/>
        </w:rPr>
      </w:pPr>
    </w:p>
    <w:p w14:paraId="2AC35F3F" w14:textId="49B978C7" w:rsidR="0075491A" w:rsidRDefault="0075491A" w:rsidP="0075491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01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>
        <w:rPr>
          <w:rFonts w:ascii="Times New Roman" w:hAnsi="Times New Roman"/>
          <w:sz w:val="28"/>
          <w:szCs w:val="28"/>
        </w:rPr>
        <w:t xml:space="preserve"> 2020 року                           с. Боратин                                   №</w:t>
      </w:r>
      <w:r>
        <w:rPr>
          <w:rFonts w:ascii="Times New Roman" w:hAnsi="Times New Roman"/>
          <w:sz w:val="28"/>
          <w:szCs w:val="28"/>
          <w:lang w:val="uk-UA"/>
        </w:rPr>
        <w:t xml:space="preserve"> 109/1.2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429CDA7" w14:textId="77777777" w:rsidR="0075491A" w:rsidRDefault="0075491A" w:rsidP="0075491A">
      <w:pPr>
        <w:spacing w:after="80"/>
        <w:jc w:val="center"/>
        <w:rPr>
          <w:rFonts w:ascii="Times New Roman" w:hAnsi="Times New Roman"/>
          <w:sz w:val="32"/>
          <w:szCs w:val="28"/>
        </w:rPr>
      </w:pPr>
    </w:p>
    <w:p w14:paraId="72C34A5E" w14:textId="2FD96B15" w:rsidR="0075491A" w:rsidRDefault="0075491A" w:rsidP="0075491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bookmarkStart w:id="0" w:name="_Hlk51230804"/>
      <w:bookmarkStart w:id="1" w:name="_Hlk44570536"/>
      <w:bookmarkStart w:id="2" w:name="_Hlk44520058"/>
      <w:bookmarkStart w:id="3" w:name="_Hlk42605607"/>
      <w:r>
        <w:rPr>
          <w:rFonts w:ascii="Times New Roman" w:hAnsi="Times New Roman"/>
          <w:sz w:val="28"/>
          <w:szCs w:val="28"/>
          <w:lang w:val="uk-UA"/>
        </w:rPr>
        <w:t>делегування функцій замовника технічної документації</w:t>
      </w:r>
    </w:p>
    <w:bookmarkEnd w:id="0"/>
    <w:bookmarkEnd w:id="1"/>
    <w:bookmarkEnd w:id="2"/>
    <w:bookmarkEnd w:id="3"/>
    <w:p w14:paraId="4908FC06" w14:textId="77777777" w:rsidR="0075491A" w:rsidRDefault="0075491A" w:rsidP="0075491A">
      <w:pPr>
        <w:spacing w:after="80"/>
        <w:rPr>
          <w:rFonts w:ascii="Times New Roman" w:hAnsi="Times New Roman"/>
          <w:b/>
          <w:sz w:val="32"/>
          <w:szCs w:val="28"/>
          <w:lang w:val="uk-UA"/>
        </w:rPr>
      </w:pPr>
    </w:p>
    <w:p w14:paraId="78B94007" w14:textId="1E0DB4B7" w:rsidR="0075491A" w:rsidRDefault="00274466" w:rsidP="0075491A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Відповідно до ста</w:t>
      </w:r>
      <w:r w:rsidR="0075491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тей 42,59 Закону України «Про місцеве самоврядування в Україні», рішення Боратинської сільської ради від 16 листопада 2017 року № 1/9 «</w:t>
      </w:r>
      <w:r w:rsidR="0075491A" w:rsidRPr="0075491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початок реорганізації Баївської і Промінської сільських рад шляхом приєднання до Боратинської сільської ради</w:t>
      </w:r>
      <w:r w:rsidR="0075491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», враховуючи виписку з Єдиного державного реєстру юридичних осіб, фізичних осіб-підприємців та громадських формувань</w:t>
      </w:r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Об’єднання співвласників багатоквартирного будинку «Квітнева,51»</w:t>
      </w:r>
      <w:r w:rsidR="0075491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(код ЄДРПОУ 43824747)</w:t>
      </w:r>
      <w:r w:rsidR="0075491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14:paraId="7F4BFDA6" w14:textId="46DC536C" w:rsidR="00D94E26" w:rsidRDefault="0075491A" w:rsidP="0075491A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</w:t>
      </w:r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1.</w:t>
      </w:r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 Делегувати функції замовника </w:t>
      </w:r>
      <w:bookmarkStart w:id="4" w:name="_Hlk52444658"/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технічної документації на багатоквартирний будинок за адресою: Волинська область, Луцький район, село Коршовець, вул.</w:t>
      </w:r>
      <w:r w:rsidR="0089317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Квітнева, будинок, 51</w:t>
      </w:r>
      <w:bookmarkEnd w:id="4"/>
      <w:r w:rsid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Об’єднанню співвласників багатоквартирного будинку «Квітнева,51»  (код ЄДРПОУ 43824747).</w:t>
      </w:r>
    </w:p>
    <w:p w14:paraId="303C006B" w14:textId="0E70105C" w:rsidR="00D94E26" w:rsidRDefault="00D94E26" w:rsidP="0075491A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2. Об’єднанню співвласників багатоквартирного будинку «Квітнева,51»  (код ЄДРПОУ 43824747) подати на затвердження Боратинській сільській раді </w:t>
      </w:r>
      <w:r w:rsidRP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технічн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документаці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</w:t>
      </w:r>
      <w:r w:rsidRP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багатоквартирний будинок за адресою: Волинська область, Луцький район, село Коршовець, вул.</w:t>
      </w:r>
      <w:r w:rsidR="000972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bookmarkStart w:id="5" w:name="_GoBack"/>
      <w:bookmarkEnd w:id="5"/>
      <w:r w:rsidRPr="00D94E2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Квітнева, будинок, 51</w:t>
      </w:r>
    </w:p>
    <w:p w14:paraId="49A23F12" w14:textId="0F4AB727" w:rsidR="0075491A" w:rsidRDefault="00D94E26" w:rsidP="00D94E26">
      <w:pPr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="0075491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  <w:r w:rsidR="0075491A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14:paraId="705A7A64" w14:textId="77777777" w:rsidR="0075491A" w:rsidRDefault="0075491A" w:rsidP="0075491A">
      <w:pPr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5A163AE6" w14:textId="77777777" w:rsidR="0075491A" w:rsidRDefault="0075491A" w:rsidP="0075491A">
      <w:pPr>
        <w:spacing w:after="80"/>
        <w:rPr>
          <w:rFonts w:ascii="Times New Roman" w:hAnsi="Times New Roman"/>
          <w:b/>
          <w:sz w:val="28"/>
          <w:szCs w:val="28"/>
        </w:rPr>
      </w:pPr>
    </w:p>
    <w:p w14:paraId="21DE6B0A" w14:textId="77777777" w:rsidR="0075491A" w:rsidRDefault="0075491A" w:rsidP="0075491A">
      <w:pPr>
        <w:spacing w:after="8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Сільський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Сергій ЯРУЧИК</w:t>
      </w:r>
    </w:p>
    <w:p w14:paraId="6CBD1E2B" w14:textId="77777777" w:rsidR="0075491A" w:rsidRDefault="0075491A" w:rsidP="0075491A">
      <w:pPr>
        <w:ind w:right="-1"/>
        <w:rPr>
          <w:sz w:val="28"/>
          <w:szCs w:val="28"/>
          <w:lang w:val="uk-UA"/>
        </w:rPr>
      </w:pPr>
    </w:p>
    <w:p w14:paraId="2E3B5906" w14:textId="77777777" w:rsidR="0075491A" w:rsidRDefault="0075491A" w:rsidP="0075491A">
      <w:pPr>
        <w:ind w:right="-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Богдана Макарчук</w:t>
      </w:r>
    </w:p>
    <w:p w14:paraId="35D30955" w14:textId="77777777" w:rsidR="0075491A" w:rsidRDefault="0075491A" w:rsidP="0075491A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7C19C6A9" w14:textId="77777777" w:rsidR="0075491A" w:rsidRPr="00FC1C79" w:rsidRDefault="0075491A" w:rsidP="0075491A">
      <w:pPr>
        <w:overflowPunct/>
        <w:autoSpaceDE/>
        <w:adjustRightInd/>
        <w:spacing w:after="160" w:line="254" w:lineRule="auto"/>
        <w:rPr>
          <w:rFonts w:ascii="Times New Roman" w:hAnsi="Times New Roman"/>
          <w:b/>
          <w:bCs/>
          <w:sz w:val="28"/>
          <w:szCs w:val="28"/>
        </w:rPr>
      </w:pPr>
    </w:p>
    <w:p w14:paraId="03E737DC" w14:textId="77777777" w:rsidR="0075491A" w:rsidRDefault="0075491A" w:rsidP="0075491A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56AD24" w14:textId="77777777" w:rsidR="0075491A" w:rsidRDefault="0075491A" w:rsidP="0075491A">
      <w:pPr>
        <w:overflowPunct/>
        <w:autoSpaceDE/>
        <w:adjustRightInd/>
        <w:spacing w:after="160" w:line="256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14:paraId="103D1D17" w14:textId="77777777" w:rsidR="0075491A" w:rsidRDefault="0075491A" w:rsidP="0075491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ВИКОНАВЕЦЬ:</w:t>
      </w:r>
    </w:p>
    <w:p w14:paraId="1391BB1F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</w:p>
    <w:p w14:paraId="58C45DD7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Спеціаліст-юрисконсульт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Богдана Макарчук</w:t>
      </w:r>
    </w:p>
    <w:p w14:paraId="0050E92F" w14:textId="77777777" w:rsidR="0075491A" w:rsidRDefault="0075491A" w:rsidP="0075491A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2020 р</w:t>
      </w:r>
    </w:p>
    <w:p w14:paraId="3B0E6F04" w14:textId="77777777" w:rsidR="0075491A" w:rsidRDefault="0075491A" w:rsidP="0075491A">
      <w:pPr>
        <w:rPr>
          <w:rFonts w:ascii="Times New Roman" w:hAnsi="Times New Roman"/>
          <w:b/>
          <w:bCs/>
          <w:sz w:val="28"/>
          <w:szCs w:val="28"/>
        </w:rPr>
      </w:pPr>
    </w:p>
    <w:p w14:paraId="33C5B61C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ПОГОДЖЕНО</w:t>
      </w:r>
      <w:r>
        <w:rPr>
          <w:rFonts w:ascii="Times New Roman" w:hAnsi="Times New Roman"/>
          <w:bCs/>
          <w:sz w:val="28"/>
          <w:szCs w:val="28"/>
        </w:rPr>
        <w:t>:</w:t>
      </w:r>
    </w:p>
    <w:p w14:paraId="42E8273D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</w:p>
    <w:p w14:paraId="5F362B8C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Людмила Сахан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C317246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</w:p>
    <w:p w14:paraId="4FF9CE28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14:paraId="3D66AF7F" w14:textId="77777777" w:rsidR="0075491A" w:rsidRDefault="0075491A" w:rsidP="0075491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67623F" w14:textId="77777777" w:rsidR="0075491A" w:rsidRDefault="0075491A" w:rsidP="0075491A">
      <w:pPr>
        <w:rPr>
          <w:lang w:val="uk-UA"/>
        </w:rPr>
      </w:pPr>
      <w:r>
        <w:rPr>
          <w:lang w:val="uk-UA"/>
        </w:rPr>
        <w:t>Головний бухгалтер</w:t>
      </w:r>
    </w:p>
    <w:p w14:paraId="4430CCD3" w14:textId="77777777" w:rsidR="0075491A" w:rsidRDefault="0075491A" w:rsidP="0075491A">
      <w:pPr>
        <w:rPr>
          <w:lang w:val="uk-UA"/>
        </w:rPr>
      </w:pPr>
    </w:p>
    <w:p w14:paraId="1F2E8E80" w14:textId="77777777" w:rsidR="0075491A" w:rsidRDefault="0075491A" w:rsidP="0075491A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«___» ___________ 2020 р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Олена Савчук</w:t>
      </w:r>
    </w:p>
    <w:p w14:paraId="581D81CA" w14:textId="77777777" w:rsidR="0075491A" w:rsidRDefault="0075491A" w:rsidP="0075491A">
      <w:pPr>
        <w:rPr>
          <w:lang w:val="uk-UA"/>
        </w:rPr>
      </w:pPr>
    </w:p>
    <w:p w14:paraId="7F09128C" w14:textId="77777777" w:rsidR="0075491A" w:rsidRDefault="0075491A" w:rsidP="0075491A">
      <w:pPr>
        <w:rPr>
          <w:lang w:val="uk-UA"/>
        </w:rPr>
      </w:pPr>
    </w:p>
    <w:p w14:paraId="1A1981D8" w14:textId="77777777" w:rsidR="0075491A" w:rsidRPr="000B33D0" w:rsidRDefault="0075491A" w:rsidP="0075491A">
      <w:pPr>
        <w:rPr>
          <w:lang w:val="uk-UA"/>
        </w:rPr>
      </w:pPr>
    </w:p>
    <w:p w14:paraId="5F96EE0B" w14:textId="77777777" w:rsidR="0075491A" w:rsidRPr="00E855A1" w:rsidRDefault="0075491A" w:rsidP="0075491A">
      <w:pPr>
        <w:rPr>
          <w:lang w:val="uk-UA"/>
        </w:rPr>
      </w:pPr>
    </w:p>
    <w:p w14:paraId="6CA908AD" w14:textId="77777777" w:rsidR="00F51F5C" w:rsidRPr="0075491A" w:rsidRDefault="00F51F5C">
      <w:pPr>
        <w:rPr>
          <w:lang w:val="uk-UA"/>
        </w:rPr>
      </w:pPr>
    </w:p>
    <w:sectPr w:rsidR="00F51F5C" w:rsidRPr="007549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202"/>
    <w:rsid w:val="000972CA"/>
    <w:rsid w:val="00274466"/>
    <w:rsid w:val="006A4C1A"/>
    <w:rsid w:val="0075491A"/>
    <w:rsid w:val="0089317A"/>
    <w:rsid w:val="00BE5202"/>
    <w:rsid w:val="00D94E26"/>
    <w:rsid w:val="00F5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F33E5"/>
  <w15:chartTrackingRefBased/>
  <w15:docId w15:val="{29B61E26-65EB-43BF-83A5-173A0F68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val="ru-RU" w:eastAsia="uk-UA"/>
    </w:rPr>
  </w:style>
  <w:style w:type="paragraph" w:styleId="1">
    <w:name w:val="heading 1"/>
    <w:basedOn w:val="a"/>
    <w:next w:val="a"/>
    <w:link w:val="10"/>
    <w:qFormat/>
    <w:rsid w:val="0075491A"/>
    <w:pPr>
      <w:keepNext/>
      <w:overflowPunct/>
      <w:autoSpaceDE/>
      <w:autoSpaceDN/>
      <w:adjustRightInd/>
      <w:outlineLvl w:val="0"/>
    </w:pPr>
    <w:rPr>
      <w:rFonts w:ascii="Times New Roman" w:hAnsi="Times New Roman"/>
      <w:sz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491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D9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cp:lastPrinted>2020-10-01T08:38:00Z</cp:lastPrinted>
  <dcterms:created xsi:type="dcterms:W3CDTF">2020-10-01T08:13:00Z</dcterms:created>
  <dcterms:modified xsi:type="dcterms:W3CDTF">2020-10-14T18:52:00Z</dcterms:modified>
</cp:coreProperties>
</file>