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9AC" w:rsidRDefault="00EB69AC" w:rsidP="00EB69AC">
      <w:pPr>
        <w:jc w:val="center"/>
        <w:rPr>
          <w:rFonts w:ascii="Times New Roman" w:hAnsi="Times New Roman"/>
          <w:snapToGrid w:val="0"/>
          <w:spacing w:val="8"/>
          <w:sz w:val="32"/>
          <w:szCs w:val="20"/>
          <w:lang w:val="en-US" w:eastAsia="uk-UA"/>
        </w:rPr>
      </w:pPr>
      <w:r>
        <w:rPr>
          <w:rFonts w:ascii="Times New Roman" w:hAnsi="Times New Roman"/>
          <w:noProof/>
          <w:spacing w:val="8"/>
          <w:lang w:val="ru-RU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9AC" w:rsidRPr="00746CF1" w:rsidRDefault="00EB69AC" w:rsidP="00EB69AC">
      <w:pPr>
        <w:jc w:val="center"/>
        <w:rPr>
          <w:rFonts w:ascii="Times New Roman" w:hAnsi="Times New Roman"/>
          <w:b/>
          <w:snapToGrid w:val="0"/>
          <w:spacing w:val="8"/>
          <w:sz w:val="24"/>
          <w:szCs w:val="24"/>
          <w:lang w:val="en-US"/>
        </w:rPr>
      </w:pPr>
    </w:p>
    <w:p w:rsidR="00EB69AC" w:rsidRDefault="00EB69AC" w:rsidP="00EB69AC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БОРАТИНСЬКА  СІЛЬСЬКА  РАДА</w:t>
      </w:r>
    </w:p>
    <w:p w:rsidR="00EB69AC" w:rsidRDefault="00EB69AC" w:rsidP="00EB69A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ЛУЦЬКОГО РАЙОНУ   ВОЛИНСЬКОЇ ОБЛАСТІ</w:t>
      </w:r>
    </w:p>
    <w:p w:rsidR="00EB69AC" w:rsidRDefault="00EB69AC" w:rsidP="00EB69AC">
      <w:pPr>
        <w:rPr>
          <w:rFonts w:ascii="Times New Roman" w:hAnsi="Times New Roman"/>
          <w:b/>
          <w:sz w:val="24"/>
          <w:szCs w:val="24"/>
        </w:rPr>
      </w:pPr>
    </w:p>
    <w:p w:rsidR="00EB69AC" w:rsidRDefault="00EB69AC" w:rsidP="00EB69AC">
      <w:pPr>
        <w:pStyle w:val="2"/>
        <w:rPr>
          <w:sz w:val="24"/>
        </w:rPr>
      </w:pPr>
      <w:r>
        <w:rPr>
          <w:b w:val="0"/>
          <w:sz w:val="24"/>
        </w:rPr>
        <w:t xml:space="preserve">   </w:t>
      </w:r>
      <w:r>
        <w:rPr>
          <w:sz w:val="24"/>
        </w:rPr>
        <w:t>РОЗПОРЯДЖЕННЯ</w:t>
      </w:r>
      <w:r>
        <w:rPr>
          <w:b w:val="0"/>
          <w:sz w:val="24"/>
        </w:rPr>
        <w:t xml:space="preserve"> </w:t>
      </w:r>
      <w:r>
        <w:rPr>
          <w:sz w:val="24"/>
        </w:rPr>
        <w:t>ГОЛОВИ</w:t>
      </w:r>
    </w:p>
    <w:p w:rsidR="00EB69AC" w:rsidRDefault="00EB69AC" w:rsidP="00EB69AC">
      <w:pPr>
        <w:rPr>
          <w:rFonts w:ascii="Times New Roman" w:hAnsi="Times New Roman"/>
          <w:b/>
          <w:sz w:val="24"/>
          <w:szCs w:val="24"/>
        </w:rPr>
      </w:pPr>
    </w:p>
    <w:p w:rsidR="00EB69AC" w:rsidRDefault="00EB69AC" w:rsidP="00EB69AC">
      <w:pPr>
        <w:rPr>
          <w:rFonts w:ascii="Times New Roman" w:hAnsi="Times New Roman"/>
          <w:b/>
          <w:sz w:val="24"/>
          <w:szCs w:val="24"/>
        </w:rPr>
      </w:pPr>
    </w:p>
    <w:p w:rsidR="00EB69AC" w:rsidRPr="00B666C7" w:rsidRDefault="00EB69AC" w:rsidP="00EB69AC">
      <w:pPr>
        <w:rPr>
          <w:rFonts w:ascii="Times New Roman" w:hAnsi="Times New Roman"/>
          <w:b/>
          <w:sz w:val="28"/>
          <w:szCs w:val="28"/>
        </w:rPr>
      </w:pPr>
      <w:r w:rsidRPr="00B666C7">
        <w:rPr>
          <w:rFonts w:ascii="Times New Roman" w:hAnsi="Times New Roman"/>
          <w:sz w:val="28"/>
          <w:szCs w:val="28"/>
        </w:rPr>
        <w:t>16  лютого   2021 ро</w:t>
      </w:r>
      <w:r w:rsidR="00B666C7">
        <w:rPr>
          <w:rFonts w:ascii="Times New Roman" w:hAnsi="Times New Roman"/>
          <w:sz w:val="28"/>
          <w:szCs w:val="28"/>
        </w:rPr>
        <w:t xml:space="preserve">ку                      </w:t>
      </w:r>
      <w:r w:rsidRPr="00B666C7">
        <w:rPr>
          <w:rFonts w:ascii="Times New Roman" w:hAnsi="Times New Roman"/>
          <w:sz w:val="28"/>
          <w:szCs w:val="28"/>
        </w:rPr>
        <w:t>с.</w:t>
      </w:r>
      <w:r w:rsidR="00B666C7">
        <w:rPr>
          <w:rFonts w:ascii="Times New Roman" w:hAnsi="Times New Roman"/>
          <w:sz w:val="28"/>
          <w:szCs w:val="28"/>
        </w:rPr>
        <w:t xml:space="preserve"> </w:t>
      </w:r>
      <w:r w:rsidRPr="00B666C7">
        <w:rPr>
          <w:rFonts w:ascii="Times New Roman" w:hAnsi="Times New Roman"/>
          <w:sz w:val="28"/>
          <w:szCs w:val="28"/>
        </w:rPr>
        <w:t xml:space="preserve">Боратин              </w:t>
      </w:r>
      <w:r w:rsidR="00B666C7">
        <w:rPr>
          <w:rFonts w:ascii="Times New Roman" w:hAnsi="Times New Roman"/>
          <w:sz w:val="28"/>
          <w:szCs w:val="28"/>
        </w:rPr>
        <w:t xml:space="preserve">                        </w:t>
      </w:r>
      <w:r w:rsidRPr="00B666C7">
        <w:rPr>
          <w:rFonts w:ascii="Times New Roman" w:hAnsi="Times New Roman"/>
          <w:sz w:val="28"/>
          <w:szCs w:val="28"/>
        </w:rPr>
        <w:t xml:space="preserve">№  </w:t>
      </w:r>
      <w:r w:rsidR="00746CF1" w:rsidRPr="00B666C7">
        <w:rPr>
          <w:rFonts w:ascii="Times New Roman" w:hAnsi="Times New Roman"/>
          <w:sz w:val="28"/>
          <w:szCs w:val="28"/>
        </w:rPr>
        <w:t>20</w:t>
      </w:r>
      <w:r w:rsidRPr="00B666C7">
        <w:rPr>
          <w:rFonts w:ascii="Times New Roman" w:hAnsi="Times New Roman"/>
          <w:sz w:val="28"/>
          <w:szCs w:val="28"/>
        </w:rPr>
        <w:t xml:space="preserve"> /1. 2</w:t>
      </w:r>
    </w:p>
    <w:p w:rsidR="00EB69AC" w:rsidRDefault="00EB69AC" w:rsidP="00EB69AC">
      <w:pPr>
        <w:rPr>
          <w:rFonts w:ascii="Times New Roman" w:hAnsi="Times New Roman"/>
          <w:b/>
          <w:sz w:val="24"/>
          <w:szCs w:val="24"/>
        </w:rPr>
      </w:pPr>
    </w:p>
    <w:p w:rsidR="00EB69AC" w:rsidRPr="00057A3D" w:rsidRDefault="00EB69AC" w:rsidP="00057A3D">
      <w:pPr>
        <w:jc w:val="center"/>
        <w:rPr>
          <w:rFonts w:ascii="Times New Roman" w:hAnsi="Times New Roman"/>
          <w:sz w:val="28"/>
          <w:szCs w:val="28"/>
        </w:rPr>
      </w:pPr>
      <w:r w:rsidRPr="00057A3D">
        <w:rPr>
          <w:rFonts w:ascii="Times New Roman" w:hAnsi="Times New Roman"/>
          <w:sz w:val="28"/>
          <w:szCs w:val="28"/>
        </w:rPr>
        <w:t>Про скликання позачергової</w:t>
      </w:r>
    </w:p>
    <w:p w:rsidR="00EB69AC" w:rsidRPr="00057A3D" w:rsidRDefault="00057A3D" w:rsidP="00057A3D">
      <w:pPr>
        <w:jc w:val="center"/>
        <w:rPr>
          <w:rFonts w:ascii="Times New Roman" w:hAnsi="Times New Roman"/>
          <w:sz w:val="28"/>
          <w:szCs w:val="28"/>
        </w:rPr>
      </w:pPr>
      <w:r w:rsidRPr="00057A3D">
        <w:rPr>
          <w:rFonts w:ascii="Times New Roman" w:hAnsi="Times New Roman"/>
          <w:sz w:val="28"/>
          <w:szCs w:val="28"/>
        </w:rPr>
        <w:t>третьої сесії сільської  ради</w:t>
      </w:r>
    </w:p>
    <w:p w:rsidR="00EB69AC" w:rsidRPr="00057A3D" w:rsidRDefault="00EB69AC" w:rsidP="00EB69AC">
      <w:pPr>
        <w:rPr>
          <w:rFonts w:ascii="Times New Roman" w:hAnsi="Times New Roman"/>
          <w:b/>
          <w:sz w:val="28"/>
          <w:szCs w:val="28"/>
        </w:rPr>
      </w:pPr>
    </w:p>
    <w:p w:rsidR="00EB69AC" w:rsidRPr="00057A3D" w:rsidRDefault="00EB69AC" w:rsidP="00EB69AC">
      <w:pPr>
        <w:rPr>
          <w:rFonts w:ascii="Times New Roman" w:hAnsi="Times New Roman"/>
          <w:b/>
          <w:sz w:val="28"/>
          <w:szCs w:val="28"/>
        </w:rPr>
      </w:pPr>
      <w:r w:rsidRPr="00057A3D">
        <w:rPr>
          <w:rFonts w:ascii="Times New Roman" w:hAnsi="Times New Roman"/>
          <w:b/>
          <w:sz w:val="28"/>
          <w:szCs w:val="28"/>
        </w:rPr>
        <w:t xml:space="preserve">         </w:t>
      </w:r>
      <w:r w:rsidRPr="00057A3D">
        <w:rPr>
          <w:rFonts w:ascii="Times New Roman" w:hAnsi="Times New Roman"/>
          <w:sz w:val="28"/>
          <w:szCs w:val="28"/>
        </w:rPr>
        <w:t>Відповідно</w:t>
      </w:r>
      <w:r w:rsidRPr="00057A3D">
        <w:rPr>
          <w:rFonts w:ascii="Times New Roman" w:hAnsi="Times New Roman"/>
          <w:b/>
          <w:sz w:val="28"/>
          <w:szCs w:val="28"/>
        </w:rPr>
        <w:t xml:space="preserve"> </w:t>
      </w:r>
      <w:r w:rsidRPr="00057A3D">
        <w:rPr>
          <w:rFonts w:ascii="Times New Roman" w:hAnsi="Times New Roman"/>
          <w:sz w:val="28"/>
          <w:szCs w:val="28"/>
        </w:rPr>
        <w:t>до п.8 ст.42 Закону України „Про місцеве самоврядування</w:t>
      </w:r>
      <w:r w:rsidR="00746CF1" w:rsidRPr="00057A3D">
        <w:rPr>
          <w:rFonts w:ascii="Times New Roman" w:hAnsi="Times New Roman"/>
          <w:sz w:val="28"/>
          <w:szCs w:val="28"/>
        </w:rPr>
        <w:t xml:space="preserve"> </w:t>
      </w:r>
      <w:r w:rsidRPr="00057A3D">
        <w:rPr>
          <w:rFonts w:ascii="Times New Roman" w:hAnsi="Times New Roman"/>
          <w:sz w:val="28"/>
          <w:szCs w:val="28"/>
        </w:rPr>
        <w:t>в Україні”</w:t>
      </w:r>
      <w:r w:rsidR="00F65471" w:rsidRPr="00057A3D">
        <w:rPr>
          <w:rFonts w:ascii="Times New Roman" w:hAnsi="Times New Roman"/>
          <w:sz w:val="28"/>
          <w:szCs w:val="28"/>
        </w:rPr>
        <w:t>,</w:t>
      </w:r>
      <w:r w:rsidRPr="00057A3D">
        <w:rPr>
          <w:rFonts w:ascii="Times New Roman" w:hAnsi="Times New Roman"/>
          <w:sz w:val="28"/>
          <w:szCs w:val="28"/>
        </w:rPr>
        <w:t xml:space="preserve"> ст. 23 Регламенту Боратинської сільської ради, затвердженого  рішенням  ради  від 24.12.2020 № 2/5</w:t>
      </w:r>
      <w:r w:rsidR="0090504F" w:rsidRPr="00057A3D">
        <w:rPr>
          <w:rFonts w:ascii="Times New Roman" w:hAnsi="Times New Roman"/>
          <w:sz w:val="28"/>
          <w:szCs w:val="28"/>
        </w:rPr>
        <w:t>:</w:t>
      </w:r>
      <w:r w:rsidRPr="00057A3D">
        <w:rPr>
          <w:rFonts w:ascii="Times New Roman" w:hAnsi="Times New Roman"/>
          <w:sz w:val="28"/>
          <w:szCs w:val="28"/>
        </w:rPr>
        <w:t xml:space="preserve">  </w:t>
      </w:r>
    </w:p>
    <w:p w:rsidR="0090504F" w:rsidRPr="00057A3D" w:rsidRDefault="0090504F" w:rsidP="0090504F">
      <w:pPr>
        <w:rPr>
          <w:rFonts w:ascii="Times New Roman" w:hAnsi="Times New Roman"/>
          <w:sz w:val="28"/>
          <w:szCs w:val="28"/>
        </w:rPr>
      </w:pPr>
    </w:p>
    <w:p w:rsidR="0090504F" w:rsidRPr="00057A3D" w:rsidRDefault="0090504F" w:rsidP="0090504F">
      <w:pPr>
        <w:rPr>
          <w:rFonts w:ascii="Times New Roman" w:hAnsi="Times New Roman"/>
          <w:sz w:val="28"/>
          <w:szCs w:val="28"/>
        </w:rPr>
      </w:pPr>
      <w:r w:rsidRPr="00057A3D">
        <w:rPr>
          <w:rFonts w:ascii="Times New Roman" w:hAnsi="Times New Roman"/>
          <w:sz w:val="28"/>
          <w:szCs w:val="28"/>
        </w:rPr>
        <w:t>1. Скликати позачергову третю сесію восьмого скликання Боратинської сільської ради 18  лютого  2021  року, о 15 годині.</w:t>
      </w:r>
    </w:p>
    <w:p w:rsidR="00EB69AC" w:rsidRPr="00057A3D" w:rsidRDefault="0090504F" w:rsidP="0090504F">
      <w:pPr>
        <w:rPr>
          <w:rFonts w:ascii="Times New Roman" w:hAnsi="Times New Roman"/>
          <w:sz w:val="28"/>
          <w:szCs w:val="28"/>
        </w:rPr>
      </w:pPr>
      <w:r w:rsidRPr="00057A3D">
        <w:rPr>
          <w:rFonts w:ascii="Times New Roman" w:hAnsi="Times New Roman"/>
          <w:sz w:val="28"/>
          <w:szCs w:val="28"/>
        </w:rPr>
        <w:t xml:space="preserve">2. </w:t>
      </w:r>
      <w:r w:rsidR="00EB69AC" w:rsidRPr="00057A3D">
        <w:rPr>
          <w:rFonts w:ascii="Times New Roman" w:hAnsi="Times New Roman"/>
          <w:sz w:val="28"/>
          <w:szCs w:val="28"/>
        </w:rPr>
        <w:t>На розгляд сесії  винести такі питання:</w:t>
      </w:r>
    </w:p>
    <w:p w:rsidR="00763938" w:rsidRPr="00057A3D" w:rsidRDefault="00763938" w:rsidP="00763938">
      <w:pPr>
        <w:rPr>
          <w:rFonts w:ascii="Times New Roman" w:hAnsi="Times New Roman"/>
          <w:sz w:val="28"/>
          <w:szCs w:val="28"/>
        </w:rPr>
      </w:pPr>
      <w:r w:rsidRPr="00057A3D">
        <w:rPr>
          <w:rFonts w:ascii="Times New Roman" w:hAnsi="Times New Roman"/>
          <w:sz w:val="28"/>
          <w:szCs w:val="28"/>
        </w:rPr>
        <w:t xml:space="preserve">       </w:t>
      </w:r>
      <w:r w:rsidRPr="00057A3D">
        <w:rPr>
          <w:rFonts w:ascii="Times New Roman" w:hAnsi="Times New Roman"/>
          <w:b/>
          <w:sz w:val="28"/>
          <w:szCs w:val="28"/>
        </w:rPr>
        <w:t xml:space="preserve"> </w:t>
      </w:r>
      <w:r w:rsidRPr="00057A3D">
        <w:rPr>
          <w:rFonts w:ascii="Times New Roman" w:hAnsi="Times New Roman"/>
          <w:sz w:val="28"/>
          <w:szCs w:val="28"/>
        </w:rPr>
        <w:t>1.</w:t>
      </w:r>
      <w:r w:rsidRPr="00057A3D">
        <w:rPr>
          <w:rFonts w:ascii="Times New Roman" w:hAnsi="Times New Roman"/>
          <w:b/>
          <w:sz w:val="28"/>
          <w:szCs w:val="28"/>
        </w:rPr>
        <w:t xml:space="preserve"> </w:t>
      </w:r>
      <w:r w:rsidRPr="00057A3D">
        <w:rPr>
          <w:rFonts w:ascii="Times New Roman" w:hAnsi="Times New Roman"/>
          <w:sz w:val="28"/>
          <w:szCs w:val="28"/>
        </w:rPr>
        <w:t>Про обрання комісії для підрахунку голосів поіменного голосування.</w:t>
      </w:r>
    </w:p>
    <w:p w:rsidR="00763938" w:rsidRPr="00057A3D" w:rsidRDefault="00763938" w:rsidP="00763938">
      <w:pPr>
        <w:rPr>
          <w:rFonts w:ascii="Times New Roman" w:hAnsi="Times New Roman"/>
          <w:sz w:val="28"/>
          <w:szCs w:val="28"/>
        </w:rPr>
      </w:pPr>
      <w:r w:rsidRPr="00057A3D">
        <w:rPr>
          <w:rFonts w:ascii="Times New Roman" w:hAnsi="Times New Roman"/>
          <w:sz w:val="28"/>
          <w:szCs w:val="28"/>
        </w:rPr>
        <w:t xml:space="preserve">             Інформує: Яручик С.О. - сільський голова</w:t>
      </w:r>
    </w:p>
    <w:p w:rsidR="00763938" w:rsidRPr="00057A3D" w:rsidRDefault="00763938" w:rsidP="00763938">
      <w:pPr>
        <w:rPr>
          <w:rFonts w:ascii="Times New Roman" w:hAnsi="Times New Roman"/>
          <w:sz w:val="28"/>
          <w:szCs w:val="28"/>
        </w:rPr>
      </w:pPr>
      <w:r w:rsidRPr="00057A3D">
        <w:rPr>
          <w:rFonts w:ascii="Times New Roman" w:hAnsi="Times New Roman"/>
          <w:sz w:val="28"/>
          <w:szCs w:val="28"/>
        </w:rPr>
        <w:t xml:space="preserve">        2.  Про  затвердження порядку денного третьої сесії восьмого скликання Боратинської сільської ради.</w:t>
      </w:r>
    </w:p>
    <w:p w:rsidR="00763938" w:rsidRPr="00057A3D" w:rsidRDefault="00763938" w:rsidP="00763938">
      <w:pPr>
        <w:rPr>
          <w:rFonts w:ascii="Times New Roman" w:hAnsi="Times New Roman"/>
          <w:sz w:val="28"/>
          <w:szCs w:val="28"/>
        </w:rPr>
      </w:pPr>
      <w:r w:rsidRPr="00057A3D">
        <w:rPr>
          <w:rFonts w:ascii="Times New Roman" w:hAnsi="Times New Roman"/>
          <w:sz w:val="28"/>
          <w:szCs w:val="28"/>
        </w:rPr>
        <w:t xml:space="preserve">             Інформує: Яручик С.О. - сільський голова</w:t>
      </w:r>
    </w:p>
    <w:p w:rsidR="00763938" w:rsidRPr="00057A3D" w:rsidRDefault="00763938" w:rsidP="00763938">
      <w:pPr>
        <w:rPr>
          <w:rFonts w:ascii="Times New Roman" w:hAnsi="Times New Roman"/>
          <w:sz w:val="28"/>
          <w:szCs w:val="28"/>
        </w:rPr>
      </w:pPr>
      <w:r w:rsidRPr="00057A3D">
        <w:rPr>
          <w:rFonts w:ascii="Times New Roman" w:hAnsi="Times New Roman"/>
          <w:sz w:val="28"/>
          <w:szCs w:val="28"/>
        </w:rPr>
        <w:t xml:space="preserve">        3. Про створення комунального  неприбуткового  підприємства «Центр первинної медико-санітарної допомоги» Боратинської сільської ради.</w:t>
      </w:r>
    </w:p>
    <w:p w:rsidR="00763938" w:rsidRPr="00057A3D" w:rsidRDefault="00763938" w:rsidP="00763938">
      <w:pPr>
        <w:rPr>
          <w:rFonts w:ascii="Times New Roman" w:hAnsi="Times New Roman"/>
          <w:sz w:val="28"/>
          <w:szCs w:val="28"/>
        </w:rPr>
      </w:pPr>
      <w:r w:rsidRPr="00057A3D">
        <w:rPr>
          <w:rFonts w:ascii="Times New Roman" w:hAnsi="Times New Roman"/>
          <w:sz w:val="28"/>
          <w:szCs w:val="28"/>
        </w:rPr>
        <w:t xml:space="preserve">             Інформує: Яручик С.О. - сільський голова</w:t>
      </w:r>
    </w:p>
    <w:p w:rsidR="00763938" w:rsidRPr="00057A3D" w:rsidRDefault="00763938" w:rsidP="00763938">
      <w:pPr>
        <w:rPr>
          <w:rFonts w:ascii="Times New Roman" w:hAnsi="Times New Roman"/>
          <w:sz w:val="28"/>
          <w:szCs w:val="28"/>
        </w:rPr>
      </w:pPr>
      <w:r w:rsidRPr="00057A3D">
        <w:rPr>
          <w:rFonts w:ascii="Times New Roman" w:hAnsi="Times New Roman"/>
          <w:sz w:val="28"/>
          <w:szCs w:val="28"/>
        </w:rPr>
        <w:t xml:space="preserve">         4. Про зміну засновника ВКП «Грань». </w:t>
      </w:r>
    </w:p>
    <w:p w:rsidR="00763938" w:rsidRPr="00057A3D" w:rsidRDefault="00763938" w:rsidP="00763938">
      <w:pPr>
        <w:rPr>
          <w:rFonts w:ascii="Times New Roman" w:hAnsi="Times New Roman"/>
          <w:sz w:val="28"/>
          <w:szCs w:val="28"/>
        </w:rPr>
      </w:pPr>
      <w:r w:rsidRPr="00057A3D">
        <w:rPr>
          <w:rFonts w:ascii="Times New Roman" w:hAnsi="Times New Roman"/>
          <w:sz w:val="28"/>
          <w:szCs w:val="28"/>
        </w:rPr>
        <w:t xml:space="preserve">             Інформує: Яручик С.О. - сільський голова</w:t>
      </w:r>
    </w:p>
    <w:p w:rsidR="00763938" w:rsidRPr="00057A3D" w:rsidRDefault="00763938" w:rsidP="00763938">
      <w:pPr>
        <w:ind w:right="142"/>
        <w:jc w:val="left"/>
        <w:rPr>
          <w:rFonts w:ascii="Times New Roman" w:hAnsi="Times New Roman"/>
          <w:bCs/>
          <w:sz w:val="28"/>
          <w:szCs w:val="28"/>
        </w:rPr>
      </w:pPr>
      <w:r w:rsidRPr="00057A3D">
        <w:rPr>
          <w:rFonts w:ascii="Times New Roman" w:hAnsi="Times New Roman"/>
          <w:sz w:val="28"/>
          <w:szCs w:val="28"/>
        </w:rPr>
        <w:t xml:space="preserve">         5. Про припинення (шляхом ліквідації) відділу освіти, молоді і спорту Гіркополонківської сільської ради</w:t>
      </w:r>
    </w:p>
    <w:p w:rsidR="00763938" w:rsidRPr="00057A3D" w:rsidRDefault="00763938" w:rsidP="00763938">
      <w:pPr>
        <w:rPr>
          <w:rFonts w:ascii="Times New Roman" w:hAnsi="Times New Roman"/>
          <w:sz w:val="28"/>
          <w:szCs w:val="28"/>
        </w:rPr>
      </w:pPr>
      <w:r w:rsidRPr="00057A3D">
        <w:rPr>
          <w:rFonts w:ascii="Times New Roman" w:hAnsi="Times New Roman"/>
          <w:sz w:val="28"/>
          <w:szCs w:val="28"/>
        </w:rPr>
        <w:t xml:space="preserve">              Інформує: Яручик С.О. – сільський голова </w:t>
      </w:r>
    </w:p>
    <w:p w:rsidR="00763938" w:rsidRPr="00057A3D" w:rsidRDefault="00763938" w:rsidP="00763938">
      <w:pPr>
        <w:ind w:right="142"/>
        <w:jc w:val="left"/>
        <w:rPr>
          <w:rFonts w:ascii="Times New Roman" w:hAnsi="Times New Roman"/>
          <w:sz w:val="28"/>
          <w:szCs w:val="28"/>
        </w:rPr>
      </w:pPr>
      <w:r w:rsidRPr="00057A3D">
        <w:rPr>
          <w:rFonts w:ascii="Times New Roman" w:hAnsi="Times New Roman"/>
          <w:sz w:val="28"/>
          <w:szCs w:val="28"/>
        </w:rPr>
        <w:t xml:space="preserve">          6. Про припинення (шляхом ліквідації) сектору культури та туризму Гіркополонківської сільської ради</w:t>
      </w:r>
    </w:p>
    <w:p w:rsidR="00763938" w:rsidRPr="00057A3D" w:rsidRDefault="00763938" w:rsidP="00763938">
      <w:pPr>
        <w:rPr>
          <w:rFonts w:ascii="Times New Roman" w:hAnsi="Times New Roman"/>
          <w:sz w:val="28"/>
          <w:szCs w:val="28"/>
        </w:rPr>
      </w:pPr>
      <w:r w:rsidRPr="00057A3D">
        <w:rPr>
          <w:rFonts w:ascii="Times New Roman" w:hAnsi="Times New Roman"/>
          <w:sz w:val="28"/>
          <w:szCs w:val="28"/>
        </w:rPr>
        <w:t xml:space="preserve">             Інформує: Яручик С.О. – сільський голова                                                                                                                                                             </w:t>
      </w:r>
    </w:p>
    <w:p w:rsidR="00763938" w:rsidRPr="00057A3D" w:rsidRDefault="00763938" w:rsidP="00763938">
      <w:pPr>
        <w:rPr>
          <w:rFonts w:ascii="Times New Roman" w:hAnsi="Times New Roman"/>
          <w:sz w:val="28"/>
          <w:szCs w:val="28"/>
        </w:rPr>
      </w:pPr>
      <w:r w:rsidRPr="00057A3D">
        <w:rPr>
          <w:rFonts w:ascii="Times New Roman" w:hAnsi="Times New Roman"/>
          <w:sz w:val="28"/>
          <w:szCs w:val="28"/>
        </w:rPr>
        <w:t xml:space="preserve">          7. Про передачу</w:t>
      </w:r>
      <w:r w:rsidR="004B3A8A" w:rsidRPr="00057A3D">
        <w:rPr>
          <w:rFonts w:ascii="Times New Roman" w:hAnsi="Times New Roman"/>
          <w:sz w:val="28"/>
          <w:szCs w:val="28"/>
        </w:rPr>
        <w:t xml:space="preserve"> майна</w:t>
      </w:r>
      <w:r w:rsidRPr="00057A3D">
        <w:rPr>
          <w:rFonts w:ascii="Times New Roman" w:hAnsi="Times New Roman"/>
          <w:sz w:val="28"/>
          <w:szCs w:val="28"/>
        </w:rPr>
        <w:t xml:space="preserve">. </w:t>
      </w:r>
    </w:p>
    <w:p w:rsidR="00763938" w:rsidRPr="00057A3D" w:rsidRDefault="00763938" w:rsidP="00763938">
      <w:pPr>
        <w:rPr>
          <w:rFonts w:ascii="Times New Roman" w:hAnsi="Times New Roman"/>
          <w:sz w:val="28"/>
          <w:szCs w:val="28"/>
        </w:rPr>
      </w:pPr>
      <w:r w:rsidRPr="00057A3D">
        <w:rPr>
          <w:rFonts w:ascii="Times New Roman" w:hAnsi="Times New Roman"/>
          <w:sz w:val="28"/>
          <w:szCs w:val="28"/>
        </w:rPr>
        <w:t xml:space="preserve">              Інформує:   Яручик С.О. -  сільський голова </w:t>
      </w:r>
    </w:p>
    <w:p w:rsidR="00763938" w:rsidRPr="00057A3D" w:rsidRDefault="00763938" w:rsidP="00763938">
      <w:pPr>
        <w:rPr>
          <w:rFonts w:ascii="Times New Roman" w:hAnsi="Times New Roman"/>
          <w:sz w:val="28"/>
          <w:szCs w:val="28"/>
        </w:rPr>
      </w:pPr>
      <w:r w:rsidRPr="00057A3D">
        <w:rPr>
          <w:rFonts w:ascii="Times New Roman" w:hAnsi="Times New Roman"/>
          <w:sz w:val="28"/>
          <w:szCs w:val="28"/>
        </w:rPr>
        <w:t xml:space="preserve">          8. Звіт про виконання бюджету  сільської територіальної громади за 2020 рік.</w:t>
      </w:r>
    </w:p>
    <w:p w:rsidR="00763938" w:rsidRPr="00057A3D" w:rsidRDefault="00763938" w:rsidP="00763938">
      <w:pPr>
        <w:rPr>
          <w:rFonts w:ascii="Times New Roman" w:hAnsi="Times New Roman"/>
          <w:sz w:val="28"/>
          <w:szCs w:val="28"/>
        </w:rPr>
      </w:pPr>
      <w:r w:rsidRPr="00057A3D">
        <w:rPr>
          <w:rFonts w:ascii="Times New Roman" w:hAnsi="Times New Roman"/>
          <w:sz w:val="28"/>
          <w:szCs w:val="28"/>
        </w:rPr>
        <w:t xml:space="preserve">              Інформує: Радчук Г.В. -  начальник  відділу фінансів сільської ради </w:t>
      </w:r>
    </w:p>
    <w:p w:rsidR="00763938" w:rsidRPr="00057A3D" w:rsidRDefault="00763938" w:rsidP="00763938">
      <w:pPr>
        <w:rPr>
          <w:rFonts w:ascii="Times New Roman" w:hAnsi="Times New Roman"/>
          <w:sz w:val="28"/>
          <w:szCs w:val="28"/>
        </w:rPr>
      </w:pPr>
      <w:r w:rsidRPr="00057A3D">
        <w:rPr>
          <w:rFonts w:ascii="Times New Roman" w:hAnsi="Times New Roman"/>
          <w:sz w:val="28"/>
          <w:szCs w:val="28"/>
        </w:rPr>
        <w:t xml:space="preserve">          9. Про виконання рішення Волинського  адміністративного суду  від  12.11.2020 щодо повторного розгляду заяви </w:t>
      </w:r>
      <w:proofErr w:type="spellStart"/>
      <w:r w:rsidRPr="00057A3D">
        <w:rPr>
          <w:rFonts w:ascii="Times New Roman" w:hAnsi="Times New Roman"/>
          <w:sz w:val="28"/>
          <w:szCs w:val="28"/>
        </w:rPr>
        <w:t>Микулика</w:t>
      </w:r>
      <w:proofErr w:type="spellEnd"/>
      <w:r w:rsidRPr="00057A3D">
        <w:rPr>
          <w:rFonts w:ascii="Times New Roman" w:hAnsi="Times New Roman"/>
          <w:sz w:val="28"/>
          <w:szCs w:val="28"/>
        </w:rPr>
        <w:t xml:space="preserve"> Василя Миколайовича про надання дозволу на розроблення проекту землеустрою  щодо відведення на  правах оренди земельної ділянки  для городництва орієнтовною  площею 0,12 га  в селі Рованці.   </w:t>
      </w:r>
    </w:p>
    <w:p w:rsidR="00763938" w:rsidRPr="00057A3D" w:rsidRDefault="00763938" w:rsidP="00763938">
      <w:pPr>
        <w:rPr>
          <w:rFonts w:ascii="Times New Roman" w:hAnsi="Times New Roman"/>
          <w:sz w:val="28"/>
          <w:szCs w:val="28"/>
        </w:rPr>
      </w:pPr>
      <w:r w:rsidRPr="00057A3D">
        <w:rPr>
          <w:rFonts w:ascii="Times New Roman" w:hAnsi="Times New Roman"/>
          <w:sz w:val="28"/>
          <w:szCs w:val="28"/>
        </w:rPr>
        <w:t xml:space="preserve">               Інформує: Яручик С.О. – сільський голова    </w:t>
      </w:r>
    </w:p>
    <w:p w:rsidR="00763938" w:rsidRPr="00057A3D" w:rsidRDefault="00763938" w:rsidP="00763938">
      <w:pPr>
        <w:rPr>
          <w:rFonts w:ascii="Times New Roman" w:hAnsi="Times New Roman"/>
          <w:sz w:val="28"/>
          <w:szCs w:val="28"/>
        </w:rPr>
      </w:pPr>
      <w:r w:rsidRPr="00057A3D">
        <w:rPr>
          <w:rFonts w:ascii="Times New Roman" w:hAnsi="Times New Roman"/>
          <w:sz w:val="28"/>
          <w:szCs w:val="28"/>
        </w:rPr>
        <w:lastRenderedPageBreak/>
        <w:t xml:space="preserve">        10. Про затвердження  Програми відшкодування різниці в тарифах на житлово-комунальні послуги  ВКП «Грань»</w:t>
      </w:r>
    </w:p>
    <w:p w:rsidR="00763938" w:rsidRPr="00057A3D" w:rsidRDefault="00763938" w:rsidP="00763938">
      <w:pPr>
        <w:rPr>
          <w:rFonts w:ascii="Times New Roman" w:hAnsi="Times New Roman"/>
          <w:sz w:val="28"/>
          <w:szCs w:val="28"/>
          <w:lang w:val="ru-RU"/>
        </w:rPr>
      </w:pPr>
      <w:r w:rsidRPr="00057A3D">
        <w:rPr>
          <w:rFonts w:ascii="Times New Roman" w:hAnsi="Times New Roman"/>
          <w:sz w:val="28"/>
          <w:szCs w:val="28"/>
        </w:rPr>
        <w:t xml:space="preserve">               Інформує: Яручик С.О. – сільський голова                                                                                                                                                             </w:t>
      </w:r>
    </w:p>
    <w:p w:rsidR="00EB69AC" w:rsidRPr="00057A3D" w:rsidRDefault="0090504F" w:rsidP="00EB69AC">
      <w:pPr>
        <w:rPr>
          <w:rFonts w:ascii="Times New Roman" w:hAnsi="Times New Roman"/>
          <w:sz w:val="28"/>
          <w:szCs w:val="28"/>
        </w:rPr>
      </w:pPr>
      <w:r w:rsidRPr="00057A3D">
        <w:rPr>
          <w:rFonts w:ascii="Times New Roman" w:hAnsi="Times New Roman"/>
          <w:sz w:val="28"/>
          <w:szCs w:val="28"/>
        </w:rPr>
        <w:t xml:space="preserve">3. </w:t>
      </w:r>
      <w:r w:rsidR="00EB69AC" w:rsidRPr="00057A3D">
        <w:rPr>
          <w:rFonts w:ascii="Times New Roman" w:hAnsi="Times New Roman"/>
          <w:sz w:val="28"/>
          <w:szCs w:val="28"/>
        </w:rPr>
        <w:t>На сесію запросити депутатів сільської ради.</w:t>
      </w:r>
    </w:p>
    <w:p w:rsidR="00EB69AC" w:rsidRPr="00057A3D" w:rsidRDefault="0090504F" w:rsidP="00EB69AC">
      <w:pPr>
        <w:rPr>
          <w:rFonts w:ascii="Times New Roman" w:hAnsi="Times New Roman"/>
          <w:sz w:val="28"/>
          <w:szCs w:val="28"/>
        </w:rPr>
      </w:pPr>
      <w:r w:rsidRPr="00057A3D">
        <w:rPr>
          <w:rFonts w:ascii="Times New Roman" w:hAnsi="Times New Roman"/>
          <w:sz w:val="28"/>
          <w:szCs w:val="28"/>
        </w:rPr>
        <w:t xml:space="preserve">4. </w:t>
      </w:r>
      <w:r w:rsidR="00EB69AC" w:rsidRPr="00057A3D">
        <w:rPr>
          <w:rFonts w:ascii="Times New Roman" w:hAnsi="Times New Roman"/>
          <w:sz w:val="28"/>
          <w:szCs w:val="28"/>
        </w:rPr>
        <w:t>Сесію провести в  залі  засідань.</w:t>
      </w:r>
    </w:p>
    <w:p w:rsidR="00EB69AC" w:rsidRPr="00057A3D" w:rsidRDefault="00EB69AC" w:rsidP="00EB69AC">
      <w:pPr>
        <w:rPr>
          <w:rFonts w:ascii="Times New Roman" w:hAnsi="Times New Roman"/>
          <w:sz w:val="28"/>
          <w:szCs w:val="28"/>
        </w:rPr>
      </w:pPr>
    </w:p>
    <w:p w:rsidR="00EB69AC" w:rsidRPr="00057A3D" w:rsidRDefault="00040611" w:rsidP="004B3A8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Боратинський с</w:t>
      </w:r>
      <w:r w:rsidR="00EB69AC" w:rsidRPr="00057A3D">
        <w:rPr>
          <w:rFonts w:ascii="Times New Roman" w:hAnsi="Times New Roman"/>
          <w:b/>
          <w:sz w:val="28"/>
          <w:szCs w:val="28"/>
        </w:rPr>
        <w:t xml:space="preserve">ільський голова                          </w:t>
      </w:r>
      <w:bookmarkStart w:id="0" w:name="_GoBack"/>
      <w:bookmarkEnd w:id="0"/>
      <w:r w:rsidR="00EB69AC" w:rsidRPr="00057A3D">
        <w:rPr>
          <w:rFonts w:ascii="Times New Roman" w:hAnsi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EB69AC" w:rsidRPr="00057A3D">
        <w:rPr>
          <w:rFonts w:ascii="Times New Roman" w:hAnsi="Times New Roman"/>
          <w:b/>
          <w:sz w:val="28"/>
          <w:szCs w:val="28"/>
        </w:rPr>
        <w:t xml:space="preserve">Сергій  ЯРУЧИК  </w:t>
      </w:r>
    </w:p>
    <w:p w:rsidR="00EB69AC" w:rsidRPr="00057A3D" w:rsidRDefault="00EB69AC" w:rsidP="00EB69AC">
      <w:pPr>
        <w:jc w:val="center"/>
        <w:rPr>
          <w:snapToGrid w:val="0"/>
          <w:color w:val="FF0000"/>
          <w:spacing w:val="8"/>
          <w:sz w:val="28"/>
          <w:szCs w:val="28"/>
        </w:rPr>
      </w:pPr>
    </w:p>
    <w:p w:rsidR="002F2676" w:rsidRPr="00057A3D" w:rsidRDefault="002F2676" w:rsidP="002F2676">
      <w:pPr>
        <w:jc w:val="left"/>
        <w:rPr>
          <w:rFonts w:ascii="Times New Roman" w:hAnsi="Times New Roman"/>
          <w:snapToGrid w:val="0"/>
          <w:spacing w:val="8"/>
          <w:sz w:val="28"/>
          <w:szCs w:val="28"/>
        </w:rPr>
      </w:pPr>
      <w:r w:rsidRPr="00057A3D">
        <w:rPr>
          <w:rFonts w:ascii="Times New Roman" w:hAnsi="Times New Roman"/>
          <w:snapToGrid w:val="0"/>
          <w:spacing w:val="8"/>
          <w:sz w:val="28"/>
          <w:szCs w:val="28"/>
        </w:rPr>
        <w:t>Людмила Сахан</w:t>
      </w:r>
    </w:p>
    <w:sectPr w:rsidR="002F2676" w:rsidRPr="00057A3D" w:rsidSect="004B3A8A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Kudriashov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8AD"/>
    <w:rsid w:val="00040611"/>
    <w:rsid w:val="000534AB"/>
    <w:rsid w:val="00057A3D"/>
    <w:rsid w:val="002F2676"/>
    <w:rsid w:val="003868AD"/>
    <w:rsid w:val="004B3A8A"/>
    <w:rsid w:val="004C268A"/>
    <w:rsid w:val="00746CF1"/>
    <w:rsid w:val="00763938"/>
    <w:rsid w:val="0090504F"/>
    <w:rsid w:val="00945BA2"/>
    <w:rsid w:val="009B24E2"/>
    <w:rsid w:val="00B666C7"/>
    <w:rsid w:val="00CC2F5E"/>
    <w:rsid w:val="00EB69AC"/>
    <w:rsid w:val="00EF3B29"/>
    <w:rsid w:val="00F65471"/>
    <w:rsid w:val="00FD695F"/>
    <w:rsid w:val="00FE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64E14-F6AF-4C0F-B4C5-6B0D40D3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9AC"/>
    <w:pPr>
      <w:autoSpaceDE w:val="0"/>
      <w:autoSpaceDN w:val="0"/>
      <w:spacing w:after="0" w:line="240" w:lineRule="auto"/>
      <w:jc w:val="both"/>
    </w:pPr>
    <w:rPr>
      <w:rFonts w:ascii="UkrainianKudriashov" w:eastAsia="Times New Roman" w:hAnsi="UkrainianKudriashov" w:cs="Times New Roman"/>
      <w:sz w:val="26"/>
      <w:szCs w:val="26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B69AC"/>
    <w:pPr>
      <w:keepNext/>
      <w:autoSpaceDE/>
      <w:autoSpaceDN/>
      <w:jc w:val="center"/>
      <w:outlineLvl w:val="1"/>
    </w:pPr>
    <w:rPr>
      <w:rFonts w:ascii="Times New Roman" w:hAnsi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B69A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5471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6547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05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20</cp:revision>
  <cp:lastPrinted>2021-02-17T07:49:00Z</cp:lastPrinted>
  <dcterms:created xsi:type="dcterms:W3CDTF">2021-02-16T15:52:00Z</dcterms:created>
  <dcterms:modified xsi:type="dcterms:W3CDTF">2021-03-01T07:54:00Z</dcterms:modified>
</cp:coreProperties>
</file>