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FC1" w:rsidRDefault="00756FC1" w:rsidP="003C1019">
      <w:pPr>
        <w:shd w:val="clear" w:color="auto" w:fill="FFFFFF"/>
        <w:jc w:val="center"/>
        <w:rPr>
          <w:b/>
          <w:sz w:val="28"/>
          <w:szCs w:val="28"/>
          <w:lang w:val="ru-RU"/>
        </w:rPr>
      </w:pPr>
      <w:proofErr w:type="spellStart"/>
      <w:r>
        <w:rPr>
          <w:b/>
          <w:sz w:val="28"/>
          <w:szCs w:val="28"/>
          <w:lang w:val="ru-RU"/>
        </w:rPr>
        <w:t>В</w:t>
      </w:r>
      <w:r w:rsidR="003C1019" w:rsidRPr="003F1C60">
        <w:rPr>
          <w:b/>
          <w:sz w:val="28"/>
          <w:szCs w:val="28"/>
          <w:lang w:val="ru-RU"/>
        </w:rPr>
        <w:t>иконання</w:t>
      </w:r>
      <w:proofErr w:type="spellEnd"/>
      <w:r w:rsidR="003C1019" w:rsidRPr="003F1C60">
        <w:rPr>
          <w:b/>
          <w:sz w:val="28"/>
          <w:szCs w:val="28"/>
          <w:lang w:val="ru-RU"/>
        </w:rPr>
        <w:t xml:space="preserve"> бюджет</w:t>
      </w:r>
      <w:r w:rsidR="003C1019" w:rsidRPr="003C1019">
        <w:rPr>
          <w:b/>
          <w:sz w:val="28"/>
          <w:szCs w:val="28"/>
          <w:lang w:val="ru-RU"/>
        </w:rPr>
        <w:t>у</w:t>
      </w:r>
      <w:r w:rsidR="003C1019" w:rsidRPr="003F1C60">
        <w:rPr>
          <w:b/>
          <w:sz w:val="28"/>
          <w:szCs w:val="28"/>
          <w:lang w:val="ru-RU"/>
        </w:rPr>
        <w:t xml:space="preserve"> </w:t>
      </w:r>
      <w:r w:rsidR="003C1019" w:rsidRPr="003C1019">
        <w:rPr>
          <w:b/>
          <w:sz w:val="28"/>
          <w:szCs w:val="28"/>
          <w:lang w:val="ru-RU"/>
        </w:rPr>
        <w:t xml:space="preserve">Боратинської </w:t>
      </w:r>
      <w:proofErr w:type="spellStart"/>
      <w:r w:rsidR="003C1019" w:rsidRPr="003C1019">
        <w:rPr>
          <w:b/>
          <w:sz w:val="28"/>
          <w:szCs w:val="28"/>
          <w:lang w:val="ru-RU"/>
        </w:rPr>
        <w:t>сільської</w:t>
      </w:r>
      <w:proofErr w:type="spellEnd"/>
      <w:r w:rsidR="003C1019" w:rsidRPr="003C1019">
        <w:rPr>
          <w:b/>
          <w:sz w:val="28"/>
          <w:szCs w:val="28"/>
          <w:lang w:val="ru-RU"/>
        </w:rPr>
        <w:t xml:space="preserve"> </w:t>
      </w:r>
      <w:proofErr w:type="spellStart"/>
      <w:r w:rsidR="003C1019" w:rsidRPr="003C1019">
        <w:rPr>
          <w:b/>
          <w:sz w:val="28"/>
          <w:szCs w:val="28"/>
          <w:lang w:val="ru-RU"/>
        </w:rPr>
        <w:t>територіальної</w:t>
      </w:r>
      <w:proofErr w:type="spellEnd"/>
      <w:r w:rsidR="003C1019" w:rsidRPr="003C1019">
        <w:rPr>
          <w:b/>
          <w:sz w:val="28"/>
          <w:szCs w:val="28"/>
          <w:lang w:val="ru-RU"/>
        </w:rPr>
        <w:t xml:space="preserve"> </w:t>
      </w:r>
      <w:proofErr w:type="spellStart"/>
      <w:r w:rsidR="003C1019" w:rsidRPr="003C1019">
        <w:rPr>
          <w:b/>
          <w:sz w:val="28"/>
          <w:szCs w:val="28"/>
          <w:lang w:val="ru-RU"/>
        </w:rPr>
        <w:t>громади</w:t>
      </w:r>
      <w:proofErr w:type="spellEnd"/>
      <w:r w:rsidR="003C1019" w:rsidRPr="003F1C60">
        <w:rPr>
          <w:b/>
          <w:sz w:val="28"/>
          <w:szCs w:val="28"/>
          <w:lang w:val="ru-RU"/>
        </w:rPr>
        <w:t xml:space="preserve"> </w:t>
      </w:r>
    </w:p>
    <w:p w:rsidR="003C1019" w:rsidRPr="003F1C60" w:rsidRDefault="003C1019" w:rsidP="00A0404A">
      <w:pPr>
        <w:shd w:val="clear" w:color="auto" w:fill="FFFFFF"/>
        <w:jc w:val="center"/>
        <w:rPr>
          <w:b/>
          <w:sz w:val="28"/>
          <w:szCs w:val="28"/>
          <w:lang w:val="ru-RU"/>
        </w:rPr>
      </w:pPr>
      <w:r w:rsidRPr="003F1C60">
        <w:rPr>
          <w:b/>
          <w:sz w:val="28"/>
          <w:szCs w:val="28"/>
          <w:lang w:val="ru-RU"/>
        </w:rPr>
        <w:t xml:space="preserve">за </w:t>
      </w:r>
      <w:proofErr w:type="spellStart"/>
      <w:r w:rsidR="00756FC1">
        <w:rPr>
          <w:b/>
          <w:sz w:val="28"/>
          <w:szCs w:val="28"/>
          <w:lang w:val="ru-RU"/>
        </w:rPr>
        <w:t>січень</w:t>
      </w:r>
      <w:r w:rsidR="00A0404A">
        <w:rPr>
          <w:b/>
          <w:sz w:val="28"/>
          <w:szCs w:val="28"/>
          <w:lang w:val="ru-RU"/>
        </w:rPr>
        <w:t>-</w:t>
      </w:r>
      <w:r w:rsidR="00031EC5">
        <w:rPr>
          <w:b/>
          <w:sz w:val="28"/>
          <w:szCs w:val="28"/>
          <w:lang w:val="ru-RU"/>
        </w:rPr>
        <w:t>квіт</w:t>
      </w:r>
      <w:r w:rsidR="00C979AA">
        <w:rPr>
          <w:b/>
          <w:sz w:val="28"/>
          <w:szCs w:val="28"/>
          <w:lang w:val="ru-RU"/>
        </w:rPr>
        <w:t>ень</w:t>
      </w:r>
      <w:proofErr w:type="spellEnd"/>
      <w:r w:rsidR="00756FC1">
        <w:rPr>
          <w:b/>
          <w:sz w:val="28"/>
          <w:szCs w:val="28"/>
          <w:lang w:val="ru-RU"/>
        </w:rPr>
        <w:t xml:space="preserve"> </w:t>
      </w:r>
      <w:r w:rsidRPr="003F1C60">
        <w:rPr>
          <w:b/>
          <w:sz w:val="28"/>
          <w:szCs w:val="28"/>
          <w:lang w:val="ru-RU"/>
        </w:rPr>
        <w:t>202</w:t>
      </w:r>
      <w:r w:rsidR="00A0404A">
        <w:rPr>
          <w:b/>
          <w:sz w:val="28"/>
          <w:szCs w:val="28"/>
          <w:lang w:val="ru-RU"/>
        </w:rPr>
        <w:t>3</w:t>
      </w:r>
      <w:r w:rsidRPr="003C1019">
        <w:rPr>
          <w:b/>
          <w:sz w:val="28"/>
          <w:szCs w:val="28"/>
          <w:lang w:val="ru-RU"/>
        </w:rPr>
        <w:t xml:space="preserve"> р</w:t>
      </w:r>
      <w:r w:rsidR="00756FC1">
        <w:rPr>
          <w:b/>
          <w:sz w:val="28"/>
          <w:szCs w:val="28"/>
          <w:lang w:val="ru-RU"/>
        </w:rPr>
        <w:t>оку</w:t>
      </w:r>
    </w:p>
    <w:p w:rsidR="00EE0A3E" w:rsidRDefault="00EE0A3E" w:rsidP="00EE0A3E">
      <w:pPr>
        <w:pStyle w:val="a6"/>
        <w:ind w:left="0"/>
        <w:jc w:val="both"/>
        <w:rPr>
          <w:sz w:val="28"/>
          <w:szCs w:val="28"/>
          <w:lang w:val="ru-RU"/>
        </w:rPr>
      </w:pPr>
    </w:p>
    <w:p w:rsidR="00EE0A3E" w:rsidRPr="00EE0A3E" w:rsidRDefault="00EE0A3E" w:rsidP="00DF5AD7">
      <w:pPr>
        <w:pStyle w:val="a6"/>
        <w:spacing w:after="0"/>
        <w:ind w:left="0" w:firstLine="708"/>
        <w:jc w:val="both"/>
        <w:rPr>
          <w:sz w:val="28"/>
          <w:szCs w:val="28"/>
          <w:bdr w:val="none" w:sz="0" w:space="0" w:color="auto" w:frame="1"/>
          <w:lang w:eastAsia="uk-UA"/>
        </w:rPr>
      </w:pPr>
      <w:r w:rsidRPr="00EE0A3E">
        <w:rPr>
          <w:spacing w:val="-3"/>
          <w:sz w:val="28"/>
          <w:szCs w:val="28"/>
        </w:rPr>
        <w:t xml:space="preserve">За </w:t>
      </w:r>
      <w:r w:rsidRPr="00EE0A3E">
        <w:rPr>
          <w:bCs/>
          <w:sz w:val="28"/>
          <w:szCs w:val="28"/>
        </w:rPr>
        <w:t>січень</w:t>
      </w:r>
      <w:r w:rsidRPr="00EE0A3E">
        <w:rPr>
          <w:bCs/>
          <w:sz w:val="28"/>
          <w:szCs w:val="28"/>
        </w:rPr>
        <w:t>-</w:t>
      </w:r>
      <w:r w:rsidRPr="00EE0A3E">
        <w:rPr>
          <w:bCs/>
          <w:sz w:val="28"/>
          <w:szCs w:val="28"/>
        </w:rPr>
        <w:t>квіт</w:t>
      </w:r>
      <w:r w:rsidRPr="00EE0A3E">
        <w:rPr>
          <w:bCs/>
          <w:sz w:val="28"/>
          <w:szCs w:val="28"/>
        </w:rPr>
        <w:t>ень</w:t>
      </w:r>
      <w:r w:rsidRPr="00EE0A3E">
        <w:rPr>
          <w:sz w:val="28"/>
          <w:szCs w:val="28"/>
        </w:rPr>
        <w:t xml:space="preserve"> 2023 року</w:t>
      </w:r>
      <w:r w:rsidRPr="00EE0A3E">
        <w:rPr>
          <w:spacing w:val="-3"/>
          <w:sz w:val="28"/>
          <w:szCs w:val="28"/>
        </w:rPr>
        <w:t xml:space="preserve"> </w:t>
      </w:r>
      <w:r w:rsidRPr="00EE0A3E">
        <w:rPr>
          <w:sz w:val="28"/>
          <w:szCs w:val="28"/>
          <w:bdr w:val="none" w:sz="0" w:space="0" w:color="auto" w:frame="1"/>
          <w:lang w:eastAsia="uk-UA"/>
        </w:rPr>
        <w:t xml:space="preserve">до загального фонду </w:t>
      </w:r>
      <w:r w:rsidRPr="00EE0A3E">
        <w:rPr>
          <w:spacing w:val="-3"/>
          <w:sz w:val="28"/>
          <w:szCs w:val="28"/>
        </w:rPr>
        <w:t xml:space="preserve">бюджету </w:t>
      </w:r>
      <w:r w:rsidRPr="00EE0A3E">
        <w:rPr>
          <w:sz w:val="28"/>
          <w:szCs w:val="28"/>
        </w:rPr>
        <w:t>сільської</w:t>
      </w:r>
      <w:r>
        <w:rPr>
          <w:sz w:val="28"/>
          <w:szCs w:val="28"/>
        </w:rPr>
        <w:t xml:space="preserve"> </w:t>
      </w:r>
      <w:r w:rsidRPr="00EE0A3E">
        <w:rPr>
          <w:sz w:val="28"/>
          <w:szCs w:val="28"/>
        </w:rPr>
        <w:t>територіальної</w:t>
      </w:r>
      <w:r>
        <w:rPr>
          <w:sz w:val="28"/>
          <w:szCs w:val="28"/>
        </w:rPr>
        <w:t xml:space="preserve"> </w:t>
      </w:r>
      <w:r w:rsidRPr="00EE0A3E">
        <w:rPr>
          <w:sz w:val="28"/>
          <w:szCs w:val="28"/>
        </w:rPr>
        <w:t>громади</w:t>
      </w:r>
      <w:r w:rsidRPr="00EE0A3E">
        <w:rPr>
          <w:sz w:val="28"/>
          <w:szCs w:val="28"/>
          <w:bdr w:val="none" w:sz="0" w:space="0" w:color="auto" w:frame="1"/>
          <w:lang w:eastAsia="uk-UA"/>
        </w:rPr>
        <w:t>,</w:t>
      </w:r>
      <w:r>
        <w:rPr>
          <w:sz w:val="28"/>
          <w:szCs w:val="28"/>
          <w:bdr w:val="none" w:sz="0" w:space="0" w:color="auto" w:frame="1"/>
          <w:lang w:eastAsia="uk-UA"/>
        </w:rPr>
        <w:t xml:space="preserve"> </w:t>
      </w:r>
      <w:r w:rsidRPr="00EE0A3E">
        <w:rPr>
          <w:sz w:val="28"/>
          <w:szCs w:val="28"/>
          <w:bdr w:val="none" w:sz="0" w:space="0" w:color="auto" w:frame="1"/>
          <w:lang w:eastAsia="uk-UA"/>
        </w:rPr>
        <w:t>враховуючи</w:t>
      </w:r>
      <w:r>
        <w:rPr>
          <w:sz w:val="28"/>
          <w:szCs w:val="28"/>
          <w:bdr w:val="none" w:sz="0" w:space="0" w:color="auto" w:frame="1"/>
          <w:lang w:eastAsia="uk-UA"/>
        </w:rPr>
        <w:t xml:space="preserve"> </w:t>
      </w:r>
      <w:r w:rsidRPr="00EE0A3E">
        <w:rPr>
          <w:sz w:val="28"/>
          <w:szCs w:val="28"/>
          <w:bdr w:val="none" w:sz="0" w:space="0" w:color="auto" w:frame="1"/>
          <w:lang w:eastAsia="uk-UA"/>
        </w:rPr>
        <w:t>міжбюджетні трансферти,</w:t>
      </w:r>
      <w:r>
        <w:rPr>
          <w:sz w:val="28"/>
          <w:szCs w:val="28"/>
          <w:bdr w:val="none" w:sz="0" w:space="0" w:color="auto" w:frame="1"/>
          <w:lang w:eastAsia="uk-UA"/>
        </w:rPr>
        <w:t xml:space="preserve"> </w:t>
      </w:r>
      <w:r w:rsidRPr="00EE0A3E">
        <w:rPr>
          <w:sz w:val="28"/>
          <w:szCs w:val="28"/>
          <w:bdr w:val="none" w:sz="0" w:space="0" w:color="auto" w:frame="1"/>
          <w:lang w:eastAsia="uk-UA"/>
        </w:rPr>
        <w:t>надійшло 105 769,9 тис.грн</w:t>
      </w:r>
      <w:r>
        <w:rPr>
          <w:sz w:val="28"/>
          <w:szCs w:val="28"/>
          <w:bdr w:val="none" w:sz="0" w:space="0" w:color="auto" w:frame="1"/>
          <w:lang w:eastAsia="uk-UA"/>
        </w:rPr>
        <w:t xml:space="preserve">, або </w:t>
      </w:r>
      <w:r w:rsidRPr="00EE0A3E">
        <w:rPr>
          <w:sz w:val="28"/>
          <w:szCs w:val="28"/>
          <w:bdr w:val="none" w:sz="0" w:space="0" w:color="auto" w:frame="1"/>
          <w:lang w:eastAsia="uk-UA"/>
        </w:rPr>
        <w:t>1</w:t>
      </w:r>
      <w:r>
        <w:rPr>
          <w:sz w:val="28"/>
          <w:szCs w:val="28"/>
          <w:bdr w:val="none" w:sz="0" w:space="0" w:color="auto" w:frame="1"/>
          <w:lang w:eastAsia="uk-UA"/>
        </w:rPr>
        <w:t>35</w:t>
      </w:r>
      <w:r w:rsidRPr="00EE0A3E">
        <w:rPr>
          <w:sz w:val="28"/>
          <w:szCs w:val="28"/>
          <w:bdr w:val="none" w:sz="0" w:space="0" w:color="auto" w:frame="1"/>
          <w:lang w:eastAsia="uk-UA"/>
        </w:rPr>
        <w:t>,</w:t>
      </w:r>
      <w:r>
        <w:rPr>
          <w:sz w:val="28"/>
          <w:szCs w:val="28"/>
          <w:bdr w:val="none" w:sz="0" w:space="0" w:color="auto" w:frame="1"/>
          <w:lang w:eastAsia="uk-UA"/>
        </w:rPr>
        <w:t>3</w:t>
      </w:r>
      <w:r w:rsidRPr="00EE0A3E">
        <w:rPr>
          <w:sz w:val="28"/>
          <w:szCs w:val="28"/>
          <w:bdr w:val="none" w:sz="0" w:space="0" w:color="auto" w:frame="1"/>
          <w:lang w:eastAsia="uk-UA"/>
        </w:rPr>
        <w:t> відсотка до планового показника.</w:t>
      </w:r>
    </w:p>
    <w:p w:rsidR="00DF5AD7" w:rsidRDefault="00F26441" w:rsidP="00DF5AD7">
      <w:pPr>
        <w:shd w:val="clear" w:color="auto" w:fill="FFFFFF"/>
        <w:ind w:firstLine="709"/>
        <w:jc w:val="both"/>
        <w:rPr>
          <w:sz w:val="28"/>
          <w:szCs w:val="28"/>
          <w:bdr w:val="none" w:sz="0" w:space="0" w:color="auto" w:frame="1"/>
          <w:lang w:eastAsia="uk-UA"/>
        </w:rPr>
      </w:pPr>
      <w:r w:rsidRPr="00971F80">
        <w:rPr>
          <w:sz w:val="28"/>
          <w:szCs w:val="28"/>
          <w:bdr w:val="none" w:sz="0" w:space="0" w:color="auto" w:frame="1"/>
          <w:lang w:eastAsia="uk-UA"/>
        </w:rPr>
        <w:t xml:space="preserve">За </w:t>
      </w:r>
      <w:r w:rsidRPr="00971F80">
        <w:rPr>
          <w:sz w:val="28"/>
          <w:szCs w:val="28"/>
          <w:bdr w:val="none" w:sz="0" w:space="0" w:color="auto" w:frame="1"/>
          <w:lang w:eastAsia="uk-UA"/>
        </w:rPr>
        <w:t>чотири</w:t>
      </w:r>
      <w:r w:rsidRPr="00971F80">
        <w:rPr>
          <w:sz w:val="28"/>
          <w:szCs w:val="28"/>
          <w:bdr w:val="none" w:sz="0" w:space="0" w:color="auto" w:frame="1"/>
          <w:lang w:eastAsia="uk-UA"/>
        </w:rPr>
        <w:t xml:space="preserve"> місяці 202</w:t>
      </w:r>
      <w:r w:rsidRPr="00971F80">
        <w:rPr>
          <w:sz w:val="28"/>
          <w:szCs w:val="28"/>
          <w:bdr w:val="none" w:sz="0" w:space="0" w:color="auto" w:frame="1"/>
          <w:lang w:eastAsia="uk-UA"/>
        </w:rPr>
        <w:t>3</w:t>
      </w:r>
      <w:r w:rsidRPr="00971F80">
        <w:rPr>
          <w:sz w:val="28"/>
          <w:szCs w:val="28"/>
          <w:bdr w:val="none" w:sz="0" w:space="0" w:color="auto" w:frame="1"/>
          <w:lang w:eastAsia="uk-UA"/>
        </w:rPr>
        <w:t xml:space="preserve"> року обсяг отриманих офіційних трансфертів склав </w:t>
      </w:r>
      <w:r w:rsidRPr="00971F80">
        <w:rPr>
          <w:sz w:val="28"/>
          <w:szCs w:val="28"/>
        </w:rPr>
        <w:t>20 948,0 тис.грн</w:t>
      </w:r>
      <w:r>
        <w:rPr>
          <w:sz w:val="28"/>
          <w:szCs w:val="28"/>
        </w:rPr>
        <w:t xml:space="preserve">, </w:t>
      </w:r>
      <w:r w:rsidRPr="00971F80">
        <w:rPr>
          <w:sz w:val="28"/>
          <w:szCs w:val="28"/>
          <w:bdr w:val="none" w:sz="0" w:space="0" w:color="auto" w:frame="1"/>
          <w:lang w:eastAsia="uk-UA"/>
        </w:rPr>
        <w:t>у тому числі:</w:t>
      </w:r>
      <w:r>
        <w:rPr>
          <w:sz w:val="26"/>
          <w:szCs w:val="26"/>
          <w:bdr w:val="none" w:sz="0" w:space="0" w:color="auto" w:frame="1"/>
          <w:lang w:eastAsia="uk-UA"/>
        </w:rPr>
        <w:t xml:space="preserve"> </w:t>
      </w:r>
      <w:r w:rsidRPr="00971F80">
        <w:rPr>
          <w:sz w:val="28"/>
          <w:szCs w:val="28"/>
          <w:bdr w:val="none" w:sz="0" w:space="0" w:color="auto" w:frame="1"/>
          <w:lang w:eastAsia="uk-UA"/>
        </w:rPr>
        <w:t xml:space="preserve">освітня субвенція – </w:t>
      </w:r>
      <w:r w:rsidRPr="00971F80">
        <w:rPr>
          <w:sz w:val="28"/>
          <w:szCs w:val="28"/>
        </w:rPr>
        <w:t>20 785</w:t>
      </w:r>
      <w:r>
        <w:rPr>
          <w:sz w:val="28"/>
          <w:szCs w:val="28"/>
        </w:rPr>
        <w:t>,2</w:t>
      </w:r>
      <w:r w:rsidRPr="00D561A4">
        <w:rPr>
          <w:sz w:val="28"/>
          <w:szCs w:val="28"/>
        </w:rPr>
        <w:t xml:space="preserve"> </w:t>
      </w:r>
      <w:r>
        <w:rPr>
          <w:sz w:val="28"/>
          <w:szCs w:val="28"/>
          <w:bdr w:val="none" w:sz="0" w:space="0" w:color="auto" w:frame="1"/>
          <w:lang w:eastAsia="uk-UA"/>
        </w:rPr>
        <w:t xml:space="preserve">тис.грн (використано 20 234,6 тис.грн, або 97,4 відсотка до плану на звітний період); </w:t>
      </w:r>
      <w:r w:rsidRPr="00D561A4">
        <w:rPr>
          <w:sz w:val="28"/>
          <w:szCs w:val="28"/>
          <w:bdr w:val="none" w:sz="0" w:space="0" w:color="auto" w:frame="1"/>
          <w:lang w:eastAsia="uk-UA"/>
        </w:rPr>
        <w:t xml:space="preserve">субвенція на надання державної підтримки особам з особливими освітніми потребами – </w:t>
      </w:r>
      <w:r>
        <w:rPr>
          <w:sz w:val="28"/>
          <w:szCs w:val="28"/>
          <w:bdr w:val="none" w:sz="0" w:space="0" w:color="auto" w:frame="1"/>
          <w:lang w:eastAsia="uk-UA"/>
        </w:rPr>
        <w:t>103,4</w:t>
      </w:r>
      <w:r w:rsidRPr="00D561A4">
        <w:rPr>
          <w:sz w:val="28"/>
          <w:szCs w:val="28"/>
          <w:bdr w:val="none" w:sz="0" w:space="0" w:color="auto" w:frame="1"/>
          <w:lang w:eastAsia="uk-UA"/>
        </w:rPr>
        <w:t xml:space="preserve"> тис.грн</w:t>
      </w:r>
      <w:r>
        <w:rPr>
          <w:sz w:val="28"/>
          <w:szCs w:val="28"/>
          <w:bdr w:val="none" w:sz="0" w:space="0" w:color="auto" w:frame="1"/>
          <w:lang w:eastAsia="uk-UA"/>
        </w:rPr>
        <w:t xml:space="preserve"> (використано 73,7 тис.грн, або 71,3 відсотка до плану на звітний період)</w:t>
      </w:r>
      <w:r w:rsidRPr="00D561A4">
        <w:rPr>
          <w:sz w:val="28"/>
          <w:szCs w:val="28"/>
          <w:bdr w:val="none" w:sz="0" w:space="0" w:color="auto" w:frame="1"/>
          <w:lang w:eastAsia="uk-UA"/>
        </w:rPr>
        <w:t>; інші субвенції з місцевого бюджету –</w:t>
      </w:r>
      <w:r>
        <w:rPr>
          <w:sz w:val="28"/>
          <w:szCs w:val="28"/>
          <w:bdr w:val="none" w:sz="0" w:space="0" w:color="auto" w:frame="1"/>
          <w:lang w:eastAsia="uk-UA"/>
        </w:rPr>
        <w:t xml:space="preserve"> 49,6</w:t>
      </w:r>
      <w:r w:rsidRPr="00D561A4">
        <w:rPr>
          <w:sz w:val="28"/>
          <w:szCs w:val="28"/>
          <w:bdr w:val="none" w:sz="0" w:space="0" w:color="auto" w:frame="1"/>
          <w:lang w:eastAsia="uk-UA"/>
        </w:rPr>
        <w:t xml:space="preserve"> тис.грн (з бюджету територіальної громади </w:t>
      </w:r>
      <w:proofErr w:type="spellStart"/>
      <w:r w:rsidRPr="00D561A4">
        <w:rPr>
          <w:sz w:val="28"/>
          <w:szCs w:val="28"/>
          <w:bdr w:val="none" w:sz="0" w:space="0" w:color="auto" w:frame="1"/>
          <w:lang w:eastAsia="uk-UA"/>
        </w:rPr>
        <w:t>с.Підгайці</w:t>
      </w:r>
      <w:proofErr w:type="spellEnd"/>
      <w:r w:rsidRPr="00D561A4">
        <w:rPr>
          <w:sz w:val="28"/>
          <w:szCs w:val="28"/>
          <w:bdr w:val="none" w:sz="0" w:space="0" w:color="auto" w:frame="1"/>
          <w:lang w:eastAsia="uk-UA"/>
        </w:rPr>
        <w:t>)</w:t>
      </w:r>
      <w:r>
        <w:rPr>
          <w:sz w:val="28"/>
          <w:szCs w:val="28"/>
          <w:bdr w:val="none" w:sz="0" w:space="0" w:color="auto" w:frame="1"/>
          <w:lang w:eastAsia="uk-UA"/>
        </w:rPr>
        <w:t>; с</w:t>
      </w:r>
      <w:r w:rsidRPr="00B77504">
        <w:rPr>
          <w:sz w:val="28"/>
          <w:szCs w:val="28"/>
          <w:bdr w:val="none" w:sz="0" w:space="0" w:color="auto" w:frame="1"/>
          <w:lang w:eastAsia="uk-UA"/>
        </w:rPr>
        <w:t xml:space="preserve">убвенція на виконання окремих заходів з реалізації соціального проекту </w:t>
      </w:r>
      <w:r>
        <w:rPr>
          <w:sz w:val="28"/>
          <w:szCs w:val="28"/>
          <w:bdr w:val="none" w:sz="0" w:space="0" w:color="auto" w:frame="1"/>
          <w:lang w:eastAsia="uk-UA"/>
        </w:rPr>
        <w:t>«</w:t>
      </w:r>
      <w:r w:rsidRPr="00B77504">
        <w:rPr>
          <w:sz w:val="28"/>
          <w:szCs w:val="28"/>
          <w:bdr w:val="none" w:sz="0" w:space="0" w:color="auto" w:frame="1"/>
          <w:lang w:eastAsia="uk-UA"/>
        </w:rPr>
        <w:t>Активні парки - локації здорової України</w:t>
      </w:r>
      <w:r>
        <w:rPr>
          <w:sz w:val="28"/>
          <w:szCs w:val="28"/>
          <w:bdr w:val="none" w:sz="0" w:space="0" w:color="auto" w:frame="1"/>
          <w:lang w:eastAsia="uk-UA"/>
        </w:rPr>
        <w:t>» - 9,8 тис. гривень</w:t>
      </w:r>
      <w:r w:rsidRPr="00D561A4">
        <w:rPr>
          <w:sz w:val="28"/>
          <w:szCs w:val="28"/>
          <w:bdr w:val="none" w:sz="0" w:space="0" w:color="auto" w:frame="1"/>
          <w:lang w:eastAsia="uk-UA"/>
        </w:rPr>
        <w:t>.</w:t>
      </w:r>
    </w:p>
    <w:p w:rsidR="00DF5AD7" w:rsidRDefault="005473CA" w:rsidP="00DF5AD7">
      <w:pPr>
        <w:shd w:val="clear" w:color="auto" w:fill="FFFFFF"/>
        <w:ind w:firstLine="709"/>
        <w:jc w:val="both"/>
        <w:rPr>
          <w:sz w:val="28"/>
          <w:szCs w:val="28"/>
          <w:bdr w:val="none" w:sz="0" w:space="0" w:color="auto" w:frame="1"/>
          <w:lang w:eastAsia="uk-UA"/>
        </w:rPr>
      </w:pPr>
      <w:r w:rsidRPr="005473CA">
        <w:rPr>
          <w:sz w:val="28"/>
          <w:szCs w:val="28"/>
          <w:bdr w:val="none" w:sz="0" w:space="0" w:color="auto" w:frame="1"/>
          <w:lang w:eastAsia="uk-UA"/>
        </w:rPr>
        <w:t xml:space="preserve">Обсяг власних та закріплених надходжень загального фонду бюджету </w:t>
      </w:r>
      <w:r w:rsidRPr="00EE0A3E">
        <w:rPr>
          <w:sz w:val="28"/>
          <w:szCs w:val="28"/>
        </w:rPr>
        <w:t>сільської</w:t>
      </w:r>
      <w:r>
        <w:rPr>
          <w:sz w:val="28"/>
          <w:szCs w:val="28"/>
        </w:rPr>
        <w:t xml:space="preserve"> </w:t>
      </w:r>
      <w:r w:rsidRPr="00EE0A3E">
        <w:rPr>
          <w:sz w:val="28"/>
          <w:szCs w:val="28"/>
        </w:rPr>
        <w:t>територіальної</w:t>
      </w:r>
      <w:r>
        <w:rPr>
          <w:sz w:val="28"/>
          <w:szCs w:val="28"/>
        </w:rPr>
        <w:t xml:space="preserve"> </w:t>
      </w:r>
      <w:r w:rsidRPr="00EE0A3E">
        <w:rPr>
          <w:sz w:val="28"/>
          <w:szCs w:val="28"/>
        </w:rPr>
        <w:t>громади</w:t>
      </w:r>
      <w:r w:rsidRPr="005473CA">
        <w:rPr>
          <w:sz w:val="28"/>
          <w:szCs w:val="28"/>
          <w:bdr w:val="none" w:sz="0" w:space="0" w:color="auto" w:frame="1"/>
          <w:lang w:eastAsia="uk-UA"/>
        </w:rPr>
        <w:t xml:space="preserve"> за </w:t>
      </w:r>
      <w:r>
        <w:rPr>
          <w:sz w:val="28"/>
          <w:szCs w:val="28"/>
          <w:bdr w:val="none" w:sz="0" w:space="0" w:color="auto" w:frame="1"/>
          <w:lang w:eastAsia="uk-UA"/>
        </w:rPr>
        <w:t>січень-квітень</w:t>
      </w:r>
      <w:r w:rsidRPr="005473CA">
        <w:rPr>
          <w:sz w:val="28"/>
          <w:szCs w:val="28"/>
          <w:bdr w:val="none" w:sz="0" w:space="0" w:color="auto" w:frame="1"/>
          <w:lang w:eastAsia="uk-UA"/>
        </w:rPr>
        <w:t xml:space="preserve"> 202</w:t>
      </w:r>
      <w:r>
        <w:rPr>
          <w:sz w:val="28"/>
          <w:szCs w:val="28"/>
          <w:bdr w:val="none" w:sz="0" w:space="0" w:color="auto" w:frame="1"/>
          <w:lang w:eastAsia="uk-UA"/>
        </w:rPr>
        <w:t>3</w:t>
      </w:r>
      <w:r w:rsidRPr="005473CA">
        <w:rPr>
          <w:sz w:val="28"/>
          <w:szCs w:val="28"/>
          <w:bdr w:val="none" w:sz="0" w:space="0" w:color="auto" w:frame="1"/>
          <w:lang w:eastAsia="uk-UA"/>
        </w:rPr>
        <w:t xml:space="preserve"> року становить </w:t>
      </w:r>
      <w:r w:rsidR="0060016E" w:rsidRPr="0060016E">
        <w:rPr>
          <w:sz w:val="28"/>
          <w:szCs w:val="28"/>
          <w:bdr w:val="none" w:sz="0" w:space="0" w:color="auto" w:frame="1"/>
          <w:lang w:eastAsia="uk-UA"/>
        </w:rPr>
        <w:t>84</w:t>
      </w:r>
      <w:r w:rsidR="0060016E">
        <w:rPr>
          <w:sz w:val="28"/>
          <w:szCs w:val="28"/>
          <w:bdr w:val="none" w:sz="0" w:space="0" w:color="auto" w:frame="1"/>
          <w:lang w:eastAsia="uk-UA"/>
        </w:rPr>
        <w:t> </w:t>
      </w:r>
      <w:r w:rsidR="0060016E" w:rsidRPr="0060016E">
        <w:rPr>
          <w:sz w:val="28"/>
          <w:szCs w:val="28"/>
          <w:bdr w:val="none" w:sz="0" w:space="0" w:color="auto" w:frame="1"/>
          <w:lang w:eastAsia="uk-UA"/>
        </w:rPr>
        <w:t>821</w:t>
      </w:r>
      <w:r w:rsidR="0060016E">
        <w:rPr>
          <w:sz w:val="28"/>
          <w:szCs w:val="28"/>
          <w:bdr w:val="none" w:sz="0" w:space="0" w:color="auto" w:frame="1"/>
          <w:lang w:eastAsia="uk-UA"/>
        </w:rPr>
        <w:t>,</w:t>
      </w:r>
      <w:r w:rsidR="0060016E" w:rsidRPr="0060016E">
        <w:rPr>
          <w:sz w:val="28"/>
          <w:szCs w:val="28"/>
          <w:bdr w:val="none" w:sz="0" w:space="0" w:color="auto" w:frame="1"/>
          <w:lang w:eastAsia="uk-UA"/>
        </w:rPr>
        <w:t xml:space="preserve">8 </w:t>
      </w:r>
      <w:r w:rsidRPr="005473CA">
        <w:rPr>
          <w:sz w:val="28"/>
          <w:szCs w:val="28"/>
          <w:bdr w:val="none" w:sz="0" w:space="0" w:color="auto" w:frame="1"/>
          <w:lang w:eastAsia="uk-UA"/>
        </w:rPr>
        <w:t>тис.грн, що с</w:t>
      </w:r>
      <w:r w:rsidR="0060016E">
        <w:rPr>
          <w:sz w:val="28"/>
          <w:szCs w:val="28"/>
          <w:bdr w:val="none" w:sz="0" w:space="0" w:color="auto" w:frame="1"/>
          <w:lang w:eastAsia="uk-UA"/>
        </w:rPr>
        <w:t xml:space="preserve">кладає </w:t>
      </w:r>
      <w:r w:rsidRPr="005473CA">
        <w:rPr>
          <w:sz w:val="28"/>
          <w:szCs w:val="28"/>
          <w:bdr w:val="none" w:sz="0" w:space="0" w:color="auto" w:frame="1"/>
          <w:lang w:eastAsia="uk-UA"/>
        </w:rPr>
        <w:t>1</w:t>
      </w:r>
      <w:r w:rsidR="0060016E">
        <w:rPr>
          <w:sz w:val="28"/>
          <w:szCs w:val="28"/>
          <w:bdr w:val="none" w:sz="0" w:space="0" w:color="auto" w:frame="1"/>
          <w:lang w:eastAsia="uk-UA"/>
        </w:rPr>
        <w:t>54</w:t>
      </w:r>
      <w:r w:rsidRPr="005473CA">
        <w:rPr>
          <w:sz w:val="28"/>
          <w:szCs w:val="28"/>
          <w:bdr w:val="none" w:sz="0" w:space="0" w:color="auto" w:frame="1"/>
          <w:lang w:eastAsia="uk-UA"/>
        </w:rPr>
        <w:t>,</w:t>
      </w:r>
      <w:r w:rsidR="0060016E">
        <w:rPr>
          <w:sz w:val="28"/>
          <w:szCs w:val="28"/>
          <w:bdr w:val="none" w:sz="0" w:space="0" w:color="auto" w:frame="1"/>
          <w:lang w:eastAsia="uk-UA"/>
        </w:rPr>
        <w:t>9</w:t>
      </w:r>
      <w:r w:rsidRPr="005473CA">
        <w:rPr>
          <w:sz w:val="28"/>
          <w:szCs w:val="28"/>
          <w:bdr w:val="none" w:sz="0" w:space="0" w:color="auto" w:frame="1"/>
          <w:lang w:eastAsia="uk-UA"/>
        </w:rPr>
        <w:t xml:space="preserve"> відсотка</w:t>
      </w:r>
      <w:r w:rsidR="0060016E">
        <w:rPr>
          <w:sz w:val="28"/>
          <w:szCs w:val="28"/>
          <w:bdr w:val="none" w:sz="0" w:space="0" w:color="auto" w:frame="1"/>
          <w:lang w:eastAsia="uk-UA"/>
        </w:rPr>
        <w:t xml:space="preserve"> </w:t>
      </w:r>
      <w:r w:rsidR="0060016E">
        <w:rPr>
          <w:sz w:val="28"/>
          <w:szCs w:val="28"/>
        </w:rPr>
        <w:t>до плану на звітний період</w:t>
      </w:r>
      <w:r w:rsidRPr="005473CA">
        <w:rPr>
          <w:sz w:val="28"/>
          <w:szCs w:val="28"/>
          <w:bdr w:val="none" w:sz="0" w:space="0" w:color="auto" w:frame="1"/>
          <w:lang w:eastAsia="uk-UA"/>
        </w:rPr>
        <w:t>.</w:t>
      </w:r>
      <w:r w:rsidR="0060016E">
        <w:rPr>
          <w:sz w:val="28"/>
          <w:szCs w:val="28"/>
          <w:bdr w:val="none" w:sz="0" w:space="0" w:color="auto" w:frame="1"/>
          <w:lang w:eastAsia="uk-UA"/>
        </w:rPr>
        <w:t xml:space="preserve"> </w:t>
      </w:r>
      <w:r w:rsidR="0060016E" w:rsidRPr="00F32426">
        <w:rPr>
          <w:sz w:val="28"/>
          <w:szCs w:val="28"/>
        </w:rPr>
        <w:t xml:space="preserve">Понад план одержано </w:t>
      </w:r>
      <w:r w:rsidR="0060016E">
        <w:rPr>
          <w:sz w:val="28"/>
          <w:szCs w:val="28"/>
        </w:rPr>
        <w:t>30 079,8</w:t>
      </w:r>
      <w:r w:rsidR="0060016E">
        <w:rPr>
          <w:sz w:val="28"/>
          <w:szCs w:val="28"/>
        </w:rPr>
        <w:t xml:space="preserve"> </w:t>
      </w:r>
      <w:r w:rsidR="0060016E" w:rsidRPr="00F32426">
        <w:rPr>
          <w:sz w:val="28"/>
          <w:szCs w:val="28"/>
        </w:rPr>
        <w:t>тис.грн податкових та неподаткових надходжень.</w:t>
      </w:r>
    </w:p>
    <w:p w:rsidR="00DF5AD7" w:rsidRDefault="00DF5AD7" w:rsidP="00DF5AD7">
      <w:pPr>
        <w:shd w:val="clear" w:color="auto" w:fill="FFFFFF"/>
        <w:ind w:firstLine="709"/>
        <w:jc w:val="both"/>
        <w:rPr>
          <w:sz w:val="28"/>
          <w:szCs w:val="28"/>
          <w:bdr w:val="none" w:sz="0" w:space="0" w:color="auto" w:frame="1"/>
          <w:lang w:eastAsia="uk-UA"/>
        </w:rPr>
      </w:pPr>
      <w:r w:rsidRPr="005473CA">
        <w:rPr>
          <w:sz w:val="28"/>
          <w:szCs w:val="28"/>
          <w:bdr w:val="none" w:sz="0" w:space="0" w:color="auto" w:frame="1"/>
          <w:lang w:eastAsia="uk-UA"/>
        </w:rPr>
        <w:t>Порівнюючи з аналогічним періодом 202</w:t>
      </w:r>
      <w:r>
        <w:rPr>
          <w:sz w:val="28"/>
          <w:szCs w:val="28"/>
          <w:bdr w:val="none" w:sz="0" w:space="0" w:color="auto" w:frame="1"/>
          <w:lang w:eastAsia="uk-UA"/>
        </w:rPr>
        <w:t>2</w:t>
      </w:r>
      <w:r w:rsidRPr="005473CA">
        <w:rPr>
          <w:sz w:val="28"/>
          <w:szCs w:val="28"/>
          <w:bdr w:val="none" w:sz="0" w:space="0" w:color="auto" w:frame="1"/>
          <w:lang w:eastAsia="uk-UA"/>
        </w:rPr>
        <w:t xml:space="preserve"> року,</w:t>
      </w:r>
      <w:r>
        <w:rPr>
          <w:sz w:val="28"/>
          <w:szCs w:val="28"/>
          <w:bdr w:val="none" w:sz="0" w:space="0" w:color="auto" w:frame="1"/>
          <w:lang w:eastAsia="uk-UA"/>
        </w:rPr>
        <w:t xml:space="preserve"> </w:t>
      </w:r>
      <w:r w:rsidRPr="005473CA">
        <w:rPr>
          <w:sz w:val="28"/>
          <w:szCs w:val="28"/>
          <w:bdr w:val="none" w:sz="0" w:space="0" w:color="auto" w:frame="1"/>
          <w:lang w:eastAsia="uk-UA"/>
        </w:rPr>
        <w:t>дохідна частина</w:t>
      </w:r>
      <w:r>
        <w:rPr>
          <w:sz w:val="28"/>
          <w:szCs w:val="28"/>
          <w:bdr w:val="none" w:sz="0" w:space="0" w:color="auto" w:frame="1"/>
          <w:lang w:eastAsia="uk-UA"/>
        </w:rPr>
        <w:t xml:space="preserve"> загального фонду бюджету</w:t>
      </w:r>
      <w:r>
        <w:rPr>
          <w:sz w:val="28"/>
          <w:szCs w:val="28"/>
          <w:bdr w:val="none" w:sz="0" w:space="0" w:color="auto" w:frame="1"/>
          <w:lang w:eastAsia="uk-UA"/>
        </w:rPr>
        <w:t xml:space="preserve"> територіальної</w:t>
      </w:r>
      <w:r>
        <w:rPr>
          <w:sz w:val="28"/>
          <w:szCs w:val="28"/>
          <w:bdr w:val="none" w:sz="0" w:space="0" w:color="auto" w:frame="1"/>
          <w:lang w:eastAsia="uk-UA"/>
        </w:rPr>
        <w:t xml:space="preserve"> громади</w:t>
      </w:r>
      <w:r>
        <w:rPr>
          <w:sz w:val="28"/>
          <w:szCs w:val="28"/>
          <w:bdr w:val="none" w:sz="0" w:space="0" w:color="auto" w:frame="1"/>
          <w:lang w:eastAsia="uk-UA"/>
        </w:rPr>
        <w:t xml:space="preserve"> (без урахування трансфертів)</w:t>
      </w:r>
      <w:r>
        <w:rPr>
          <w:sz w:val="28"/>
          <w:szCs w:val="28"/>
          <w:bdr w:val="none" w:sz="0" w:space="0" w:color="auto" w:frame="1"/>
          <w:lang w:eastAsia="uk-UA"/>
        </w:rPr>
        <w:t xml:space="preserve"> </w:t>
      </w:r>
      <w:r w:rsidRPr="005473CA">
        <w:rPr>
          <w:sz w:val="28"/>
          <w:szCs w:val="28"/>
          <w:bdr w:val="none" w:sz="0" w:space="0" w:color="auto" w:frame="1"/>
          <w:lang w:eastAsia="uk-UA"/>
        </w:rPr>
        <w:t xml:space="preserve">збільшилась на </w:t>
      </w:r>
      <w:r>
        <w:rPr>
          <w:sz w:val="28"/>
          <w:szCs w:val="28"/>
          <w:bdr w:val="none" w:sz="0" w:space="0" w:color="auto" w:frame="1"/>
          <w:lang w:eastAsia="uk-UA"/>
        </w:rPr>
        <w:t xml:space="preserve">55,7 відсотка, </w:t>
      </w:r>
      <w:r>
        <w:rPr>
          <w:sz w:val="28"/>
          <w:szCs w:val="28"/>
          <w:bdr w:val="none" w:sz="0" w:space="0" w:color="auto" w:frame="1"/>
          <w:lang w:eastAsia="uk-UA"/>
        </w:rPr>
        <w:t>ріст в сумі складає</w:t>
      </w:r>
      <w:r>
        <w:rPr>
          <w:sz w:val="28"/>
          <w:szCs w:val="28"/>
          <w:bdr w:val="none" w:sz="0" w:space="0" w:color="auto" w:frame="1"/>
          <w:lang w:eastAsia="uk-UA"/>
        </w:rPr>
        <w:t xml:space="preserve"> 30 330,5 тис. гривень.</w:t>
      </w:r>
    </w:p>
    <w:p w:rsidR="00DF5AD7" w:rsidRDefault="008B3407" w:rsidP="00DF5AD7">
      <w:pPr>
        <w:ind w:firstLine="708"/>
        <w:jc w:val="both"/>
        <w:rPr>
          <w:spacing w:val="-6"/>
          <w:sz w:val="28"/>
          <w:szCs w:val="28"/>
        </w:rPr>
      </w:pPr>
      <w:r w:rsidRPr="00F217E9">
        <w:rPr>
          <w:spacing w:val="-6"/>
          <w:sz w:val="28"/>
          <w:szCs w:val="28"/>
        </w:rPr>
        <w:t>Приріст основних джерел надходжень бюджету громади</w:t>
      </w:r>
      <w:r w:rsidR="001B6F0E">
        <w:rPr>
          <w:spacing w:val="-6"/>
          <w:sz w:val="28"/>
          <w:szCs w:val="28"/>
        </w:rPr>
        <w:t>:</w:t>
      </w:r>
      <w:r w:rsidRPr="00F217E9">
        <w:rPr>
          <w:spacing w:val="-6"/>
          <w:sz w:val="28"/>
          <w:szCs w:val="28"/>
        </w:rPr>
        <w:t xml:space="preserve"> подат</w:t>
      </w:r>
      <w:r w:rsidR="000E2398">
        <w:rPr>
          <w:spacing w:val="-6"/>
          <w:sz w:val="28"/>
          <w:szCs w:val="28"/>
        </w:rPr>
        <w:t>о</w:t>
      </w:r>
      <w:r w:rsidRPr="00F217E9">
        <w:rPr>
          <w:spacing w:val="-6"/>
          <w:sz w:val="28"/>
          <w:szCs w:val="28"/>
        </w:rPr>
        <w:t xml:space="preserve">к на доходи фізичних осіб, </w:t>
      </w:r>
      <w:r w:rsidR="0063473E">
        <w:rPr>
          <w:spacing w:val="-6"/>
          <w:sz w:val="28"/>
          <w:szCs w:val="28"/>
        </w:rPr>
        <w:t>збільшення</w:t>
      </w:r>
      <w:bookmarkStart w:id="0" w:name="_GoBack"/>
      <w:bookmarkEnd w:id="0"/>
      <w:r w:rsidRPr="00F217E9">
        <w:rPr>
          <w:spacing w:val="-6"/>
          <w:sz w:val="28"/>
          <w:szCs w:val="28"/>
        </w:rPr>
        <w:t xml:space="preserve"> на </w:t>
      </w:r>
      <w:r w:rsidR="000E2398">
        <w:rPr>
          <w:spacing w:val="-6"/>
          <w:sz w:val="28"/>
          <w:szCs w:val="28"/>
        </w:rPr>
        <w:t>63,5</w:t>
      </w:r>
      <w:r w:rsidRPr="00F217E9">
        <w:rPr>
          <w:spacing w:val="-6"/>
          <w:sz w:val="28"/>
          <w:szCs w:val="28"/>
        </w:rPr>
        <w:t xml:space="preserve"> відсотка </w:t>
      </w:r>
      <w:r w:rsidR="00CF54AA">
        <w:rPr>
          <w:spacing w:val="-6"/>
          <w:sz w:val="28"/>
          <w:szCs w:val="28"/>
        </w:rPr>
        <w:t>або (+</w:t>
      </w:r>
      <w:r w:rsidR="000E2398">
        <w:rPr>
          <w:spacing w:val="-6"/>
          <w:sz w:val="28"/>
          <w:szCs w:val="28"/>
        </w:rPr>
        <w:t>25 626,5</w:t>
      </w:r>
      <w:r w:rsidRPr="00F217E9">
        <w:rPr>
          <w:spacing w:val="-6"/>
          <w:sz w:val="28"/>
          <w:szCs w:val="28"/>
        </w:rPr>
        <w:t xml:space="preserve"> тис.грн</w:t>
      </w:r>
      <w:r w:rsidR="00CF54AA">
        <w:rPr>
          <w:spacing w:val="-6"/>
          <w:sz w:val="28"/>
          <w:szCs w:val="28"/>
        </w:rPr>
        <w:t>)</w:t>
      </w:r>
      <w:r w:rsidRPr="00F217E9">
        <w:rPr>
          <w:spacing w:val="-6"/>
          <w:sz w:val="28"/>
          <w:szCs w:val="28"/>
        </w:rPr>
        <w:t xml:space="preserve">, акцизного податку на </w:t>
      </w:r>
      <w:r w:rsidR="000E2398">
        <w:rPr>
          <w:spacing w:val="-6"/>
          <w:sz w:val="28"/>
          <w:szCs w:val="28"/>
        </w:rPr>
        <w:t xml:space="preserve">120,9 </w:t>
      </w:r>
      <w:r w:rsidRPr="00F217E9">
        <w:rPr>
          <w:spacing w:val="-6"/>
          <w:sz w:val="28"/>
          <w:szCs w:val="28"/>
        </w:rPr>
        <w:t>відсотка (+</w:t>
      </w:r>
      <w:r w:rsidR="00F217E9" w:rsidRPr="00F217E9">
        <w:rPr>
          <w:spacing w:val="-6"/>
          <w:sz w:val="28"/>
          <w:szCs w:val="28"/>
        </w:rPr>
        <w:t>1 </w:t>
      </w:r>
      <w:r w:rsidR="000E2398">
        <w:rPr>
          <w:spacing w:val="-6"/>
          <w:sz w:val="28"/>
          <w:szCs w:val="28"/>
        </w:rPr>
        <w:t>950</w:t>
      </w:r>
      <w:r w:rsidR="00F217E9" w:rsidRPr="00F217E9">
        <w:rPr>
          <w:spacing w:val="-6"/>
          <w:sz w:val="28"/>
          <w:szCs w:val="28"/>
        </w:rPr>
        <w:t>,</w:t>
      </w:r>
      <w:r w:rsidR="000E2398">
        <w:rPr>
          <w:spacing w:val="-6"/>
          <w:sz w:val="28"/>
          <w:szCs w:val="28"/>
        </w:rPr>
        <w:t>7</w:t>
      </w:r>
      <w:r w:rsidRPr="00F217E9">
        <w:rPr>
          <w:spacing w:val="-6"/>
          <w:sz w:val="28"/>
          <w:szCs w:val="28"/>
        </w:rPr>
        <w:t xml:space="preserve"> тис.грн), податок на нерухоме майно, відмінне від земельної ділянки на </w:t>
      </w:r>
      <w:r w:rsidR="00F217E9" w:rsidRPr="00F217E9">
        <w:rPr>
          <w:spacing w:val="-6"/>
          <w:sz w:val="28"/>
          <w:szCs w:val="28"/>
        </w:rPr>
        <w:t>5</w:t>
      </w:r>
      <w:r w:rsidR="000E2398">
        <w:rPr>
          <w:spacing w:val="-6"/>
          <w:sz w:val="28"/>
          <w:szCs w:val="28"/>
        </w:rPr>
        <w:t>8</w:t>
      </w:r>
      <w:r w:rsidR="00F217E9" w:rsidRPr="00F217E9">
        <w:rPr>
          <w:spacing w:val="-6"/>
          <w:sz w:val="28"/>
          <w:szCs w:val="28"/>
        </w:rPr>
        <w:t>,</w:t>
      </w:r>
      <w:r w:rsidR="000E2398">
        <w:rPr>
          <w:spacing w:val="-6"/>
          <w:sz w:val="28"/>
          <w:szCs w:val="28"/>
        </w:rPr>
        <w:t>7</w:t>
      </w:r>
      <w:r w:rsidR="00F217E9" w:rsidRPr="00F217E9">
        <w:rPr>
          <w:spacing w:val="-6"/>
          <w:sz w:val="28"/>
          <w:szCs w:val="28"/>
        </w:rPr>
        <w:t xml:space="preserve"> відсотка (+</w:t>
      </w:r>
      <w:r w:rsidR="000E2398">
        <w:rPr>
          <w:spacing w:val="-6"/>
          <w:sz w:val="28"/>
          <w:szCs w:val="28"/>
        </w:rPr>
        <w:t xml:space="preserve">1 163,4 </w:t>
      </w:r>
      <w:r w:rsidRPr="00F217E9">
        <w:rPr>
          <w:spacing w:val="-6"/>
          <w:sz w:val="28"/>
          <w:szCs w:val="28"/>
        </w:rPr>
        <w:t xml:space="preserve">тис.грн), плати за землю </w:t>
      </w:r>
      <w:r w:rsidR="00F217E9" w:rsidRPr="00F217E9">
        <w:rPr>
          <w:spacing w:val="-6"/>
          <w:sz w:val="28"/>
          <w:szCs w:val="28"/>
        </w:rPr>
        <w:t>на 5</w:t>
      </w:r>
      <w:r w:rsidR="000E2398">
        <w:rPr>
          <w:spacing w:val="-6"/>
          <w:sz w:val="28"/>
          <w:szCs w:val="28"/>
        </w:rPr>
        <w:t>4</w:t>
      </w:r>
      <w:r w:rsidR="00F217E9" w:rsidRPr="00F217E9">
        <w:rPr>
          <w:spacing w:val="-6"/>
          <w:sz w:val="28"/>
          <w:szCs w:val="28"/>
        </w:rPr>
        <w:t>,</w:t>
      </w:r>
      <w:r w:rsidR="000E2398">
        <w:rPr>
          <w:spacing w:val="-6"/>
          <w:sz w:val="28"/>
          <w:szCs w:val="28"/>
        </w:rPr>
        <w:t>3</w:t>
      </w:r>
      <w:r w:rsidR="00F217E9" w:rsidRPr="00F217E9">
        <w:rPr>
          <w:spacing w:val="-6"/>
          <w:sz w:val="28"/>
          <w:szCs w:val="28"/>
        </w:rPr>
        <w:t xml:space="preserve"> відсотка </w:t>
      </w:r>
      <w:r w:rsidRPr="00F217E9">
        <w:rPr>
          <w:spacing w:val="-6"/>
          <w:sz w:val="28"/>
          <w:szCs w:val="28"/>
        </w:rPr>
        <w:t>(+</w:t>
      </w:r>
      <w:r w:rsidR="000E2398" w:rsidRPr="000E2398">
        <w:rPr>
          <w:spacing w:val="-6"/>
          <w:sz w:val="28"/>
          <w:szCs w:val="28"/>
        </w:rPr>
        <w:t>1</w:t>
      </w:r>
      <w:r w:rsidR="000E2398">
        <w:rPr>
          <w:spacing w:val="-6"/>
          <w:sz w:val="28"/>
          <w:szCs w:val="28"/>
          <w:lang w:val="ru-RU"/>
        </w:rPr>
        <w:t> </w:t>
      </w:r>
      <w:r w:rsidR="000E2398" w:rsidRPr="000E2398">
        <w:rPr>
          <w:spacing w:val="-6"/>
          <w:sz w:val="28"/>
          <w:szCs w:val="28"/>
        </w:rPr>
        <w:t>224,5</w:t>
      </w:r>
      <w:r w:rsidRPr="00F217E9">
        <w:rPr>
          <w:spacing w:val="-6"/>
          <w:sz w:val="28"/>
          <w:szCs w:val="28"/>
        </w:rPr>
        <w:t xml:space="preserve"> тис.грн</w:t>
      </w:r>
      <w:r w:rsidR="00F217E9" w:rsidRPr="00F217E9">
        <w:rPr>
          <w:spacing w:val="-6"/>
          <w:sz w:val="28"/>
          <w:szCs w:val="28"/>
        </w:rPr>
        <w:t>)</w:t>
      </w:r>
      <w:r w:rsidR="000E2398" w:rsidRPr="000E2398">
        <w:rPr>
          <w:spacing w:val="-6"/>
          <w:sz w:val="28"/>
          <w:szCs w:val="28"/>
        </w:rPr>
        <w:t xml:space="preserve">, </w:t>
      </w:r>
      <w:r w:rsidR="000E2398">
        <w:rPr>
          <w:spacing w:val="-6"/>
          <w:sz w:val="28"/>
          <w:szCs w:val="28"/>
        </w:rPr>
        <w:t>є</w:t>
      </w:r>
      <w:r w:rsidR="000E2398" w:rsidRPr="000E2398">
        <w:rPr>
          <w:spacing w:val="-6"/>
          <w:sz w:val="28"/>
          <w:szCs w:val="28"/>
        </w:rPr>
        <w:t xml:space="preserve">диний податок </w:t>
      </w:r>
      <w:r w:rsidR="000E2398" w:rsidRPr="00F217E9">
        <w:rPr>
          <w:spacing w:val="-6"/>
          <w:sz w:val="28"/>
          <w:szCs w:val="28"/>
        </w:rPr>
        <w:t xml:space="preserve">на </w:t>
      </w:r>
      <w:r w:rsidR="000E2398">
        <w:rPr>
          <w:spacing w:val="-6"/>
          <w:sz w:val="28"/>
          <w:szCs w:val="28"/>
        </w:rPr>
        <w:t>6,1</w:t>
      </w:r>
      <w:r w:rsidR="000E2398" w:rsidRPr="00F217E9">
        <w:rPr>
          <w:spacing w:val="-6"/>
          <w:sz w:val="28"/>
          <w:szCs w:val="28"/>
        </w:rPr>
        <w:t xml:space="preserve"> відсот</w:t>
      </w:r>
      <w:r w:rsidR="000E2398">
        <w:rPr>
          <w:spacing w:val="-6"/>
          <w:sz w:val="28"/>
          <w:szCs w:val="28"/>
        </w:rPr>
        <w:t>о</w:t>
      </w:r>
      <w:r w:rsidR="000E2398" w:rsidRPr="00F217E9">
        <w:rPr>
          <w:spacing w:val="-6"/>
          <w:sz w:val="28"/>
          <w:szCs w:val="28"/>
        </w:rPr>
        <w:t>к (+</w:t>
      </w:r>
      <w:r w:rsidR="000E2398">
        <w:rPr>
          <w:spacing w:val="-6"/>
          <w:sz w:val="28"/>
          <w:szCs w:val="28"/>
        </w:rPr>
        <w:t>458,2</w:t>
      </w:r>
      <w:r w:rsidR="000E2398">
        <w:rPr>
          <w:spacing w:val="-6"/>
          <w:sz w:val="28"/>
          <w:szCs w:val="28"/>
        </w:rPr>
        <w:t xml:space="preserve"> </w:t>
      </w:r>
      <w:r w:rsidR="000E2398" w:rsidRPr="00F217E9">
        <w:rPr>
          <w:spacing w:val="-6"/>
          <w:sz w:val="28"/>
          <w:szCs w:val="28"/>
        </w:rPr>
        <w:t>тис.грн)</w:t>
      </w:r>
      <w:r w:rsidRPr="00F217E9">
        <w:rPr>
          <w:spacing w:val="-6"/>
          <w:sz w:val="28"/>
          <w:szCs w:val="28"/>
        </w:rPr>
        <w:t>.</w:t>
      </w:r>
    </w:p>
    <w:p w:rsidR="009C596D" w:rsidRPr="00DF5AD7" w:rsidRDefault="009C596D" w:rsidP="00DF5AD7">
      <w:pPr>
        <w:ind w:firstLine="708"/>
        <w:jc w:val="both"/>
        <w:rPr>
          <w:spacing w:val="-6"/>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3</w:t>
      </w:r>
      <w:r w:rsidR="00D57C2A">
        <w:rPr>
          <w:sz w:val="28"/>
          <w:szCs w:val="28"/>
        </w:rPr>
        <w:t> 65</w:t>
      </w:r>
      <w:r w:rsidR="00DA7AAC">
        <w:rPr>
          <w:sz w:val="28"/>
          <w:szCs w:val="28"/>
        </w:rPr>
        <w:t>4</w:t>
      </w:r>
      <w:r w:rsidR="00D57C2A">
        <w:rPr>
          <w:sz w:val="28"/>
          <w:szCs w:val="28"/>
        </w:rPr>
        <w:t>,</w:t>
      </w:r>
      <w:r w:rsidR="00DA7AAC">
        <w:rPr>
          <w:sz w:val="28"/>
          <w:szCs w:val="28"/>
        </w:rPr>
        <w:t>4</w:t>
      </w:r>
      <w:r>
        <w:rPr>
          <w:sz w:val="28"/>
          <w:szCs w:val="28"/>
        </w:rPr>
        <w:t xml:space="preserve"> </w:t>
      </w:r>
      <w:r w:rsidRPr="00E80150">
        <w:rPr>
          <w:sz w:val="28"/>
          <w:szCs w:val="28"/>
        </w:rPr>
        <w:t>тис.грн</w:t>
      </w:r>
      <w:r>
        <w:rPr>
          <w:sz w:val="28"/>
          <w:szCs w:val="28"/>
        </w:rPr>
        <w:t xml:space="preserve"> </w:t>
      </w:r>
      <w:r w:rsidRPr="00E80150">
        <w:rPr>
          <w:sz w:val="28"/>
          <w:szCs w:val="28"/>
        </w:rPr>
        <w:t>платежів і зборів</w:t>
      </w:r>
      <w:r w:rsidR="00D57C2A">
        <w:rPr>
          <w:sz w:val="28"/>
          <w:szCs w:val="28"/>
        </w:rPr>
        <w:t xml:space="preserve">. </w:t>
      </w:r>
      <w:r w:rsidR="00D57C2A" w:rsidRPr="00A7320B">
        <w:rPr>
          <w:sz w:val="28"/>
          <w:szCs w:val="28"/>
        </w:rPr>
        <w:t xml:space="preserve">Основним джерелом надходжень є власні надходження бюджетних установ, які склали </w:t>
      </w:r>
      <w:r w:rsidR="00D57C2A">
        <w:rPr>
          <w:sz w:val="28"/>
          <w:szCs w:val="28"/>
        </w:rPr>
        <w:t>3 58</w:t>
      </w:r>
      <w:r w:rsidR="00DA7AAC">
        <w:rPr>
          <w:sz w:val="28"/>
          <w:szCs w:val="28"/>
        </w:rPr>
        <w:t>2</w:t>
      </w:r>
      <w:r w:rsidR="00D57C2A">
        <w:rPr>
          <w:sz w:val="28"/>
          <w:szCs w:val="28"/>
        </w:rPr>
        <w:t>,</w:t>
      </w:r>
      <w:r w:rsidR="00DA7AAC">
        <w:rPr>
          <w:sz w:val="28"/>
          <w:szCs w:val="28"/>
        </w:rPr>
        <w:t>7</w:t>
      </w:r>
      <w:r w:rsidR="00D57C2A" w:rsidRPr="00A7320B">
        <w:rPr>
          <w:sz w:val="28"/>
          <w:szCs w:val="28"/>
        </w:rPr>
        <w:t xml:space="preserve"> тис</w:t>
      </w:r>
      <w:r w:rsidR="00D57C2A">
        <w:rPr>
          <w:sz w:val="28"/>
          <w:szCs w:val="28"/>
        </w:rPr>
        <w:t xml:space="preserve">.грн, також надійшли кошти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w:t>
      </w:r>
      <w:r w:rsidR="00D57C2A">
        <w:rPr>
          <w:sz w:val="28"/>
          <w:szCs w:val="28"/>
        </w:rPr>
        <w:t xml:space="preserve">70,4 </w:t>
      </w:r>
      <w:r>
        <w:rPr>
          <w:sz w:val="28"/>
          <w:szCs w:val="28"/>
        </w:rPr>
        <w:t>тис.грн</w:t>
      </w:r>
      <w:r w:rsidR="00D57C2A">
        <w:rPr>
          <w:sz w:val="28"/>
          <w:szCs w:val="28"/>
        </w:rPr>
        <w:t xml:space="preserve"> (99,6 відсотків до річного плану) та</w:t>
      </w:r>
      <w:r>
        <w:rPr>
          <w:sz w:val="28"/>
          <w:szCs w:val="28"/>
        </w:rPr>
        <w:t xml:space="preserve"> г</w:t>
      </w:r>
      <w:r w:rsidRPr="0024780F">
        <w:rPr>
          <w:sz w:val="28"/>
          <w:szCs w:val="28"/>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Pr>
          <w:sz w:val="28"/>
          <w:szCs w:val="28"/>
        </w:rPr>
        <w:t xml:space="preserve"> </w:t>
      </w:r>
      <w:r w:rsidR="00D57C2A">
        <w:rPr>
          <w:sz w:val="28"/>
          <w:szCs w:val="28"/>
        </w:rPr>
        <w:t>в сумі</w:t>
      </w:r>
      <w:r>
        <w:rPr>
          <w:sz w:val="28"/>
          <w:szCs w:val="28"/>
        </w:rPr>
        <w:t xml:space="preserve"> 1,3 </w:t>
      </w:r>
      <w:r w:rsidRPr="00E80150">
        <w:rPr>
          <w:sz w:val="28"/>
          <w:szCs w:val="28"/>
        </w:rPr>
        <w:t>тис.</w:t>
      </w:r>
      <w:r>
        <w:rPr>
          <w:sz w:val="28"/>
          <w:szCs w:val="28"/>
        </w:rPr>
        <w:t xml:space="preserve"> </w:t>
      </w:r>
      <w:r w:rsidRPr="00E80150">
        <w:rPr>
          <w:sz w:val="28"/>
          <w:szCs w:val="28"/>
        </w:rPr>
        <w:t>гр</w:t>
      </w:r>
      <w:r>
        <w:rPr>
          <w:sz w:val="28"/>
          <w:szCs w:val="28"/>
        </w:rPr>
        <w:t>ивень.</w:t>
      </w:r>
    </w:p>
    <w:p w:rsidR="008B3407" w:rsidRDefault="00F33C01" w:rsidP="00F33C01">
      <w:pPr>
        <w:ind w:right="-185" w:firstLine="720"/>
        <w:jc w:val="both"/>
        <w:rPr>
          <w:sz w:val="28"/>
          <w:szCs w:val="28"/>
          <w:shd w:val="clear" w:color="auto" w:fill="FFFFFF"/>
        </w:rPr>
      </w:pPr>
      <w:r w:rsidRPr="00A7320B">
        <w:rPr>
          <w:sz w:val="28"/>
          <w:szCs w:val="28"/>
        </w:rPr>
        <w:t>Фінансування видатків бюджет</w:t>
      </w:r>
      <w:r>
        <w:rPr>
          <w:sz w:val="28"/>
          <w:szCs w:val="28"/>
        </w:rPr>
        <w:t>у територіальної громади</w:t>
      </w:r>
      <w:r w:rsidRPr="00A7320B">
        <w:rPr>
          <w:sz w:val="28"/>
          <w:szCs w:val="28"/>
        </w:rPr>
        <w:t xml:space="preserve"> проводилось в межах бюджетного призначення відповідно до зареєстрованих фінансових зобов’язань. В цілому</w:t>
      </w:r>
      <w:r>
        <w:rPr>
          <w:sz w:val="28"/>
          <w:szCs w:val="28"/>
        </w:rPr>
        <w:t xml:space="preserve">, </w:t>
      </w:r>
      <w:r w:rsidR="008B3407" w:rsidRPr="000436D7">
        <w:rPr>
          <w:sz w:val="28"/>
          <w:szCs w:val="28"/>
          <w:shd w:val="clear" w:color="auto" w:fill="FFFFFF"/>
        </w:rPr>
        <w:t>у</w:t>
      </w:r>
      <w:r w:rsidR="008B3407">
        <w:rPr>
          <w:sz w:val="28"/>
          <w:szCs w:val="28"/>
          <w:shd w:val="clear" w:color="auto" w:fill="FFFFFF"/>
        </w:rPr>
        <w:t xml:space="preserve"> січні-</w:t>
      </w:r>
      <w:r>
        <w:rPr>
          <w:sz w:val="28"/>
          <w:szCs w:val="28"/>
          <w:shd w:val="clear" w:color="auto" w:fill="FFFFFF"/>
        </w:rPr>
        <w:t>квіт</w:t>
      </w:r>
      <w:r w:rsidR="0075417F">
        <w:rPr>
          <w:sz w:val="28"/>
          <w:szCs w:val="28"/>
          <w:shd w:val="clear" w:color="auto" w:fill="FFFFFF"/>
        </w:rPr>
        <w:t>ні</w:t>
      </w:r>
      <w:r w:rsidR="008B3407" w:rsidRPr="000436D7">
        <w:rPr>
          <w:sz w:val="28"/>
          <w:szCs w:val="28"/>
          <w:shd w:val="clear" w:color="auto" w:fill="FFFFFF"/>
        </w:rPr>
        <w:t xml:space="preserve"> </w:t>
      </w:r>
      <w:r w:rsidR="008B3407">
        <w:rPr>
          <w:sz w:val="28"/>
          <w:szCs w:val="28"/>
        </w:rPr>
        <w:t>2023 року</w:t>
      </w:r>
      <w:r w:rsidR="008B3407" w:rsidRPr="00C82C65">
        <w:rPr>
          <w:sz w:val="28"/>
          <w:szCs w:val="28"/>
        </w:rPr>
        <w:t xml:space="preserve"> із загального фонду бюджету громади </w:t>
      </w:r>
      <w:r w:rsidR="008B3407" w:rsidRPr="00A7198C">
        <w:rPr>
          <w:sz w:val="28"/>
          <w:szCs w:val="28"/>
        </w:rPr>
        <w:t xml:space="preserve">проведено видатків </w:t>
      </w:r>
      <w:r w:rsidR="008B3407" w:rsidRPr="000436D7">
        <w:rPr>
          <w:sz w:val="28"/>
          <w:szCs w:val="28"/>
          <w:shd w:val="clear" w:color="auto" w:fill="FFFFFF"/>
        </w:rPr>
        <w:t xml:space="preserve">в </w:t>
      </w:r>
      <w:r w:rsidR="0075417F">
        <w:rPr>
          <w:sz w:val="28"/>
          <w:szCs w:val="28"/>
          <w:shd w:val="clear" w:color="auto" w:fill="FFFFFF"/>
        </w:rPr>
        <w:t>сумі</w:t>
      </w:r>
      <w:r w:rsidR="008B3407" w:rsidRPr="000436D7">
        <w:rPr>
          <w:sz w:val="28"/>
          <w:szCs w:val="28"/>
          <w:shd w:val="clear" w:color="auto" w:fill="FFFFFF"/>
        </w:rPr>
        <w:t xml:space="preserve"> </w:t>
      </w:r>
      <w:r w:rsidR="00DB2C04">
        <w:rPr>
          <w:sz w:val="28"/>
          <w:szCs w:val="28"/>
          <w:shd w:val="clear" w:color="auto" w:fill="FFFFFF"/>
        </w:rPr>
        <w:t>6</w:t>
      </w:r>
      <w:r w:rsidR="0075417F">
        <w:rPr>
          <w:sz w:val="28"/>
          <w:szCs w:val="28"/>
          <w:shd w:val="clear" w:color="auto" w:fill="FFFFFF"/>
        </w:rPr>
        <w:t>6</w:t>
      </w:r>
      <w:r w:rsidR="00DB2C04">
        <w:rPr>
          <w:sz w:val="28"/>
          <w:szCs w:val="28"/>
          <w:shd w:val="clear" w:color="auto" w:fill="FFFFFF"/>
        </w:rPr>
        <w:t> 369,9</w:t>
      </w:r>
      <w:r w:rsidR="008B3407">
        <w:rPr>
          <w:sz w:val="28"/>
          <w:szCs w:val="28"/>
          <w:shd w:val="clear" w:color="auto" w:fill="FFFFFF"/>
        </w:rPr>
        <w:t xml:space="preserve"> тис</w:t>
      </w:r>
      <w:r w:rsidR="008B3407" w:rsidRPr="000436D7">
        <w:rPr>
          <w:sz w:val="28"/>
          <w:szCs w:val="28"/>
          <w:shd w:val="clear" w:color="auto" w:fill="FFFFFF"/>
        </w:rPr>
        <w:t>.грн, у тому числі на фінансування соціально-культурних галузей спрямовано</w:t>
      </w:r>
      <w:r w:rsidR="008B3407">
        <w:rPr>
          <w:sz w:val="28"/>
          <w:szCs w:val="28"/>
          <w:shd w:val="clear" w:color="auto" w:fill="FFFFFF"/>
        </w:rPr>
        <w:t xml:space="preserve"> </w:t>
      </w:r>
      <w:r w:rsidR="00DB2C04">
        <w:rPr>
          <w:sz w:val="28"/>
          <w:szCs w:val="28"/>
          <w:shd w:val="clear" w:color="auto" w:fill="FFFFFF"/>
        </w:rPr>
        <w:t>48 869,6</w:t>
      </w:r>
      <w:r w:rsidR="0075417F">
        <w:rPr>
          <w:sz w:val="28"/>
          <w:szCs w:val="28"/>
          <w:shd w:val="clear" w:color="auto" w:fill="FFFFFF"/>
        </w:rPr>
        <w:t xml:space="preserve"> </w:t>
      </w:r>
      <w:r w:rsidR="008B3407">
        <w:rPr>
          <w:sz w:val="28"/>
          <w:szCs w:val="28"/>
          <w:shd w:val="clear" w:color="auto" w:fill="FFFFFF"/>
        </w:rPr>
        <w:t>тис</w:t>
      </w:r>
      <w:r w:rsidR="008B3407" w:rsidRPr="000436D7">
        <w:rPr>
          <w:sz w:val="28"/>
          <w:szCs w:val="28"/>
          <w:shd w:val="clear" w:color="auto" w:fill="FFFFFF"/>
        </w:rPr>
        <w:t>. гривень. При цьому, на соціальний захист і соціальне за</w:t>
      </w:r>
      <w:r w:rsidR="008B3407">
        <w:rPr>
          <w:sz w:val="28"/>
          <w:szCs w:val="28"/>
          <w:shd w:val="clear" w:color="auto" w:fill="FFFFFF"/>
        </w:rPr>
        <w:t xml:space="preserve">безпечення населення спрямовано </w:t>
      </w:r>
      <w:r w:rsidR="00DB2C04">
        <w:rPr>
          <w:sz w:val="28"/>
          <w:szCs w:val="28"/>
          <w:shd w:val="clear" w:color="auto" w:fill="FFFFFF"/>
        </w:rPr>
        <w:t>1 588,4</w:t>
      </w:r>
      <w:r w:rsidR="008B3407">
        <w:rPr>
          <w:sz w:val="28"/>
          <w:szCs w:val="28"/>
          <w:shd w:val="clear" w:color="auto" w:fill="FFFFFF"/>
        </w:rPr>
        <w:t xml:space="preserve"> тис.</w:t>
      </w:r>
      <w:r w:rsidR="008B3407" w:rsidRPr="000436D7">
        <w:rPr>
          <w:sz w:val="28"/>
          <w:szCs w:val="28"/>
          <w:shd w:val="clear" w:color="auto" w:fill="FFFFFF"/>
        </w:rPr>
        <w:t xml:space="preserve">грн, на фінансування установ та закладів освіти </w:t>
      </w:r>
      <w:r w:rsidR="008B3407">
        <w:rPr>
          <w:sz w:val="28"/>
          <w:szCs w:val="28"/>
          <w:shd w:val="clear" w:color="auto" w:fill="FFFFFF"/>
        </w:rPr>
        <w:t xml:space="preserve">–                      </w:t>
      </w:r>
      <w:r w:rsidR="00DB2C04">
        <w:rPr>
          <w:sz w:val="28"/>
          <w:szCs w:val="28"/>
          <w:shd w:val="clear" w:color="auto" w:fill="FFFFFF"/>
        </w:rPr>
        <w:t>37 929,7</w:t>
      </w:r>
      <w:r w:rsidR="008B3407" w:rsidRPr="008948A4">
        <w:rPr>
          <w:sz w:val="28"/>
          <w:szCs w:val="28"/>
        </w:rPr>
        <w:t xml:space="preserve"> </w:t>
      </w:r>
      <w:r w:rsidR="008B3407" w:rsidRPr="001A7582">
        <w:rPr>
          <w:sz w:val="28"/>
          <w:szCs w:val="28"/>
        </w:rPr>
        <w:t>тис</w:t>
      </w:r>
      <w:r w:rsidR="008B3407" w:rsidRPr="001A7582">
        <w:rPr>
          <w:sz w:val="28"/>
          <w:szCs w:val="28"/>
          <w:shd w:val="clear" w:color="auto" w:fill="FFFFFF"/>
        </w:rPr>
        <w:t>.</w:t>
      </w:r>
      <w:r w:rsidR="008B3407" w:rsidRPr="000436D7">
        <w:rPr>
          <w:sz w:val="28"/>
          <w:szCs w:val="28"/>
          <w:shd w:val="clear" w:color="auto" w:fill="FFFFFF"/>
        </w:rPr>
        <w:t>грн,</w:t>
      </w:r>
      <w:r w:rsidR="008B3407">
        <w:rPr>
          <w:sz w:val="28"/>
          <w:szCs w:val="28"/>
          <w:shd w:val="clear" w:color="auto" w:fill="FFFFFF"/>
        </w:rPr>
        <w:t xml:space="preserve"> охорони здоров’я – </w:t>
      </w:r>
      <w:r w:rsidR="00DB2C04">
        <w:rPr>
          <w:sz w:val="28"/>
          <w:szCs w:val="28"/>
          <w:shd w:val="clear" w:color="auto" w:fill="FFFFFF"/>
        </w:rPr>
        <w:t>164,5</w:t>
      </w:r>
      <w:r w:rsidR="008B3407">
        <w:rPr>
          <w:sz w:val="28"/>
          <w:szCs w:val="28"/>
          <w:shd w:val="clear" w:color="auto" w:fill="FFFFFF"/>
        </w:rPr>
        <w:t xml:space="preserve"> тис.грн,</w:t>
      </w:r>
      <w:r w:rsidR="008B3407" w:rsidRPr="000436D7">
        <w:rPr>
          <w:sz w:val="28"/>
          <w:szCs w:val="28"/>
          <w:shd w:val="clear" w:color="auto" w:fill="FFFFFF"/>
        </w:rPr>
        <w:t xml:space="preserve"> культури і мистецтва </w:t>
      </w:r>
      <w:r w:rsidR="008B3407">
        <w:rPr>
          <w:sz w:val="28"/>
          <w:szCs w:val="28"/>
          <w:shd w:val="clear" w:color="auto" w:fill="FFFFFF"/>
        </w:rPr>
        <w:t>–</w:t>
      </w:r>
      <w:r w:rsidR="008B3407" w:rsidRPr="000436D7">
        <w:rPr>
          <w:sz w:val="28"/>
          <w:szCs w:val="28"/>
          <w:shd w:val="clear" w:color="auto" w:fill="FFFFFF"/>
        </w:rPr>
        <w:t xml:space="preserve"> </w:t>
      </w:r>
      <w:r w:rsidR="0075417F">
        <w:rPr>
          <w:sz w:val="28"/>
          <w:szCs w:val="28"/>
          <w:shd w:val="clear" w:color="auto" w:fill="FFFFFF"/>
        </w:rPr>
        <w:t>1</w:t>
      </w:r>
      <w:r w:rsidR="00DB2C04">
        <w:rPr>
          <w:sz w:val="28"/>
          <w:szCs w:val="28"/>
          <w:shd w:val="clear" w:color="auto" w:fill="FFFFFF"/>
          <w:lang w:val="ru-RU"/>
        </w:rPr>
        <w:t> </w:t>
      </w:r>
      <w:r w:rsidR="00DB2C04">
        <w:rPr>
          <w:sz w:val="28"/>
          <w:szCs w:val="28"/>
          <w:shd w:val="clear" w:color="auto" w:fill="FFFFFF"/>
        </w:rPr>
        <w:t>668,0</w:t>
      </w:r>
      <w:r w:rsidR="008B3407" w:rsidRPr="00A7198C">
        <w:rPr>
          <w:sz w:val="28"/>
          <w:szCs w:val="28"/>
          <w:shd w:val="clear" w:color="auto" w:fill="FFFFFF"/>
        </w:rPr>
        <w:t xml:space="preserve"> </w:t>
      </w:r>
      <w:r w:rsidR="008B3407">
        <w:rPr>
          <w:sz w:val="28"/>
          <w:szCs w:val="28"/>
          <w:shd w:val="clear" w:color="auto" w:fill="FFFFFF"/>
        </w:rPr>
        <w:t>тис.</w:t>
      </w:r>
      <w:r w:rsidR="008B3407" w:rsidRPr="000436D7">
        <w:rPr>
          <w:sz w:val="28"/>
          <w:szCs w:val="28"/>
          <w:shd w:val="clear" w:color="auto" w:fill="FFFFFF"/>
        </w:rPr>
        <w:t>грн</w:t>
      </w:r>
      <w:r w:rsidR="008B3407">
        <w:rPr>
          <w:sz w:val="28"/>
          <w:szCs w:val="28"/>
          <w:shd w:val="clear" w:color="auto" w:fill="FFFFFF"/>
        </w:rPr>
        <w:t>,</w:t>
      </w:r>
      <w:r w:rsidR="008B3407" w:rsidRPr="000436D7">
        <w:rPr>
          <w:sz w:val="28"/>
          <w:szCs w:val="28"/>
          <w:shd w:val="clear" w:color="auto" w:fill="FFFFFF"/>
        </w:rPr>
        <w:t xml:space="preserve"> фізичн</w:t>
      </w:r>
      <w:r w:rsidR="008B3407">
        <w:rPr>
          <w:sz w:val="28"/>
          <w:szCs w:val="28"/>
          <w:shd w:val="clear" w:color="auto" w:fill="FFFFFF"/>
        </w:rPr>
        <w:t>у</w:t>
      </w:r>
      <w:r w:rsidR="008B3407" w:rsidRPr="000436D7">
        <w:rPr>
          <w:sz w:val="28"/>
          <w:szCs w:val="28"/>
          <w:shd w:val="clear" w:color="auto" w:fill="FFFFFF"/>
        </w:rPr>
        <w:t xml:space="preserve"> культур</w:t>
      </w:r>
      <w:r w:rsidR="008B3407">
        <w:rPr>
          <w:sz w:val="28"/>
          <w:szCs w:val="28"/>
          <w:shd w:val="clear" w:color="auto" w:fill="FFFFFF"/>
        </w:rPr>
        <w:t xml:space="preserve">у і спорту – </w:t>
      </w:r>
      <w:r w:rsidR="00DB2C04">
        <w:rPr>
          <w:sz w:val="28"/>
          <w:szCs w:val="28"/>
          <w:shd w:val="clear" w:color="auto" w:fill="FFFFFF"/>
        </w:rPr>
        <w:t>335,5</w:t>
      </w:r>
      <w:r w:rsidR="008B3407">
        <w:rPr>
          <w:sz w:val="28"/>
          <w:szCs w:val="28"/>
          <w:shd w:val="clear" w:color="auto" w:fill="FFFFFF"/>
        </w:rPr>
        <w:t xml:space="preserve"> тис. </w:t>
      </w:r>
      <w:r w:rsidR="008B3407" w:rsidRPr="000436D7">
        <w:rPr>
          <w:sz w:val="28"/>
          <w:szCs w:val="28"/>
          <w:shd w:val="clear" w:color="auto" w:fill="FFFFFF"/>
        </w:rPr>
        <w:t xml:space="preserve">гривень. </w:t>
      </w:r>
    </w:p>
    <w:p w:rsidR="008B3407" w:rsidRDefault="00EC56E4" w:rsidP="008B3407">
      <w:pPr>
        <w:ind w:firstLine="708"/>
        <w:jc w:val="both"/>
        <w:rPr>
          <w:sz w:val="28"/>
          <w:szCs w:val="28"/>
          <w:shd w:val="clear" w:color="auto" w:fill="FFFFFF"/>
        </w:rPr>
      </w:pPr>
      <w:r>
        <w:rPr>
          <w:sz w:val="28"/>
          <w:szCs w:val="28"/>
        </w:rPr>
        <w:lastRenderedPageBreak/>
        <w:t>О</w:t>
      </w:r>
      <w:r w:rsidR="008B3407" w:rsidRPr="00CC4997">
        <w:rPr>
          <w:sz w:val="28"/>
          <w:szCs w:val="28"/>
        </w:rPr>
        <w:t>бсяг перерахованих коштів реверсної дотації з бюджету територіальної громади до державного бюджету</w:t>
      </w:r>
      <w:r>
        <w:rPr>
          <w:sz w:val="28"/>
          <w:szCs w:val="28"/>
        </w:rPr>
        <w:t xml:space="preserve"> за січень-квітень</w:t>
      </w:r>
      <w:r w:rsidR="008B3407" w:rsidRPr="00CC4997">
        <w:rPr>
          <w:sz w:val="28"/>
          <w:szCs w:val="28"/>
        </w:rPr>
        <w:t xml:space="preserve"> с</w:t>
      </w:r>
      <w:r w:rsidR="008B3407">
        <w:rPr>
          <w:sz w:val="28"/>
          <w:szCs w:val="28"/>
        </w:rPr>
        <w:t xml:space="preserve">тановить </w:t>
      </w:r>
      <w:r>
        <w:rPr>
          <w:sz w:val="28"/>
          <w:szCs w:val="28"/>
        </w:rPr>
        <w:t>10 256,0</w:t>
      </w:r>
      <w:r w:rsidR="008B3407">
        <w:rPr>
          <w:sz w:val="28"/>
          <w:szCs w:val="28"/>
          <w:lang w:val="ru-RU"/>
        </w:rPr>
        <w:t xml:space="preserve"> </w:t>
      </w:r>
      <w:r w:rsidR="008B3407" w:rsidRPr="00CC4997">
        <w:rPr>
          <w:sz w:val="28"/>
          <w:szCs w:val="28"/>
        </w:rPr>
        <w:t>тис.</w:t>
      </w:r>
      <w:r w:rsidR="0075417F">
        <w:rPr>
          <w:sz w:val="28"/>
          <w:szCs w:val="28"/>
        </w:rPr>
        <w:t xml:space="preserve"> </w:t>
      </w:r>
      <w:r w:rsidR="008B3407">
        <w:rPr>
          <w:sz w:val="28"/>
          <w:szCs w:val="28"/>
        </w:rPr>
        <w:t>гр</w:t>
      </w:r>
      <w:r w:rsidR="0075417F">
        <w:rPr>
          <w:sz w:val="28"/>
          <w:szCs w:val="28"/>
        </w:rPr>
        <w:t>ивень</w:t>
      </w:r>
      <w:r w:rsidR="008B3407">
        <w:rPr>
          <w:sz w:val="28"/>
          <w:szCs w:val="28"/>
        </w:rPr>
        <w:t>.</w:t>
      </w:r>
    </w:p>
    <w:p w:rsidR="008B3407" w:rsidRDefault="008B3407" w:rsidP="008B3407">
      <w:pPr>
        <w:ind w:right="-185" w:firstLine="708"/>
        <w:jc w:val="both"/>
        <w:rPr>
          <w:sz w:val="28"/>
          <w:szCs w:val="28"/>
          <w:shd w:val="clear" w:color="auto" w:fill="FFFFFF"/>
        </w:rPr>
      </w:pPr>
      <w:r w:rsidRPr="007B5CB6">
        <w:rPr>
          <w:sz w:val="28"/>
          <w:szCs w:val="28"/>
        </w:rPr>
        <w:t>Вико</w:t>
      </w:r>
      <w:r>
        <w:rPr>
          <w:sz w:val="28"/>
          <w:szCs w:val="28"/>
        </w:rPr>
        <w:t>н</w:t>
      </w:r>
      <w:r w:rsidRPr="007B5CB6">
        <w:rPr>
          <w:sz w:val="28"/>
          <w:szCs w:val="28"/>
        </w:rPr>
        <w:t xml:space="preserve">ання видаткової частини спеціального фонду бюджету територіальної громади </w:t>
      </w:r>
      <w:r w:rsidRPr="000436D7">
        <w:rPr>
          <w:sz w:val="28"/>
          <w:szCs w:val="28"/>
          <w:shd w:val="clear" w:color="auto" w:fill="FFFFFF"/>
        </w:rPr>
        <w:t>у</w:t>
      </w:r>
      <w:r>
        <w:rPr>
          <w:sz w:val="28"/>
          <w:szCs w:val="28"/>
          <w:shd w:val="clear" w:color="auto" w:fill="FFFFFF"/>
        </w:rPr>
        <w:t xml:space="preserve"> звітному періоді </w:t>
      </w:r>
      <w:r>
        <w:rPr>
          <w:sz w:val="28"/>
          <w:szCs w:val="28"/>
        </w:rPr>
        <w:t>2023 року</w:t>
      </w:r>
      <w:r w:rsidRPr="007B5CB6">
        <w:rPr>
          <w:sz w:val="28"/>
          <w:szCs w:val="28"/>
        </w:rPr>
        <w:t xml:space="preserve"> становить </w:t>
      </w:r>
      <w:r w:rsidR="00D431B0">
        <w:rPr>
          <w:sz w:val="28"/>
          <w:szCs w:val="28"/>
          <w:lang w:val="ru-RU"/>
        </w:rPr>
        <w:t>4 </w:t>
      </w:r>
      <w:r w:rsidR="00D57C2A">
        <w:rPr>
          <w:sz w:val="28"/>
          <w:szCs w:val="28"/>
          <w:lang w:val="ru-RU"/>
        </w:rPr>
        <w:t>425</w:t>
      </w:r>
      <w:r w:rsidR="00D431B0">
        <w:rPr>
          <w:sz w:val="28"/>
          <w:szCs w:val="28"/>
          <w:lang w:val="ru-RU"/>
        </w:rPr>
        <w:t>,</w:t>
      </w:r>
      <w:r w:rsidR="00D57C2A">
        <w:rPr>
          <w:sz w:val="28"/>
          <w:szCs w:val="28"/>
          <w:lang w:val="ru-RU"/>
        </w:rPr>
        <w:t>0</w:t>
      </w:r>
      <w:r w:rsidRPr="007B5CB6">
        <w:rPr>
          <w:sz w:val="28"/>
          <w:szCs w:val="28"/>
        </w:rPr>
        <w:t xml:space="preserve"> </w:t>
      </w:r>
      <w:r w:rsidRPr="007B5CB6">
        <w:rPr>
          <w:sz w:val="28"/>
          <w:szCs w:val="28"/>
          <w:shd w:val="clear" w:color="auto" w:fill="FFFFFF"/>
        </w:rPr>
        <w:t>тис.</w:t>
      </w:r>
      <w:r>
        <w:rPr>
          <w:sz w:val="28"/>
          <w:szCs w:val="28"/>
          <w:shd w:val="clear" w:color="auto" w:fill="FFFFFF"/>
        </w:rPr>
        <w:t xml:space="preserve"> </w:t>
      </w:r>
      <w:r w:rsidRPr="007B5CB6">
        <w:rPr>
          <w:sz w:val="28"/>
          <w:szCs w:val="28"/>
          <w:shd w:val="clear" w:color="auto" w:fill="FFFFFF"/>
        </w:rPr>
        <w:t>гр</w:t>
      </w:r>
      <w:r>
        <w:rPr>
          <w:sz w:val="28"/>
          <w:szCs w:val="28"/>
          <w:shd w:val="clear" w:color="auto" w:fill="FFFFFF"/>
        </w:rPr>
        <w:t>ивень.</w:t>
      </w:r>
    </w:p>
    <w:p w:rsidR="008B3407" w:rsidRDefault="008B3407" w:rsidP="008B3407">
      <w:pPr>
        <w:ind w:right="140" w:firstLine="708"/>
        <w:jc w:val="both"/>
        <w:rPr>
          <w:spacing w:val="-6"/>
          <w:sz w:val="28"/>
          <w:szCs w:val="28"/>
        </w:rPr>
      </w:pPr>
      <w:r w:rsidRPr="002F7EA2">
        <w:rPr>
          <w:sz w:val="28"/>
          <w:szCs w:val="28"/>
        </w:rPr>
        <w:t xml:space="preserve">Станом на 01 </w:t>
      </w:r>
      <w:r w:rsidR="00DB2C04">
        <w:rPr>
          <w:sz w:val="28"/>
          <w:szCs w:val="28"/>
        </w:rPr>
        <w:t>трав</w:t>
      </w:r>
      <w:r>
        <w:rPr>
          <w:sz w:val="28"/>
          <w:szCs w:val="28"/>
        </w:rPr>
        <w:t>ня</w:t>
      </w:r>
      <w:r w:rsidRPr="002F7EA2">
        <w:rPr>
          <w:sz w:val="28"/>
          <w:szCs w:val="28"/>
        </w:rPr>
        <w:t xml:space="preserve"> 202</w:t>
      </w:r>
      <w:r>
        <w:rPr>
          <w:sz w:val="28"/>
          <w:szCs w:val="28"/>
        </w:rPr>
        <w:t>3</w:t>
      </w:r>
      <w:r w:rsidR="00D57C2A">
        <w:rPr>
          <w:sz w:val="28"/>
          <w:szCs w:val="28"/>
        </w:rPr>
        <w:t xml:space="preserve"> року </w:t>
      </w:r>
      <w:r w:rsidR="00DB2C04">
        <w:rPr>
          <w:sz w:val="28"/>
          <w:szCs w:val="28"/>
        </w:rPr>
        <w:t xml:space="preserve">прострочена </w:t>
      </w:r>
      <w:r w:rsidRPr="002F7EA2">
        <w:rPr>
          <w:sz w:val="28"/>
          <w:szCs w:val="28"/>
        </w:rPr>
        <w:t xml:space="preserve">кредиторська заборгованість </w:t>
      </w:r>
      <w:r>
        <w:rPr>
          <w:sz w:val="28"/>
          <w:szCs w:val="28"/>
        </w:rPr>
        <w:t xml:space="preserve">по захищених статтях </w:t>
      </w:r>
      <w:r w:rsidRPr="002F7EA2">
        <w:rPr>
          <w:spacing w:val="-6"/>
          <w:sz w:val="28"/>
          <w:szCs w:val="28"/>
        </w:rPr>
        <w:t>відсутня.</w:t>
      </w:r>
    </w:p>
    <w:p w:rsidR="008B3407" w:rsidRDefault="008B3407" w:rsidP="009C596D">
      <w:pPr>
        <w:ind w:right="140" w:firstLine="708"/>
        <w:jc w:val="both"/>
        <w:rPr>
          <w:sz w:val="28"/>
          <w:szCs w:val="28"/>
        </w:rPr>
      </w:pPr>
    </w:p>
    <w:p w:rsidR="00EF4F0C" w:rsidRPr="00F32426" w:rsidRDefault="00EF4F0C" w:rsidP="00EF4F0C">
      <w:pPr>
        <w:ind w:firstLine="709"/>
        <w:jc w:val="both"/>
        <w:rPr>
          <w:highlight w:val="yellow"/>
        </w:rPr>
      </w:pPr>
      <w:r w:rsidRPr="00F32426">
        <w:rPr>
          <w:sz w:val="28"/>
          <w:szCs w:val="28"/>
        </w:rPr>
        <w:t xml:space="preserve"> </w:t>
      </w:r>
    </w:p>
    <w:p w:rsidR="00EF4F0C" w:rsidRDefault="00EF4F0C" w:rsidP="00824EC8">
      <w:pPr>
        <w:ind w:firstLine="709"/>
        <w:jc w:val="both"/>
        <w:rPr>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sectPr w:rsidR="001E5F7B"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042C"/>
    <w:rsid w:val="00011162"/>
    <w:rsid w:val="0001541A"/>
    <w:rsid w:val="0001631E"/>
    <w:rsid w:val="00017EF3"/>
    <w:rsid w:val="00020334"/>
    <w:rsid w:val="00021EBD"/>
    <w:rsid w:val="00026855"/>
    <w:rsid w:val="00030907"/>
    <w:rsid w:val="000312E9"/>
    <w:rsid w:val="00031EC5"/>
    <w:rsid w:val="00033E79"/>
    <w:rsid w:val="00036861"/>
    <w:rsid w:val="000436D7"/>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E2398"/>
    <w:rsid w:val="000E69A6"/>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03E9"/>
    <w:rsid w:val="001B161A"/>
    <w:rsid w:val="001B1FF7"/>
    <w:rsid w:val="001B2857"/>
    <w:rsid w:val="001B6F0E"/>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5F7B"/>
    <w:rsid w:val="001E7B2C"/>
    <w:rsid w:val="001F0846"/>
    <w:rsid w:val="001F22D9"/>
    <w:rsid w:val="001F3007"/>
    <w:rsid w:val="001F384A"/>
    <w:rsid w:val="0020049A"/>
    <w:rsid w:val="0020096D"/>
    <w:rsid w:val="00200CDA"/>
    <w:rsid w:val="0020161D"/>
    <w:rsid w:val="00202848"/>
    <w:rsid w:val="00202BA3"/>
    <w:rsid w:val="002045A8"/>
    <w:rsid w:val="00206696"/>
    <w:rsid w:val="0020718C"/>
    <w:rsid w:val="002117B8"/>
    <w:rsid w:val="00211841"/>
    <w:rsid w:val="00211992"/>
    <w:rsid w:val="00213F3D"/>
    <w:rsid w:val="00214BF2"/>
    <w:rsid w:val="00223667"/>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5456F"/>
    <w:rsid w:val="002601E9"/>
    <w:rsid w:val="00260756"/>
    <w:rsid w:val="00262902"/>
    <w:rsid w:val="0026420C"/>
    <w:rsid w:val="00267148"/>
    <w:rsid w:val="0027205B"/>
    <w:rsid w:val="00273D0A"/>
    <w:rsid w:val="00273FC4"/>
    <w:rsid w:val="002751AD"/>
    <w:rsid w:val="00276047"/>
    <w:rsid w:val="00276EDD"/>
    <w:rsid w:val="0027791D"/>
    <w:rsid w:val="002824CD"/>
    <w:rsid w:val="00286BE9"/>
    <w:rsid w:val="0029126B"/>
    <w:rsid w:val="002918CD"/>
    <w:rsid w:val="002929B6"/>
    <w:rsid w:val="0029437C"/>
    <w:rsid w:val="00295070"/>
    <w:rsid w:val="00295432"/>
    <w:rsid w:val="00295B9F"/>
    <w:rsid w:val="00296893"/>
    <w:rsid w:val="00296B03"/>
    <w:rsid w:val="002A5410"/>
    <w:rsid w:val="002B6FBB"/>
    <w:rsid w:val="002C44A5"/>
    <w:rsid w:val="002C53BD"/>
    <w:rsid w:val="002C7E13"/>
    <w:rsid w:val="002D3D58"/>
    <w:rsid w:val="002D420F"/>
    <w:rsid w:val="002E1B21"/>
    <w:rsid w:val="002E1D78"/>
    <w:rsid w:val="002E5B68"/>
    <w:rsid w:val="002E5EC7"/>
    <w:rsid w:val="002E6ED6"/>
    <w:rsid w:val="002F0BCF"/>
    <w:rsid w:val="002F1C58"/>
    <w:rsid w:val="002F4512"/>
    <w:rsid w:val="002F5B7E"/>
    <w:rsid w:val="002F6FCD"/>
    <w:rsid w:val="002F7EA2"/>
    <w:rsid w:val="00303529"/>
    <w:rsid w:val="00310C09"/>
    <w:rsid w:val="00314C92"/>
    <w:rsid w:val="00316A16"/>
    <w:rsid w:val="003204EC"/>
    <w:rsid w:val="003216AE"/>
    <w:rsid w:val="003216DD"/>
    <w:rsid w:val="00322060"/>
    <w:rsid w:val="00327267"/>
    <w:rsid w:val="003314E1"/>
    <w:rsid w:val="00331FB4"/>
    <w:rsid w:val="00332D33"/>
    <w:rsid w:val="00336ACE"/>
    <w:rsid w:val="0034776A"/>
    <w:rsid w:val="00347855"/>
    <w:rsid w:val="00355A95"/>
    <w:rsid w:val="00357E79"/>
    <w:rsid w:val="003639F2"/>
    <w:rsid w:val="003715B1"/>
    <w:rsid w:val="00373ACE"/>
    <w:rsid w:val="00375766"/>
    <w:rsid w:val="00376E1B"/>
    <w:rsid w:val="00380DD3"/>
    <w:rsid w:val="003811F9"/>
    <w:rsid w:val="00391D80"/>
    <w:rsid w:val="00392635"/>
    <w:rsid w:val="00394B5B"/>
    <w:rsid w:val="00395778"/>
    <w:rsid w:val="00395F39"/>
    <w:rsid w:val="003963A8"/>
    <w:rsid w:val="003A0A50"/>
    <w:rsid w:val="003A32B7"/>
    <w:rsid w:val="003A3F90"/>
    <w:rsid w:val="003A40E1"/>
    <w:rsid w:val="003A42E4"/>
    <w:rsid w:val="003A58E4"/>
    <w:rsid w:val="003A7515"/>
    <w:rsid w:val="003A76BC"/>
    <w:rsid w:val="003A7E13"/>
    <w:rsid w:val="003B4B55"/>
    <w:rsid w:val="003B7A4F"/>
    <w:rsid w:val="003C1019"/>
    <w:rsid w:val="003C1612"/>
    <w:rsid w:val="003C36C9"/>
    <w:rsid w:val="003C5E43"/>
    <w:rsid w:val="003C6DF5"/>
    <w:rsid w:val="003C7B5F"/>
    <w:rsid w:val="003D104C"/>
    <w:rsid w:val="003D2547"/>
    <w:rsid w:val="003D2DA8"/>
    <w:rsid w:val="003D51D5"/>
    <w:rsid w:val="003D6A3D"/>
    <w:rsid w:val="003E1547"/>
    <w:rsid w:val="003E4B39"/>
    <w:rsid w:val="003E6589"/>
    <w:rsid w:val="003E74F0"/>
    <w:rsid w:val="003E7C62"/>
    <w:rsid w:val="003E7F7E"/>
    <w:rsid w:val="003F19FE"/>
    <w:rsid w:val="003F1C60"/>
    <w:rsid w:val="003F2AA4"/>
    <w:rsid w:val="003F3C23"/>
    <w:rsid w:val="003F4D77"/>
    <w:rsid w:val="003F6355"/>
    <w:rsid w:val="00406B12"/>
    <w:rsid w:val="0040727F"/>
    <w:rsid w:val="00407D77"/>
    <w:rsid w:val="00415C2F"/>
    <w:rsid w:val="00415ECA"/>
    <w:rsid w:val="00421FFB"/>
    <w:rsid w:val="004236A6"/>
    <w:rsid w:val="00425778"/>
    <w:rsid w:val="00432DE7"/>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4FC"/>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22A"/>
    <w:rsid w:val="004D78C9"/>
    <w:rsid w:val="004E207B"/>
    <w:rsid w:val="004E4236"/>
    <w:rsid w:val="004E5475"/>
    <w:rsid w:val="004F07F1"/>
    <w:rsid w:val="00500FB2"/>
    <w:rsid w:val="0050732A"/>
    <w:rsid w:val="00514A65"/>
    <w:rsid w:val="00516511"/>
    <w:rsid w:val="00516A5F"/>
    <w:rsid w:val="00517726"/>
    <w:rsid w:val="0052250D"/>
    <w:rsid w:val="005276F9"/>
    <w:rsid w:val="0053064D"/>
    <w:rsid w:val="00531662"/>
    <w:rsid w:val="00536D92"/>
    <w:rsid w:val="0054223C"/>
    <w:rsid w:val="005438F9"/>
    <w:rsid w:val="0054460E"/>
    <w:rsid w:val="0054649D"/>
    <w:rsid w:val="00546DF8"/>
    <w:rsid w:val="005473CA"/>
    <w:rsid w:val="00550378"/>
    <w:rsid w:val="005523F3"/>
    <w:rsid w:val="00554371"/>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95BDC"/>
    <w:rsid w:val="005B300F"/>
    <w:rsid w:val="005B565E"/>
    <w:rsid w:val="005B5F61"/>
    <w:rsid w:val="005C1BDE"/>
    <w:rsid w:val="005C4294"/>
    <w:rsid w:val="005C617E"/>
    <w:rsid w:val="005C7539"/>
    <w:rsid w:val="005D0374"/>
    <w:rsid w:val="005D03AB"/>
    <w:rsid w:val="005D1311"/>
    <w:rsid w:val="005D26C0"/>
    <w:rsid w:val="005D37E8"/>
    <w:rsid w:val="005D48CE"/>
    <w:rsid w:val="005D63EC"/>
    <w:rsid w:val="005E0B4F"/>
    <w:rsid w:val="005E1AA0"/>
    <w:rsid w:val="005E1ECA"/>
    <w:rsid w:val="005E2177"/>
    <w:rsid w:val="005E308B"/>
    <w:rsid w:val="005E3213"/>
    <w:rsid w:val="005E3E77"/>
    <w:rsid w:val="005E56AF"/>
    <w:rsid w:val="005F3DDE"/>
    <w:rsid w:val="005F68C4"/>
    <w:rsid w:val="0060016E"/>
    <w:rsid w:val="00603648"/>
    <w:rsid w:val="0060522C"/>
    <w:rsid w:val="00605231"/>
    <w:rsid w:val="00607695"/>
    <w:rsid w:val="006079EA"/>
    <w:rsid w:val="00607E24"/>
    <w:rsid w:val="00610A5C"/>
    <w:rsid w:val="00623209"/>
    <w:rsid w:val="00626064"/>
    <w:rsid w:val="00626C50"/>
    <w:rsid w:val="0062760E"/>
    <w:rsid w:val="00627F01"/>
    <w:rsid w:val="00633216"/>
    <w:rsid w:val="006337AD"/>
    <w:rsid w:val="0063473E"/>
    <w:rsid w:val="00634D48"/>
    <w:rsid w:val="00640C7B"/>
    <w:rsid w:val="006420AF"/>
    <w:rsid w:val="00651559"/>
    <w:rsid w:val="00651B77"/>
    <w:rsid w:val="00654581"/>
    <w:rsid w:val="006548F9"/>
    <w:rsid w:val="0066096B"/>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368E"/>
    <w:rsid w:val="006E6FB4"/>
    <w:rsid w:val="006E7D64"/>
    <w:rsid w:val="006F157F"/>
    <w:rsid w:val="006F3741"/>
    <w:rsid w:val="006F50C2"/>
    <w:rsid w:val="006F577F"/>
    <w:rsid w:val="006F76FA"/>
    <w:rsid w:val="00702302"/>
    <w:rsid w:val="00703ABF"/>
    <w:rsid w:val="00712DBB"/>
    <w:rsid w:val="00713124"/>
    <w:rsid w:val="00714B83"/>
    <w:rsid w:val="00714B97"/>
    <w:rsid w:val="00716758"/>
    <w:rsid w:val="007176EA"/>
    <w:rsid w:val="007241C1"/>
    <w:rsid w:val="00731698"/>
    <w:rsid w:val="007329DE"/>
    <w:rsid w:val="0073414D"/>
    <w:rsid w:val="007415F4"/>
    <w:rsid w:val="007438FC"/>
    <w:rsid w:val="00747E4D"/>
    <w:rsid w:val="007534D1"/>
    <w:rsid w:val="0075417F"/>
    <w:rsid w:val="0075442E"/>
    <w:rsid w:val="00754597"/>
    <w:rsid w:val="0075566E"/>
    <w:rsid w:val="00756FC1"/>
    <w:rsid w:val="00757685"/>
    <w:rsid w:val="007615DA"/>
    <w:rsid w:val="00764A56"/>
    <w:rsid w:val="007658D6"/>
    <w:rsid w:val="00765C6B"/>
    <w:rsid w:val="00767E69"/>
    <w:rsid w:val="00770905"/>
    <w:rsid w:val="0077406D"/>
    <w:rsid w:val="00774F29"/>
    <w:rsid w:val="00776602"/>
    <w:rsid w:val="0078007B"/>
    <w:rsid w:val="007802C9"/>
    <w:rsid w:val="00781471"/>
    <w:rsid w:val="007815F3"/>
    <w:rsid w:val="007828D4"/>
    <w:rsid w:val="00783E17"/>
    <w:rsid w:val="0078514E"/>
    <w:rsid w:val="00786200"/>
    <w:rsid w:val="00792FE9"/>
    <w:rsid w:val="00794E50"/>
    <w:rsid w:val="00796A63"/>
    <w:rsid w:val="007A3B77"/>
    <w:rsid w:val="007A3F37"/>
    <w:rsid w:val="007A4220"/>
    <w:rsid w:val="007A6E17"/>
    <w:rsid w:val="007B10B1"/>
    <w:rsid w:val="007B3964"/>
    <w:rsid w:val="007B5837"/>
    <w:rsid w:val="007B5CB6"/>
    <w:rsid w:val="007C7E5B"/>
    <w:rsid w:val="007D0CD8"/>
    <w:rsid w:val="007E3173"/>
    <w:rsid w:val="007F106E"/>
    <w:rsid w:val="007F45D5"/>
    <w:rsid w:val="007F5AA2"/>
    <w:rsid w:val="00802C63"/>
    <w:rsid w:val="00803AB5"/>
    <w:rsid w:val="008130D3"/>
    <w:rsid w:val="008134B9"/>
    <w:rsid w:val="0081675D"/>
    <w:rsid w:val="008169FE"/>
    <w:rsid w:val="00820A53"/>
    <w:rsid w:val="00824EC8"/>
    <w:rsid w:val="00830DEE"/>
    <w:rsid w:val="00834063"/>
    <w:rsid w:val="0083446C"/>
    <w:rsid w:val="00837592"/>
    <w:rsid w:val="00841E4C"/>
    <w:rsid w:val="00842CEF"/>
    <w:rsid w:val="00847F91"/>
    <w:rsid w:val="008511EF"/>
    <w:rsid w:val="00852C9F"/>
    <w:rsid w:val="00853A50"/>
    <w:rsid w:val="008574E1"/>
    <w:rsid w:val="00865084"/>
    <w:rsid w:val="00872684"/>
    <w:rsid w:val="008758D2"/>
    <w:rsid w:val="00880588"/>
    <w:rsid w:val="00880F70"/>
    <w:rsid w:val="00881E57"/>
    <w:rsid w:val="0088417A"/>
    <w:rsid w:val="00884663"/>
    <w:rsid w:val="008876F4"/>
    <w:rsid w:val="00890EBB"/>
    <w:rsid w:val="008948A4"/>
    <w:rsid w:val="00895257"/>
    <w:rsid w:val="00896F20"/>
    <w:rsid w:val="00897DE9"/>
    <w:rsid w:val="008A1E88"/>
    <w:rsid w:val="008A21F4"/>
    <w:rsid w:val="008A67BF"/>
    <w:rsid w:val="008A710B"/>
    <w:rsid w:val="008B008F"/>
    <w:rsid w:val="008B021C"/>
    <w:rsid w:val="008B1D5E"/>
    <w:rsid w:val="008B3407"/>
    <w:rsid w:val="008B40B2"/>
    <w:rsid w:val="008C5F42"/>
    <w:rsid w:val="008C67BE"/>
    <w:rsid w:val="008D751E"/>
    <w:rsid w:val="008E47E8"/>
    <w:rsid w:val="008E5649"/>
    <w:rsid w:val="008E71AB"/>
    <w:rsid w:val="008F0993"/>
    <w:rsid w:val="008F1D99"/>
    <w:rsid w:val="008F2AEF"/>
    <w:rsid w:val="008F4833"/>
    <w:rsid w:val="00900A93"/>
    <w:rsid w:val="00901421"/>
    <w:rsid w:val="009025FB"/>
    <w:rsid w:val="00902E3A"/>
    <w:rsid w:val="00902F0E"/>
    <w:rsid w:val="0090300E"/>
    <w:rsid w:val="00903C91"/>
    <w:rsid w:val="00904EF5"/>
    <w:rsid w:val="0090528C"/>
    <w:rsid w:val="00911714"/>
    <w:rsid w:val="00911EA7"/>
    <w:rsid w:val="0091312E"/>
    <w:rsid w:val="00914BB2"/>
    <w:rsid w:val="00915CBD"/>
    <w:rsid w:val="009164D9"/>
    <w:rsid w:val="00922D69"/>
    <w:rsid w:val="00925029"/>
    <w:rsid w:val="00926004"/>
    <w:rsid w:val="00926DFD"/>
    <w:rsid w:val="009279A4"/>
    <w:rsid w:val="00927BCE"/>
    <w:rsid w:val="00932CEA"/>
    <w:rsid w:val="009446AF"/>
    <w:rsid w:val="009500A5"/>
    <w:rsid w:val="00950308"/>
    <w:rsid w:val="009506FF"/>
    <w:rsid w:val="00951888"/>
    <w:rsid w:val="009523B9"/>
    <w:rsid w:val="00955E2B"/>
    <w:rsid w:val="00960138"/>
    <w:rsid w:val="0096322C"/>
    <w:rsid w:val="00965CD7"/>
    <w:rsid w:val="00970F87"/>
    <w:rsid w:val="00971AFA"/>
    <w:rsid w:val="00971F80"/>
    <w:rsid w:val="009742CF"/>
    <w:rsid w:val="00974EC0"/>
    <w:rsid w:val="00974F7C"/>
    <w:rsid w:val="009774A5"/>
    <w:rsid w:val="00983828"/>
    <w:rsid w:val="00984595"/>
    <w:rsid w:val="00985D88"/>
    <w:rsid w:val="00993C11"/>
    <w:rsid w:val="009960AE"/>
    <w:rsid w:val="009960C3"/>
    <w:rsid w:val="009A5054"/>
    <w:rsid w:val="009A54FF"/>
    <w:rsid w:val="009A5532"/>
    <w:rsid w:val="009A6445"/>
    <w:rsid w:val="009A7F9B"/>
    <w:rsid w:val="009C29D8"/>
    <w:rsid w:val="009C45B0"/>
    <w:rsid w:val="009C4690"/>
    <w:rsid w:val="009C596D"/>
    <w:rsid w:val="009C5C84"/>
    <w:rsid w:val="009D0643"/>
    <w:rsid w:val="009D7475"/>
    <w:rsid w:val="009E0E7A"/>
    <w:rsid w:val="009E2E75"/>
    <w:rsid w:val="009F414A"/>
    <w:rsid w:val="00A0302F"/>
    <w:rsid w:val="00A03199"/>
    <w:rsid w:val="00A0404A"/>
    <w:rsid w:val="00A04447"/>
    <w:rsid w:val="00A13B9B"/>
    <w:rsid w:val="00A14593"/>
    <w:rsid w:val="00A24CF3"/>
    <w:rsid w:val="00A26550"/>
    <w:rsid w:val="00A3522B"/>
    <w:rsid w:val="00A37FDE"/>
    <w:rsid w:val="00A431BA"/>
    <w:rsid w:val="00A44D38"/>
    <w:rsid w:val="00A455E3"/>
    <w:rsid w:val="00A51793"/>
    <w:rsid w:val="00A52495"/>
    <w:rsid w:val="00A546D3"/>
    <w:rsid w:val="00A6013F"/>
    <w:rsid w:val="00A60454"/>
    <w:rsid w:val="00A61416"/>
    <w:rsid w:val="00A65CBB"/>
    <w:rsid w:val="00A67FAD"/>
    <w:rsid w:val="00A70CE1"/>
    <w:rsid w:val="00A7116E"/>
    <w:rsid w:val="00A7198C"/>
    <w:rsid w:val="00A7320B"/>
    <w:rsid w:val="00A73745"/>
    <w:rsid w:val="00A771CA"/>
    <w:rsid w:val="00A85EC5"/>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10EC"/>
    <w:rsid w:val="00B2169A"/>
    <w:rsid w:val="00B23670"/>
    <w:rsid w:val="00B241EE"/>
    <w:rsid w:val="00B25668"/>
    <w:rsid w:val="00B25686"/>
    <w:rsid w:val="00B273B9"/>
    <w:rsid w:val="00B314AB"/>
    <w:rsid w:val="00B31C98"/>
    <w:rsid w:val="00B32633"/>
    <w:rsid w:val="00B35650"/>
    <w:rsid w:val="00B42213"/>
    <w:rsid w:val="00B4598E"/>
    <w:rsid w:val="00B47C28"/>
    <w:rsid w:val="00B5392F"/>
    <w:rsid w:val="00B577B3"/>
    <w:rsid w:val="00B613C5"/>
    <w:rsid w:val="00B61B85"/>
    <w:rsid w:val="00B65357"/>
    <w:rsid w:val="00B66F88"/>
    <w:rsid w:val="00B6787A"/>
    <w:rsid w:val="00B766D4"/>
    <w:rsid w:val="00B77504"/>
    <w:rsid w:val="00B8175B"/>
    <w:rsid w:val="00B83CC1"/>
    <w:rsid w:val="00B845B1"/>
    <w:rsid w:val="00B866EA"/>
    <w:rsid w:val="00B86C95"/>
    <w:rsid w:val="00B92F16"/>
    <w:rsid w:val="00BA1FF9"/>
    <w:rsid w:val="00BA2E4B"/>
    <w:rsid w:val="00BA70EE"/>
    <w:rsid w:val="00BA7AA9"/>
    <w:rsid w:val="00BB1B3B"/>
    <w:rsid w:val="00BB2A3A"/>
    <w:rsid w:val="00BB69BA"/>
    <w:rsid w:val="00BB79A3"/>
    <w:rsid w:val="00BC0A48"/>
    <w:rsid w:val="00BC1619"/>
    <w:rsid w:val="00BC57FD"/>
    <w:rsid w:val="00BC68CF"/>
    <w:rsid w:val="00BD0783"/>
    <w:rsid w:val="00BD336B"/>
    <w:rsid w:val="00BD4384"/>
    <w:rsid w:val="00BD69F2"/>
    <w:rsid w:val="00BE002C"/>
    <w:rsid w:val="00BE1D79"/>
    <w:rsid w:val="00BE2C52"/>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2697"/>
    <w:rsid w:val="00C53E0E"/>
    <w:rsid w:val="00C5458F"/>
    <w:rsid w:val="00C54D7C"/>
    <w:rsid w:val="00C56957"/>
    <w:rsid w:val="00C605A0"/>
    <w:rsid w:val="00C67157"/>
    <w:rsid w:val="00C70FED"/>
    <w:rsid w:val="00C71645"/>
    <w:rsid w:val="00C71909"/>
    <w:rsid w:val="00C77A6A"/>
    <w:rsid w:val="00C81E6A"/>
    <w:rsid w:val="00C82C65"/>
    <w:rsid w:val="00C84D4B"/>
    <w:rsid w:val="00C93214"/>
    <w:rsid w:val="00C941A6"/>
    <w:rsid w:val="00C979AA"/>
    <w:rsid w:val="00C97ABC"/>
    <w:rsid w:val="00CA1F61"/>
    <w:rsid w:val="00CA22A1"/>
    <w:rsid w:val="00CA295D"/>
    <w:rsid w:val="00CA341E"/>
    <w:rsid w:val="00CA35D0"/>
    <w:rsid w:val="00CA5DFD"/>
    <w:rsid w:val="00CB10C4"/>
    <w:rsid w:val="00CB3CAF"/>
    <w:rsid w:val="00CB66C0"/>
    <w:rsid w:val="00CC4997"/>
    <w:rsid w:val="00CC6D46"/>
    <w:rsid w:val="00CC6FD8"/>
    <w:rsid w:val="00CC76DA"/>
    <w:rsid w:val="00CD1F60"/>
    <w:rsid w:val="00CD3CE7"/>
    <w:rsid w:val="00CE01C6"/>
    <w:rsid w:val="00CE21A8"/>
    <w:rsid w:val="00CE7E97"/>
    <w:rsid w:val="00CF29A9"/>
    <w:rsid w:val="00CF2F75"/>
    <w:rsid w:val="00CF39D5"/>
    <w:rsid w:val="00CF54AA"/>
    <w:rsid w:val="00CF5BE4"/>
    <w:rsid w:val="00CF734C"/>
    <w:rsid w:val="00D0281C"/>
    <w:rsid w:val="00D038EE"/>
    <w:rsid w:val="00D06108"/>
    <w:rsid w:val="00D1041D"/>
    <w:rsid w:val="00D104DD"/>
    <w:rsid w:val="00D16C4A"/>
    <w:rsid w:val="00D2047E"/>
    <w:rsid w:val="00D243A6"/>
    <w:rsid w:val="00D246A5"/>
    <w:rsid w:val="00D2741D"/>
    <w:rsid w:val="00D305BA"/>
    <w:rsid w:val="00D30F10"/>
    <w:rsid w:val="00D31468"/>
    <w:rsid w:val="00D3329C"/>
    <w:rsid w:val="00D34EEC"/>
    <w:rsid w:val="00D368DB"/>
    <w:rsid w:val="00D372D2"/>
    <w:rsid w:val="00D37874"/>
    <w:rsid w:val="00D37BBD"/>
    <w:rsid w:val="00D41C1B"/>
    <w:rsid w:val="00D42AB5"/>
    <w:rsid w:val="00D431B0"/>
    <w:rsid w:val="00D436F1"/>
    <w:rsid w:val="00D46F30"/>
    <w:rsid w:val="00D47CA7"/>
    <w:rsid w:val="00D47DF7"/>
    <w:rsid w:val="00D523EC"/>
    <w:rsid w:val="00D5532A"/>
    <w:rsid w:val="00D561A4"/>
    <w:rsid w:val="00D56F28"/>
    <w:rsid w:val="00D57C2A"/>
    <w:rsid w:val="00D60F22"/>
    <w:rsid w:val="00D63381"/>
    <w:rsid w:val="00D660E1"/>
    <w:rsid w:val="00D6771D"/>
    <w:rsid w:val="00D7063C"/>
    <w:rsid w:val="00D72648"/>
    <w:rsid w:val="00D72EAE"/>
    <w:rsid w:val="00D80DD3"/>
    <w:rsid w:val="00D84742"/>
    <w:rsid w:val="00D84F48"/>
    <w:rsid w:val="00D858B1"/>
    <w:rsid w:val="00D85C7D"/>
    <w:rsid w:val="00D87CB4"/>
    <w:rsid w:val="00D9114C"/>
    <w:rsid w:val="00D9452C"/>
    <w:rsid w:val="00D978B8"/>
    <w:rsid w:val="00DA2621"/>
    <w:rsid w:val="00DA549F"/>
    <w:rsid w:val="00DA5954"/>
    <w:rsid w:val="00DA59E5"/>
    <w:rsid w:val="00DA7247"/>
    <w:rsid w:val="00DA7AAC"/>
    <w:rsid w:val="00DB2C04"/>
    <w:rsid w:val="00DC2510"/>
    <w:rsid w:val="00DC4ECD"/>
    <w:rsid w:val="00DC5304"/>
    <w:rsid w:val="00DD09AE"/>
    <w:rsid w:val="00DD1138"/>
    <w:rsid w:val="00DD28C1"/>
    <w:rsid w:val="00DD33EE"/>
    <w:rsid w:val="00DD4D4C"/>
    <w:rsid w:val="00DD52C3"/>
    <w:rsid w:val="00DE25E0"/>
    <w:rsid w:val="00DE4867"/>
    <w:rsid w:val="00DE56D7"/>
    <w:rsid w:val="00DE644A"/>
    <w:rsid w:val="00DF1D15"/>
    <w:rsid w:val="00DF2A9A"/>
    <w:rsid w:val="00DF312C"/>
    <w:rsid w:val="00DF48B2"/>
    <w:rsid w:val="00DF5052"/>
    <w:rsid w:val="00DF5107"/>
    <w:rsid w:val="00DF5AD7"/>
    <w:rsid w:val="00E00369"/>
    <w:rsid w:val="00E00B31"/>
    <w:rsid w:val="00E03C20"/>
    <w:rsid w:val="00E04926"/>
    <w:rsid w:val="00E0549B"/>
    <w:rsid w:val="00E07233"/>
    <w:rsid w:val="00E137F7"/>
    <w:rsid w:val="00E14A5E"/>
    <w:rsid w:val="00E21496"/>
    <w:rsid w:val="00E24044"/>
    <w:rsid w:val="00E258A6"/>
    <w:rsid w:val="00E262D2"/>
    <w:rsid w:val="00E30020"/>
    <w:rsid w:val="00E31190"/>
    <w:rsid w:val="00E35AD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77CE7"/>
    <w:rsid w:val="00E80150"/>
    <w:rsid w:val="00E8691D"/>
    <w:rsid w:val="00E93888"/>
    <w:rsid w:val="00E948E8"/>
    <w:rsid w:val="00E95CDC"/>
    <w:rsid w:val="00EA4F86"/>
    <w:rsid w:val="00EB151E"/>
    <w:rsid w:val="00EB1FAA"/>
    <w:rsid w:val="00EB5727"/>
    <w:rsid w:val="00EB5D11"/>
    <w:rsid w:val="00EB6CBC"/>
    <w:rsid w:val="00EC3E33"/>
    <w:rsid w:val="00EC56E4"/>
    <w:rsid w:val="00ED1C29"/>
    <w:rsid w:val="00ED3B98"/>
    <w:rsid w:val="00EE0A3E"/>
    <w:rsid w:val="00EE0C2A"/>
    <w:rsid w:val="00EE2698"/>
    <w:rsid w:val="00EE3D8B"/>
    <w:rsid w:val="00EE4434"/>
    <w:rsid w:val="00EE7381"/>
    <w:rsid w:val="00EF3FBB"/>
    <w:rsid w:val="00EF4F0C"/>
    <w:rsid w:val="00EF58F9"/>
    <w:rsid w:val="00EF7E98"/>
    <w:rsid w:val="00F01289"/>
    <w:rsid w:val="00F12145"/>
    <w:rsid w:val="00F15D0D"/>
    <w:rsid w:val="00F16EAC"/>
    <w:rsid w:val="00F217E9"/>
    <w:rsid w:val="00F2190E"/>
    <w:rsid w:val="00F2315D"/>
    <w:rsid w:val="00F25F5E"/>
    <w:rsid w:val="00F26441"/>
    <w:rsid w:val="00F3185E"/>
    <w:rsid w:val="00F32426"/>
    <w:rsid w:val="00F33AC0"/>
    <w:rsid w:val="00F33C01"/>
    <w:rsid w:val="00F40068"/>
    <w:rsid w:val="00F424C5"/>
    <w:rsid w:val="00F43F85"/>
    <w:rsid w:val="00F4448D"/>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9605F"/>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8575">
      <w:bodyDiv w:val="1"/>
      <w:marLeft w:val="0"/>
      <w:marRight w:val="0"/>
      <w:marTop w:val="0"/>
      <w:marBottom w:val="0"/>
      <w:divBdr>
        <w:top w:val="none" w:sz="0" w:space="0" w:color="auto"/>
        <w:left w:val="none" w:sz="0" w:space="0" w:color="auto"/>
        <w:bottom w:val="none" w:sz="0" w:space="0" w:color="auto"/>
        <w:right w:val="none" w:sz="0" w:space="0" w:color="auto"/>
      </w:divBdr>
      <w:divsChild>
        <w:div w:id="556740018">
          <w:marLeft w:val="375"/>
          <w:marRight w:val="375"/>
          <w:marTop w:val="375"/>
          <w:marBottom w:val="375"/>
          <w:divBdr>
            <w:top w:val="none" w:sz="0" w:space="0" w:color="auto"/>
            <w:left w:val="none" w:sz="0" w:space="0" w:color="auto"/>
            <w:bottom w:val="none" w:sz="0" w:space="0" w:color="auto"/>
            <w:right w:val="none" w:sz="0" w:space="0" w:color="auto"/>
          </w:divBdr>
        </w:div>
        <w:div w:id="170989576">
          <w:marLeft w:val="375"/>
          <w:marRight w:val="375"/>
          <w:marTop w:val="375"/>
          <w:marBottom w:val="375"/>
          <w:divBdr>
            <w:top w:val="none" w:sz="0" w:space="0" w:color="auto"/>
            <w:left w:val="none" w:sz="0" w:space="0" w:color="auto"/>
            <w:bottom w:val="none" w:sz="0" w:space="0" w:color="auto"/>
            <w:right w:val="none" w:sz="0" w:space="0" w:color="auto"/>
          </w:divBdr>
        </w:div>
      </w:divsChild>
    </w:div>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C0B33-4C64-4635-A8EA-44943FB1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4076</TotalTime>
  <Pages>1</Pages>
  <Words>500</Words>
  <Characters>2851</Characters>
  <Application>Microsoft Office Word</Application>
  <DocSecurity>0</DocSecurity>
  <Lines>23</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523</cp:revision>
  <cp:lastPrinted>2023-05-01T10:10:00Z</cp:lastPrinted>
  <dcterms:created xsi:type="dcterms:W3CDTF">2020-07-13T08:27:00Z</dcterms:created>
  <dcterms:modified xsi:type="dcterms:W3CDTF">2023-05-01T10:10:00Z</dcterms:modified>
</cp:coreProperties>
</file>