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842CEF">
      <w:pPr>
        <w:ind w:right="-185"/>
        <w:jc w:val="center"/>
        <w:rPr>
          <w:b/>
          <w:sz w:val="28"/>
        </w:rPr>
      </w:pPr>
      <w:r>
        <w:rPr>
          <w:b/>
          <w:sz w:val="28"/>
        </w:rPr>
        <w:t>за січень</w:t>
      </w:r>
      <w:r w:rsidR="008C67BE">
        <w:rPr>
          <w:b/>
          <w:sz w:val="28"/>
        </w:rPr>
        <w:t>-</w:t>
      </w:r>
      <w:r w:rsidR="00842CEF">
        <w:rPr>
          <w:b/>
          <w:sz w:val="28"/>
        </w:rPr>
        <w:t>сер</w:t>
      </w:r>
      <w:r w:rsidR="00A13B9B">
        <w:rPr>
          <w:b/>
          <w:sz w:val="28"/>
        </w:rPr>
        <w:t>п</w:t>
      </w:r>
      <w:r w:rsidR="009F414A">
        <w:rPr>
          <w:b/>
          <w:sz w:val="28"/>
        </w:rPr>
        <w:t>ень</w:t>
      </w:r>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5E3E77" w:rsidRDefault="000436D7" w:rsidP="000436D7">
      <w:pPr>
        <w:ind w:firstLine="708"/>
        <w:jc w:val="both"/>
        <w:rPr>
          <w:sz w:val="28"/>
          <w:szCs w:val="28"/>
          <w:shd w:val="clear" w:color="auto" w:fill="FFFFFF"/>
        </w:rPr>
      </w:pPr>
      <w:r w:rsidRPr="000436D7">
        <w:rPr>
          <w:sz w:val="28"/>
          <w:szCs w:val="28"/>
          <w:shd w:val="clear" w:color="auto" w:fill="FFFFFF"/>
        </w:rPr>
        <w:t>За оперативними даними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за січень-</w:t>
      </w:r>
      <w:r w:rsidR="00842CEF">
        <w:rPr>
          <w:sz w:val="28"/>
          <w:szCs w:val="28"/>
          <w:shd w:val="clear" w:color="auto" w:fill="FFFFFF"/>
        </w:rPr>
        <w:t>сер</w:t>
      </w:r>
      <w:r w:rsidR="00A13B9B">
        <w:rPr>
          <w:sz w:val="28"/>
          <w:szCs w:val="28"/>
          <w:shd w:val="clear" w:color="auto" w:fill="FFFFFF"/>
        </w:rPr>
        <w:t>п</w:t>
      </w:r>
      <w:r>
        <w:rPr>
          <w:sz w:val="28"/>
          <w:szCs w:val="28"/>
          <w:shd w:val="clear" w:color="auto" w:fill="FFFFFF"/>
        </w:rPr>
        <w:t xml:space="preserve">ень 2022 року </w:t>
      </w:r>
      <w:r w:rsidRPr="000436D7">
        <w:rPr>
          <w:sz w:val="28"/>
          <w:szCs w:val="28"/>
          <w:shd w:val="clear" w:color="auto" w:fill="FFFFFF"/>
        </w:rPr>
        <w:t xml:space="preserve">надійшло </w:t>
      </w:r>
      <w:r w:rsidR="00842CEF">
        <w:rPr>
          <w:sz w:val="28"/>
          <w:szCs w:val="28"/>
          <w:shd w:val="clear" w:color="auto" w:fill="FFFFFF"/>
        </w:rPr>
        <w:t xml:space="preserve">              </w:t>
      </w:r>
      <w:r w:rsidR="00842CEF" w:rsidRPr="00842CEF">
        <w:rPr>
          <w:sz w:val="28"/>
          <w:szCs w:val="28"/>
          <w:shd w:val="clear" w:color="auto" w:fill="FFFFFF"/>
        </w:rPr>
        <w:t>122</w:t>
      </w:r>
      <w:r w:rsidR="00842CEF">
        <w:rPr>
          <w:sz w:val="28"/>
          <w:szCs w:val="28"/>
          <w:shd w:val="clear" w:color="auto" w:fill="FFFFFF"/>
        </w:rPr>
        <w:t> </w:t>
      </w:r>
      <w:r w:rsidR="00842CEF" w:rsidRPr="00842CEF">
        <w:rPr>
          <w:sz w:val="28"/>
          <w:szCs w:val="28"/>
          <w:shd w:val="clear" w:color="auto" w:fill="FFFFFF"/>
        </w:rPr>
        <w:t>694</w:t>
      </w:r>
      <w:r w:rsidR="00842CEF">
        <w:rPr>
          <w:sz w:val="28"/>
          <w:szCs w:val="28"/>
          <w:shd w:val="clear" w:color="auto" w:fill="FFFFFF"/>
        </w:rPr>
        <w:t>,</w:t>
      </w:r>
      <w:r w:rsidR="00842CEF" w:rsidRPr="00842CEF">
        <w:rPr>
          <w:sz w:val="28"/>
          <w:szCs w:val="28"/>
          <w:shd w:val="clear" w:color="auto" w:fill="FFFFFF"/>
        </w:rPr>
        <w:t>8</w:t>
      </w:r>
      <w:r w:rsidR="00842CEF">
        <w:rPr>
          <w:sz w:val="28"/>
          <w:szCs w:val="28"/>
          <w:shd w:val="clear" w:color="auto" w:fill="FFFFFF"/>
        </w:rPr>
        <w:t xml:space="preserve"> </w:t>
      </w:r>
      <w:proofErr w:type="spellStart"/>
      <w:r>
        <w:rPr>
          <w:sz w:val="28"/>
          <w:szCs w:val="28"/>
          <w:shd w:val="clear" w:color="auto" w:fill="FFFFFF"/>
        </w:rPr>
        <w:t>тис.</w:t>
      </w:r>
      <w:r w:rsidRPr="000436D7">
        <w:rPr>
          <w:sz w:val="28"/>
          <w:szCs w:val="28"/>
          <w:shd w:val="clear" w:color="auto" w:fill="FFFFFF"/>
        </w:rPr>
        <w:t>грн</w:t>
      </w:r>
      <w:proofErr w:type="spellEnd"/>
      <w:r w:rsidRPr="000436D7">
        <w:rPr>
          <w:sz w:val="28"/>
          <w:szCs w:val="28"/>
          <w:shd w:val="clear" w:color="auto" w:fill="FFFFFF"/>
        </w:rPr>
        <w:t xml:space="preserve"> в</w:t>
      </w:r>
      <w:r w:rsidR="00192C32">
        <w:rPr>
          <w:sz w:val="28"/>
          <w:szCs w:val="28"/>
          <w:shd w:val="clear" w:color="auto" w:fill="FFFFFF"/>
        </w:rPr>
        <w:t>ласних доходів, що становить 1</w:t>
      </w:r>
      <w:r w:rsidR="00A13B9B">
        <w:rPr>
          <w:sz w:val="28"/>
          <w:szCs w:val="28"/>
          <w:shd w:val="clear" w:color="auto" w:fill="FFFFFF"/>
        </w:rPr>
        <w:t>1</w:t>
      </w:r>
      <w:r w:rsidR="00842CEF">
        <w:rPr>
          <w:sz w:val="28"/>
          <w:szCs w:val="28"/>
          <w:shd w:val="clear" w:color="auto" w:fill="FFFFFF"/>
        </w:rPr>
        <w:t>5</w:t>
      </w:r>
      <w:r w:rsidRPr="000436D7">
        <w:rPr>
          <w:sz w:val="28"/>
          <w:szCs w:val="28"/>
          <w:shd w:val="clear" w:color="auto" w:fill="FFFFFF"/>
        </w:rPr>
        <w:t>,</w:t>
      </w:r>
      <w:r w:rsidR="00842CEF">
        <w:rPr>
          <w:sz w:val="28"/>
          <w:szCs w:val="28"/>
          <w:shd w:val="clear" w:color="auto" w:fill="FFFFFF"/>
        </w:rPr>
        <w:t>9</w:t>
      </w:r>
      <w:r w:rsidRPr="000436D7">
        <w:rPr>
          <w:sz w:val="28"/>
          <w:szCs w:val="28"/>
          <w:shd w:val="clear" w:color="auto" w:fill="FFFFFF"/>
        </w:rPr>
        <w:t xml:space="preserve"> </w:t>
      </w:r>
      <w:proofErr w:type="spellStart"/>
      <w:r w:rsidRPr="000436D7">
        <w:rPr>
          <w:sz w:val="28"/>
          <w:szCs w:val="28"/>
          <w:shd w:val="clear" w:color="auto" w:fill="FFFFFF"/>
        </w:rPr>
        <w:t>відсотк</w:t>
      </w:r>
      <w:r w:rsidR="00842CEF">
        <w:rPr>
          <w:sz w:val="28"/>
          <w:szCs w:val="28"/>
          <w:shd w:val="clear" w:color="auto" w:fill="FFFFFF"/>
        </w:rPr>
        <w:t>іів</w:t>
      </w:r>
      <w:proofErr w:type="spellEnd"/>
      <w:r w:rsidRPr="000436D7">
        <w:rPr>
          <w:sz w:val="28"/>
          <w:szCs w:val="28"/>
          <w:shd w:val="clear" w:color="auto" w:fill="FFFFFF"/>
        </w:rPr>
        <w:t xml:space="preserve"> до запланованого, понад план отримано </w:t>
      </w:r>
      <w:r w:rsidR="00A13B9B">
        <w:rPr>
          <w:sz w:val="28"/>
          <w:szCs w:val="28"/>
          <w:shd w:val="clear" w:color="auto" w:fill="FFFFFF"/>
        </w:rPr>
        <w:t>1</w:t>
      </w:r>
      <w:r w:rsidR="00842CEF">
        <w:rPr>
          <w:sz w:val="28"/>
          <w:szCs w:val="28"/>
          <w:shd w:val="clear" w:color="auto" w:fill="FFFFFF"/>
        </w:rPr>
        <w:t>6 820,2</w:t>
      </w:r>
      <w:r w:rsidR="00192C32">
        <w:rPr>
          <w:sz w:val="28"/>
          <w:szCs w:val="28"/>
          <w:shd w:val="clear" w:color="auto" w:fill="FFFFFF"/>
        </w:rPr>
        <w:t xml:space="preserve"> тис</w:t>
      </w:r>
      <w:r w:rsidRPr="000436D7">
        <w:rPr>
          <w:sz w:val="28"/>
          <w:szCs w:val="28"/>
          <w:shd w:val="clear" w:color="auto" w:fill="FFFFFF"/>
        </w:rPr>
        <w:t xml:space="preserve">. гривень. </w:t>
      </w:r>
    </w:p>
    <w:p w:rsidR="00475BDB" w:rsidRPr="00713124" w:rsidRDefault="00D978B8" w:rsidP="00475BDB">
      <w:pPr>
        <w:ind w:firstLine="708"/>
        <w:jc w:val="both"/>
        <w:rPr>
          <w:rFonts w:ascii="Calibri" w:hAnsi="Calibri" w:cs="Calibri"/>
          <w:color w:val="000000"/>
          <w:sz w:val="20"/>
          <w:szCs w:val="20"/>
        </w:rPr>
      </w:pPr>
      <w:r w:rsidRPr="00475BDB">
        <w:rPr>
          <w:sz w:val="28"/>
          <w:szCs w:val="28"/>
          <w:shd w:val="clear" w:color="auto" w:fill="FFFFFF"/>
        </w:rPr>
        <w:t>Надходження основних бюджетоутворюючих платежів бюджету територіальної громади</w:t>
      </w:r>
      <w:r w:rsidR="00475BDB">
        <w:rPr>
          <w:sz w:val="28"/>
          <w:szCs w:val="28"/>
          <w:shd w:val="clear" w:color="auto" w:fill="FFFFFF"/>
        </w:rPr>
        <w:t xml:space="preserve"> </w:t>
      </w:r>
      <w:r w:rsidRPr="00475BDB">
        <w:rPr>
          <w:sz w:val="28"/>
          <w:szCs w:val="28"/>
          <w:shd w:val="clear" w:color="auto" w:fill="FFFFFF"/>
        </w:rPr>
        <w:t>податк</w:t>
      </w:r>
      <w:r w:rsidR="00475BDB" w:rsidRPr="00475BDB">
        <w:rPr>
          <w:sz w:val="28"/>
          <w:szCs w:val="28"/>
          <w:shd w:val="clear" w:color="auto" w:fill="FFFFFF"/>
        </w:rPr>
        <w:t>у</w:t>
      </w:r>
      <w:r w:rsidRPr="00475BDB">
        <w:rPr>
          <w:sz w:val="28"/>
          <w:szCs w:val="28"/>
          <w:shd w:val="clear" w:color="auto" w:fill="FFFFFF"/>
        </w:rPr>
        <w:t xml:space="preserve"> </w:t>
      </w:r>
      <w:r w:rsidR="00475BDB" w:rsidRPr="00475BDB">
        <w:rPr>
          <w:sz w:val="28"/>
          <w:szCs w:val="28"/>
          <w:shd w:val="clear" w:color="auto" w:fill="FFFFFF"/>
        </w:rPr>
        <w:t xml:space="preserve">на доходи фізичних осіб, єдиного податку, плати за землю, податку на нерухоме майно, відмінне від земельної ділянки, акцизного </w:t>
      </w:r>
      <w:r w:rsidR="00475BDB" w:rsidRPr="00475BDB">
        <w:rPr>
          <w:spacing w:val="-6"/>
          <w:sz w:val="28"/>
          <w:szCs w:val="28"/>
        </w:rPr>
        <w:t>податку</w:t>
      </w:r>
      <w:r w:rsidR="00475BDB" w:rsidRPr="00475BDB">
        <w:rPr>
          <w:sz w:val="28"/>
          <w:szCs w:val="28"/>
          <w:shd w:val="clear" w:color="auto" w:fill="FFFFFF"/>
        </w:rPr>
        <w:t xml:space="preserve"> склали відповідно </w:t>
      </w:r>
      <w:r w:rsidR="00774F29">
        <w:rPr>
          <w:sz w:val="28"/>
          <w:szCs w:val="28"/>
          <w:shd w:val="clear" w:color="auto" w:fill="FFFFFF"/>
        </w:rPr>
        <w:t>93 146,4</w:t>
      </w:r>
      <w:r w:rsidR="00475BDB" w:rsidRPr="00475BDB">
        <w:rPr>
          <w:sz w:val="28"/>
          <w:szCs w:val="28"/>
          <w:shd w:val="clear" w:color="auto" w:fill="FFFFFF"/>
        </w:rPr>
        <w:t xml:space="preserve">; </w:t>
      </w:r>
      <w:r w:rsidR="00774F29" w:rsidRPr="00774F29">
        <w:rPr>
          <w:color w:val="000000"/>
          <w:sz w:val="28"/>
          <w:szCs w:val="28"/>
        </w:rPr>
        <w:t>13</w:t>
      </w:r>
      <w:r w:rsidR="00774F29">
        <w:rPr>
          <w:color w:val="000000"/>
          <w:sz w:val="28"/>
          <w:szCs w:val="28"/>
        </w:rPr>
        <w:t> </w:t>
      </w:r>
      <w:r w:rsidR="00774F29" w:rsidRPr="00774F29">
        <w:rPr>
          <w:color w:val="000000"/>
          <w:sz w:val="28"/>
          <w:szCs w:val="28"/>
        </w:rPr>
        <w:t>290</w:t>
      </w:r>
      <w:r w:rsidR="00774F29">
        <w:rPr>
          <w:color w:val="000000"/>
          <w:sz w:val="28"/>
          <w:szCs w:val="28"/>
        </w:rPr>
        <w:t>,2</w:t>
      </w:r>
      <w:r w:rsidR="00475BDB" w:rsidRPr="00475BDB">
        <w:rPr>
          <w:sz w:val="28"/>
          <w:szCs w:val="28"/>
          <w:shd w:val="clear" w:color="auto" w:fill="FFFFFF"/>
        </w:rPr>
        <w:t xml:space="preserve">; </w:t>
      </w:r>
      <w:r w:rsidR="00774F29">
        <w:rPr>
          <w:sz w:val="28"/>
          <w:szCs w:val="28"/>
          <w:shd w:val="clear" w:color="auto" w:fill="FFFFFF"/>
        </w:rPr>
        <w:t>7 467,5</w:t>
      </w:r>
      <w:r w:rsidR="00475BDB" w:rsidRPr="00475BDB">
        <w:rPr>
          <w:sz w:val="28"/>
          <w:szCs w:val="28"/>
          <w:shd w:val="clear" w:color="auto" w:fill="FFFFFF"/>
        </w:rPr>
        <w:t xml:space="preserve">; </w:t>
      </w:r>
      <w:r w:rsidR="00A13B9B">
        <w:rPr>
          <w:sz w:val="28"/>
          <w:szCs w:val="28"/>
          <w:shd w:val="clear" w:color="auto" w:fill="FFFFFF"/>
        </w:rPr>
        <w:t>4</w:t>
      </w:r>
      <w:r w:rsidR="00774F29">
        <w:rPr>
          <w:sz w:val="28"/>
          <w:szCs w:val="28"/>
          <w:shd w:val="clear" w:color="auto" w:fill="FFFFFF"/>
        </w:rPr>
        <w:t> 286,2</w:t>
      </w:r>
      <w:r w:rsidR="00475BDB" w:rsidRPr="00475BDB">
        <w:rPr>
          <w:sz w:val="28"/>
          <w:szCs w:val="28"/>
          <w:shd w:val="clear" w:color="auto" w:fill="FFFFFF"/>
        </w:rPr>
        <w:t xml:space="preserve">; </w:t>
      </w:r>
      <w:r w:rsidR="00774F29" w:rsidRPr="00774F29">
        <w:rPr>
          <w:color w:val="000000"/>
          <w:sz w:val="28"/>
          <w:szCs w:val="28"/>
        </w:rPr>
        <w:t>2</w:t>
      </w:r>
      <w:r w:rsidR="00774F29">
        <w:rPr>
          <w:color w:val="000000"/>
          <w:sz w:val="28"/>
          <w:szCs w:val="28"/>
        </w:rPr>
        <w:t> </w:t>
      </w:r>
      <w:r w:rsidR="00774F29" w:rsidRPr="00774F29">
        <w:rPr>
          <w:color w:val="000000"/>
          <w:sz w:val="28"/>
          <w:szCs w:val="28"/>
        </w:rPr>
        <w:t>550</w:t>
      </w:r>
      <w:r w:rsidR="00774F29">
        <w:rPr>
          <w:color w:val="000000"/>
          <w:sz w:val="28"/>
          <w:szCs w:val="28"/>
        </w:rPr>
        <w:t>,</w:t>
      </w:r>
      <w:r w:rsidR="00774F29" w:rsidRPr="00774F29">
        <w:rPr>
          <w:color w:val="000000"/>
          <w:sz w:val="28"/>
          <w:szCs w:val="28"/>
        </w:rPr>
        <w:t>7</w:t>
      </w:r>
      <w:r w:rsidR="00475BDB" w:rsidRPr="00475BDB">
        <w:rPr>
          <w:color w:val="000000"/>
          <w:sz w:val="28"/>
          <w:szCs w:val="28"/>
        </w:rPr>
        <w:t xml:space="preserve"> </w:t>
      </w:r>
      <w:r w:rsidR="00475BDB" w:rsidRPr="00475BDB">
        <w:rPr>
          <w:sz w:val="28"/>
          <w:szCs w:val="28"/>
          <w:shd w:val="clear" w:color="auto" w:fill="FFFFFF"/>
        </w:rPr>
        <w:t>тис. гривень.</w:t>
      </w:r>
    </w:p>
    <w:p w:rsidR="00774F29" w:rsidRPr="003F4D77" w:rsidRDefault="000436D7" w:rsidP="00774F29">
      <w:pPr>
        <w:ind w:firstLine="708"/>
        <w:jc w:val="both"/>
        <w:rPr>
          <w:sz w:val="28"/>
          <w:szCs w:val="28"/>
        </w:rPr>
      </w:pPr>
      <w:r w:rsidRPr="00CF2F75">
        <w:rPr>
          <w:sz w:val="28"/>
          <w:szCs w:val="28"/>
          <w:shd w:val="clear" w:color="auto" w:fill="FFFFFF"/>
        </w:rPr>
        <w:t>Забезпечено виконання</w:t>
      </w:r>
      <w:r w:rsidR="008A710B" w:rsidRPr="00CF2F75">
        <w:rPr>
          <w:sz w:val="28"/>
          <w:szCs w:val="28"/>
          <w:shd w:val="clear" w:color="auto" w:fill="FFFFFF"/>
        </w:rPr>
        <w:t xml:space="preserve"> по </w:t>
      </w:r>
      <w:r w:rsidR="005C4294" w:rsidRPr="00CF2F75">
        <w:rPr>
          <w:sz w:val="28"/>
          <w:szCs w:val="28"/>
        </w:rPr>
        <w:t>всіх податкови</w:t>
      </w:r>
      <w:r w:rsidR="00036861">
        <w:rPr>
          <w:sz w:val="28"/>
          <w:szCs w:val="28"/>
        </w:rPr>
        <w:t>х</w:t>
      </w:r>
      <w:r w:rsidR="005C4294" w:rsidRPr="00CF2F75">
        <w:rPr>
          <w:sz w:val="28"/>
          <w:szCs w:val="28"/>
        </w:rPr>
        <w:t xml:space="preserve"> джерела</w:t>
      </w:r>
      <w:r w:rsidR="00036861">
        <w:rPr>
          <w:sz w:val="28"/>
          <w:szCs w:val="28"/>
        </w:rPr>
        <w:t>х</w:t>
      </w:r>
      <w:r w:rsidRPr="00CF2F75">
        <w:rPr>
          <w:sz w:val="28"/>
          <w:szCs w:val="28"/>
          <w:shd w:val="clear" w:color="auto" w:fill="FFFFFF"/>
        </w:rPr>
        <w:t xml:space="preserve"> бюджету</w:t>
      </w:r>
      <w:r w:rsidR="004E5475" w:rsidRPr="00CF2F75">
        <w:rPr>
          <w:sz w:val="28"/>
          <w:szCs w:val="28"/>
          <w:shd w:val="clear" w:color="auto" w:fill="FFFFFF"/>
        </w:rPr>
        <w:t xml:space="preserve"> територіальної громади</w:t>
      </w:r>
      <w:r w:rsidR="00774F29">
        <w:rPr>
          <w:sz w:val="28"/>
          <w:szCs w:val="28"/>
          <w:shd w:val="clear" w:color="auto" w:fill="FFFFFF"/>
        </w:rPr>
        <w:t>.</w:t>
      </w:r>
    </w:p>
    <w:p w:rsidR="000436D7" w:rsidRDefault="000436D7" w:rsidP="000436D7">
      <w:pPr>
        <w:ind w:firstLine="708"/>
        <w:jc w:val="both"/>
        <w:rPr>
          <w:sz w:val="28"/>
          <w:szCs w:val="28"/>
          <w:shd w:val="clear" w:color="auto" w:fill="FFFFFF"/>
        </w:rPr>
      </w:pPr>
      <w:r w:rsidRPr="000436D7">
        <w:rPr>
          <w:sz w:val="28"/>
          <w:szCs w:val="28"/>
          <w:shd w:val="clear" w:color="auto" w:fill="FFFFFF"/>
        </w:rPr>
        <w:t>Порівняно з відповідним періодом минулого року власні надходження загального фонду бюджет</w:t>
      </w:r>
      <w:r w:rsidR="005E3E77">
        <w:rPr>
          <w:sz w:val="28"/>
          <w:szCs w:val="28"/>
          <w:shd w:val="clear" w:color="auto" w:fill="FFFFFF"/>
        </w:rPr>
        <w:t>у громади</w:t>
      </w:r>
      <w:r w:rsidRPr="000436D7">
        <w:rPr>
          <w:sz w:val="28"/>
          <w:szCs w:val="28"/>
          <w:shd w:val="clear" w:color="auto" w:fill="FFFFFF"/>
        </w:rPr>
        <w:t xml:space="preserve"> зросли на </w:t>
      </w:r>
      <w:r w:rsidR="007F106E">
        <w:rPr>
          <w:sz w:val="28"/>
          <w:szCs w:val="28"/>
          <w:shd w:val="clear" w:color="auto" w:fill="FFFFFF"/>
        </w:rPr>
        <w:t>12 77</w:t>
      </w:r>
      <w:r w:rsidR="00774F29">
        <w:rPr>
          <w:sz w:val="28"/>
          <w:szCs w:val="28"/>
          <w:shd w:val="clear" w:color="auto" w:fill="FFFFFF"/>
        </w:rPr>
        <w:t>8</w:t>
      </w:r>
      <w:r w:rsidR="007F106E">
        <w:rPr>
          <w:sz w:val="28"/>
          <w:szCs w:val="28"/>
          <w:shd w:val="clear" w:color="auto" w:fill="FFFFFF"/>
        </w:rPr>
        <w:t>,</w:t>
      </w:r>
      <w:r w:rsidR="00774F29">
        <w:rPr>
          <w:sz w:val="28"/>
          <w:szCs w:val="28"/>
          <w:shd w:val="clear" w:color="auto" w:fill="FFFFFF"/>
        </w:rPr>
        <w:t>9</w:t>
      </w:r>
      <w:r w:rsidR="004E5475">
        <w:rPr>
          <w:sz w:val="28"/>
          <w:szCs w:val="28"/>
          <w:shd w:val="clear" w:color="auto" w:fill="FFFFFF"/>
        </w:rPr>
        <w:t xml:space="preserve"> </w:t>
      </w:r>
      <w:proofErr w:type="spellStart"/>
      <w:r w:rsidR="004E5475">
        <w:rPr>
          <w:sz w:val="28"/>
          <w:szCs w:val="28"/>
          <w:shd w:val="clear" w:color="auto" w:fill="FFFFFF"/>
        </w:rPr>
        <w:t>тис.</w:t>
      </w:r>
      <w:r w:rsidRPr="000436D7">
        <w:rPr>
          <w:sz w:val="28"/>
          <w:szCs w:val="28"/>
          <w:shd w:val="clear" w:color="auto" w:fill="FFFFFF"/>
        </w:rPr>
        <w:t>грн</w:t>
      </w:r>
      <w:proofErr w:type="spellEnd"/>
      <w:r w:rsidRPr="000436D7">
        <w:rPr>
          <w:sz w:val="28"/>
          <w:szCs w:val="28"/>
          <w:shd w:val="clear" w:color="auto" w:fill="FFFFFF"/>
        </w:rPr>
        <w:t xml:space="preserve">, або на </w:t>
      </w:r>
      <w:r w:rsidR="007F106E">
        <w:rPr>
          <w:sz w:val="28"/>
          <w:szCs w:val="28"/>
          <w:shd w:val="clear" w:color="auto" w:fill="FFFFFF"/>
        </w:rPr>
        <w:t xml:space="preserve">          11</w:t>
      </w:r>
      <w:r w:rsidRPr="000436D7">
        <w:rPr>
          <w:sz w:val="28"/>
          <w:szCs w:val="28"/>
          <w:shd w:val="clear" w:color="auto" w:fill="FFFFFF"/>
        </w:rPr>
        <w:t>,</w:t>
      </w:r>
      <w:r w:rsidR="007F106E">
        <w:rPr>
          <w:sz w:val="28"/>
          <w:szCs w:val="28"/>
          <w:shd w:val="clear" w:color="auto" w:fill="FFFFFF"/>
        </w:rPr>
        <w:t>6</w:t>
      </w:r>
      <w:r w:rsidRPr="000436D7">
        <w:rPr>
          <w:sz w:val="28"/>
          <w:szCs w:val="28"/>
          <w:shd w:val="clear" w:color="auto" w:fill="FFFFFF"/>
        </w:rPr>
        <w:t xml:space="preserve"> відсотка. </w:t>
      </w:r>
    </w:p>
    <w:p w:rsidR="005E3E77" w:rsidRPr="00C82C65" w:rsidRDefault="005E3E77" w:rsidP="005E3E77">
      <w:pPr>
        <w:shd w:val="clear" w:color="auto" w:fill="FFFFFF"/>
        <w:ind w:firstLine="709"/>
        <w:jc w:val="both"/>
        <w:rPr>
          <w:sz w:val="28"/>
          <w:szCs w:val="28"/>
        </w:rPr>
      </w:pPr>
      <w:r w:rsidRPr="000436D7">
        <w:rPr>
          <w:sz w:val="28"/>
          <w:szCs w:val="28"/>
          <w:shd w:val="clear" w:color="auto" w:fill="FFFFFF"/>
        </w:rPr>
        <w:t>Із державного бюджету до загального фонду бюджет</w:t>
      </w:r>
      <w:r>
        <w:rPr>
          <w:sz w:val="28"/>
          <w:szCs w:val="28"/>
          <w:shd w:val="clear" w:color="auto" w:fill="FFFFFF"/>
        </w:rPr>
        <w:t xml:space="preserve">у </w:t>
      </w:r>
      <w:r w:rsidRPr="00BE002C">
        <w:rPr>
          <w:sz w:val="28"/>
          <w:szCs w:val="28"/>
        </w:rPr>
        <w:t>сільської територіальної громади</w:t>
      </w:r>
      <w:r w:rsidRPr="000436D7">
        <w:rPr>
          <w:sz w:val="28"/>
          <w:szCs w:val="28"/>
          <w:shd w:val="clear" w:color="auto" w:fill="FFFFFF"/>
        </w:rPr>
        <w:t xml:space="preserve"> </w:t>
      </w:r>
      <w:r>
        <w:rPr>
          <w:sz w:val="28"/>
          <w:szCs w:val="28"/>
          <w:shd w:val="clear" w:color="auto" w:fill="FFFFFF"/>
        </w:rPr>
        <w:t>перераховано</w:t>
      </w:r>
      <w:r w:rsidRPr="000436D7">
        <w:rPr>
          <w:sz w:val="28"/>
          <w:szCs w:val="28"/>
          <w:shd w:val="clear" w:color="auto" w:fill="FFFFFF"/>
        </w:rPr>
        <w:t xml:space="preserve"> в </w:t>
      </w:r>
      <w:r w:rsidR="001670FC">
        <w:rPr>
          <w:sz w:val="28"/>
          <w:szCs w:val="28"/>
          <w:shd w:val="clear" w:color="auto" w:fill="FFFFFF"/>
        </w:rPr>
        <w:t>повному обсязі до плану кошти</w:t>
      </w:r>
      <w:r w:rsidRPr="000436D7">
        <w:rPr>
          <w:sz w:val="28"/>
          <w:szCs w:val="28"/>
          <w:shd w:val="clear" w:color="auto" w:fill="FFFFFF"/>
        </w:rPr>
        <w:t xml:space="preserve"> </w:t>
      </w:r>
      <w:r>
        <w:rPr>
          <w:sz w:val="28"/>
          <w:szCs w:val="28"/>
          <w:shd w:val="clear" w:color="auto" w:fill="FFFFFF"/>
        </w:rPr>
        <w:t>освітн</w:t>
      </w:r>
      <w:r w:rsidR="001670FC">
        <w:rPr>
          <w:sz w:val="28"/>
          <w:szCs w:val="28"/>
          <w:shd w:val="clear" w:color="auto" w:fill="FFFFFF"/>
        </w:rPr>
        <w:t>ьої</w:t>
      </w:r>
      <w:r>
        <w:rPr>
          <w:sz w:val="28"/>
          <w:szCs w:val="28"/>
          <w:shd w:val="clear" w:color="auto" w:fill="FFFFFF"/>
        </w:rPr>
        <w:t xml:space="preserve"> субвенці</w:t>
      </w:r>
      <w:r w:rsidR="001670FC">
        <w:rPr>
          <w:sz w:val="28"/>
          <w:szCs w:val="28"/>
          <w:shd w:val="clear" w:color="auto" w:fill="FFFFFF"/>
        </w:rPr>
        <w:t>ї (</w:t>
      </w:r>
      <w:r w:rsidR="00842CEF" w:rsidRPr="00842CEF">
        <w:rPr>
          <w:sz w:val="28"/>
          <w:szCs w:val="28"/>
          <w:shd w:val="clear" w:color="auto" w:fill="FFFFFF"/>
        </w:rPr>
        <w:t>46</w:t>
      </w:r>
      <w:r w:rsidR="00842CEF">
        <w:rPr>
          <w:sz w:val="28"/>
          <w:szCs w:val="28"/>
          <w:shd w:val="clear" w:color="auto" w:fill="FFFFFF"/>
        </w:rPr>
        <w:t> </w:t>
      </w:r>
      <w:r w:rsidR="00842CEF" w:rsidRPr="00842CEF">
        <w:rPr>
          <w:sz w:val="28"/>
          <w:szCs w:val="28"/>
          <w:shd w:val="clear" w:color="auto" w:fill="FFFFFF"/>
        </w:rPr>
        <w:t>836</w:t>
      </w:r>
      <w:r w:rsidR="00842CEF">
        <w:rPr>
          <w:sz w:val="28"/>
          <w:szCs w:val="28"/>
          <w:shd w:val="clear" w:color="auto" w:fill="FFFFFF"/>
        </w:rPr>
        <w:t>,</w:t>
      </w:r>
      <w:r w:rsidR="00842CEF" w:rsidRPr="00842CEF">
        <w:rPr>
          <w:sz w:val="28"/>
          <w:szCs w:val="28"/>
          <w:shd w:val="clear" w:color="auto" w:fill="FFFFFF"/>
        </w:rPr>
        <w:t>1</w:t>
      </w:r>
      <w:r w:rsidR="00842CEF">
        <w:rPr>
          <w:sz w:val="28"/>
          <w:szCs w:val="28"/>
          <w:shd w:val="clear" w:color="auto" w:fill="FFFFFF"/>
        </w:rPr>
        <w:t> </w:t>
      </w:r>
      <w:proofErr w:type="spellStart"/>
      <w:r>
        <w:rPr>
          <w:sz w:val="28"/>
          <w:szCs w:val="28"/>
          <w:shd w:val="clear" w:color="auto" w:fill="FFFFFF"/>
        </w:rPr>
        <w:t>тис</w:t>
      </w:r>
      <w:r w:rsidRPr="000436D7">
        <w:rPr>
          <w:sz w:val="28"/>
          <w:szCs w:val="28"/>
          <w:shd w:val="clear" w:color="auto" w:fill="FFFFFF"/>
        </w:rPr>
        <w:t>.</w:t>
      </w:r>
      <w:r w:rsidR="001670FC">
        <w:rPr>
          <w:sz w:val="28"/>
          <w:szCs w:val="28"/>
          <w:shd w:val="clear" w:color="auto" w:fill="FFFFFF"/>
        </w:rPr>
        <w:t>грн</w:t>
      </w:r>
      <w:proofErr w:type="spellEnd"/>
      <w:r w:rsidR="001670FC">
        <w:rPr>
          <w:sz w:val="28"/>
          <w:szCs w:val="28"/>
          <w:shd w:val="clear" w:color="auto" w:fill="FFFFFF"/>
        </w:rPr>
        <w:t>)</w:t>
      </w:r>
      <w:r w:rsidRPr="000436D7">
        <w:rPr>
          <w:sz w:val="28"/>
          <w:szCs w:val="28"/>
          <w:shd w:val="clear" w:color="auto" w:fill="FFFFFF"/>
        </w:rPr>
        <w:t xml:space="preserve">. </w:t>
      </w:r>
      <w:r w:rsidRPr="00EF3FBB">
        <w:rPr>
          <w:sz w:val="28"/>
          <w:szCs w:val="28"/>
        </w:rPr>
        <w:t xml:space="preserve">Надходження інших цільових субвенцій становить </w:t>
      </w:r>
      <w:r w:rsidR="00842CEF">
        <w:rPr>
          <w:sz w:val="28"/>
          <w:szCs w:val="28"/>
        </w:rPr>
        <w:t>714</w:t>
      </w:r>
      <w:r w:rsidR="00C52697">
        <w:rPr>
          <w:sz w:val="28"/>
          <w:szCs w:val="28"/>
        </w:rPr>
        <w:t>,</w:t>
      </w:r>
      <w:r w:rsidR="00842CEF">
        <w:rPr>
          <w:sz w:val="28"/>
          <w:szCs w:val="28"/>
        </w:rPr>
        <w:t>3</w:t>
      </w:r>
      <w:r w:rsidRPr="00EF3FBB">
        <w:rPr>
          <w:sz w:val="28"/>
          <w:szCs w:val="28"/>
        </w:rPr>
        <w:t xml:space="preserve"> </w:t>
      </w:r>
      <w:proofErr w:type="spellStart"/>
      <w:r w:rsidRPr="00EF3FBB">
        <w:rPr>
          <w:sz w:val="28"/>
          <w:szCs w:val="28"/>
        </w:rPr>
        <w:t>тис.грн</w:t>
      </w:r>
      <w:proofErr w:type="spellEnd"/>
      <w:r>
        <w:rPr>
          <w:sz w:val="28"/>
          <w:szCs w:val="28"/>
        </w:rPr>
        <w:t xml:space="preserve">, що </w:t>
      </w:r>
      <w:r w:rsidR="001670FC">
        <w:rPr>
          <w:sz w:val="28"/>
          <w:szCs w:val="28"/>
        </w:rPr>
        <w:t>складає</w:t>
      </w:r>
      <w:r>
        <w:rPr>
          <w:sz w:val="28"/>
          <w:szCs w:val="28"/>
        </w:rPr>
        <w:t xml:space="preserve"> </w:t>
      </w:r>
      <w:r w:rsidR="00842CEF">
        <w:rPr>
          <w:sz w:val="28"/>
          <w:szCs w:val="28"/>
        </w:rPr>
        <w:t>100</w:t>
      </w:r>
      <w:r>
        <w:rPr>
          <w:sz w:val="28"/>
          <w:szCs w:val="28"/>
        </w:rPr>
        <w:t xml:space="preserve"> відсотк</w:t>
      </w:r>
      <w:r w:rsidR="00842CEF">
        <w:rPr>
          <w:sz w:val="28"/>
          <w:szCs w:val="28"/>
        </w:rPr>
        <w:t>ів</w:t>
      </w:r>
      <w:r>
        <w:rPr>
          <w:sz w:val="28"/>
          <w:szCs w:val="28"/>
        </w:rPr>
        <w:t xml:space="preserve"> до </w:t>
      </w:r>
      <w:r>
        <w:rPr>
          <w:sz w:val="28"/>
          <w:szCs w:val="28"/>
          <w:bdr w:val="none" w:sz="0" w:space="0" w:color="auto" w:frame="1"/>
          <w:lang w:eastAsia="uk-UA"/>
        </w:rPr>
        <w:t xml:space="preserve">плану на звітну дату. Зокрема, </w:t>
      </w:r>
      <w:r w:rsidRPr="00EF3FBB">
        <w:rPr>
          <w:sz w:val="28"/>
          <w:szCs w:val="28"/>
          <w:bdr w:val="none" w:sz="0" w:space="0" w:color="auto" w:frame="1"/>
          <w:lang w:eastAsia="uk-UA"/>
        </w:rPr>
        <w:t>субвенція на надання державної підтримки особам з особливими освітніми потребами –</w:t>
      </w:r>
      <w:r>
        <w:rPr>
          <w:sz w:val="28"/>
          <w:szCs w:val="28"/>
          <w:bdr w:val="none" w:sz="0" w:space="0" w:color="auto" w:frame="1"/>
          <w:lang w:eastAsia="uk-UA"/>
        </w:rPr>
        <w:t xml:space="preserve"> </w:t>
      </w:r>
      <w:r w:rsidR="00842CEF">
        <w:rPr>
          <w:sz w:val="28"/>
          <w:szCs w:val="28"/>
          <w:bdr w:val="none" w:sz="0" w:space="0" w:color="auto" w:frame="1"/>
          <w:lang w:eastAsia="uk-UA"/>
        </w:rPr>
        <w:t>308,2</w:t>
      </w:r>
      <w:r>
        <w:rPr>
          <w:sz w:val="28"/>
          <w:szCs w:val="28"/>
          <w:bdr w:val="none" w:sz="0" w:space="0" w:color="auto" w:frame="1"/>
          <w:lang w:eastAsia="uk-UA"/>
        </w:rPr>
        <w:t xml:space="preserve"> </w:t>
      </w:r>
      <w:proofErr w:type="spellStart"/>
      <w:r w:rsidRPr="00EF3FBB">
        <w:rPr>
          <w:sz w:val="28"/>
          <w:szCs w:val="28"/>
          <w:bdr w:val="none" w:sz="0" w:space="0" w:color="auto" w:frame="1"/>
          <w:lang w:eastAsia="uk-UA"/>
        </w:rPr>
        <w:t>тис.</w:t>
      </w:r>
      <w:r w:rsidR="00842CEF">
        <w:rPr>
          <w:sz w:val="28"/>
          <w:szCs w:val="28"/>
          <w:bdr w:val="none" w:sz="0" w:space="0" w:color="auto" w:frame="1"/>
          <w:lang w:eastAsia="uk-UA"/>
        </w:rPr>
        <w:t>грн</w:t>
      </w:r>
      <w:proofErr w:type="spellEnd"/>
      <w:r w:rsidRPr="00EF3FBB">
        <w:rPr>
          <w:sz w:val="28"/>
          <w:szCs w:val="28"/>
          <w:bdr w:val="none" w:sz="0" w:space="0" w:color="auto" w:frame="1"/>
          <w:lang w:eastAsia="uk-UA"/>
        </w:rPr>
        <w:t xml:space="preserve">; </w:t>
      </w:r>
      <w:r w:rsidR="00842CEF">
        <w:rPr>
          <w:sz w:val="28"/>
          <w:szCs w:val="28"/>
          <w:bdr w:val="none" w:sz="0" w:space="0" w:color="auto" w:frame="1"/>
          <w:lang w:eastAsia="uk-UA"/>
        </w:rPr>
        <w:t>і</w:t>
      </w:r>
      <w:r w:rsidR="00842CEF" w:rsidRPr="00842CEF">
        <w:rPr>
          <w:sz w:val="28"/>
          <w:szCs w:val="28"/>
          <w:bdr w:val="none" w:sz="0" w:space="0" w:color="auto" w:frame="1"/>
          <w:lang w:eastAsia="uk-UA"/>
        </w:rPr>
        <w:t>нші субвенції з місцевого бюджету</w:t>
      </w:r>
      <w:r w:rsidR="00842CEF">
        <w:rPr>
          <w:sz w:val="28"/>
          <w:szCs w:val="28"/>
          <w:bdr w:val="none" w:sz="0" w:space="0" w:color="auto" w:frame="1"/>
          <w:lang w:eastAsia="uk-UA"/>
        </w:rPr>
        <w:t xml:space="preserve"> – 406,1 </w:t>
      </w:r>
      <w:proofErr w:type="spellStart"/>
      <w:r w:rsidR="00842CEF">
        <w:rPr>
          <w:sz w:val="28"/>
          <w:szCs w:val="28"/>
          <w:bdr w:val="none" w:sz="0" w:space="0" w:color="auto" w:frame="1"/>
          <w:lang w:eastAsia="uk-UA"/>
        </w:rPr>
        <w:t>тис.грн</w:t>
      </w:r>
      <w:proofErr w:type="spellEnd"/>
      <w:r w:rsidR="00842CEF">
        <w:rPr>
          <w:sz w:val="28"/>
          <w:szCs w:val="28"/>
          <w:bdr w:val="none" w:sz="0" w:space="0" w:color="auto" w:frame="1"/>
          <w:lang w:eastAsia="uk-UA"/>
        </w:rPr>
        <w:t xml:space="preserve"> (</w:t>
      </w:r>
      <w:r w:rsidRPr="00EF3FBB">
        <w:rPr>
          <w:sz w:val="28"/>
          <w:szCs w:val="28"/>
          <w:bdr w:val="none" w:sz="0" w:space="0" w:color="auto" w:frame="1"/>
          <w:lang w:eastAsia="uk-UA"/>
        </w:rPr>
        <w:t xml:space="preserve">з бюджету територіальної громади </w:t>
      </w:r>
      <w:proofErr w:type="spellStart"/>
      <w:r w:rsidRPr="00EF3FBB">
        <w:rPr>
          <w:sz w:val="28"/>
          <w:szCs w:val="28"/>
          <w:bdr w:val="none" w:sz="0" w:space="0" w:color="auto" w:frame="1"/>
          <w:lang w:eastAsia="uk-UA"/>
        </w:rPr>
        <w:t>с.Підгайці</w:t>
      </w:r>
      <w:proofErr w:type="spellEnd"/>
      <w:r w:rsidRPr="00EF3FBB">
        <w:rPr>
          <w:sz w:val="28"/>
          <w:szCs w:val="28"/>
          <w:bdr w:val="none" w:sz="0" w:space="0" w:color="auto" w:frame="1"/>
          <w:lang w:eastAsia="uk-UA"/>
        </w:rPr>
        <w:t xml:space="preserve"> – </w:t>
      </w:r>
      <w:r>
        <w:rPr>
          <w:sz w:val="28"/>
          <w:szCs w:val="28"/>
          <w:bdr w:val="none" w:sz="0" w:space="0" w:color="auto" w:frame="1"/>
          <w:lang w:eastAsia="uk-UA"/>
        </w:rPr>
        <w:t>1</w:t>
      </w:r>
      <w:r w:rsidR="00BD4384">
        <w:rPr>
          <w:sz w:val="28"/>
          <w:szCs w:val="28"/>
          <w:bdr w:val="none" w:sz="0" w:space="0" w:color="auto" w:frame="1"/>
          <w:lang w:eastAsia="uk-UA"/>
        </w:rPr>
        <w:t>06</w:t>
      </w:r>
      <w:r>
        <w:rPr>
          <w:sz w:val="28"/>
          <w:szCs w:val="28"/>
          <w:bdr w:val="none" w:sz="0" w:space="0" w:color="auto" w:frame="1"/>
          <w:lang w:eastAsia="uk-UA"/>
        </w:rPr>
        <w:t>,</w:t>
      </w:r>
      <w:r w:rsidR="00BD4384">
        <w:rPr>
          <w:sz w:val="28"/>
          <w:szCs w:val="28"/>
          <w:bdr w:val="none" w:sz="0" w:space="0" w:color="auto" w:frame="1"/>
          <w:lang w:eastAsia="uk-UA"/>
        </w:rPr>
        <w:t>1</w:t>
      </w:r>
      <w:r w:rsidRPr="00EF3FBB">
        <w:rPr>
          <w:sz w:val="28"/>
          <w:szCs w:val="28"/>
          <w:bdr w:val="none" w:sz="0" w:space="0" w:color="auto" w:frame="1"/>
          <w:lang w:eastAsia="uk-UA"/>
        </w:rPr>
        <w:t xml:space="preserve"> </w:t>
      </w:r>
      <w:proofErr w:type="spellStart"/>
      <w:r w:rsidRPr="00EF3FBB">
        <w:rPr>
          <w:sz w:val="28"/>
          <w:szCs w:val="28"/>
          <w:bdr w:val="none" w:sz="0" w:space="0" w:color="auto" w:frame="1"/>
          <w:lang w:eastAsia="uk-UA"/>
        </w:rPr>
        <w:t>тис.грн</w:t>
      </w:r>
      <w:proofErr w:type="spellEnd"/>
      <w:r w:rsidR="00842CEF">
        <w:rPr>
          <w:sz w:val="28"/>
          <w:szCs w:val="28"/>
          <w:bdr w:val="none" w:sz="0" w:space="0" w:color="auto" w:frame="1"/>
          <w:lang w:eastAsia="uk-UA"/>
        </w:rPr>
        <w:t>; з обласного бюджету –</w:t>
      </w:r>
      <w:r w:rsidR="00BD4384">
        <w:rPr>
          <w:sz w:val="28"/>
          <w:szCs w:val="28"/>
          <w:bdr w:val="none" w:sz="0" w:space="0" w:color="auto" w:frame="1"/>
          <w:lang w:eastAsia="uk-UA"/>
        </w:rPr>
        <w:t xml:space="preserve"> 300,0</w:t>
      </w:r>
      <w:r w:rsidR="00842CEF">
        <w:rPr>
          <w:sz w:val="28"/>
          <w:szCs w:val="28"/>
          <w:bdr w:val="none" w:sz="0" w:space="0" w:color="auto" w:frame="1"/>
          <w:lang w:eastAsia="uk-UA"/>
        </w:rPr>
        <w:t xml:space="preserve"> </w:t>
      </w:r>
      <w:proofErr w:type="spellStart"/>
      <w:r w:rsidR="00842CEF">
        <w:rPr>
          <w:sz w:val="28"/>
          <w:szCs w:val="28"/>
          <w:bdr w:val="none" w:sz="0" w:space="0" w:color="auto" w:frame="1"/>
          <w:lang w:eastAsia="uk-UA"/>
        </w:rPr>
        <w:t>тис.грн</w:t>
      </w:r>
      <w:proofErr w:type="spellEnd"/>
      <w:r>
        <w:rPr>
          <w:sz w:val="28"/>
          <w:szCs w:val="28"/>
          <w:bdr w:val="none" w:sz="0" w:space="0" w:color="auto" w:frame="1"/>
          <w:lang w:eastAsia="uk-UA"/>
        </w:rPr>
        <w:t>)</w:t>
      </w:r>
      <w:r w:rsidRPr="00EF3FBB">
        <w:rPr>
          <w:sz w:val="28"/>
          <w:szCs w:val="28"/>
        </w:rPr>
        <w:t xml:space="preserve">. </w:t>
      </w:r>
    </w:p>
    <w:p w:rsidR="006B3F4D" w:rsidRPr="00DA2621" w:rsidRDefault="006B3F4D" w:rsidP="006B3F4D">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7F106E" w:rsidRPr="007F106E">
        <w:rPr>
          <w:sz w:val="28"/>
          <w:szCs w:val="28"/>
        </w:rPr>
        <w:t>846</w:t>
      </w:r>
      <w:r w:rsidR="007F106E">
        <w:rPr>
          <w:sz w:val="28"/>
          <w:szCs w:val="28"/>
        </w:rPr>
        <w:t xml:space="preserve">,6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sidR="001A7582">
        <w:rPr>
          <w:sz w:val="28"/>
          <w:szCs w:val="28"/>
        </w:rPr>
        <w:t>7</w:t>
      </w:r>
      <w:r w:rsidR="00C52697">
        <w:rPr>
          <w:sz w:val="28"/>
          <w:szCs w:val="28"/>
        </w:rPr>
        <w:t>1</w:t>
      </w:r>
      <w:r w:rsidR="007F106E">
        <w:rPr>
          <w:sz w:val="28"/>
          <w:szCs w:val="28"/>
        </w:rPr>
        <w:t>9</w:t>
      </w:r>
      <w:r>
        <w:rPr>
          <w:sz w:val="28"/>
          <w:szCs w:val="28"/>
        </w:rPr>
        <w:t>,</w:t>
      </w:r>
      <w:r w:rsidR="007F106E">
        <w:rPr>
          <w:sz w:val="28"/>
          <w:szCs w:val="28"/>
        </w:rPr>
        <w:t>9</w:t>
      </w:r>
      <w:r>
        <w:rPr>
          <w:sz w:val="28"/>
          <w:szCs w:val="28"/>
        </w:rPr>
        <w:t xml:space="preserve">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7F106E">
        <w:rPr>
          <w:sz w:val="28"/>
          <w:szCs w:val="28"/>
        </w:rPr>
        <w:t>70</w:t>
      </w:r>
      <w:r>
        <w:rPr>
          <w:sz w:val="28"/>
          <w:szCs w:val="28"/>
        </w:rPr>
        <w:t>,</w:t>
      </w:r>
      <w:r w:rsidR="007F106E">
        <w:rPr>
          <w:sz w:val="28"/>
          <w:szCs w:val="28"/>
        </w:rPr>
        <w:t>7</w:t>
      </w:r>
      <w:r>
        <w:rPr>
          <w:sz w:val="28"/>
          <w:szCs w:val="28"/>
        </w:rPr>
        <w:t xml:space="preserve"> </w:t>
      </w:r>
      <w:proofErr w:type="spellStart"/>
      <w:r>
        <w:rPr>
          <w:sz w:val="28"/>
          <w:szCs w:val="28"/>
        </w:rPr>
        <w:t>тис.грн</w:t>
      </w:r>
      <w:proofErr w:type="spellEnd"/>
      <w:r>
        <w:rPr>
          <w:sz w:val="28"/>
          <w:szCs w:val="28"/>
        </w:rPr>
        <w:t xml:space="preserve">; </w:t>
      </w:r>
      <w:r w:rsidRPr="00E80150">
        <w:rPr>
          <w:sz w:val="28"/>
          <w:szCs w:val="28"/>
        </w:rPr>
        <w:t>за рахунок</w:t>
      </w:r>
      <w:r>
        <w:rPr>
          <w:sz w:val="28"/>
          <w:szCs w:val="28"/>
        </w:rPr>
        <w:t xml:space="preserve"> </w:t>
      </w:r>
      <w:r w:rsidRPr="001E1E32">
        <w:rPr>
          <w:sz w:val="28"/>
          <w:szCs w:val="28"/>
        </w:rPr>
        <w:t>коштів від відшкодування втрат сільськогосподарського і лісогосподарського виробництва</w:t>
      </w:r>
      <w:r>
        <w:rPr>
          <w:sz w:val="28"/>
          <w:szCs w:val="28"/>
        </w:rPr>
        <w:t xml:space="preserve"> – 55,4 тис.грн; к</w:t>
      </w:r>
      <w:r w:rsidRPr="001E1E32">
        <w:rPr>
          <w:sz w:val="28"/>
          <w:szCs w:val="28"/>
        </w:rPr>
        <w:t xml:space="preserve">ошти від продажу землі   </w:t>
      </w:r>
      <w:r>
        <w:rPr>
          <w:sz w:val="28"/>
          <w:szCs w:val="28"/>
        </w:rPr>
        <w:t xml:space="preserve">– 0,6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0436D7"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до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 </w:t>
      </w:r>
      <w:r w:rsidR="001A7582" w:rsidRPr="00C82C65">
        <w:rPr>
          <w:sz w:val="28"/>
          <w:szCs w:val="28"/>
        </w:rPr>
        <w:t xml:space="preserve">звітному періоді із загального фонду бюджету громади </w:t>
      </w:r>
      <w:r w:rsidR="008948A4">
        <w:rPr>
          <w:sz w:val="28"/>
          <w:szCs w:val="28"/>
        </w:rPr>
        <w:t>профінансовано</w:t>
      </w:r>
      <w:r w:rsidR="001A7582" w:rsidRPr="00C82C65">
        <w:rPr>
          <w:sz w:val="28"/>
          <w:szCs w:val="28"/>
        </w:rPr>
        <w:t xml:space="preserve"> </w:t>
      </w:r>
      <w:r w:rsidRPr="000436D7">
        <w:rPr>
          <w:sz w:val="28"/>
          <w:szCs w:val="28"/>
          <w:shd w:val="clear" w:color="auto" w:fill="FFFFFF"/>
        </w:rPr>
        <w:t xml:space="preserve">видатків в обсязі </w:t>
      </w:r>
      <w:r w:rsidR="008948A4" w:rsidRPr="008948A4">
        <w:rPr>
          <w:sz w:val="28"/>
          <w:szCs w:val="28"/>
          <w:shd w:val="clear" w:color="auto" w:fill="FFFFFF"/>
        </w:rPr>
        <w:t>115</w:t>
      </w:r>
      <w:r w:rsidR="008948A4">
        <w:rPr>
          <w:sz w:val="28"/>
          <w:szCs w:val="28"/>
          <w:shd w:val="clear" w:color="auto" w:fill="FFFFFF"/>
        </w:rPr>
        <w:t> </w:t>
      </w:r>
      <w:r w:rsidR="008948A4" w:rsidRPr="008948A4">
        <w:rPr>
          <w:sz w:val="28"/>
          <w:szCs w:val="28"/>
          <w:shd w:val="clear" w:color="auto" w:fill="FFFFFF"/>
        </w:rPr>
        <w:t>816</w:t>
      </w:r>
      <w:r w:rsidR="008948A4">
        <w:rPr>
          <w:sz w:val="28"/>
          <w:szCs w:val="28"/>
          <w:shd w:val="clear" w:color="auto" w:fill="FFFFFF"/>
        </w:rPr>
        <w:t xml:space="preserve">,5 </w:t>
      </w:r>
      <w:proofErr w:type="spellStart"/>
      <w:r w:rsidR="001A7582">
        <w:rPr>
          <w:sz w:val="28"/>
          <w:szCs w:val="28"/>
          <w:shd w:val="clear" w:color="auto" w:fill="FFFFFF"/>
        </w:rPr>
        <w:t>тис</w:t>
      </w:r>
      <w:r w:rsidRPr="000436D7">
        <w:rPr>
          <w:sz w:val="28"/>
          <w:szCs w:val="28"/>
          <w:shd w:val="clear" w:color="auto" w:fill="FFFFFF"/>
        </w:rPr>
        <w:t>.грн</w:t>
      </w:r>
      <w:proofErr w:type="spellEnd"/>
      <w:r w:rsidRPr="000436D7">
        <w:rPr>
          <w:sz w:val="28"/>
          <w:szCs w:val="28"/>
          <w:shd w:val="clear" w:color="auto" w:fill="FFFFFF"/>
        </w:rPr>
        <w:t>, у тому числі на фінансування соціально-культурних галузей спрямовано</w:t>
      </w:r>
      <w:r w:rsidR="008948A4">
        <w:rPr>
          <w:sz w:val="28"/>
          <w:szCs w:val="28"/>
          <w:shd w:val="clear" w:color="auto" w:fill="FFFFFF"/>
        </w:rPr>
        <w:t xml:space="preserve"> 98</w:t>
      </w:r>
      <w:r w:rsidR="003216AE">
        <w:rPr>
          <w:sz w:val="28"/>
          <w:szCs w:val="28"/>
          <w:shd w:val="clear" w:color="auto" w:fill="FFFFFF"/>
        </w:rPr>
        <w:t> </w:t>
      </w:r>
      <w:r w:rsidR="008948A4">
        <w:rPr>
          <w:sz w:val="28"/>
          <w:szCs w:val="28"/>
          <w:shd w:val="clear" w:color="auto" w:fill="FFFFFF"/>
        </w:rPr>
        <w:t>416</w:t>
      </w:r>
      <w:r w:rsidR="003216AE">
        <w:rPr>
          <w:sz w:val="28"/>
          <w:szCs w:val="28"/>
          <w:shd w:val="clear" w:color="auto" w:fill="FFFFFF"/>
        </w:rPr>
        <w:t>,</w:t>
      </w:r>
      <w:r w:rsidR="008948A4">
        <w:rPr>
          <w:sz w:val="28"/>
          <w:szCs w:val="28"/>
          <w:shd w:val="clear" w:color="auto" w:fill="FFFFFF"/>
        </w:rPr>
        <w:t>7</w:t>
      </w:r>
      <w:r w:rsidR="001A7582">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sidR="008948A4">
        <w:rPr>
          <w:sz w:val="28"/>
          <w:szCs w:val="28"/>
          <w:shd w:val="clear" w:color="auto" w:fill="FFFFFF"/>
        </w:rPr>
        <w:t>безпечення населення спрямовано 3 220,0</w:t>
      </w:r>
      <w:r w:rsidR="001A7582">
        <w:rPr>
          <w:sz w:val="28"/>
          <w:szCs w:val="28"/>
          <w:shd w:val="clear" w:color="auto" w:fill="FFFFFF"/>
        </w:rPr>
        <w:t xml:space="preserve"> </w:t>
      </w:r>
      <w:proofErr w:type="spellStart"/>
      <w:r w:rsidR="001A7582">
        <w:rPr>
          <w:sz w:val="28"/>
          <w:szCs w:val="28"/>
          <w:shd w:val="clear" w:color="auto" w:fill="FFFFFF"/>
        </w:rPr>
        <w:t>тис.</w:t>
      </w:r>
      <w:r w:rsidRPr="000436D7">
        <w:rPr>
          <w:sz w:val="28"/>
          <w:szCs w:val="28"/>
          <w:shd w:val="clear" w:color="auto" w:fill="FFFFFF"/>
        </w:rPr>
        <w:t>грн</w:t>
      </w:r>
      <w:proofErr w:type="spellEnd"/>
      <w:r w:rsidRPr="000436D7">
        <w:rPr>
          <w:sz w:val="28"/>
          <w:szCs w:val="28"/>
          <w:shd w:val="clear" w:color="auto" w:fill="FFFFFF"/>
        </w:rPr>
        <w:t xml:space="preserve">,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8948A4" w:rsidRPr="008948A4">
        <w:rPr>
          <w:sz w:val="28"/>
          <w:szCs w:val="28"/>
        </w:rPr>
        <w:t>75</w:t>
      </w:r>
      <w:r w:rsidR="008948A4">
        <w:rPr>
          <w:sz w:val="28"/>
          <w:szCs w:val="28"/>
        </w:rPr>
        <w:t> </w:t>
      </w:r>
      <w:r w:rsidR="008948A4" w:rsidRPr="008948A4">
        <w:rPr>
          <w:sz w:val="28"/>
          <w:szCs w:val="28"/>
        </w:rPr>
        <w:t>926</w:t>
      </w:r>
      <w:r w:rsidR="008948A4">
        <w:rPr>
          <w:sz w:val="28"/>
          <w:szCs w:val="28"/>
        </w:rPr>
        <w:t>,</w:t>
      </w:r>
      <w:r w:rsidR="008948A4" w:rsidRPr="008948A4">
        <w:rPr>
          <w:sz w:val="28"/>
          <w:szCs w:val="28"/>
        </w:rPr>
        <w:t xml:space="preserve">4 </w:t>
      </w:r>
      <w:proofErr w:type="spellStart"/>
      <w:r w:rsidR="001A7582" w:rsidRPr="001A7582">
        <w:rPr>
          <w:sz w:val="28"/>
          <w:szCs w:val="28"/>
        </w:rPr>
        <w:t>тис</w:t>
      </w:r>
      <w:r w:rsidRPr="001A7582">
        <w:rPr>
          <w:sz w:val="28"/>
          <w:szCs w:val="28"/>
          <w:shd w:val="clear" w:color="auto" w:fill="FFFFFF"/>
        </w:rPr>
        <w:t>.</w:t>
      </w:r>
      <w:r w:rsidRPr="000436D7">
        <w:rPr>
          <w:sz w:val="28"/>
          <w:szCs w:val="28"/>
          <w:shd w:val="clear" w:color="auto" w:fill="FFFFFF"/>
        </w:rPr>
        <w:t>грн</w:t>
      </w:r>
      <w:proofErr w:type="spellEnd"/>
      <w:r w:rsidRPr="000436D7">
        <w:rPr>
          <w:sz w:val="28"/>
          <w:szCs w:val="28"/>
          <w:shd w:val="clear" w:color="auto" w:fill="FFFFFF"/>
        </w:rPr>
        <w:t xml:space="preserve">, охорони здоров’я </w:t>
      </w:r>
      <w:r w:rsidR="00F755E4">
        <w:rPr>
          <w:sz w:val="28"/>
          <w:szCs w:val="28"/>
          <w:shd w:val="clear" w:color="auto" w:fill="FFFFFF"/>
        </w:rPr>
        <w:t>–</w:t>
      </w:r>
      <w:r w:rsidRPr="000436D7">
        <w:rPr>
          <w:sz w:val="28"/>
          <w:szCs w:val="28"/>
          <w:shd w:val="clear" w:color="auto" w:fill="FFFFFF"/>
        </w:rPr>
        <w:t xml:space="preserve"> </w:t>
      </w:r>
      <w:r w:rsidR="008948A4" w:rsidRPr="008948A4">
        <w:rPr>
          <w:sz w:val="28"/>
          <w:szCs w:val="28"/>
          <w:shd w:val="clear" w:color="auto" w:fill="FFFFFF"/>
        </w:rPr>
        <w:t>1</w:t>
      </w:r>
      <w:r w:rsidR="008948A4">
        <w:rPr>
          <w:sz w:val="28"/>
          <w:szCs w:val="28"/>
          <w:shd w:val="clear" w:color="auto" w:fill="FFFFFF"/>
        </w:rPr>
        <w:t> </w:t>
      </w:r>
      <w:r w:rsidR="008948A4" w:rsidRPr="008948A4">
        <w:rPr>
          <w:sz w:val="28"/>
          <w:szCs w:val="28"/>
          <w:shd w:val="clear" w:color="auto" w:fill="FFFFFF"/>
        </w:rPr>
        <w:t>683</w:t>
      </w:r>
      <w:r w:rsidR="008948A4">
        <w:rPr>
          <w:sz w:val="28"/>
          <w:szCs w:val="28"/>
          <w:shd w:val="clear" w:color="auto" w:fill="FFFFFF"/>
        </w:rPr>
        <w:t>,</w:t>
      </w:r>
      <w:r w:rsidR="008948A4" w:rsidRPr="008948A4">
        <w:rPr>
          <w:sz w:val="28"/>
          <w:szCs w:val="28"/>
          <w:shd w:val="clear" w:color="auto" w:fill="FFFFFF"/>
        </w:rPr>
        <w:t xml:space="preserve">4 </w:t>
      </w:r>
      <w:proofErr w:type="spellStart"/>
      <w:r w:rsidR="00F755E4">
        <w:rPr>
          <w:sz w:val="28"/>
          <w:szCs w:val="28"/>
          <w:shd w:val="clear" w:color="auto" w:fill="FFFFFF"/>
        </w:rPr>
        <w:t>тис.грн</w:t>
      </w:r>
      <w:proofErr w:type="spellEnd"/>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8948A4" w:rsidRPr="008948A4">
        <w:rPr>
          <w:sz w:val="28"/>
          <w:szCs w:val="28"/>
          <w:shd w:val="clear" w:color="auto" w:fill="FFFFFF"/>
        </w:rPr>
        <w:t>3</w:t>
      </w:r>
      <w:r w:rsidR="008948A4">
        <w:rPr>
          <w:sz w:val="28"/>
          <w:szCs w:val="28"/>
          <w:shd w:val="clear" w:color="auto" w:fill="FFFFFF"/>
        </w:rPr>
        <w:t> </w:t>
      </w:r>
      <w:r w:rsidR="008948A4" w:rsidRPr="008948A4">
        <w:rPr>
          <w:sz w:val="28"/>
          <w:szCs w:val="28"/>
          <w:shd w:val="clear" w:color="auto" w:fill="FFFFFF"/>
        </w:rPr>
        <w:t>246</w:t>
      </w:r>
      <w:r w:rsidR="008948A4">
        <w:rPr>
          <w:sz w:val="28"/>
          <w:szCs w:val="28"/>
          <w:shd w:val="clear" w:color="auto" w:fill="FFFFFF"/>
        </w:rPr>
        <w:t>,</w:t>
      </w:r>
      <w:r w:rsidR="008948A4" w:rsidRPr="008948A4">
        <w:rPr>
          <w:sz w:val="28"/>
          <w:szCs w:val="28"/>
          <w:shd w:val="clear" w:color="auto" w:fill="FFFFFF"/>
        </w:rPr>
        <w:t xml:space="preserve">4 </w:t>
      </w:r>
      <w:proofErr w:type="spellStart"/>
      <w:r w:rsidR="00F755E4">
        <w:rPr>
          <w:sz w:val="28"/>
          <w:szCs w:val="28"/>
          <w:shd w:val="clear" w:color="auto" w:fill="FFFFFF"/>
        </w:rPr>
        <w:t>тис.</w:t>
      </w:r>
      <w:r w:rsidRPr="000436D7">
        <w:rPr>
          <w:sz w:val="28"/>
          <w:szCs w:val="28"/>
          <w:shd w:val="clear" w:color="auto" w:fill="FFFFFF"/>
        </w:rPr>
        <w:t>грн</w:t>
      </w:r>
      <w:proofErr w:type="spellEnd"/>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8948A4">
        <w:rPr>
          <w:sz w:val="28"/>
          <w:szCs w:val="28"/>
          <w:shd w:val="clear" w:color="auto" w:fill="FFFFFF"/>
        </w:rPr>
        <w:t>528</w:t>
      </w:r>
      <w:r w:rsidR="00F755E4">
        <w:rPr>
          <w:sz w:val="28"/>
          <w:szCs w:val="28"/>
          <w:shd w:val="clear" w:color="auto" w:fill="FFFFFF"/>
        </w:rPr>
        <w:t>,</w:t>
      </w:r>
      <w:r w:rsidR="005E308B">
        <w:rPr>
          <w:sz w:val="28"/>
          <w:szCs w:val="28"/>
          <w:shd w:val="clear" w:color="auto" w:fill="FFFFFF"/>
        </w:rPr>
        <w:t>5</w:t>
      </w:r>
      <w:r w:rsidR="00F755E4">
        <w:rPr>
          <w:sz w:val="28"/>
          <w:szCs w:val="28"/>
          <w:shd w:val="clear" w:color="auto" w:fill="FFFFFF"/>
        </w:rPr>
        <w:t xml:space="preserve"> тис. </w:t>
      </w:r>
      <w:r w:rsidRPr="000436D7">
        <w:rPr>
          <w:sz w:val="28"/>
          <w:szCs w:val="28"/>
          <w:shd w:val="clear" w:color="auto" w:fill="FFFFFF"/>
        </w:rPr>
        <w:t xml:space="preserve">гривень. </w:t>
      </w:r>
      <w:r w:rsidR="008948A4">
        <w:rPr>
          <w:sz w:val="28"/>
          <w:szCs w:val="28"/>
          <w:shd w:val="clear" w:color="auto" w:fill="FFFFFF"/>
        </w:rPr>
        <w:t>В</w:t>
      </w:r>
      <w:r w:rsidRPr="000436D7">
        <w:rPr>
          <w:sz w:val="28"/>
          <w:szCs w:val="28"/>
          <w:shd w:val="clear" w:color="auto" w:fill="FFFFFF"/>
        </w:rPr>
        <w:t>иконання</w:t>
      </w:r>
      <w:r w:rsidR="008948A4">
        <w:rPr>
          <w:sz w:val="28"/>
          <w:szCs w:val="28"/>
          <w:shd w:val="clear" w:color="auto" w:fill="FFFFFF"/>
        </w:rPr>
        <w:t xml:space="preserve"> </w:t>
      </w:r>
      <w:r w:rsidRPr="000436D7">
        <w:rPr>
          <w:sz w:val="28"/>
          <w:szCs w:val="28"/>
          <w:shd w:val="clear" w:color="auto" w:fill="FFFFFF"/>
        </w:rPr>
        <w:t>бюджет</w:t>
      </w:r>
      <w:r w:rsidR="00F755E4">
        <w:rPr>
          <w:sz w:val="28"/>
          <w:szCs w:val="28"/>
          <w:shd w:val="clear" w:color="auto" w:fill="FFFFFF"/>
        </w:rPr>
        <w:t>у</w:t>
      </w:r>
      <w:r w:rsidRPr="000436D7">
        <w:rPr>
          <w:sz w:val="28"/>
          <w:szCs w:val="28"/>
          <w:shd w:val="clear" w:color="auto" w:fill="FFFFFF"/>
        </w:rPr>
        <w:t xml:space="preserve"> </w:t>
      </w:r>
      <w:r w:rsidR="00F755E4" w:rsidRPr="00BE002C">
        <w:rPr>
          <w:sz w:val="28"/>
          <w:szCs w:val="28"/>
        </w:rPr>
        <w:t>сільської територіальної громади</w:t>
      </w:r>
      <w:r w:rsidR="00F755E4" w:rsidRPr="000436D7">
        <w:rPr>
          <w:sz w:val="28"/>
          <w:szCs w:val="28"/>
          <w:shd w:val="clear" w:color="auto" w:fill="FFFFFF"/>
        </w:rPr>
        <w:t xml:space="preserve"> </w:t>
      </w:r>
      <w:r w:rsidRPr="000436D7">
        <w:rPr>
          <w:sz w:val="28"/>
          <w:szCs w:val="28"/>
          <w:shd w:val="clear" w:color="auto" w:fill="FFFFFF"/>
        </w:rPr>
        <w:t xml:space="preserve">за видатками загального фонду становить </w:t>
      </w:r>
      <w:r w:rsidR="006A04D3">
        <w:rPr>
          <w:sz w:val="28"/>
          <w:szCs w:val="28"/>
          <w:shd w:val="clear" w:color="auto" w:fill="FFFFFF"/>
        </w:rPr>
        <w:t>5</w:t>
      </w:r>
      <w:r w:rsidR="008948A4">
        <w:rPr>
          <w:sz w:val="28"/>
          <w:szCs w:val="28"/>
          <w:shd w:val="clear" w:color="auto" w:fill="FFFFFF"/>
        </w:rPr>
        <w:t>8</w:t>
      </w:r>
      <w:r w:rsidRPr="000436D7">
        <w:rPr>
          <w:sz w:val="28"/>
          <w:szCs w:val="28"/>
          <w:shd w:val="clear" w:color="auto" w:fill="FFFFFF"/>
        </w:rPr>
        <w:t>,</w:t>
      </w:r>
      <w:r w:rsidR="008948A4">
        <w:rPr>
          <w:sz w:val="28"/>
          <w:szCs w:val="28"/>
          <w:shd w:val="clear" w:color="auto" w:fill="FFFFFF"/>
        </w:rPr>
        <w:t>4</w:t>
      </w:r>
      <w:r w:rsidRPr="000436D7">
        <w:rPr>
          <w:sz w:val="28"/>
          <w:szCs w:val="28"/>
          <w:shd w:val="clear" w:color="auto" w:fill="FFFFFF"/>
        </w:rPr>
        <w:t xml:space="preserve"> відсотка до </w:t>
      </w:r>
      <w:r w:rsidR="008948A4">
        <w:rPr>
          <w:sz w:val="28"/>
          <w:szCs w:val="28"/>
          <w:shd w:val="clear" w:color="auto" w:fill="FFFFFF"/>
        </w:rPr>
        <w:t>плану на звітну дату</w:t>
      </w:r>
      <w:r w:rsidRPr="000436D7">
        <w:rPr>
          <w:sz w:val="28"/>
          <w:szCs w:val="28"/>
          <w:shd w:val="clear" w:color="auto" w:fill="FFFFFF"/>
        </w:rPr>
        <w:t>.</w:t>
      </w:r>
    </w:p>
    <w:p w:rsidR="005E308B" w:rsidRDefault="005E308B" w:rsidP="005E308B">
      <w:pPr>
        <w:ind w:right="-185" w:firstLine="708"/>
        <w:jc w:val="both"/>
        <w:rPr>
          <w:sz w:val="28"/>
          <w:szCs w:val="28"/>
        </w:rPr>
      </w:pPr>
      <w:r w:rsidRPr="007B5CB6">
        <w:rPr>
          <w:sz w:val="28"/>
          <w:szCs w:val="28"/>
        </w:rPr>
        <w:t xml:space="preserve">Використання видаткової частини спеціального фонду бюджету територіальної громади за січень - </w:t>
      </w:r>
      <w:r w:rsidR="000E69A6">
        <w:rPr>
          <w:sz w:val="28"/>
          <w:szCs w:val="28"/>
        </w:rPr>
        <w:t>сер</w:t>
      </w:r>
      <w:r>
        <w:rPr>
          <w:sz w:val="28"/>
          <w:szCs w:val="28"/>
        </w:rPr>
        <w:t>пень</w:t>
      </w:r>
      <w:r w:rsidRPr="007B5CB6">
        <w:rPr>
          <w:sz w:val="28"/>
          <w:szCs w:val="28"/>
        </w:rPr>
        <w:t xml:space="preserve"> 2022 року становить 1</w:t>
      </w:r>
      <w:r w:rsidR="00D243A6">
        <w:rPr>
          <w:sz w:val="28"/>
          <w:szCs w:val="28"/>
        </w:rPr>
        <w:t> </w:t>
      </w:r>
      <w:r w:rsidR="000E69A6">
        <w:rPr>
          <w:sz w:val="28"/>
          <w:szCs w:val="28"/>
        </w:rPr>
        <w:t>937</w:t>
      </w:r>
      <w:r w:rsidR="00D243A6">
        <w:rPr>
          <w:sz w:val="28"/>
          <w:szCs w:val="28"/>
        </w:rPr>
        <w:t>,</w:t>
      </w:r>
      <w:r w:rsidR="000E69A6">
        <w:rPr>
          <w:sz w:val="28"/>
          <w:szCs w:val="28"/>
        </w:rPr>
        <w:t>7</w:t>
      </w:r>
      <w:r w:rsidRPr="007B5CB6">
        <w:rPr>
          <w:sz w:val="28"/>
          <w:szCs w:val="28"/>
        </w:rPr>
        <w:t xml:space="preserve"> </w:t>
      </w:r>
      <w:proofErr w:type="spellStart"/>
      <w:r w:rsidRPr="007B5CB6">
        <w:rPr>
          <w:sz w:val="28"/>
          <w:szCs w:val="28"/>
          <w:shd w:val="clear" w:color="auto" w:fill="FFFFFF"/>
        </w:rPr>
        <w:t>тис.грн</w:t>
      </w:r>
      <w:proofErr w:type="spellEnd"/>
      <w:r w:rsidRPr="007B5CB6">
        <w:rPr>
          <w:sz w:val="28"/>
          <w:szCs w:val="28"/>
          <w:shd w:val="clear" w:color="auto" w:fill="FFFFFF"/>
        </w:rPr>
        <w:t>, в тому числі: за рахунок в</w:t>
      </w:r>
      <w:r w:rsidRPr="007B5CB6">
        <w:rPr>
          <w:sz w:val="28"/>
          <w:szCs w:val="28"/>
        </w:rPr>
        <w:t xml:space="preserve">ласних надходжень бюджетних установ –             </w:t>
      </w:r>
      <w:r w:rsidR="00D243A6">
        <w:rPr>
          <w:sz w:val="28"/>
          <w:szCs w:val="28"/>
        </w:rPr>
        <w:lastRenderedPageBreak/>
        <w:t>62</w:t>
      </w:r>
      <w:r w:rsidR="000E69A6">
        <w:rPr>
          <w:sz w:val="28"/>
          <w:szCs w:val="28"/>
        </w:rPr>
        <w:t>7</w:t>
      </w:r>
      <w:r w:rsidR="00D243A6">
        <w:rPr>
          <w:sz w:val="28"/>
          <w:szCs w:val="28"/>
        </w:rPr>
        <w:t>,</w:t>
      </w:r>
      <w:r w:rsidR="000E69A6">
        <w:rPr>
          <w:sz w:val="28"/>
          <w:szCs w:val="28"/>
        </w:rPr>
        <w:t>5</w:t>
      </w:r>
      <w:r w:rsidR="00D243A6">
        <w:rPr>
          <w:sz w:val="28"/>
          <w:szCs w:val="28"/>
        </w:rPr>
        <w:t xml:space="preserve"> </w:t>
      </w:r>
      <w:proofErr w:type="spellStart"/>
      <w:r w:rsidRPr="007B5CB6">
        <w:rPr>
          <w:sz w:val="28"/>
          <w:szCs w:val="28"/>
        </w:rPr>
        <w:t>тис.грн</w:t>
      </w:r>
      <w:proofErr w:type="spellEnd"/>
      <w:r w:rsidRPr="007B5CB6">
        <w:rPr>
          <w:sz w:val="28"/>
          <w:szCs w:val="28"/>
        </w:rPr>
        <w:t xml:space="preserve">, за рахунок інших коштів спеціального фонду (передача із загального фонду до бюджету розвитку) – </w:t>
      </w:r>
      <w:r w:rsidR="000E69A6">
        <w:rPr>
          <w:sz w:val="28"/>
          <w:szCs w:val="28"/>
        </w:rPr>
        <w:t>1 310,2</w:t>
      </w:r>
      <w:bookmarkStart w:id="0" w:name="_GoBack"/>
      <w:bookmarkEnd w:id="0"/>
      <w:r w:rsidRPr="007B5CB6">
        <w:rPr>
          <w:sz w:val="28"/>
          <w:szCs w:val="28"/>
        </w:rPr>
        <w:t xml:space="preserve"> тис. гривень.</w:t>
      </w:r>
    </w:p>
    <w:p w:rsidR="005E3E77" w:rsidRDefault="005E3E77" w:rsidP="005E3E77">
      <w:pPr>
        <w:ind w:right="140" w:firstLine="708"/>
        <w:jc w:val="both"/>
        <w:rPr>
          <w:spacing w:val="-6"/>
          <w:sz w:val="28"/>
          <w:szCs w:val="28"/>
        </w:rPr>
      </w:pPr>
      <w:r w:rsidRPr="002F7EA2">
        <w:rPr>
          <w:sz w:val="28"/>
          <w:szCs w:val="28"/>
        </w:rPr>
        <w:t xml:space="preserve">Станом на 01 </w:t>
      </w:r>
      <w:r w:rsidR="008948A4">
        <w:rPr>
          <w:sz w:val="28"/>
          <w:szCs w:val="28"/>
        </w:rPr>
        <w:t>верес</w:t>
      </w:r>
      <w:r>
        <w:rPr>
          <w:sz w:val="28"/>
          <w:szCs w:val="28"/>
        </w:rPr>
        <w:t>ня</w:t>
      </w:r>
      <w:r w:rsidRPr="002F7EA2">
        <w:rPr>
          <w:sz w:val="28"/>
          <w:szCs w:val="28"/>
        </w:rPr>
        <w:t xml:space="preserve"> 2022 року прострочена кредиторська заборгованість </w:t>
      </w:r>
      <w:r>
        <w:rPr>
          <w:sz w:val="28"/>
          <w:szCs w:val="28"/>
        </w:rPr>
        <w:t xml:space="preserve">по захищених статтях </w:t>
      </w:r>
      <w:r w:rsidRPr="002F7EA2">
        <w:rPr>
          <w:spacing w:val="-6"/>
          <w:sz w:val="28"/>
          <w:szCs w:val="28"/>
        </w:rPr>
        <w:t>відсутня.</w:t>
      </w:r>
    </w:p>
    <w:p w:rsidR="000436D7" w:rsidRPr="000436D7" w:rsidRDefault="000436D7" w:rsidP="00BE002C">
      <w:pPr>
        <w:ind w:firstLine="708"/>
        <w:jc w:val="both"/>
        <w:rPr>
          <w:sz w:val="28"/>
          <w:szCs w:val="28"/>
        </w:rPr>
      </w:pPr>
    </w:p>
    <w:p w:rsidR="000436D7" w:rsidRDefault="000436D7" w:rsidP="00BE002C">
      <w:pPr>
        <w:ind w:firstLine="708"/>
        <w:jc w:val="both"/>
        <w:rPr>
          <w:sz w:val="28"/>
          <w:szCs w:val="28"/>
        </w:rPr>
      </w:pPr>
    </w:p>
    <w:sectPr w:rsidR="000436D7"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19FE"/>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4294"/>
    <w:rsid w:val="005C617E"/>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6FB4"/>
    <w:rsid w:val="006F157F"/>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D0CD8"/>
    <w:rsid w:val="007E3173"/>
    <w:rsid w:val="007F106E"/>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2CEF"/>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1D5E"/>
    <w:rsid w:val="008B40B2"/>
    <w:rsid w:val="008C5F42"/>
    <w:rsid w:val="008C67BE"/>
    <w:rsid w:val="008D751E"/>
    <w:rsid w:val="008E47E8"/>
    <w:rsid w:val="008E71AB"/>
    <w:rsid w:val="008F0993"/>
    <w:rsid w:val="008F1D99"/>
    <w:rsid w:val="008F2AEF"/>
    <w:rsid w:val="008F4833"/>
    <w:rsid w:val="00900A93"/>
    <w:rsid w:val="00901421"/>
    <w:rsid w:val="009025FB"/>
    <w:rsid w:val="00902E3A"/>
    <w:rsid w:val="00902F0E"/>
    <w:rsid w:val="0090300E"/>
    <w:rsid w:val="0090528C"/>
    <w:rsid w:val="00911714"/>
    <w:rsid w:val="00911EA7"/>
    <w:rsid w:val="0091312E"/>
    <w:rsid w:val="00915CBD"/>
    <w:rsid w:val="009164D9"/>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6550"/>
    <w:rsid w:val="00A3522B"/>
    <w:rsid w:val="00A37FDE"/>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6957"/>
    <w:rsid w:val="00C605A0"/>
    <w:rsid w:val="00C67157"/>
    <w:rsid w:val="00C70FED"/>
    <w:rsid w:val="00C71645"/>
    <w:rsid w:val="00C71909"/>
    <w:rsid w:val="00C77A6A"/>
    <w:rsid w:val="00C81E6A"/>
    <w:rsid w:val="00C82C65"/>
    <w:rsid w:val="00C84D4B"/>
    <w:rsid w:val="00C93214"/>
    <w:rsid w:val="00C97ABC"/>
    <w:rsid w:val="00CA1F61"/>
    <w:rsid w:val="00CA22A1"/>
    <w:rsid w:val="00CA295D"/>
    <w:rsid w:val="00CA341E"/>
    <w:rsid w:val="00CA35D0"/>
    <w:rsid w:val="00CA5DFD"/>
    <w:rsid w:val="00CB10C4"/>
    <w:rsid w:val="00CB66C0"/>
    <w:rsid w:val="00CC4997"/>
    <w:rsid w:val="00CC6D46"/>
    <w:rsid w:val="00CC6FD8"/>
    <w:rsid w:val="00CC76DA"/>
    <w:rsid w:val="00CD1F60"/>
    <w:rsid w:val="00CD3CE7"/>
    <w:rsid w:val="00CE01C6"/>
    <w:rsid w:val="00CE21A8"/>
    <w:rsid w:val="00CE7E97"/>
    <w:rsid w:val="00CF29A9"/>
    <w:rsid w:val="00CF2F7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68DB"/>
    <w:rsid w:val="00D372D2"/>
    <w:rsid w:val="00D37874"/>
    <w:rsid w:val="00D37BBD"/>
    <w:rsid w:val="00D41C1B"/>
    <w:rsid w:val="00D436F1"/>
    <w:rsid w:val="00D46F30"/>
    <w:rsid w:val="00D47CA7"/>
    <w:rsid w:val="00D47DF7"/>
    <w:rsid w:val="00D523EC"/>
    <w:rsid w:val="00D5532A"/>
    <w:rsid w:val="00D56F28"/>
    <w:rsid w:val="00D60F22"/>
    <w:rsid w:val="00D63381"/>
    <w:rsid w:val="00D660E1"/>
    <w:rsid w:val="00D6771D"/>
    <w:rsid w:val="00D7063C"/>
    <w:rsid w:val="00D72648"/>
    <w:rsid w:val="00D80DD3"/>
    <w:rsid w:val="00D84742"/>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107"/>
    <w:rsid w:val="00E00369"/>
    <w:rsid w:val="00E00B31"/>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3503</TotalTime>
  <Pages>2</Pages>
  <Words>1949</Words>
  <Characters>1112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Користувач</cp:lastModifiedBy>
  <cp:revision>429</cp:revision>
  <cp:lastPrinted>2022-08-02T10:54:00Z</cp:lastPrinted>
  <dcterms:created xsi:type="dcterms:W3CDTF">2020-07-13T08:27:00Z</dcterms:created>
  <dcterms:modified xsi:type="dcterms:W3CDTF">2022-09-06T13:30:00Z</dcterms:modified>
</cp:coreProperties>
</file>