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7F863" w14:textId="77777777" w:rsidR="0043213E" w:rsidRPr="0043213E" w:rsidRDefault="0043213E" w:rsidP="00F15C38">
      <w:pPr>
        <w:spacing w:after="0" w:line="276" w:lineRule="auto"/>
        <w:jc w:val="center"/>
        <w:rPr>
          <w:rFonts w:ascii="Times New Roman" w:eastAsia="Calibri" w:hAnsi="Times New Roman" w:cs="Times New Roman"/>
          <w:b/>
          <w:bCs/>
          <w:sz w:val="24"/>
          <w:szCs w:val="24"/>
          <w:lang w:val="uk-UA"/>
        </w:rPr>
      </w:pPr>
      <w:r w:rsidRPr="0043213E">
        <w:rPr>
          <w:rFonts w:ascii="Times New Roman" w:eastAsia="Calibri" w:hAnsi="Times New Roman" w:cs="Times New Roman"/>
          <w:b/>
          <w:bCs/>
          <w:sz w:val="24"/>
          <w:szCs w:val="24"/>
          <w:lang w:val="uk-UA"/>
        </w:rPr>
        <w:t xml:space="preserve">Повідомлення про оприлюднення </w:t>
      </w:r>
    </w:p>
    <w:p w14:paraId="4769F25A" w14:textId="4C5D8303" w:rsidR="00AA1C12" w:rsidRPr="0043213E" w:rsidRDefault="0043213E" w:rsidP="00F15C38">
      <w:pPr>
        <w:spacing w:after="0" w:line="276" w:lineRule="auto"/>
        <w:jc w:val="center"/>
        <w:rPr>
          <w:rFonts w:ascii="Times New Roman" w:eastAsia="Calibri" w:hAnsi="Times New Roman" w:cs="Times New Roman"/>
          <w:b/>
          <w:bCs/>
          <w:sz w:val="24"/>
          <w:szCs w:val="24"/>
          <w:lang w:val="uk-UA"/>
        </w:rPr>
      </w:pPr>
      <w:r w:rsidRPr="0043213E">
        <w:rPr>
          <w:rFonts w:ascii="Times New Roman" w:eastAsia="Calibri" w:hAnsi="Times New Roman" w:cs="Times New Roman"/>
          <w:b/>
          <w:bCs/>
          <w:sz w:val="24"/>
          <w:szCs w:val="24"/>
          <w:lang w:val="uk-UA"/>
        </w:rPr>
        <w:t xml:space="preserve">заяви про визначення обсягу стратегічної екологічної оцінки </w:t>
      </w:r>
    </w:p>
    <w:p w14:paraId="23E7E609" w14:textId="4EA3EDC8" w:rsidR="00CC2777" w:rsidRPr="0043213E" w:rsidRDefault="00BC6536" w:rsidP="008555EF">
      <w:pPr>
        <w:spacing w:after="0" w:line="276" w:lineRule="auto"/>
        <w:jc w:val="center"/>
        <w:rPr>
          <w:rFonts w:ascii="Times New Roman" w:hAnsi="Times New Roman" w:cs="Times New Roman"/>
          <w:b/>
          <w:bCs/>
          <w:sz w:val="24"/>
          <w:szCs w:val="24"/>
          <w:lang w:val="uk-UA"/>
        </w:rPr>
      </w:pPr>
      <w:r w:rsidRPr="0043213E">
        <w:rPr>
          <w:rFonts w:ascii="Times New Roman" w:hAnsi="Times New Roman" w:cs="Times New Roman"/>
          <w:b/>
          <w:bCs/>
          <w:sz w:val="24"/>
          <w:szCs w:val="24"/>
          <w:lang w:val="uk-UA"/>
        </w:rPr>
        <w:t>до Д</w:t>
      </w:r>
      <w:r w:rsidR="00CC2777" w:rsidRPr="0043213E">
        <w:rPr>
          <w:rFonts w:ascii="Times New Roman" w:hAnsi="Times New Roman" w:cs="Times New Roman"/>
          <w:b/>
          <w:bCs/>
          <w:sz w:val="24"/>
          <w:szCs w:val="24"/>
          <w:lang w:val="uk-UA"/>
        </w:rPr>
        <w:t xml:space="preserve">етального плану території </w:t>
      </w:r>
      <w:r w:rsidR="008555EF" w:rsidRPr="0043213E">
        <w:rPr>
          <w:rFonts w:ascii="Times New Roman" w:hAnsi="Times New Roman" w:cs="Times New Roman"/>
          <w:b/>
          <w:bCs/>
          <w:sz w:val="24"/>
          <w:szCs w:val="24"/>
          <w:lang w:val="uk-UA"/>
        </w:rPr>
        <w:t xml:space="preserve">земельних ділянок для будівництва багатоквартирних житлових будинків в с. </w:t>
      </w:r>
      <w:proofErr w:type="spellStart"/>
      <w:r w:rsidR="008555EF" w:rsidRPr="0043213E">
        <w:rPr>
          <w:rFonts w:ascii="Times New Roman" w:hAnsi="Times New Roman" w:cs="Times New Roman"/>
          <w:b/>
          <w:bCs/>
          <w:sz w:val="24"/>
          <w:szCs w:val="24"/>
          <w:lang w:val="uk-UA"/>
        </w:rPr>
        <w:t>Рованці</w:t>
      </w:r>
      <w:proofErr w:type="spellEnd"/>
      <w:r w:rsidR="008555EF" w:rsidRPr="0043213E">
        <w:rPr>
          <w:rFonts w:ascii="Times New Roman" w:hAnsi="Times New Roman" w:cs="Times New Roman"/>
          <w:b/>
          <w:bCs/>
          <w:sz w:val="24"/>
          <w:szCs w:val="24"/>
          <w:lang w:val="uk-UA"/>
        </w:rPr>
        <w:t xml:space="preserve"> Луцького району Волинської області</w:t>
      </w:r>
    </w:p>
    <w:p w14:paraId="23D46FAF" w14:textId="77777777" w:rsidR="00BC6536" w:rsidRPr="00CC2777" w:rsidRDefault="00BC6536" w:rsidP="00BC6536">
      <w:pPr>
        <w:spacing w:after="0" w:line="276" w:lineRule="auto"/>
        <w:jc w:val="center"/>
        <w:rPr>
          <w:rFonts w:ascii="Times New Roman" w:hAnsi="Times New Roman" w:cs="Times New Roman"/>
          <w:sz w:val="24"/>
          <w:szCs w:val="24"/>
          <w:lang w:val="uk-UA"/>
        </w:rPr>
      </w:pPr>
    </w:p>
    <w:p w14:paraId="5293751B" w14:textId="1296AC59" w:rsidR="006F4405" w:rsidRPr="00F15C38" w:rsidRDefault="00F15C38" w:rsidP="00F15C38">
      <w:pPr>
        <w:pStyle w:val="a5"/>
        <w:numPr>
          <w:ilvl w:val="0"/>
          <w:numId w:val="1"/>
        </w:numPr>
        <w:spacing w:after="0" w:line="276" w:lineRule="auto"/>
        <w:rPr>
          <w:rFonts w:ascii="Times New Roman" w:hAnsi="Times New Roman" w:cs="Times New Roman"/>
          <w:b/>
          <w:bCs/>
          <w:sz w:val="24"/>
          <w:szCs w:val="24"/>
          <w:lang w:val="uk-UA"/>
        </w:rPr>
      </w:pPr>
      <w:r w:rsidRPr="00F15C38">
        <w:rPr>
          <w:rFonts w:ascii="Times New Roman" w:hAnsi="Times New Roman" w:cs="Times New Roman"/>
          <w:b/>
          <w:bCs/>
          <w:sz w:val="24"/>
          <w:szCs w:val="24"/>
          <w:lang w:val="uk-UA"/>
        </w:rPr>
        <w:t>Інформація про замовника</w:t>
      </w:r>
    </w:p>
    <w:p w14:paraId="5E253268" w14:textId="1E14C05A" w:rsidR="00BC6536" w:rsidRPr="00BC6536" w:rsidRDefault="008555EF" w:rsidP="00BC6536">
      <w:pPr>
        <w:spacing w:after="12" w:line="268" w:lineRule="auto"/>
        <w:ind w:left="426" w:right="40"/>
        <w:jc w:val="both"/>
        <w:rPr>
          <w:rFonts w:ascii="Times New Roman" w:hAnsi="Times New Roman" w:cs="Times New Roman"/>
          <w:color w:val="000000"/>
          <w:sz w:val="24"/>
          <w:szCs w:val="24"/>
          <w:lang w:val="uk-UA"/>
        </w:rPr>
      </w:pPr>
      <w:proofErr w:type="spellStart"/>
      <w:r w:rsidRPr="008555EF">
        <w:rPr>
          <w:rFonts w:ascii="Times New Roman" w:hAnsi="Times New Roman" w:cs="Times New Roman"/>
          <w:color w:val="000000"/>
          <w:sz w:val="24"/>
          <w:szCs w:val="24"/>
          <w:lang w:val="uk-UA"/>
        </w:rPr>
        <w:t>Боратинська</w:t>
      </w:r>
      <w:proofErr w:type="spellEnd"/>
      <w:r w:rsidRPr="008555EF">
        <w:rPr>
          <w:rFonts w:ascii="Times New Roman" w:hAnsi="Times New Roman" w:cs="Times New Roman"/>
          <w:color w:val="000000"/>
          <w:sz w:val="24"/>
          <w:szCs w:val="24"/>
          <w:lang w:val="uk-UA"/>
        </w:rPr>
        <w:t xml:space="preserve"> сільська рада</w:t>
      </w:r>
      <w:r w:rsidR="00252D82">
        <w:rPr>
          <w:rFonts w:ascii="Times New Roman" w:hAnsi="Times New Roman" w:cs="Times New Roman"/>
          <w:color w:val="000000"/>
          <w:sz w:val="24"/>
          <w:szCs w:val="24"/>
          <w:lang w:val="uk-UA"/>
        </w:rPr>
        <w:t xml:space="preserve"> </w:t>
      </w:r>
      <w:r w:rsidR="00BC6536" w:rsidRPr="00BC6536">
        <w:rPr>
          <w:rFonts w:ascii="Times New Roman" w:hAnsi="Times New Roman" w:cs="Times New Roman"/>
          <w:color w:val="000000"/>
          <w:sz w:val="24"/>
          <w:szCs w:val="24"/>
          <w:lang w:val="uk-UA"/>
        </w:rPr>
        <w:t>Луцького району Волинської області.</w:t>
      </w:r>
    </w:p>
    <w:p w14:paraId="0E864E01" w14:textId="77777777" w:rsidR="00FC3AAE" w:rsidRPr="00BC6536" w:rsidRDefault="00FC3AAE" w:rsidP="00FC3AAE">
      <w:pPr>
        <w:spacing w:after="0" w:line="276" w:lineRule="auto"/>
        <w:ind w:firstLine="426"/>
        <w:jc w:val="both"/>
        <w:rPr>
          <w:rFonts w:ascii="Times New Roman" w:hAnsi="Times New Roman" w:cs="Times New Roman"/>
          <w:sz w:val="24"/>
          <w:szCs w:val="24"/>
          <w:lang w:val="uk-UA"/>
        </w:rPr>
      </w:pPr>
    </w:p>
    <w:p w14:paraId="194E8352" w14:textId="7168FE02" w:rsidR="0029328C" w:rsidRPr="00F15C38" w:rsidRDefault="00F15C38" w:rsidP="00F15C38">
      <w:pPr>
        <w:pStyle w:val="a5"/>
        <w:numPr>
          <w:ilvl w:val="0"/>
          <w:numId w:val="1"/>
        </w:numPr>
        <w:spacing w:after="0" w:line="276" w:lineRule="auto"/>
        <w:ind w:left="0" w:firstLine="426"/>
        <w:jc w:val="both"/>
        <w:rPr>
          <w:rFonts w:ascii="Times New Roman" w:hAnsi="Times New Roman" w:cs="Times New Roman"/>
          <w:b/>
          <w:bCs/>
          <w:sz w:val="24"/>
          <w:szCs w:val="24"/>
        </w:rPr>
      </w:pPr>
      <w:r w:rsidRPr="00F15C38">
        <w:rPr>
          <w:rFonts w:ascii="Times New Roman" w:hAnsi="Times New Roman" w:cs="Times New Roman"/>
          <w:b/>
          <w:bCs/>
          <w:sz w:val="24"/>
          <w:szCs w:val="24"/>
          <w:lang w:val="uk-UA"/>
        </w:rPr>
        <w:t>Вид та о</w:t>
      </w:r>
      <w:proofErr w:type="spellStart"/>
      <w:r w:rsidR="0029328C" w:rsidRPr="00F15C38">
        <w:rPr>
          <w:rFonts w:ascii="Times New Roman" w:hAnsi="Times New Roman" w:cs="Times New Roman"/>
          <w:b/>
          <w:bCs/>
          <w:sz w:val="24"/>
          <w:szCs w:val="24"/>
        </w:rPr>
        <w:t>сновні</w:t>
      </w:r>
      <w:proofErr w:type="spellEnd"/>
      <w:r w:rsidR="0029328C" w:rsidRPr="00F15C38">
        <w:rPr>
          <w:rFonts w:ascii="Times New Roman" w:hAnsi="Times New Roman" w:cs="Times New Roman"/>
          <w:b/>
          <w:bCs/>
          <w:sz w:val="24"/>
          <w:szCs w:val="24"/>
        </w:rPr>
        <w:t xml:space="preserve"> </w:t>
      </w:r>
      <w:proofErr w:type="spellStart"/>
      <w:r w:rsidR="0029328C" w:rsidRPr="00F15C38">
        <w:rPr>
          <w:rFonts w:ascii="Times New Roman" w:hAnsi="Times New Roman" w:cs="Times New Roman"/>
          <w:b/>
          <w:bCs/>
          <w:sz w:val="24"/>
          <w:szCs w:val="24"/>
        </w:rPr>
        <w:t>цілі</w:t>
      </w:r>
      <w:proofErr w:type="spellEnd"/>
      <w:r w:rsidR="0029328C" w:rsidRPr="00F15C38">
        <w:rPr>
          <w:rFonts w:ascii="Times New Roman" w:hAnsi="Times New Roman" w:cs="Times New Roman"/>
          <w:b/>
          <w:bCs/>
          <w:sz w:val="24"/>
          <w:szCs w:val="24"/>
        </w:rPr>
        <w:t xml:space="preserve"> документа державного </w:t>
      </w:r>
      <w:proofErr w:type="spellStart"/>
      <w:r w:rsidR="0029328C" w:rsidRPr="00F15C38">
        <w:rPr>
          <w:rFonts w:ascii="Times New Roman" w:hAnsi="Times New Roman" w:cs="Times New Roman"/>
          <w:b/>
          <w:bCs/>
          <w:sz w:val="24"/>
          <w:szCs w:val="24"/>
        </w:rPr>
        <w:t>планування</w:t>
      </w:r>
      <w:proofErr w:type="spellEnd"/>
      <w:r w:rsidR="0029328C" w:rsidRPr="00F15C38">
        <w:rPr>
          <w:rFonts w:ascii="Times New Roman" w:hAnsi="Times New Roman" w:cs="Times New Roman"/>
          <w:b/>
          <w:bCs/>
          <w:sz w:val="24"/>
          <w:szCs w:val="24"/>
        </w:rPr>
        <w:t xml:space="preserve">, </w:t>
      </w:r>
      <w:proofErr w:type="spellStart"/>
      <w:r w:rsidR="0029328C" w:rsidRPr="00F15C38">
        <w:rPr>
          <w:rFonts w:ascii="Times New Roman" w:hAnsi="Times New Roman" w:cs="Times New Roman"/>
          <w:b/>
          <w:bCs/>
          <w:sz w:val="24"/>
          <w:szCs w:val="24"/>
        </w:rPr>
        <w:t>його</w:t>
      </w:r>
      <w:proofErr w:type="spellEnd"/>
      <w:r w:rsidR="0029328C" w:rsidRPr="00F15C38">
        <w:rPr>
          <w:rFonts w:ascii="Times New Roman" w:hAnsi="Times New Roman" w:cs="Times New Roman"/>
          <w:b/>
          <w:bCs/>
          <w:sz w:val="24"/>
          <w:szCs w:val="24"/>
        </w:rPr>
        <w:t xml:space="preserve"> </w:t>
      </w:r>
      <w:proofErr w:type="spellStart"/>
      <w:r w:rsidR="0029328C" w:rsidRPr="00F15C38">
        <w:rPr>
          <w:rFonts w:ascii="Times New Roman" w:hAnsi="Times New Roman" w:cs="Times New Roman"/>
          <w:b/>
          <w:bCs/>
          <w:sz w:val="24"/>
          <w:szCs w:val="24"/>
        </w:rPr>
        <w:t>зв</w:t>
      </w:r>
      <w:r w:rsidR="00F01E0A">
        <w:rPr>
          <w:rFonts w:ascii="Times New Roman" w:hAnsi="Times New Roman" w:cs="Times New Roman"/>
          <w:b/>
          <w:bCs/>
          <w:sz w:val="24"/>
          <w:szCs w:val="24"/>
        </w:rPr>
        <w:t>’</w:t>
      </w:r>
      <w:r w:rsidR="0029328C" w:rsidRPr="00F15C38">
        <w:rPr>
          <w:rFonts w:ascii="Times New Roman" w:hAnsi="Times New Roman" w:cs="Times New Roman"/>
          <w:b/>
          <w:bCs/>
          <w:sz w:val="24"/>
          <w:szCs w:val="24"/>
        </w:rPr>
        <w:t>язок</w:t>
      </w:r>
      <w:proofErr w:type="spellEnd"/>
      <w:r w:rsidR="0029328C" w:rsidRPr="00F15C38">
        <w:rPr>
          <w:rFonts w:ascii="Times New Roman" w:hAnsi="Times New Roman" w:cs="Times New Roman"/>
          <w:b/>
          <w:bCs/>
          <w:sz w:val="24"/>
          <w:szCs w:val="24"/>
        </w:rPr>
        <w:t xml:space="preserve"> з </w:t>
      </w:r>
      <w:proofErr w:type="spellStart"/>
      <w:r w:rsidR="0029328C" w:rsidRPr="00F15C38">
        <w:rPr>
          <w:rFonts w:ascii="Times New Roman" w:hAnsi="Times New Roman" w:cs="Times New Roman"/>
          <w:b/>
          <w:bCs/>
          <w:sz w:val="24"/>
          <w:szCs w:val="24"/>
        </w:rPr>
        <w:t>іншими</w:t>
      </w:r>
      <w:proofErr w:type="spellEnd"/>
      <w:r w:rsidR="0029328C" w:rsidRPr="00F15C38">
        <w:rPr>
          <w:rFonts w:ascii="Times New Roman" w:hAnsi="Times New Roman" w:cs="Times New Roman"/>
          <w:b/>
          <w:bCs/>
          <w:sz w:val="24"/>
          <w:szCs w:val="24"/>
        </w:rPr>
        <w:t xml:space="preserve"> документами державного </w:t>
      </w:r>
      <w:proofErr w:type="spellStart"/>
      <w:r w:rsidR="0029328C" w:rsidRPr="00F15C38">
        <w:rPr>
          <w:rFonts w:ascii="Times New Roman" w:hAnsi="Times New Roman" w:cs="Times New Roman"/>
          <w:b/>
          <w:bCs/>
          <w:sz w:val="24"/>
          <w:szCs w:val="24"/>
        </w:rPr>
        <w:t>планування</w:t>
      </w:r>
      <w:proofErr w:type="spellEnd"/>
    </w:p>
    <w:p w14:paraId="71CFCD9A" w14:textId="63E576E7" w:rsidR="006103A0" w:rsidRPr="00F15C38" w:rsidRDefault="006103A0" w:rsidP="0059753E">
      <w:pPr>
        <w:spacing w:after="0" w:line="276" w:lineRule="auto"/>
        <w:ind w:firstLine="426"/>
        <w:jc w:val="both"/>
        <w:rPr>
          <w:rFonts w:ascii="Times New Roman" w:hAnsi="Times New Roman" w:cs="Times New Roman"/>
          <w:sz w:val="24"/>
          <w:szCs w:val="24"/>
        </w:rPr>
      </w:pPr>
      <w:proofErr w:type="spellStart"/>
      <w:r w:rsidRPr="00F15C38">
        <w:rPr>
          <w:rFonts w:ascii="Times New Roman" w:hAnsi="Times New Roman" w:cs="Times New Roman"/>
          <w:sz w:val="24"/>
          <w:szCs w:val="24"/>
        </w:rPr>
        <w:t>Детальний</w:t>
      </w:r>
      <w:proofErr w:type="spellEnd"/>
      <w:r w:rsidRPr="00F15C38">
        <w:rPr>
          <w:rFonts w:ascii="Times New Roman" w:hAnsi="Times New Roman" w:cs="Times New Roman"/>
          <w:sz w:val="24"/>
          <w:szCs w:val="24"/>
        </w:rPr>
        <w:t xml:space="preserve"> план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є </w:t>
      </w:r>
      <w:proofErr w:type="spellStart"/>
      <w:r w:rsidRPr="00F15C38">
        <w:rPr>
          <w:rFonts w:ascii="Times New Roman" w:hAnsi="Times New Roman" w:cs="Times New Roman"/>
          <w:sz w:val="24"/>
          <w:szCs w:val="24"/>
        </w:rPr>
        <w:t>містобудівною</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документацією</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місцевого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рівня</w:t>
      </w:r>
      <w:proofErr w:type="spellEnd"/>
      <w:r w:rsidRPr="00F15C38">
        <w:rPr>
          <w:rFonts w:ascii="Times New Roman" w:hAnsi="Times New Roman" w:cs="Times New Roman"/>
          <w:sz w:val="24"/>
          <w:szCs w:val="24"/>
        </w:rPr>
        <w:t xml:space="preserve">, яка </w:t>
      </w:r>
      <w:proofErr w:type="spellStart"/>
      <w:r w:rsidRPr="00F15C38">
        <w:rPr>
          <w:rFonts w:ascii="Times New Roman" w:hAnsi="Times New Roman" w:cs="Times New Roman"/>
          <w:sz w:val="24"/>
          <w:szCs w:val="24"/>
        </w:rPr>
        <w:t>розробляється</w:t>
      </w:r>
      <w:proofErr w:type="spellEnd"/>
      <w:r w:rsidRPr="00F15C38">
        <w:rPr>
          <w:rFonts w:ascii="Times New Roman" w:hAnsi="Times New Roman" w:cs="Times New Roman"/>
          <w:sz w:val="24"/>
          <w:szCs w:val="24"/>
        </w:rPr>
        <w:t xml:space="preserve"> з метою </w:t>
      </w:r>
      <w:proofErr w:type="spellStart"/>
      <w:r w:rsidRPr="00F15C38">
        <w:rPr>
          <w:rFonts w:ascii="Times New Roman" w:hAnsi="Times New Roman" w:cs="Times New Roman"/>
          <w:sz w:val="24"/>
          <w:szCs w:val="24"/>
        </w:rPr>
        <w:t>визначення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планувальної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організації</w:t>
      </w:r>
      <w:proofErr w:type="spellEnd"/>
      <w:r w:rsidRPr="00F15C38">
        <w:rPr>
          <w:rFonts w:ascii="Times New Roman" w:hAnsi="Times New Roman" w:cs="Times New Roman"/>
          <w:sz w:val="24"/>
          <w:szCs w:val="24"/>
        </w:rPr>
        <w:t xml:space="preserve"> і </w:t>
      </w:r>
      <w:proofErr w:type="spellStart"/>
      <w:r w:rsidRPr="00F15C38">
        <w:rPr>
          <w:rFonts w:ascii="Times New Roman" w:hAnsi="Times New Roman" w:cs="Times New Roman"/>
          <w:sz w:val="24"/>
          <w:szCs w:val="24"/>
        </w:rPr>
        <w:t>функціонального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призначення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просторової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композиції</w:t>
      </w:r>
      <w:proofErr w:type="spellEnd"/>
      <w:r w:rsidRPr="00F15C38">
        <w:rPr>
          <w:rFonts w:ascii="Times New Roman" w:hAnsi="Times New Roman" w:cs="Times New Roman"/>
          <w:sz w:val="24"/>
          <w:szCs w:val="24"/>
        </w:rPr>
        <w:t xml:space="preserve"> і </w:t>
      </w:r>
      <w:proofErr w:type="spellStart"/>
      <w:r w:rsidRPr="00F15C38">
        <w:rPr>
          <w:rFonts w:ascii="Times New Roman" w:hAnsi="Times New Roman" w:cs="Times New Roman"/>
          <w:sz w:val="24"/>
          <w:szCs w:val="24"/>
        </w:rPr>
        <w:t>параметрів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забудови</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ландшафтної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організації</w:t>
      </w:r>
      <w:proofErr w:type="spellEnd"/>
      <w:r w:rsidRPr="00F15C38">
        <w:rPr>
          <w:rFonts w:ascii="Times New Roman" w:hAnsi="Times New Roman" w:cs="Times New Roman"/>
          <w:sz w:val="24"/>
          <w:szCs w:val="24"/>
        </w:rPr>
        <w:t xml:space="preserve"> кварталу, </w:t>
      </w:r>
      <w:proofErr w:type="spellStart"/>
      <w:r w:rsidRPr="00F15C38">
        <w:rPr>
          <w:rFonts w:ascii="Times New Roman" w:hAnsi="Times New Roman" w:cs="Times New Roman"/>
          <w:sz w:val="24"/>
          <w:szCs w:val="24"/>
        </w:rPr>
        <w:t>мікрорайону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іншої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частини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населеного</w:t>
      </w:r>
      <w:proofErr w:type="spellEnd"/>
      <w:r w:rsidRPr="00F15C38">
        <w:rPr>
          <w:rFonts w:ascii="Times New Roman" w:hAnsi="Times New Roman" w:cs="Times New Roman"/>
          <w:sz w:val="24"/>
          <w:szCs w:val="24"/>
        </w:rPr>
        <w:t xml:space="preserve"> пункту, </w:t>
      </w:r>
      <w:proofErr w:type="spellStart"/>
      <w:r w:rsidRPr="00F15C38">
        <w:rPr>
          <w:rFonts w:ascii="Times New Roman" w:hAnsi="Times New Roman" w:cs="Times New Roman"/>
          <w:sz w:val="24"/>
          <w:szCs w:val="24"/>
        </w:rPr>
        <w:t>призначених</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комплексної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забудови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чи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реконструкції</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підлягає</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стратегічній</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екологічній</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оцінці</w:t>
      </w:r>
      <w:proofErr w:type="spellEnd"/>
      <w:r w:rsidRPr="00F15C38">
        <w:rPr>
          <w:rFonts w:ascii="Times New Roman" w:hAnsi="Times New Roman" w:cs="Times New Roman"/>
          <w:sz w:val="24"/>
          <w:szCs w:val="24"/>
        </w:rPr>
        <w:t xml:space="preserve">. </w:t>
      </w:r>
    </w:p>
    <w:p w14:paraId="3CBB5E9D" w14:textId="75F70594" w:rsidR="00BC6536" w:rsidRDefault="006103A0" w:rsidP="00BC6536">
      <w:pPr>
        <w:spacing w:after="0" w:line="276" w:lineRule="auto"/>
        <w:ind w:firstLine="426"/>
        <w:jc w:val="both"/>
        <w:rPr>
          <w:rFonts w:ascii="Times New Roman" w:hAnsi="Times New Roman" w:cs="Times New Roman"/>
          <w:sz w:val="24"/>
          <w:szCs w:val="24"/>
          <w:lang w:val="uk-UA"/>
        </w:rPr>
      </w:pPr>
      <w:proofErr w:type="spellStart"/>
      <w:r w:rsidRPr="00F15C38">
        <w:rPr>
          <w:rFonts w:ascii="Times New Roman" w:hAnsi="Times New Roman" w:cs="Times New Roman"/>
          <w:sz w:val="24"/>
          <w:szCs w:val="24"/>
        </w:rPr>
        <w:t>Містобудівна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документація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розробляється</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підставі</w:t>
      </w:r>
      <w:proofErr w:type="spellEnd"/>
      <w:r w:rsidRPr="00F15C38">
        <w:rPr>
          <w:rFonts w:ascii="Times New Roman" w:hAnsi="Times New Roman" w:cs="Times New Roman"/>
          <w:sz w:val="24"/>
          <w:szCs w:val="24"/>
        </w:rPr>
        <w:t xml:space="preserve"> </w:t>
      </w:r>
      <w:r w:rsidR="00BC6536" w:rsidRPr="0059753E">
        <w:rPr>
          <w:rFonts w:ascii="Times New Roman" w:hAnsi="Times New Roman" w:cs="Times New Roman"/>
          <w:sz w:val="24"/>
          <w:szCs w:val="24"/>
          <w:lang w:val="uk-UA"/>
        </w:rPr>
        <w:t xml:space="preserve">рішення </w:t>
      </w:r>
      <w:proofErr w:type="spellStart"/>
      <w:r w:rsidR="00E327B3">
        <w:rPr>
          <w:rFonts w:ascii="Times New Roman" w:hAnsi="Times New Roman" w:cs="Times New Roman"/>
          <w:sz w:val="24"/>
          <w:szCs w:val="24"/>
          <w:lang w:val="uk-UA"/>
        </w:rPr>
        <w:t>Боратин</w:t>
      </w:r>
      <w:r w:rsidR="00BC6536">
        <w:rPr>
          <w:rFonts w:ascii="Times New Roman" w:hAnsi="Times New Roman" w:cs="Times New Roman"/>
          <w:sz w:val="24"/>
          <w:szCs w:val="24"/>
          <w:lang w:val="uk-UA"/>
        </w:rPr>
        <w:t>с</w:t>
      </w:r>
      <w:r w:rsidR="00BC6536" w:rsidRPr="0059753E">
        <w:rPr>
          <w:rFonts w:ascii="Times New Roman" w:hAnsi="Times New Roman" w:cs="Times New Roman"/>
          <w:sz w:val="24"/>
          <w:szCs w:val="24"/>
          <w:lang w:val="uk-UA"/>
        </w:rPr>
        <w:t>ької</w:t>
      </w:r>
      <w:proofErr w:type="spellEnd"/>
      <w:r w:rsidR="00BC6536" w:rsidRPr="0059753E">
        <w:rPr>
          <w:rFonts w:ascii="Times New Roman" w:hAnsi="Times New Roman" w:cs="Times New Roman"/>
          <w:sz w:val="24"/>
          <w:szCs w:val="24"/>
          <w:lang w:val="uk-UA"/>
        </w:rPr>
        <w:t xml:space="preserve"> </w:t>
      </w:r>
      <w:r w:rsidR="00BC6536">
        <w:rPr>
          <w:rFonts w:ascii="Times New Roman" w:hAnsi="Times New Roman" w:cs="Times New Roman"/>
          <w:sz w:val="24"/>
          <w:szCs w:val="24"/>
          <w:lang w:val="uk-UA"/>
        </w:rPr>
        <w:t>сіль</w:t>
      </w:r>
      <w:r w:rsidR="00BC6536" w:rsidRPr="0059753E">
        <w:rPr>
          <w:rFonts w:ascii="Times New Roman" w:hAnsi="Times New Roman" w:cs="Times New Roman"/>
          <w:sz w:val="24"/>
          <w:szCs w:val="24"/>
          <w:lang w:val="uk-UA"/>
        </w:rPr>
        <w:t xml:space="preserve">ської ради </w:t>
      </w:r>
      <w:r w:rsidR="00BC6536" w:rsidRPr="00BC6AF4">
        <w:rPr>
          <w:rFonts w:ascii="Times New Roman" w:hAnsi="Times New Roman" w:cs="Times New Roman"/>
          <w:sz w:val="24"/>
          <w:szCs w:val="24"/>
          <w:lang w:val="uk-UA"/>
        </w:rPr>
        <w:t>№</w:t>
      </w:r>
      <w:r w:rsidR="00BC6536">
        <w:rPr>
          <w:rFonts w:ascii="Times New Roman" w:hAnsi="Times New Roman" w:cs="Times New Roman"/>
          <w:sz w:val="24"/>
          <w:szCs w:val="24"/>
          <w:lang w:val="uk-UA"/>
        </w:rPr>
        <w:t xml:space="preserve"> </w:t>
      </w:r>
      <w:r w:rsidR="00E327B3">
        <w:rPr>
          <w:rFonts w:ascii="Times New Roman" w:hAnsi="Times New Roman" w:cs="Times New Roman"/>
          <w:sz w:val="24"/>
          <w:szCs w:val="24"/>
          <w:lang w:val="uk-UA"/>
        </w:rPr>
        <w:t>22/6</w:t>
      </w:r>
      <w:r w:rsidR="00BC6536" w:rsidRPr="00BC6AF4">
        <w:rPr>
          <w:rFonts w:ascii="Times New Roman" w:hAnsi="Times New Roman" w:cs="Times New Roman"/>
          <w:sz w:val="24"/>
          <w:szCs w:val="24"/>
          <w:lang w:val="uk-UA"/>
        </w:rPr>
        <w:t xml:space="preserve"> від </w:t>
      </w:r>
      <w:r w:rsidR="00E327B3">
        <w:rPr>
          <w:rFonts w:ascii="Times New Roman" w:hAnsi="Times New Roman" w:cs="Times New Roman"/>
          <w:sz w:val="24"/>
          <w:szCs w:val="24"/>
          <w:lang w:val="uk-UA"/>
        </w:rPr>
        <w:t>30</w:t>
      </w:r>
      <w:r w:rsidR="00BC6536">
        <w:rPr>
          <w:rFonts w:ascii="Times New Roman" w:hAnsi="Times New Roman" w:cs="Times New Roman"/>
          <w:sz w:val="24"/>
          <w:szCs w:val="24"/>
          <w:lang w:val="uk-UA"/>
        </w:rPr>
        <w:t xml:space="preserve"> квітня </w:t>
      </w:r>
      <w:r w:rsidR="00BC6536" w:rsidRPr="00BC6AF4">
        <w:rPr>
          <w:rFonts w:ascii="Times New Roman" w:hAnsi="Times New Roman" w:cs="Times New Roman"/>
          <w:sz w:val="24"/>
          <w:szCs w:val="24"/>
          <w:lang w:val="uk-UA"/>
        </w:rPr>
        <w:t>202</w:t>
      </w:r>
      <w:r w:rsidR="00BC6536">
        <w:rPr>
          <w:rFonts w:ascii="Times New Roman" w:hAnsi="Times New Roman" w:cs="Times New Roman"/>
          <w:sz w:val="24"/>
          <w:szCs w:val="24"/>
          <w:lang w:val="uk-UA"/>
        </w:rPr>
        <w:t>4</w:t>
      </w:r>
      <w:r w:rsidR="00BC6536" w:rsidRPr="00BC6AF4">
        <w:rPr>
          <w:rFonts w:ascii="Times New Roman" w:hAnsi="Times New Roman" w:cs="Times New Roman"/>
          <w:sz w:val="24"/>
          <w:szCs w:val="24"/>
          <w:lang w:val="uk-UA"/>
        </w:rPr>
        <w:t xml:space="preserve"> року.</w:t>
      </w:r>
      <w:r w:rsidR="00BC6536" w:rsidRPr="00BC6AF4">
        <w:rPr>
          <w:sz w:val="23"/>
          <w:szCs w:val="23"/>
          <w:lang w:val="uk-UA"/>
        </w:rPr>
        <w:t xml:space="preserve"> </w:t>
      </w:r>
    </w:p>
    <w:p w14:paraId="282FB7CA" w14:textId="7B2976B0" w:rsidR="0059753E" w:rsidRPr="008A40E1" w:rsidRDefault="0059753E" w:rsidP="0059753E">
      <w:pPr>
        <w:spacing w:after="0" w:line="276" w:lineRule="auto"/>
        <w:ind w:firstLine="426"/>
        <w:jc w:val="both"/>
        <w:rPr>
          <w:rFonts w:ascii="Times New Roman" w:hAnsi="Times New Roman" w:cs="Times New Roman"/>
          <w:sz w:val="24"/>
          <w:szCs w:val="24"/>
          <w:lang w:val="uk-UA"/>
        </w:rPr>
      </w:pPr>
      <w:r w:rsidRPr="0059753E">
        <w:rPr>
          <w:rFonts w:ascii="Times New Roman" w:hAnsi="Times New Roman" w:cs="Times New Roman"/>
          <w:sz w:val="24"/>
          <w:szCs w:val="24"/>
          <w:lang w:val="uk-UA"/>
        </w:rPr>
        <w:t>Мета розроблення детального плану полягає в деталізації і уточненні у більш крупному масштабі положень генерального плану населеного пункту, визначенні планувальної структури функціонального призначення окремої території, просторової композиції та параметрів забудови, обґрунтування розташування кварталів багатоквартирних житлових будинків різної поверховості на території  проектування.</w:t>
      </w:r>
    </w:p>
    <w:p w14:paraId="1DE58CE0" w14:textId="66BE44CE" w:rsidR="008A40E1" w:rsidRDefault="006103A0" w:rsidP="008555EF">
      <w:pPr>
        <w:spacing w:after="5" w:line="276" w:lineRule="auto"/>
        <w:ind w:left="-15" w:right="42" w:firstLine="556"/>
        <w:jc w:val="both"/>
        <w:rPr>
          <w:rFonts w:ascii="Times New Roman" w:eastAsia="Times New Roman" w:hAnsi="Times New Roman" w:cs="Times New Roman"/>
          <w:color w:val="000000"/>
          <w:sz w:val="24"/>
          <w:szCs w:val="24"/>
          <w:lang w:val="uk-UA" w:eastAsia="ru-RU"/>
        </w:rPr>
      </w:pPr>
      <w:proofErr w:type="spellStart"/>
      <w:r w:rsidRPr="008A40E1">
        <w:rPr>
          <w:rFonts w:ascii="Times New Roman" w:hAnsi="Times New Roman" w:cs="Times New Roman"/>
          <w:sz w:val="24"/>
          <w:szCs w:val="24"/>
          <w:lang w:val="uk-UA"/>
        </w:rPr>
        <w:t>Про</w:t>
      </w:r>
      <w:r w:rsidR="00800422">
        <w:rPr>
          <w:rFonts w:ascii="Times New Roman" w:hAnsi="Times New Roman" w:cs="Times New Roman"/>
          <w:sz w:val="24"/>
          <w:szCs w:val="24"/>
          <w:lang w:val="uk-UA"/>
        </w:rPr>
        <w:t>є</w:t>
      </w:r>
      <w:r w:rsidRPr="008A40E1">
        <w:rPr>
          <w:rFonts w:ascii="Times New Roman" w:hAnsi="Times New Roman" w:cs="Times New Roman"/>
          <w:sz w:val="24"/>
          <w:szCs w:val="24"/>
          <w:lang w:val="uk-UA"/>
        </w:rPr>
        <w:t>кт</w:t>
      </w:r>
      <w:proofErr w:type="spellEnd"/>
      <w:r w:rsidRPr="008A40E1">
        <w:rPr>
          <w:rFonts w:ascii="Times New Roman" w:hAnsi="Times New Roman" w:cs="Times New Roman"/>
          <w:sz w:val="24"/>
          <w:szCs w:val="24"/>
          <w:lang w:val="uk-UA"/>
        </w:rPr>
        <w:t xml:space="preserve"> розроблятиметься відповідно до</w:t>
      </w:r>
      <w:r w:rsidR="0059753E" w:rsidRPr="00563D0C">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 xml:space="preserve">Закону України </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Про регулювання містобудівної діяльності</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 xml:space="preserve">Закону України </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Про основи містобудування</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 xml:space="preserve">Закону України </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Про автомобільні дороги</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Земельного кодексу України;</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Наказу Міністерства охорони здоров</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я України №</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173 від 19.06.1996</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 xml:space="preserve">р. </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Про затвердження Державних санітарних правил планування та забудови населених пунктів</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Постанови Кабінету міністрів України від 27.12.</w:t>
      </w:r>
      <w:r w:rsidR="008555EF">
        <w:rPr>
          <w:rFonts w:ascii="Times New Roman" w:eastAsia="Times New Roman" w:hAnsi="Times New Roman" w:cs="Times New Roman"/>
          <w:color w:val="000000"/>
          <w:sz w:val="24"/>
          <w:szCs w:val="24"/>
          <w:lang w:val="uk-UA" w:eastAsia="ru-RU"/>
        </w:rPr>
        <w:t>2</w:t>
      </w:r>
      <w:r w:rsidR="008555EF" w:rsidRPr="008555EF">
        <w:rPr>
          <w:rFonts w:ascii="Times New Roman" w:eastAsia="Times New Roman" w:hAnsi="Times New Roman" w:cs="Times New Roman"/>
          <w:color w:val="000000"/>
          <w:sz w:val="24"/>
          <w:szCs w:val="24"/>
          <w:lang w:val="uk-UA" w:eastAsia="ru-RU"/>
        </w:rPr>
        <w:t>022 р.</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1455 «Про затвердження Правил охорони електричних мереж</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ДБН Б.1.1-14-2021 «Склад та зміст містобудівної документації</w:t>
      </w:r>
      <w:r w:rsidR="008555EF">
        <w:rPr>
          <w:rFonts w:ascii="Times New Roman" w:eastAsia="Times New Roman" w:hAnsi="Times New Roman" w:cs="Times New Roman"/>
          <w:color w:val="000000"/>
          <w:sz w:val="24"/>
          <w:szCs w:val="24"/>
          <w:lang w:val="uk-UA" w:eastAsia="ru-RU"/>
        </w:rPr>
        <w:t>»</w:t>
      </w:r>
      <w:r w:rsidR="008555EF" w:rsidRPr="008555EF">
        <w:rPr>
          <w:rFonts w:ascii="Times New Roman" w:eastAsia="Times New Roman" w:hAnsi="Times New Roman" w:cs="Times New Roman"/>
          <w:color w:val="000000"/>
          <w:sz w:val="24"/>
          <w:szCs w:val="24"/>
          <w:lang w:val="uk-UA" w:eastAsia="ru-RU"/>
        </w:rPr>
        <w:t>;</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ДБН Б.2.2-12:2019 «Планування і забудова територій»;</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ДБН В.2.3-4:2015 «Автомобільні дороги»;</w:t>
      </w:r>
      <w:r w:rsidR="008555EF">
        <w:rPr>
          <w:rFonts w:ascii="Times New Roman" w:eastAsia="Times New Roman" w:hAnsi="Times New Roman" w:cs="Times New Roman"/>
          <w:color w:val="000000"/>
          <w:sz w:val="24"/>
          <w:szCs w:val="24"/>
          <w:lang w:val="uk-UA" w:eastAsia="ru-RU"/>
        </w:rPr>
        <w:t xml:space="preserve"> </w:t>
      </w:r>
      <w:r w:rsidR="008555EF" w:rsidRPr="008555EF">
        <w:rPr>
          <w:rFonts w:ascii="Times New Roman" w:eastAsia="Times New Roman" w:hAnsi="Times New Roman" w:cs="Times New Roman"/>
          <w:color w:val="000000"/>
          <w:sz w:val="24"/>
          <w:szCs w:val="24"/>
          <w:lang w:val="uk-UA" w:eastAsia="ru-RU"/>
        </w:rPr>
        <w:t>ДБН В.2.5-74:2013 «Водопостачання»</w:t>
      </w:r>
      <w:r w:rsidR="008555EF">
        <w:rPr>
          <w:rFonts w:ascii="Times New Roman" w:eastAsia="Times New Roman" w:hAnsi="Times New Roman" w:cs="Times New Roman"/>
          <w:color w:val="000000"/>
          <w:sz w:val="24"/>
          <w:szCs w:val="24"/>
          <w:lang w:val="uk-UA" w:eastAsia="ru-RU"/>
        </w:rPr>
        <w:t>.</w:t>
      </w:r>
    </w:p>
    <w:p w14:paraId="434E95B6" w14:textId="77777777" w:rsidR="00D740B6" w:rsidRPr="00D740B6" w:rsidRDefault="00D740B6" w:rsidP="00D740B6">
      <w:pPr>
        <w:spacing w:after="5" w:line="276" w:lineRule="auto"/>
        <w:ind w:left="-15" w:right="42" w:firstLine="556"/>
        <w:jc w:val="both"/>
        <w:rPr>
          <w:rFonts w:ascii="Times New Roman" w:eastAsia="Times New Roman" w:hAnsi="Times New Roman" w:cs="Times New Roman"/>
          <w:color w:val="000000"/>
          <w:sz w:val="24"/>
          <w:szCs w:val="24"/>
          <w:lang w:val="uk-UA" w:eastAsia="ru-RU"/>
        </w:rPr>
      </w:pPr>
    </w:p>
    <w:p w14:paraId="25D789DF" w14:textId="7079C56E" w:rsidR="00F90723" w:rsidRPr="00F90723" w:rsidRDefault="00F15C38" w:rsidP="00F90723">
      <w:pPr>
        <w:pStyle w:val="a5"/>
        <w:numPr>
          <w:ilvl w:val="0"/>
          <w:numId w:val="1"/>
        </w:numPr>
        <w:spacing w:after="0" w:line="276" w:lineRule="auto"/>
        <w:ind w:left="0" w:firstLine="426"/>
        <w:jc w:val="both"/>
        <w:rPr>
          <w:rFonts w:ascii="Times New Roman" w:hAnsi="Times New Roman" w:cs="Times New Roman"/>
          <w:b/>
          <w:bCs/>
          <w:sz w:val="24"/>
          <w:szCs w:val="24"/>
          <w:lang w:val="uk-UA"/>
        </w:rPr>
      </w:pPr>
      <w:r w:rsidRPr="00F15C38">
        <w:rPr>
          <w:rFonts w:ascii="Times New Roman" w:hAnsi="Times New Roman" w:cs="Times New Roman"/>
          <w:b/>
          <w:bCs/>
          <w:sz w:val="24"/>
          <w:szCs w:val="24"/>
          <w:lang w:val="uk-UA"/>
        </w:rPr>
        <w:t>Те, я</w:t>
      </w:r>
      <w:r w:rsidR="0011065C" w:rsidRPr="00F15C38">
        <w:rPr>
          <w:rFonts w:ascii="Times New Roman" w:hAnsi="Times New Roman" w:cs="Times New Roman"/>
          <w:b/>
          <w:bCs/>
          <w:sz w:val="24"/>
          <w:szCs w:val="24"/>
          <w:lang w:val="uk-UA"/>
        </w:rPr>
        <w:t>кою мірою документ державного планування визначає умови для реалізації видів діяльності або об</w:t>
      </w:r>
      <w:r w:rsidR="00F01E0A">
        <w:rPr>
          <w:rFonts w:ascii="Times New Roman" w:hAnsi="Times New Roman" w:cs="Times New Roman"/>
          <w:b/>
          <w:bCs/>
          <w:sz w:val="24"/>
          <w:szCs w:val="24"/>
          <w:lang w:val="uk-UA"/>
        </w:rPr>
        <w:t>’</w:t>
      </w:r>
      <w:r w:rsidR="0011065C" w:rsidRPr="00F15C38">
        <w:rPr>
          <w:rFonts w:ascii="Times New Roman" w:hAnsi="Times New Roman" w:cs="Times New Roman"/>
          <w:b/>
          <w:bCs/>
          <w:sz w:val="24"/>
          <w:szCs w:val="24"/>
          <w:lang w:val="uk-UA"/>
        </w:rPr>
        <w:t>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28E7D6AD" w14:textId="1BD0A9F9" w:rsidR="00337510" w:rsidRDefault="00337510" w:rsidP="00332F4F">
      <w:pPr>
        <w:autoSpaceDE w:val="0"/>
        <w:autoSpaceDN w:val="0"/>
        <w:adjustRightInd w:val="0"/>
        <w:spacing w:after="0" w:line="276" w:lineRule="auto"/>
        <w:ind w:firstLine="426"/>
        <w:jc w:val="both"/>
        <w:rPr>
          <w:rFonts w:ascii="Times New Roman" w:eastAsia="CIDFont+F2" w:hAnsi="Times New Roman" w:cs="Times New Roman"/>
          <w:kern w:val="0"/>
          <w:sz w:val="24"/>
          <w:szCs w:val="24"/>
          <w:lang w:val="uk-UA"/>
        </w:rPr>
      </w:pPr>
      <w:r w:rsidRPr="00337510">
        <w:rPr>
          <w:rFonts w:ascii="Times New Roman" w:eastAsia="CIDFont+F2" w:hAnsi="Times New Roman" w:cs="Times New Roman"/>
          <w:kern w:val="0"/>
          <w:sz w:val="24"/>
          <w:szCs w:val="24"/>
          <w:lang w:val="uk-UA"/>
        </w:rPr>
        <w:t>На даний час на проектна територія детального плану сформована земельними ділянками приватної власності з цільовим призначенням для будівництва і обслуговування житлового будинку, господарських будівель і споруд (присадибні ділянки)</w:t>
      </w:r>
      <w:r>
        <w:rPr>
          <w:rFonts w:ascii="Times New Roman" w:eastAsia="CIDFont+F2" w:hAnsi="Times New Roman" w:cs="Times New Roman"/>
          <w:kern w:val="0"/>
          <w:sz w:val="24"/>
          <w:szCs w:val="24"/>
          <w:lang w:val="uk-UA"/>
        </w:rPr>
        <w:t>.</w:t>
      </w:r>
      <w:r w:rsidRPr="00337510">
        <w:t xml:space="preserve"> </w:t>
      </w:r>
      <w:r w:rsidRPr="00337510">
        <w:rPr>
          <w:rFonts w:ascii="Times New Roman" w:eastAsia="CIDFont+F2" w:hAnsi="Times New Roman" w:cs="Times New Roman"/>
          <w:kern w:val="0"/>
          <w:sz w:val="24"/>
          <w:szCs w:val="24"/>
          <w:lang w:val="uk-UA"/>
        </w:rPr>
        <w:t>Детальним планом території передбачено зміну цільового призначення та встановлення параметрів забудови земельних ділянок №1 та №2, для будівництва багатоквартирного житлового будинку з об</w:t>
      </w:r>
      <w:r w:rsidR="00196A0B">
        <w:rPr>
          <w:rFonts w:ascii="Times New Roman" w:eastAsia="CIDFont+F2" w:hAnsi="Times New Roman" w:cs="Times New Roman"/>
          <w:kern w:val="0"/>
          <w:sz w:val="24"/>
          <w:szCs w:val="24"/>
          <w:lang w:val="uk-UA"/>
        </w:rPr>
        <w:t>’</w:t>
      </w:r>
      <w:r w:rsidRPr="00337510">
        <w:rPr>
          <w:rFonts w:ascii="Times New Roman" w:eastAsia="CIDFont+F2" w:hAnsi="Times New Roman" w:cs="Times New Roman"/>
          <w:kern w:val="0"/>
          <w:sz w:val="24"/>
          <w:szCs w:val="24"/>
          <w:lang w:val="uk-UA"/>
        </w:rPr>
        <w:t>єктами торгово-ринкової та розважальної інфраструктури.</w:t>
      </w:r>
    </w:p>
    <w:p w14:paraId="1874ABA6" w14:textId="6A8FC790" w:rsidR="00F94E1A" w:rsidRPr="0014195F" w:rsidRDefault="0011065C" w:rsidP="00332F4F">
      <w:pPr>
        <w:autoSpaceDE w:val="0"/>
        <w:autoSpaceDN w:val="0"/>
        <w:adjustRightInd w:val="0"/>
        <w:spacing w:after="0" w:line="276" w:lineRule="auto"/>
        <w:ind w:firstLine="426"/>
        <w:jc w:val="both"/>
        <w:rPr>
          <w:rFonts w:eastAsia="CIDFont+F2" w:cs="CIDFont+F2"/>
          <w:kern w:val="0"/>
          <w:sz w:val="24"/>
          <w:szCs w:val="24"/>
          <w:lang w:val="uk-UA"/>
        </w:rPr>
      </w:pPr>
      <w:r w:rsidRPr="0014195F">
        <w:rPr>
          <w:rFonts w:ascii="Times New Roman" w:hAnsi="Times New Roman" w:cs="Times New Roman"/>
          <w:sz w:val="24"/>
          <w:szCs w:val="24"/>
          <w:lang w:val="uk-UA"/>
        </w:rPr>
        <w:t>Відповідно до частини першої статті 3 Закону України «Про оцінку впливу на довкілля», здійснення оцінки впливу на довкілля є обов</w:t>
      </w:r>
      <w:r w:rsidR="00F01E0A" w:rsidRPr="0014195F">
        <w:rPr>
          <w:rFonts w:ascii="Times New Roman" w:hAnsi="Times New Roman" w:cs="Times New Roman"/>
          <w:sz w:val="24"/>
          <w:szCs w:val="24"/>
          <w:lang w:val="uk-UA"/>
        </w:rPr>
        <w:t>’</w:t>
      </w:r>
      <w:r w:rsidRPr="0014195F">
        <w:rPr>
          <w:rFonts w:ascii="Times New Roman" w:hAnsi="Times New Roman" w:cs="Times New Roman"/>
          <w:sz w:val="24"/>
          <w:szCs w:val="24"/>
          <w:lang w:val="uk-UA"/>
        </w:rPr>
        <w:t xml:space="preserve">язковим у процесі прийняття рішень про провадження планованої діяльності, визначеної частинами другою і третьою статті третьої. </w:t>
      </w:r>
    </w:p>
    <w:p w14:paraId="2DF74D0C" w14:textId="77777777" w:rsidR="0014195F" w:rsidRDefault="0014195F" w:rsidP="00332F4F">
      <w:pPr>
        <w:spacing w:after="0" w:line="276" w:lineRule="auto"/>
        <w:ind w:firstLine="426"/>
        <w:jc w:val="both"/>
        <w:rPr>
          <w:rFonts w:ascii="Times New Roman" w:hAnsi="Times New Roman" w:cs="Times New Roman"/>
          <w:sz w:val="24"/>
          <w:szCs w:val="24"/>
          <w:lang w:val="uk-UA"/>
        </w:rPr>
      </w:pPr>
      <w:r w:rsidRPr="0014195F">
        <w:rPr>
          <w:rFonts w:ascii="Times New Roman" w:hAnsi="Times New Roman" w:cs="Times New Roman"/>
          <w:sz w:val="24"/>
          <w:szCs w:val="24"/>
          <w:lang w:val="uk-UA"/>
        </w:rPr>
        <w:t xml:space="preserve">Об’єкт планової діяльності відноситься до видів планової діяльності та об’єктів, які можуть мати значний вплив на довкілля і підлягають оцінці впливу на довкілля відповідно ст.3 п.3 ч.10 (будівництво житлових кварталів (комплексів багатоквартирних житлових будинків) </w:t>
      </w:r>
      <w:r w:rsidRPr="0014195F">
        <w:rPr>
          <w:rFonts w:ascii="Times New Roman" w:hAnsi="Times New Roman" w:cs="Times New Roman"/>
          <w:sz w:val="24"/>
          <w:szCs w:val="24"/>
          <w:lang w:val="uk-UA"/>
        </w:rPr>
        <w:lastRenderedPageBreak/>
        <w:t xml:space="preserve">та торговельних чи розважальних комплексів поза межами населених пунктів на площі 1,5 гектара і більше або в межах населених пунктів, якщо не передбачено їх підключення до централізованого водопостачання та/або водовідведення; будівництво кінотеатрів з більш як 6 екранами; будівництво (облаштування) автостоянок на площі не менш як 1 гектар і більш як на 100 </w:t>
      </w:r>
      <w:proofErr w:type="spellStart"/>
      <w:r w:rsidRPr="0014195F">
        <w:rPr>
          <w:rFonts w:ascii="Times New Roman" w:hAnsi="Times New Roman" w:cs="Times New Roman"/>
          <w:sz w:val="24"/>
          <w:szCs w:val="24"/>
          <w:lang w:val="uk-UA"/>
        </w:rPr>
        <w:t>паркомісць</w:t>
      </w:r>
      <w:proofErr w:type="spellEnd"/>
      <w:r w:rsidRPr="0014195F">
        <w:rPr>
          <w:rFonts w:ascii="Times New Roman" w:hAnsi="Times New Roman" w:cs="Times New Roman"/>
          <w:sz w:val="24"/>
          <w:szCs w:val="24"/>
          <w:lang w:val="uk-UA"/>
        </w:rPr>
        <w:t>) Закону України «Про оцінку впливу на довкілля».</w:t>
      </w:r>
    </w:p>
    <w:p w14:paraId="3A51563A" w14:textId="77777777" w:rsidR="0014195F" w:rsidRDefault="0014195F" w:rsidP="00F15C38">
      <w:pPr>
        <w:spacing w:after="0" w:line="276" w:lineRule="auto"/>
        <w:ind w:firstLine="426"/>
        <w:jc w:val="both"/>
        <w:rPr>
          <w:rFonts w:ascii="Times New Roman" w:hAnsi="Times New Roman" w:cs="Times New Roman"/>
          <w:sz w:val="24"/>
          <w:szCs w:val="24"/>
          <w:lang w:val="uk-UA"/>
        </w:rPr>
      </w:pPr>
    </w:p>
    <w:p w14:paraId="2102FCF1" w14:textId="0353A0ED" w:rsidR="00ED760B" w:rsidRPr="0014195F" w:rsidRDefault="00F15C38" w:rsidP="00F15C38">
      <w:pPr>
        <w:spacing w:after="0" w:line="276" w:lineRule="auto"/>
        <w:ind w:firstLine="426"/>
        <w:jc w:val="both"/>
        <w:rPr>
          <w:rFonts w:ascii="Times New Roman" w:hAnsi="Times New Roman" w:cs="Times New Roman"/>
          <w:b/>
          <w:bCs/>
          <w:sz w:val="24"/>
          <w:szCs w:val="24"/>
          <w:lang w:val="uk-UA"/>
        </w:rPr>
      </w:pPr>
      <w:r w:rsidRPr="00F15C38">
        <w:rPr>
          <w:rFonts w:ascii="Times New Roman" w:hAnsi="Times New Roman" w:cs="Times New Roman"/>
          <w:b/>
          <w:bCs/>
          <w:sz w:val="24"/>
          <w:szCs w:val="24"/>
          <w:lang w:val="uk-UA"/>
        </w:rPr>
        <w:t>4) І</w:t>
      </w:r>
      <w:r w:rsidR="00ED760B" w:rsidRPr="0014195F">
        <w:rPr>
          <w:rFonts w:ascii="Times New Roman" w:hAnsi="Times New Roman" w:cs="Times New Roman"/>
          <w:b/>
          <w:bCs/>
          <w:sz w:val="24"/>
          <w:szCs w:val="24"/>
          <w:lang w:val="uk-UA"/>
        </w:rPr>
        <w:t>нформація про ймовірні наслідки: а) для довкілля, у тому числі для здоров</w:t>
      </w:r>
      <w:r w:rsidR="00F01E0A" w:rsidRPr="0014195F">
        <w:rPr>
          <w:rFonts w:ascii="Times New Roman" w:hAnsi="Times New Roman" w:cs="Times New Roman"/>
          <w:b/>
          <w:bCs/>
          <w:sz w:val="24"/>
          <w:szCs w:val="24"/>
          <w:lang w:val="uk-UA"/>
        </w:rPr>
        <w:t>’</w:t>
      </w:r>
      <w:r w:rsidR="00ED760B" w:rsidRPr="0014195F">
        <w:rPr>
          <w:rFonts w:ascii="Times New Roman" w:hAnsi="Times New Roman" w:cs="Times New Roman"/>
          <w:b/>
          <w:bCs/>
          <w:sz w:val="24"/>
          <w:szCs w:val="24"/>
          <w:lang w:val="uk-UA"/>
        </w:rPr>
        <w:t>я населення; б) для територій з природоохоронним статусом; в) транскордонні наслідки для довкілля, у тому числі для здоров</w:t>
      </w:r>
      <w:r w:rsidR="00F01E0A" w:rsidRPr="0014195F">
        <w:rPr>
          <w:rFonts w:ascii="Times New Roman" w:hAnsi="Times New Roman" w:cs="Times New Roman"/>
          <w:b/>
          <w:bCs/>
          <w:sz w:val="24"/>
          <w:szCs w:val="24"/>
          <w:lang w:val="uk-UA"/>
        </w:rPr>
        <w:t>’</w:t>
      </w:r>
      <w:r w:rsidR="00ED760B" w:rsidRPr="0014195F">
        <w:rPr>
          <w:rFonts w:ascii="Times New Roman" w:hAnsi="Times New Roman" w:cs="Times New Roman"/>
          <w:b/>
          <w:bCs/>
          <w:sz w:val="24"/>
          <w:szCs w:val="24"/>
          <w:lang w:val="uk-UA"/>
        </w:rPr>
        <w:t>я населення</w:t>
      </w:r>
    </w:p>
    <w:p w14:paraId="39A5F6DE" w14:textId="78E8429E" w:rsidR="00ED760B" w:rsidRPr="00F90723" w:rsidRDefault="00ED760B" w:rsidP="00F15C38">
      <w:pPr>
        <w:spacing w:after="0" w:line="276" w:lineRule="auto"/>
        <w:ind w:firstLine="426"/>
        <w:jc w:val="both"/>
        <w:rPr>
          <w:rFonts w:ascii="Times New Roman" w:hAnsi="Times New Roman" w:cs="Times New Roman"/>
          <w:sz w:val="24"/>
          <w:szCs w:val="24"/>
          <w:lang w:val="uk-UA"/>
        </w:rPr>
      </w:pPr>
      <w:r w:rsidRPr="00F15C38">
        <w:rPr>
          <w:rFonts w:ascii="Times New Roman" w:hAnsi="Times New Roman" w:cs="Times New Roman"/>
          <w:sz w:val="24"/>
          <w:szCs w:val="24"/>
        </w:rPr>
        <w:t xml:space="preserve">а) </w:t>
      </w:r>
      <w:r w:rsidR="00332F4F">
        <w:rPr>
          <w:rFonts w:ascii="Times New Roman" w:hAnsi="Times New Roman" w:cs="Times New Roman"/>
          <w:sz w:val="24"/>
          <w:szCs w:val="24"/>
          <w:lang w:val="uk-UA"/>
        </w:rPr>
        <w:t>Д</w:t>
      </w:r>
      <w:proofErr w:type="spellStart"/>
      <w:r w:rsidRPr="00F15C38">
        <w:rPr>
          <w:rFonts w:ascii="Times New Roman" w:hAnsi="Times New Roman" w:cs="Times New Roman"/>
          <w:sz w:val="24"/>
          <w:szCs w:val="24"/>
        </w:rPr>
        <w:t>еталь</w:t>
      </w:r>
      <w:proofErr w:type="spellEnd"/>
      <w:r w:rsidR="00332F4F">
        <w:rPr>
          <w:rFonts w:ascii="Times New Roman" w:hAnsi="Times New Roman" w:cs="Times New Roman"/>
          <w:sz w:val="24"/>
          <w:szCs w:val="24"/>
          <w:lang w:val="uk-UA"/>
        </w:rPr>
        <w:t>ний</w:t>
      </w:r>
      <w:r w:rsidRPr="00F15C38">
        <w:rPr>
          <w:rFonts w:ascii="Times New Roman" w:hAnsi="Times New Roman" w:cs="Times New Roman"/>
          <w:sz w:val="24"/>
          <w:szCs w:val="24"/>
        </w:rPr>
        <w:t xml:space="preserve"> план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не </w:t>
      </w:r>
      <w:proofErr w:type="spellStart"/>
      <w:r w:rsidRPr="00F15C38">
        <w:rPr>
          <w:rFonts w:ascii="Times New Roman" w:hAnsi="Times New Roman" w:cs="Times New Roman"/>
          <w:sz w:val="24"/>
          <w:szCs w:val="24"/>
        </w:rPr>
        <w:t>матиме</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значного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впливу</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геологічне</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середовище</w:t>
      </w:r>
      <w:proofErr w:type="spellEnd"/>
      <w:r w:rsidRPr="00F15C38">
        <w:rPr>
          <w:rFonts w:ascii="Times New Roman" w:hAnsi="Times New Roman" w:cs="Times New Roman"/>
          <w:sz w:val="24"/>
          <w:szCs w:val="24"/>
        </w:rPr>
        <w:t xml:space="preserve">, на флору та фауну. </w:t>
      </w:r>
      <w:r w:rsidR="00332F4F">
        <w:rPr>
          <w:rFonts w:ascii="Times New Roman" w:hAnsi="Times New Roman" w:cs="Times New Roman"/>
          <w:sz w:val="24"/>
          <w:szCs w:val="24"/>
          <w:lang w:val="uk-UA"/>
        </w:rPr>
        <w:t>Детальний план території</w:t>
      </w:r>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розробляється</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урахуванням</w:t>
      </w:r>
      <w:proofErr w:type="spellEnd"/>
      <w:r w:rsidRPr="00F15C38">
        <w:rPr>
          <w:rFonts w:ascii="Times New Roman" w:hAnsi="Times New Roman" w:cs="Times New Roman"/>
          <w:sz w:val="24"/>
          <w:szCs w:val="24"/>
        </w:rPr>
        <w:t xml:space="preserve"> природ</w:t>
      </w:r>
      <w:r w:rsidR="00A742A4">
        <w:rPr>
          <w:rFonts w:ascii="Times New Roman" w:hAnsi="Times New Roman" w:cs="Times New Roman"/>
          <w:sz w:val="24"/>
          <w:szCs w:val="24"/>
          <w:lang w:val="uk-UA"/>
        </w:rPr>
        <w:t>н</w:t>
      </w:r>
      <w:r w:rsidRPr="00F15C38">
        <w:rPr>
          <w:rFonts w:ascii="Times New Roman" w:hAnsi="Times New Roman" w:cs="Times New Roman"/>
          <w:sz w:val="24"/>
          <w:szCs w:val="24"/>
        </w:rPr>
        <w:t>о-</w:t>
      </w:r>
      <w:proofErr w:type="spellStart"/>
      <w:r w:rsidRPr="00F15C38">
        <w:rPr>
          <w:rFonts w:ascii="Times New Roman" w:hAnsi="Times New Roman" w:cs="Times New Roman"/>
          <w:sz w:val="24"/>
          <w:szCs w:val="24"/>
        </w:rPr>
        <w:t>кліматичних</w:t>
      </w:r>
      <w:proofErr w:type="spellEnd"/>
      <w:r w:rsidRPr="00F15C38">
        <w:rPr>
          <w:rFonts w:ascii="Times New Roman" w:hAnsi="Times New Roman" w:cs="Times New Roman"/>
          <w:sz w:val="24"/>
          <w:szCs w:val="24"/>
        </w:rPr>
        <w:t xml:space="preserve"> умов, </w:t>
      </w:r>
      <w:proofErr w:type="spellStart"/>
      <w:r w:rsidRPr="00F15C38">
        <w:rPr>
          <w:rFonts w:ascii="Times New Roman" w:hAnsi="Times New Roman" w:cs="Times New Roman"/>
          <w:sz w:val="24"/>
          <w:szCs w:val="24"/>
        </w:rPr>
        <w:t>існуючого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рельєфу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особливостей</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прилеглої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забудови</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дотриманням</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технологічних</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санітарних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розривів</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урахуванням</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взаємозв</w:t>
      </w:r>
      <w:r w:rsidR="00F01E0A">
        <w:rPr>
          <w:rFonts w:ascii="Times New Roman" w:hAnsi="Times New Roman" w:cs="Times New Roman"/>
          <w:sz w:val="24"/>
          <w:szCs w:val="24"/>
        </w:rPr>
        <w:t>’</w:t>
      </w:r>
      <w:r w:rsidRPr="00F15C38">
        <w:rPr>
          <w:rFonts w:ascii="Times New Roman" w:hAnsi="Times New Roman" w:cs="Times New Roman"/>
          <w:sz w:val="24"/>
          <w:szCs w:val="24"/>
        </w:rPr>
        <w:t>язків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color w:val="000000" w:themeColor="text1"/>
          <w:sz w:val="24"/>
          <w:szCs w:val="24"/>
        </w:rPr>
        <w:t>основних</w:t>
      </w:r>
      <w:proofErr w:type="spellEnd"/>
      <w:r w:rsidRPr="00F15C38">
        <w:rPr>
          <w:rFonts w:ascii="Times New Roman" w:hAnsi="Times New Roman" w:cs="Times New Roman"/>
          <w:color w:val="000000" w:themeColor="text1"/>
          <w:sz w:val="24"/>
          <w:szCs w:val="24"/>
        </w:rPr>
        <w:t xml:space="preserve"> та </w:t>
      </w:r>
      <w:proofErr w:type="spellStart"/>
      <w:r w:rsidRPr="00F15C38">
        <w:rPr>
          <w:rFonts w:ascii="Times New Roman" w:hAnsi="Times New Roman" w:cs="Times New Roman"/>
          <w:color w:val="000000" w:themeColor="text1"/>
          <w:sz w:val="24"/>
          <w:szCs w:val="24"/>
        </w:rPr>
        <w:t>допоміжних</w:t>
      </w:r>
      <w:proofErr w:type="spellEnd"/>
      <w:r w:rsidRPr="00F15C38">
        <w:rPr>
          <w:rFonts w:ascii="Times New Roman" w:hAnsi="Times New Roman" w:cs="Times New Roman"/>
          <w:color w:val="000000" w:themeColor="text1"/>
          <w:sz w:val="24"/>
          <w:szCs w:val="24"/>
        </w:rPr>
        <w:t xml:space="preserve"> </w:t>
      </w:r>
      <w:proofErr w:type="spellStart"/>
      <w:r w:rsidRPr="00F15C38">
        <w:rPr>
          <w:rFonts w:ascii="Times New Roman" w:hAnsi="Times New Roman" w:cs="Times New Roman"/>
          <w:color w:val="000000" w:themeColor="text1"/>
          <w:sz w:val="24"/>
          <w:szCs w:val="24"/>
        </w:rPr>
        <w:t>споруд</w:t>
      </w:r>
      <w:proofErr w:type="spellEnd"/>
      <w:r w:rsidRPr="00F15C38">
        <w:rPr>
          <w:rFonts w:ascii="Times New Roman" w:hAnsi="Times New Roman" w:cs="Times New Roman"/>
          <w:color w:val="000000" w:themeColor="text1"/>
          <w:sz w:val="24"/>
          <w:szCs w:val="24"/>
        </w:rPr>
        <w:t xml:space="preserve">. </w:t>
      </w:r>
      <w:proofErr w:type="spellStart"/>
      <w:r w:rsidR="006B6FA0" w:rsidRPr="00F15C38">
        <w:rPr>
          <w:rFonts w:ascii="Times New Roman" w:hAnsi="Times New Roman" w:cs="Times New Roman"/>
          <w:color w:val="000000" w:themeColor="text1"/>
          <w:sz w:val="24"/>
          <w:szCs w:val="24"/>
        </w:rPr>
        <w:t>Вплив</w:t>
      </w:r>
      <w:proofErr w:type="spellEnd"/>
      <w:r w:rsidR="006B6FA0" w:rsidRPr="00F15C38">
        <w:rPr>
          <w:rFonts w:ascii="Times New Roman" w:hAnsi="Times New Roman" w:cs="Times New Roman"/>
          <w:color w:val="000000" w:themeColor="text1"/>
          <w:sz w:val="24"/>
          <w:szCs w:val="24"/>
        </w:rPr>
        <w:t xml:space="preserve"> на </w:t>
      </w:r>
      <w:proofErr w:type="spellStart"/>
      <w:r w:rsidR="006B6FA0" w:rsidRPr="00F15C38">
        <w:rPr>
          <w:rFonts w:ascii="Times New Roman" w:hAnsi="Times New Roman" w:cs="Times New Roman"/>
          <w:color w:val="000000" w:themeColor="text1"/>
          <w:sz w:val="24"/>
          <w:szCs w:val="24"/>
        </w:rPr>
        <w:t>повітряне</w:t>
      </w:r>
      <w:proofErr w:type="spellEnd"/>
      <w:r w:rsidR="006B6FA0" w:rsidRPr="00F15C38">
        <w:rPr>
          <w:rFonts w:ascii="Times New Roman" w:hAnsi="Times New Roman" w:cs="Times New Roman"/>
          <w:color w:val="000000" w:themeColor="text1"/>
          <w:sz w:val="24"/>
          <w:szCs w:val="24"/>
          <w:lang w:val="uk-UA"/>
        </w:rPr>
        <w:t xml:space="preserve"> </w:t>
      </w:r>
      <w:proofErr w:type="spellStart"/>
      <w:r w:rsidR="006B6FA0" w:rsidRPr="00F15C38">
        <w:rPr>
          <w:rFonts w:ascii="Times New Roman" w:hAnsi="Times New Roman" w:cs="Times New Roman"/>
          <w:sz w:val="24"/>
          <w:szCs w:val="24"/>
        </w:rPr>
        <w:t>середовище</w:t>
      </w:r>
      <w:proofErr w:type="spellEnd"/>
      <w:r w:rsidR="006B6FA0" w:rsidRPr="00F15C38">
        <w:rPr>
          <w:rFonts w:ascii="Times New Roman" w:hAnsi="Times New Roman" w:cs="Times New Roman"/>
          <w:sz w:val="24"/>
          <w:szCs w:val="24"/>
        </w:rPr>
        <w:t xml:space="preserve"> буде </w:t>
      </w:r>
      <w:proofErr w:type="spellStart"/>
      <w:r w:rsidR="006B6FA0" w:rsidRPr="00F15C38">
        <w:rPr>
          <w:rFonts w:ascii="Times New Roman" w:hAnsi="Times New Roman" w:cs="Times New Roman"/>
          <w:sz w:val="24"/>
          <w:szCs w:val="24"/>
        </w:rPr>
        <w:t>зумовлюватись</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збільшенням</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викидів</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забруднювальних</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речовин</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від</w:t>
      </w:r>
      <w:proofErr w:type="spellEnd"/>
      <w:r w:rsidR="006B6FA0" w:rsidRPr="00F15C38">
        <w:rPr>
          <w:rFonts w:ascii="Times New Roman" w:hAnsi="Times New Roman" w:cs="Times New Roman"/>
          <w:sz w:val="24"/>
          <w:szCs w:val="24"/>
          <w:lang w:val="uk-UA"/>
        </w:rPr>
        <w:t xml:space="preserve"> </w:t>
      </w:r>
      <w:proofErr w:type="spellStart"/>
      <w:r w:rsidR="006B6FA0" w:rsidRPr="00F15C38">
        <w:rPr>
          <w:rFonts w:ascii="Times New Roman" w:hAnsi="Times New Roman" w:cs="Times New Roman"/>
          <w:sz w:val="24"/>
          <w:szCs w:val="24"/>
        </w:rPr>
        <w:t>роботи</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двигунів</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транспортних</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засобів</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викидами</w:t>
      </w:r>
      <w:proofErr w:type="spellEnd"/>
      <w:r w:rsidR="006B6FA0" w:rsidRPr="00F15C38">
        <w:rPr>
          <w:rFonts w:ascii="Times New Roman" w:hAnsi="Times New Roman" w:cs="Times New Roman"/>
          <w:sz w:val="24"/>
          <w:szCs w:val="24"/>
        </w:rPr>
        <w:t xml:space="preserve"> пилу при </w:t>
      </w:r>
      <w:proofErr w:type="spellStart"/>
      <w:r w:rsidR="006B6FA0" w:rsidRPr="00F15C38">
        <w:rPr>
          <w:rFonts w:ascii="Times New Roman" w:hAnsi="Times New Roman" w:cs="Times New Roman"/>
          <w:sz w:val="24"/>
          <w:szCs w:val="24"/>
        </w:rPr>
        <w:t>проведенні</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земляних</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робіт</w:t>
      </w:r>
      <w:proofErr w:type="spellEnd"/>
      <w:r w:rsidR="008C55A5">
        <w:rPr>
          <w:rFonts w:ascii="Times New Roman" w:hAnsi="Times New Roman" w:cs="Times New Roman"/>
          <w:sz w:val="24"/>
          <w:szCs w:val="24"/>
          <w:lang w:val="uk-UA"/>
        </w:rPr>
        <w:t>, викидів забруднюючих речовин під час проведення будівельних робіт</w:t>
      </w:r>
      <w:r w:rsidR="006B6FA0" w:rsidRPr="00F15C38">
        <w:rPr>
          <w:rFonts w:ascii="Times New Roman" w:hAnsi="Times New Roman" w:cs="Times New Roman"/>
          <w:sz w:val="24"/>
          <w:szCs w:val="24"/>
        </w:rPr>
        <w:t>.</w:t>
      </w:r>
      <w:r w:rsidR="006B6FA0" w:rsidRPr="00F15C38">
        <w:rPr>
          <w:rFonts w:ascii="Times New Roman" w:hAnsi="Times New Roman" w:cs="Times New Roman"/>
          <w:sz w:val="24"/>
          <w:szCs w:val="24"/>
          <w:lang w:val="uk-UA"/>
        </w:rPr>
        <w:t xml:space="preserve"> </w:t>
      </w:r>
      <w:proofErr w:type="spellStart"/>
      <w:r w:rsidR="006B6FA0" w:rsidRPr="00F15C38">
        <w:rPr>
          <w:rFonts w:ascii="Times New Roman" w:hAnsi="Times New Roman" w:cs="Times New Roman"/>
          <w:sz w:val="24"/>
          <w:szCs w:val="24"/>
        </w:rPr>
        <w:t>Дані</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речовини</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будуть</w:t>
      </w:r>
      <w:proofErr w:type="spellEnd"/>
      <w:r w:rsidR="006B6FA0" w:rsidRPr="00F15C38">
        <w:rPr>
          <w:rFonts w:ascii="Times New Roman" w:hAnsi="Times New Roman" w:cs="Times New Roman"/>
          <w:sz w:val="24"/>
          <w:szCs w:val="24"/>
        </w:rPr>
        <w:t xml:space="preserve"> </w:t>
      </w:r>
      <w:proofErr w:type="spellStart"/>
      <w:r w:rsidR="006B6FA0" w:rsidRPr="00F15C38">
        <w:rPr>
          <w:rFonts w:ascii="Times New Roman" w:hAnsi="Times New Roman" w:cs="Times New Roman"/>
          <w:sz w:val="24"/>
          <w:szCs w:val="24"/>
        </w:rPr>
        <w:t>утворюватися</w:t>
      </w:r>
      <w:proofErr w:type="spellEnd"/>
      <w:r w:rsidR="006B6FA0" w:rsidRPr="00F15C38">
        <w:rPr>
          <w:rFonts w:ascii="Times New Roman" w:hAnsi="Times New Roman" w:cs="Times New Roman"/>
          <w:sz w:val="24"/>
          <w:szCs w:val="24"/>
        </w:rPr>
        <w:t xml:space="preserve"> в </w:t>
      </w:r>
      <w:proofErr w:type="spellStart"/>
      <w:r w:rsidR="006B6FA0" w:rsidRPr="00F15C38">
        <w:rPr>
          <w:rFonts w:ascii="Times New Roman" w:hAnsi="Times New Roman" w:cs="Times New Roman"/>
          <w:sz w:val="24"/>
          <w:szCs w:val="24"/>
        </w:rPr>
        <w:t>кількостях</w:t>
      </w:r>
      <w:proofErr w:type="spellEnd"/>
      <w:r w:rsidR="006B6FA0" w:rsidRPr="00F15C38">
        <w:rPr>
          <w:rFonts w:ascii="Times New Roman" w:hAnsi="Times New Roman" w:cs="Times New Roman"/>
          <w:sz w:val="24"/>
          <w:szCs w:val="24"/>
        </w:rPr>
        <w:t xml:space="preserve">, </w:t>
      </w:r>
      <w:r w:rsidR="008C55A5">
        <w:rPr>
          <w:rFonts w:ascii="Times New Roman" w:hAnsi="Times New Roman" w:cs="Times New Roman"/>
          <w:sz w:val="24"/>
          <w:szCs w:val="24"/>
          <w:lang w:val="uk-UA"/>
        </w:rPr>
        <w:t>що не перевищуватимуть</w:t>
      </w:r>
      <w:r w:rsidR="006B6FA0" w:rsidRPr="00F15C38">
        <w:rPr>
          <w:rFonts w:ascii="Times New Roman" w:hAnsi="Times New Roman" w:cs="Times New Roman"/>
          <w:sz w:val="24"/>
          <w:szCs w:val="24"/>
        </w:rPr>
        <w:t xml:space="preserve"> норм ГДК</w:t>
      </w:r>
      <w:r w:rsidR="006B6FA0" w:rsidRPr="00F15C38">
        <w:rPr>
          <w:rFonts w:ascii="Times New Roman" w:hAnsi="Times New Roman" w:cs="Times New Roman"/>
          <w:sz w:val="24"/>
          <w:szCs w:val="24"/>
          <w:lang w:val="uk-UA"/>
        </w:rPr>
        <w:t>.</w:t>
      </w:r>
      <w:r w:rsidR="006B6FA0"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Зміни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мікроклімату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що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безпосередньо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пов</w:t>
      </w:r>
      <w:r w:rsidR="00F01E0A">
        <w:rPr>
          <w:rFonts w:ascii="Times New Roman" w:hAnsi="Times New Roman" w:cs="Times New Roman"/>
          <w:sz w:val="24"/>
          <w:szCs w:val="24"/>
        </w:rPr>
        <w:t>’</w:t>
      </w:r>
      <w:r w:rsidRPr="00F15C38">
        <w:rPr>
          <w:rFonts w:ascii="Times New Roman" w:hAnsi="Times New Roman" w:cs="Times New Roman"/>
          <w:sz w:val="24"/>
          <w:szCs w:val="24"/>
        </w:rPr>
        <w:t>язані</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відсутністю</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активних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масштабних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планової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діяльності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значних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виділень</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парникових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газів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теплоти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вологи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тощо</w:t>
      </w:r>
      <w:proofErr w:type="spellEnd"/>
      <w:r w:rsidRPr="00F15C38">
        <w:rPr>
          <w:rFonts w:ascii="Times New Roman" w:hAnsi="Times New Roman" w:cs="Times New Roman"/>
          <w:sz w:val="24"/>
          <w:szCs w:val="24"/>
        </w:rPr>
        <w:t xml:space="preserve">) не </w:t>
      </w:r>
      <w:proofErr w:type="spellStart"/>
      <w:r w:rsidRPr="00F15C38">
        <w:rPr>
          <w:rFonts w:ascii="Times New Roman" w:hAnsi="Times New Roman" w:cs="Times New Roman"/>
          <w:sz w:val="24"/>
          <w:szCs w:val="24"/>
        </w:rPr>
        <w:t>відбудеться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водне</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середовище</w:t>
      </w:r>
      <w:proofErr w:type="spellEnd"/>
      <w:r w:rsidRPr="00F15C38">
        <w:rPr>
          <w:rFonts w:ascii="Times New Roman" w:hAnsi="Times New Roman" w:cs="Times New Roman"/>
          <w:sz w:val="24"/>
          <w:szCs w:val="24"/>
        </w:rPr>
        <w:t xml:space="preserve"> </w:t>
      </w:r>
      <w:r w:rsidR="00896FDA">
        <w:rPr>
          <w:rFonts w:ascii="Times New Roman" w:hAnsi="Times New Roman" w:cs="Times New Roman"/>
          <w:sz w:val="24"/>
          <w:szCs w:val="24"/>
          <w:lang w:val="uk-UA"/>
        </w:rPr>
        <w:t xml:space="preserve">не </w:t>
      </w:r>
      <w:proofErr w:type="spellStart"/>
      <w:r w:rsidRPr="00F15C38">
        <w:rPr>
          <w:rFonts w:ascii="Times New Roman" w:hAnsi="Times New Roman" w:cs="Times New Roman"/>
          <w:sz w:val="24"/>
          <w:szCs w:val="24"/>
        </w:rPr>
        <w:t>відбуватиметься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геологічне</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середовище</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можливий</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внаслідок</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проведення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інженерно-технічних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робіт</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робіт</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влаштування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ґрунтовий</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покрив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полягатиме</w:t>
      </w:r>
      <w:proofErr w:type="spellEnd"/>
      <w:r w:rsidRPr="00F15C38">
        <w:rPr>
          <w:rFonts w:ascii="Times New Roman" w:hAnsi="Times New Roman" w:cs="Times New Roman"/>
          <w:sz w:val="24"/>
          <w:szCs w:val="24"/>
        </w:rPr>
        <w:t xml:space="preserve"> </w:t>
      </w:r>
      <w:r w:rsidR="00AC0C69">
        <w:rPr>
          <w:rFonts w:ascii="Times New Roman" w:hAnsi="Times New Roman" w:cs="Times New Roman"/>
          <w:sz w:val="24"/>
          <w:szCs w:val="24"/>
          <w:lang w:val="uk-UA"/>
        </w:rPr>
        <w:t>в</w:t>
      </w:r>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ущільненні</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перенесенні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ґрунтового</w:t>
      </w:r>
      <w:proofErr w:type="spellEnd"/>
      <w:r w:rsidRPr="00F15C38">
        <w:rPr>
          <w:rFonts w:ascii="Times New Roman" w:hAnsi="Times New Roman" w:cs="Times New Roman"/>
          <w:sz w:val="24"/>
          <w:szCs w:val="24"/>
        </w:rPr>
        <w:t xml:space="preserve"> шару на </w:t>
      </w:r>
      <w:proofErr w:type="spellStart"/>
      <w:r w:rsidRPr="00F15C38">
        <w:rPr>
          <w:rFonts w:ascii="Times New Roman" w:hAnsi="Times New Roman" w:cs="Times New Roman"/>
          <w:sz w:val="24"/>
          <w:szCs w:val="24"/>
        </w:rPr>
        <w:t>етапі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будівництва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проїзду</w:t>
      </w:r>
      <w:proofErr w:type="spellEnd"/>
      <w:r w:rsidRPr="00F15C38">
        <w:rPr>
          <w:rFonts w:ascii="Times New Roman" w:hAnsi="Times New Roman" w:cs="Times New Roman"/>
          <w:sz w:val="24"/>
          <w:szCs w:val="24"/>
        </w:rPr>
        <w:t xml:space="preserve"> транспорту.</w:t>
      </w:r>
      <w:r w:rsidR="006B6FA0" w:rsidRPr="00F15C38">
        <w:rPr>
          <w:rFonts w:ascii="Times New Roman" w:hAnsi="Times New Roman" w:cs="Times New Roman"/>
          <w:sz w:val="24"/>
          <w:szCs w:val="24"/>
          <w:lang w:val="uk-UA"/>
        </w:rPr>
        <w:t xml:space="preserve"> </w:t>
      </w:r>
      <w:r w:rsidRPr="00F90723">
        <w:rPr>
          <w:rFonts w:ascii="Times New Roman" w:hAnsi="Times New Roman" w:cs="Times New Roman"/>
          <w:sz w:val="24"/>
          <w:szCs w:val="24"/>
          <w:lang w:val="uk-UA"/>
        </w:rPr>
        <w:t xml:space="preserve">Негативні ендогенні та екзогенні процеси, явища природного та техногенного походження (тектонічні, сейсмічні, зсувні, селеві, зміни напруженого стану і властивостей масивів порід, деформації земної поверхні) не передбачаються. Джерелами шуму в період будівництва є будівельна техніка і автотранспорт, які працюють на будівельному майданчику. б) Зважаючи на географічне положення </w:t>
      </w:r>
      <w:proofErr w:type="spellStart"/>
      <w:r w:rsidRPr="00F90723">
        <w:rPr>
          <w:rFonts w:ascii="Times New Roman" w:hAnsi="Times New Roman" w:cs="Times New Roman"/>
          <w:sz w:val="24"/>
          <w:szCs w:val="24"/>
          <w:lang w:val="uk-UA"/>
        </w:rPr>
        <w:t>про</w:t>
      </w:r>
      <w:r w:rsidR="004E7E37">
        <w:rPr>
          <w:rFonts w:ascii="Times New Roman" w:hAnsi="Times New Roman" w:cs="Times New Roman"/>
          <w:sz w:val="24"/>
          <w:szCs w:val="24"/>
          <w:lang w:val="uk-UA"/>
        </w:rPr>
        <w:t>є</w:t>
      </w:r>
      <w:r w:rsidRPr="00F90723">
        <w:rPr>
          <w:rFonts w:ascii="Times New Roman" w:hAnsi="Times New Roman" w:cs="Times New Roman"/>
          <w:sz w:val="24"/>
          <w:szCs w:val="24"/>
          <w:lang w:val="uk-UA"/>
        </w:rPr>
        <w:t>ктованої</w:t>
      </w:r>
      <w:proofErr w:type="spellEnd"/>
      <w:r w:rsidRPr="00F90723">
        <w:rPr>
          <w:rFonts w:ascii="Times New Roman" w:hAnsi="Times New Roman" w:cs="Times New Roman"/>
          <w:sz w:val="24"/>
          <w:szCs w:val="24"/>
          <w:lang w:val="uk-UA"/>
        </w:rPr>
        <w:t xml:space="preserve"> </w:t>
      </w:r>
      <w:r w:rsidR="00F90723">
        <w:rPr>
          <w:rFonts w:ascii="Times New Roman" w:hAnsi="Times New Roman" w:cs="Times New Roman"/>
          <w:sz w:val="24"/>
          <w:szCs w:val="24"/>
          <w:lang w:val="uk-UA"/>
        </w:rPr>
        <w:t>території</w:t>
      </w:r>
      <w:r w:rsidRPr="00F90723">
        <w:rPr>
          <w:rFonts w:ascii="Times New Roman" w:hAnsi="Times New Roman" w:cs="Times New Roman"/>
          <w:sz w:val="24"/>
          <w:szCs w:val="24"/>
          <w:lang w:val="uk-UA"/>
        </w:rPr>
        <w:t xml:space="preserve"> наслідків для довкілля прикордонних територій, у тому числі здоров</w:t>
      </w:r>
      <w:r w:rsidR="00F01E0A" w:rsidRPr="00F90723">
        <w:rPr>
          <w:rFonts w:ascii="Times New Roman" w:hAnsi="Times New Roman" w:cs="Times New Roman"/>
          <w:sz w:val="24"/>
          <w:szCs w:val="24"/>
          <w:lang w:val="uk-UA"/>
        </w:rPr>
        <w:t>’</w:t>
      </w:r>
      <w:r w:rsidRPr="00F90723">
        <w:rPr>
          <w:rFonts w:ascii="Times New Roman" w:hAnsi="Times New Roman" w:cs="Times New Roman"/>
          <w:sz w:val="24"/>
          <w:szCs w:val="24"/>
          <w:lang w:val="uk-UA"/>
        </w:rPr>
        <w:t xml:space="preserve">я населення, не очікуються. в) На території </w:t>
      </w:r>
      <w:proofErr w:type="spellStart"/>
      <w:r w:rsidRPr="00F90723">
        <w:rPr>
          <w:rFonts w:ascii="Times New Roman" w:hAnsi="Times New Roman" w:cs="Times New Roman"/>
          <w:sz w:val="24"/>
          <w:szCs w:val="24"/>
          <w:lang w:val="uk-UA"/>
        </w:rPr>
        <w:t>про</w:t>
      </w:r>
      <w:r w:rsidR="004E7E37">
        <w:rPr>
          <w:rFonts w:ascii="Times New Roman" w:hAnsi="Times New Roman" w:cs="Times New Roman"/>
          <w:sz w:val="24"/>
          <w:szCs w:val="24"/>
          <w:lang w:val="uk-UA"/>
        </w:rPr>
        <w:t>є</w:t>
      </w:r>
      <w:r w:rsidRPr="00F90723">
        <w:rPr>
          <w:rFonts w:ascii="Times New Roman" w:hAnsi="Times New Roman" w:cs="Times New Roman"/>
          <w:sz w:val="24"/>
          <w:szCs w:val="24"/>
          <w:lang w:val="uk-UA"/>
        </w:rPr>
        <w:t>ктування</w:t>
      </w:r>
      <w:proofErr w:type="spellEnd"/>
      <w:r w:rsidRPr="00F90723">
        <w:rPr>
          <w:rFonts w:ascii="Times New Roman" w:hAnsi="Times New Roman" w:cs="Times New Roman"/>
          <w:sz w:val="24"/>
          <w:szCs w:val="24"/>
          <w:lang w:val="uk-UA"/>
        </w:rPr>
        <w:t xml:space="preserve"> відсутні об</w:t>
      </w:r>
      <w:r w:rsidR="00F01E0A" w:rsidRPr="00F90723">
        <w:rPr>
          <w:rFonts w:ascii="Times New Roman" w:hAnsi="Times New Roman" w:cs="Times New Roman"/>
          <w:sz w:val="24"/>
          <w:szCs w:val="24"/>
          <w:lang w:val="uk-UA"/>
        </w:rPr>
        <w:t>’</w:t>
      </w:r>
      <w:r w:rsidRPr="00F90723">
        <w:rPr>
          <w:rFonts w:ascii="Times New Roman" w:hAnsi="Times New Roman" w:cs="Times New Roman"/>
          <w:sz w:val="24"/>
          <w:szCs w:val="24"/>
          <w:lang w:val="uk-UA"/>
        </w:rPr>
        <w:t>єкти природно-заповідного фонду</w:t>
      </w:r>
      <w:r w:rsidRPr="00F15C38">
        <w:rPr>
          <w:rFonts w:ascii="Times New Roman" w:hAnsi="Times New Roman" w:cs="Times New Roman"/>
          <w:sz w:val="24"/>
          <w:szCs w:val="24"/>
          <w:lang w:val="uk-UA"/>
        </w:rPr>
        <w:t>.</w:t>
      </w:r>
    </w:p>
    <w:p w14:paraId="64C20A57" w14:textId="77777777" w:rsidR="00ED760B" w:rsidRPr="00F15C38" w:rsidRDefault="00ED760B" w:rsidP="00F15C38">
      <w:pPr>
        <w:spacing w:after="0" w:line="276" w:lineRule="auto"/>
        <w:ind w:firstLine="426"/>
        <w:jc w:val="both"/>
        <w:rPr>
          <w:rFonts w:ascii="Times New Roman" w:hAnsi="Times New Roman" w:cs="Times New Roman"/>
          <w:sz w:val="24"/>
          <w:szCs w:val="24"/>
          <w:lang w:val="uk-UA"/>
        </w:rPr>
      </w:pPr>
    </w:p>
    <w:p w14:paraId="7CD0B666" w14:textId="709974CB" w:rsidR="00ED760B" w:rsidRPr="00EA3923" w:rsidRDefault="00ED760B" w:rsidP="00F15C38">
      <w:pPr>
        <w:pStyle w:val="a5"/>
        <w:numPr>
          <w:ilvl w:val="0"/>
          <w:numId w:val="2"/>
        </w:numPr>
        <w:spacing w:after="0" w:line="276" w:lineRule="auto"/>
        <w:ind w:left="0" w:firstLine="426"/>
        <w:jc w:val="both"/>
        <w:rPr>
          <w:rFonts w:ascii="Times New Roman" w:hAnsi="Times New Roman" w:cs="Times New Roman"/>
          <w:b/>
          <w:bCs/>
          <w:sz w:val="24"/>
          <w:szCs w:val="24"/>
        </w:rPr>
      </w:pPr>
      <w:proofErr w:type="spellStart"/>
      <w:r w:rsidRPr="00F15C38">
        <w:rPr>
          <w:rFonts w:ascii="Times New Roman" w:hAnsi="Times New Roman" w:cs="Times New Roman"/>
          <w:b/>
          <w:bCs/>
          <w:sz w:val="24"/>
          <w:szCs w:val="24"/>
        </w:rPr>
        <w:t>Виправдані</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альтернативи</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які</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необхідно</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розглянути</w:t>
      </w:r>
      <w:proofErr w:type="spellEnd"/>
      <w:r w:rsidRPr="00F15C38">
        <w:rPr>
          <w:rFonts w:ascii="Times New Roman" w:hAnsi="Times New Roman" w:cs="Times New Roman"/>
          <w:b/>
          <w:bCs/>
          <w:sz w:val="24"/>
          <w:szCs w:val="24"/>
        </w:rPr>
        <w:t xml:space="preserve">, у тому </w:t>
      </w:r>
      <w:proofErr w:type="spellStart"/>
      <w:r w:rsidRPr="00F15C38">
        <w:rPr>
          <w:rFonts w:ascii="Times New Roman" w:hAnsi="Times New Roman" w:cs="Times New Roman"/>
          <w:b/>
          <w:bCs/>
          <w:sz w:val="24"/>
          <w:szCs w:val="24"/>
        </w:rPr>
        <w:t>числі</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якщо</w:t>
      </w:r>
      <w:proofErr w:type="spellEnd"/>
      <w:r w:rsidRPr="00F15C38">
        <w:rPr>
          <w:rFonts w:ascii="Times New Roman" w:hAnsi="Times New Roman" w:cs="Times New Roman"/>
          <w:b/>
          <w:bCs/>
          <w:sz w:val="24"/>
          <w:szCs w:val="24"/>
        </w:rPr>
        <w:t xml:space="preserve"> документ </w:t>
      </w:r>
      <w:r w:rsidRPr="00EA3923">
        <w:rPr>
          <w:rFonts w:ascii="Times New Roman" w:hAnsi="Times New Roman" w:cs="Times New Roman"/>
          <w:b/>
          <w:bCs/>
          <w:sz w:val="24"/>
          <w:szCs w:val="24"/>
        </w:rPr>
        <w:t xml:space="preserve">державного </w:t>
      </w:r>
      <w:proofErr w:type="spellStart"/>
      <w:r w:rsidRPr="00EA3923">
        <w:rPr>
          <w:rFonts w:ascii="Times New Roman" w:hAnsi="Times New Roman" w:cs="Times New Roman"/>
          <w:b/>
          <w:bCs/>
          <w:sz w:val="24"/>
          <w:szCs w:val="24"/>
        </w:rPr>
        <w:t>планування</w:t>
      </w:r>
      <w:proofErr w:type="spellEnd"/>
      <w:r w:rsidRPr="00EA3923">
        <w:rPr>
          <w:rFonts w:ascii="Times New Roman" w:hAnsi="Times New Roman" w:cs="Times New Roman"/>
          <w:b/>
          <w:bCs/>
          <w:sz w:val="24"/>
          <w:szCs w:val="24"/>
        </w:rPr>
        <w:t xml:space="preserve"> не буде </w:t>
      </w:r>
      <w:proofErr w:type="spellStart"/>
      <w:r w:rsidRPr="00EA3923">
        <w:rPr>
          <w:rFonts w:ascii="Times New Roman" w:hAnsi="Times New Roman" w:cs="Times New Roman"/>
          <w:b/>
          <w:bCs/>
          <w:sz w:val="24"/>
          <w:szCs w:val="24"/>
        </w:rPr>
        <w:t>затверджено</w:t>
      </w:r>
      <w:proofErr w:type="spellEnd"/>
    </w:p>
    <w:p w14:paraId="7BAD2913" w14:textId="68C69B96" w:rsidR="00C300A1" w:rsidRPr="00C300A1" w:rsidRDefault="00883EB3" w:rsidP="00C300A1">
      <w:pPr>
        <w:spacing w:after="0" w:line="276" w:lineRule="auto"/>
        <w:ind w:firstLine="426"/>
        <w:jc w:val="both"/>
        <w:rPr>
          <w:rFonts w:ascii="Times New Roman" w:hAnsi="Times New Roman" w:cs="Times New Roman"/>
          <w:sz w:val="24"/>
          <w:szCs w:val="24"/>
          <w:highlight w:val="yellow"/>
        </w:rPr>
      </w:pPr>
      <w:proofErr w:type="spellStart"/>
      <w:r w:rsidRPr="00EA3923">
        <w:rPr>
          <w:rFonts w:ascii="Times New Roman" w:hAnsi="Times New Roman" w:cs="Times New Roman"/>
          <w:sz w:val="24"/>
          <w:szCs w:val="24"/>
        </w:rPr>
        <w:t>Аналітичне</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дослідження</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основних</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соціально-економічних</w:t>
      </w:r>
      <w:proofErr w:type="spellEnd"/>
      <w:r w:rsidRPr="00EA3923">
        <w:rPr>
          <w:rFonts w:ascii="Times New Roman" w:hAnsi="Times New Roman" w:cs="Times New Roman"/>
          <w:sz w:val="24"/>
          <w:szCs w:val="24"/>
        </w:rPr>
        <w:t xml:space="preserve"> і </w:t>
      </w:r>
      <w:proofErr w:type="spellStart"/>
      <w:r w:rsidRPr="00EA3923">
        <w:rPr>
          <w:rFonts w:ascii="Times New Roman" w:hAnsi="Times New Roman" w:cs="Times New Roman"/>
          <w:sz w:val="24"/>
          <w:szCs w:val="24"/>
        </w:rPr>
        <w:t>демографічних</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тенденцій</w:t>
      </w:r>
      <w:proofErr w:type="spellEnd"/>
      <w:r w:rsidRPr="00EA3923">
        <w:rPr>
          <w:rFonts w:ascii="Times New Roman" w:hAnsi="Times New Roman" w:cs="Times New Roman"/>
          <w:sz w:val="24"/>
          <w:szCs w:val="24"/>
        </w:rPr>
        <w:t xml:space="preserve"> у </w:t>
      </w:r>
      <w:proofErr w:type="spellStart"/>
      <w:r w:rsidRPr="00EA3923">
        <w:rPr>
          <w:rFonts w:ascii="Times New Roman" w:hAnsi="Times New Roman" w:cs="Times New Roman"/>
          <w:sz w:val="24"/>
          <w:szCs w:val="24"/>
        </w:rPr>
        <w:t>ретроспективі</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останніх</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років</w:t>
      </w:r>
      <w:proofErr w:type="spellEnd"/>
      <w:r w:rsidRPr="00EA3923">
        <w:rPr>
          <w:rFonts w:ascii="Times New Roman" w:hAnsi="Times New Roman" w:cs="Times New Roman"/>
          <w:sz w:val="24"/>
          <w:szCs w:val="24"/>
        </w:rPr>
        <w:t xml:space="preserve"> дали </w:t>
      </w:r>
      <w:proofErr w:type="spellStart"/>
      <w:r w:rsidRPr="00EA3923">
        <w:rPr>
          <w:rFonts w:ascii="Times New Roman" w:hAnsi="Times New Roman" w:cs="Times New Roman"/>
          <w:sz w:val="24"/>
          <w:szCs w:val="24"/>
        </w:rPr>
        <w:t>можливість</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сформувати</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наступні</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сценарії</w:t>
      </w:r>
      <w:proofErr w:type="spellEnd"/>
      <w:r w:rsidRPr="00EA3923">
        <w:rPr>
          <w:rFonts w:ascii="Times New Roman" w:hAnsi="Times New Roman" w:cs="Times New Roman"/>
          <w:sz w:val="24"/>
          <w:szCs w:val="24"/>
        </w:rPr>
        <w:t xml:space="preserve"> </w:t>
      </w:r>
      <w:proofErr w:type="spellStart"/>
      <w:r w:rsidRPr="00EA3923">
        <w:rPr>
          <w:rFonts w:ascii="Times New Roman" w:hAnsi="Times New Roman" w:cs="Times New Roman"/>
          <w:sz w:val="24"/>
          <w:szCs w:val="24"/>
        </w:rPr>
        <w:t>розвитку</w:t>
      </w:r>
      <w:proofErr w:type="spellEnd"/>
      <w:r w:rsidRPr="00EA3923">
        <w:rPr>
          <w:rFonts w:ascii="Times New Roman" w:hAnsi="Times New Roman" w:cs="Times New Roman"/>
          <w:sz w:val="24"/>
          <w:szCs w:val="24"/>
        </w:rPr>
        <w:t>:</w:t>
      </w:r>
      <w:r w:rsidR="00C300A1" w:rsidRPr="00EA3923">
        <w:rPr>
          <w:rFonts w:ascii="Times New Roman" w:hAnsi="Times New Roman" w:cs="Times New Roman"/>
          <w:sz w:val="24"/>
          <w:szCs w:val="24"/>
          <w:lang w:val="uk-UA"/>
        </w:rPr>
        <w:t xml:space="preserve"> </w:t>
      </w:r>
      <w:r w:rsidR="00C300A1" w:rsidRPr="00EA3923">
        <w:rPr>
          <w:rFonts w:ascii="Times New Roman" w:hAnsi="Times New Roman" w:cs="Times New Roman"/>
          <w:sz w:val="24"/>
          <w:szCs w:val="24"/>
        </w:rPr>
        <w:t xml:space="preserve">Перший </w:t>
      </w:r>
      <w:proofErr w:type="spellStart"/>
      <w:r w:rsidR="00C300A1" w:rsidRPr="00EA3923">
        <w:rPr>
          <w:rFonts w:ascii="Times New Roman" w:hAnsi="Times New Roman" w:cs="Times New Roman"/>
          <w:sz w:val="24"/>
          <w:szCs w:val="24"/>
        </w:rPr>
        <w:t>альтернативний</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варіант</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Нульовий</w:t>
      </w:r>
      <w:proofErr w:type="spellEnd"/>
      <w:r w:rsidR="00C300A1" w:rsidRPr="00EA3923">
        <w:rPr>
          <w:rFonts w:ascii="Times New Roman" w:hAnsi="Times New Roman" w:cs="Times New Roman"/>
          <w:sz w:val="24"/>
          <w:szCs w:val="24"/>
        </w:rPr>
        <w:t xml:space="preserve">» </w:t>
      </w:r>
      <w:r w:rsidR="00EA3923" w:rsidRPr="00EA3923">
        <w:rPr>
          <w:rFonts w:ascii="Times New Roman" w:hAnsi="Times New Roman" w:cs="Times New Roman"/>
          <w:sz w:val="24"/>
          <w:szCs w:val="24"/>
        </w:rPr>
        <w:t>−</w:t>
      </w:r>
      <w:r w:rsidR="00EA3923" w:rsidRPr="00EA3923">
        <w:rPr>
          <w:rFonts w:ascii="Times New Roman" w:hAnsi="Times New Roman" w:cs="Times New Roman"/>
          <w:sz w:val="24"/>
          <w:szCs w:val="24"/>
          <w:lang w:val="uk-UA"/>
        </w:rPr>
        <w:t xml:space="preserve"> </w:t>
      </w:r>
      <w:proofErr w:type="spellStart"/>
      <w:r w:rsidR="00C300A1" w:rsidRPr="00EA3923">
        <w:rPr>
          <w:rFonts w:ascii="Times New Roman" w:hAnsi="Times New Roman" w:cs="Times New Roman"/>
          <w:sz w:val="24"/>
          <w:szCs w:val="24"/>
        </w:rPr>
        <w:t>сценарій</w:t>
      </w:r>
      <w:proofErr w:type="spellEnd"/>
      <w:r w:rsidR="00C300A1" w:rsidRPr="00EA3923">
        <w:rPr>
          <w:rFonts w:ascii="Times New Roman" w:hAnsi="Times New Roman" w:cs="Times New Roman"/>
          <w:sz w:val="24"/>
          <w:szCs w:val="24"/>
        </w:rPr>
        <w:t xml:space="preserve"> (за </w:t>
      </w:r>
      <w:proofErr w:type="spellStart"/>
      <w:r w:rsidR="00C300A1" w:rsidRPr="00EA3923">
        <w:rPr>
          <w:rFonts w:ascii="Times New Roman" w:hAnsi="Times New Roman" w:cs="Times New Roman"/>
          <w:sz w:val="24"/>
          <w:szCs w:val="24"/>
        </w:rPr>
        <w:t>відсутності</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розвитку</w:t>
      </w:r>
      <w:proofErr w:type="spellEnd"/>
      <w:r w:rsidR="00C300A1" w:rsidRPr="00EA3923">
        <w:rPr>
          <w:rFonts w:ascii="Times New Roman" w:hAnsi="Times New Roman" w:cs="Times New Roman"/>
          <w:sz w:val="24"/>
          <w:szCs w:val="24"/>
          <w:lang w:val="uk-UA"/>
        </w:rPr>
        <w:t xml:space="preserve"> </w:t>
      </w:r>
      <w:proofErr w:type="spellStart"/>
      <w:r w:rsidR="00C300A1" w:rsidRPr="00EA3923">
        <w:rPr>
          <w:rFonts w:ascii="Times New Roman" w:hAnsi="Times New Roman" w:cs="Times New Roman"/>
          <w:sz w:val="24"/>
          <w:szCs w:val="24"/>
        </w:rPr>
        <w:t>проєкту</w:t>
      </w:r>
      <w:proofErr w:type="spellEnd"/>
      <w:r w:rsidR="00C300A1" w:rsidRPr="00EA3923">
        <w:rPr>
          <w:rFonts w:ascii="Times New Roman" w:hAnsi="Times New Roman" w:cs="Times New Roman"/>
          <w:sz w:val="24"/>
          <w:szCs w:val="24"/>
        </w:rPr>
        <w:t xml:space="preserve">) – не </w:t>
      </w:r>
      <w:proofErr w:type="spellStart"/>
      <w:r w:rsidR="00C300A1" w:rsidRPr="00EA3923">
        <w:rPr>
          <w:rFonts w:ascii="Times New Roman" w:hAnsi="Times New Roman" w:cs="Times New Roman"/>
          <w:sz w:val="24"/>
          <w:szCs w:val="24"/>
        </w:rPr>
        <w:t>складається</w:t>
      </w:r>
      <w:proofErr w:type="spellEnd"/>
      <w:r w:rsidR="00C300A1" w:rsidRPr="00EA3923">
        <w:rPr>
          <w:rFonts w:ascii="Times New Roman" w:hAnsi="Times New Roman" w:cs="Times New Roman"/>
          <w:sz w:val="24"/>
          <w:szCs w:val="24"/>
        </w:rPr>
        <w:t xml:space="preserve"> і не </w:t>
      </w:r>
      <w:proofErr w:type="spellStart"/>
      <w:r w:rsidR="00C300A1" w:rsidRPr="00EA3923">
        <w:rPr>
          <w:rFonts w:ascii="Times New Roman" w:hAnsi="Times New Roman" w:cs="Times New Roman"/>
          <w:sz w:val="24"/>
          <w:szCs w:val="24"/>
        </w:rPr>
        <w:t>затверджується</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містобудівна</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документація</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цей</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сценарій</w:t>
      </w:r>
      <w:proofErr w:type="spellEnd"/>
      <w:r w:rsidR="00C300A1" w:rsidRPr="00EA3923">
        <w:rPr>
          <w:rFonts w:ascii="Times New Roman" w:hAnsi="Times New Roman" w:cs="Times New Roman"/>
          <w:sz w:val="24"/>
          <w:szCs w:val="24"/>
          <w:lang w:val="uk-UA"/>
        </w:rPr>
        <w:t xml:space="preserve"> </w:t>
      </w:r>
      <w:proofErr w:type="spellStart"/>
      <w:r w:rsidR="00C300A1" w:rsidRPr="00EA3923">
        <w:rPr>
          <w:rFonts w:ascii="Times New Roman" w:hAnsi="Times New Roman" w:cs="Times New Roman"/>
          <w:sz w:val="24"/>
          <w:szCs w:val="24"/>
        </w:rPr>
        <w:t>може</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розумітися</w:t>
      </w:r>
      <w:proofErr w:type="spellEnd"/>
      <w:r w:rsidR="00C300A1" w:rsidRPr="00EA3923">
        <w:rPr>
          <w:rFonts w:ascii="Times New Roman" w:hAnsi="Times New Roman" w:cs="Times New Roman"/>
          <w:sz w:val="24"/>
          <w:szCs w:val="24"/>
        </w:rPr>
        <w:t xml:space="preserve">, як </w:t>
      </w:r>
      <w:proofErr w:type="spellStart"/>
      <w:r w:rsidR="00C300A1" w:rsidRPr="00EA3923">
        <w:rPr>
          <w:rFonts w:ascii="Times New Roman" w:hAnsi="Times New Roman" w:cs="Times New Roman"/>
          <w:sz w:val="24"/>
          <w:szCs w:val="24"/>
        </w:rPr>
        <w:t>продовження</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поточних</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найчастіше</w:t>
      </w:r>
      <w:proofErr w:type="spellEnd"/>
      <w:r w:rsidR="00C300A1" w:rsidRPr="00EA3923">
        <w:rPr>
          <w:rFonts w:ascii="Times New Roman" w:hAnsi="Times New Roman" w:cs="Times New Roman"/>
          <w:sz w:val="24"/>
          <w:szCs w:val="24"/>
        </w:rPr>
        <w:t xml:space="preserve"> </w:t>
      </w:r>
      <w:proofErr w:type="spellStart"/>
      <w:r w:rsidR="00C300A1" w:rsidRPr="00EA3923">
        <w:rPr>
          <w:rFonts w:ascii="Times New Roman" w:hAnsi="Times New Roman" w:cs="Times New Roman"/>
          <w:sz w:val="24"/>
          <w:szCs w:val="24"/>
        </w:rPr>
        <w:t>несприятливих</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тенденцій</w:t>
      </w:r>
      <w:proofErr w:type="spellEnd"/>
      <w:r w:rsidR="00C300A1">
        <w:rPr>
          <w:rFonts w:ascii="Times New Roman" w:hAnsi="Times New Roman" w:cs="Times New Roman"/>
          <w:sz w:val="24"/>
          <w:szCs w:val="24"/>
          <w:lang w:val="uk-UA"/>
        </w:rPr>
        <w:t xml:space="preserve"> </w:t>
      </w:r>
      <w:proofErr w:type="spellStart"/>
      <w:r w:rsidR="00C300A1" w:rsidRPr="00C300A1">
        <w:rPr>
          <w:rFonts w:ascii="Times New Roman" w:hAnsi="Times New Roman" w:cs="Times New Roman"/>
          <w:sz w:val="24"/>
          <w:szCs w:val="24"/>
        </w:rPr>
        <w:t>щодо</w:t>
      </w:r>
      <w:proofErr w:type="spellEnd"/>
      <w:r w:rsidR="00C300A1" w:rsidRPr="00C300A1">
        <w:rPr>
          <w:rFonts w:ascii="Times New Roman" w:hAnsi="Times New Roman" w:cs="Times New Roman"/>
          <w:sz w:val="24"/>
          <w:szCs w:val="24"/>
        </w:rPr>
        <w:t xml:space="preserve"> стану </w:t>
      </w:r>
      <w:proofErr w:type="spellStart"/>
      <w:r w:rsidR="00C300A1" w:rsidRPr="00C300A1">
        <w:rPr>
          <w:rFonts w:ascii="Times New Roman" w:hAnsi="Times New Roman" w:cs="Times New Roman"/>
          <w:sz w:val="24"/>
          <w:szCs w:val="24"/>
        </w:rPr>
        <w:t>довкілля</w:t>
      </w:r>
      <w:proofErr w:type="spellEnd"/>
      <w:r w:rsidR="00C300A1" w:rsidRPr="00C300A1">
        <w:rPr>
          <w:rFonts w:ascii="Times New Roman" w:hAnsi="Times New Roman" w:cs="Times New Roman"/>
          <w:sz w:val="24"/>
          <w:szCs w:val="24"/>
        </w:rPr>
        <w:t xml:space="preserve"> та </w:t>
      </w:r>
      <w:proofErr w:type="spellStart"/>
      <w:r w:rsidR="00C300A1" w:rsidRPr="00C300A1">
        <w:rPr>
          <w:rFonts w:ascii="Times New Roman" w:hAnsi="Times New Roman" w:cs="Times New Roman"/>
          <w:sz w:val="24"/>
          <w:szCs w:val="24"/>
        </w:rPr>
        <w:t>розвитку</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території</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Другий</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альтернативний</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варіант</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Розвиток</w:t>
      </w:r>
      <w:proofErr w:type="spellEnd"/>
      <w:r w:rsidR="00C300A1">
        <w:rPr>
          <w:rFonts w:ascii="Times New Roman" w:hAnsi="Times New Roman" w:cs="Times New Roman"/>
          <w:sz w:val="24"/>
          <w:szCs w:val="24"/>
          <w:lang w:val="uk-UA"/>
        </w:rPr>
        <w:t xml:space="preserve"> </w:t>
      </w:r>
      <w:proofErr w:type="spellStart"/>
      <w:r w:rsidR="00C300A1" w:rsidRPr="00C300A1">
        <w:rPr>
          <w:rFonts w:ascii="Times New Roman" w:hAnsi="Times New Roman" w:cs="Times New Roman"/>
          <w:sz w:val="24"/>
          <w:szCs w:val="24"/>
        </w:rPr>
        <w:t>населеного</w:t>
      </w:r>
      <w:proofErr w:type="spellEnd"/>
      <w:r w:rsidR="00C300A1" w:rsidRPr="00C300A1">
        <w:rPr>
          <w:rFonts w:ascii="Times New Roman" w:hAnsi="Times New Roman" w:cs="Times New Roman"/>
          <w:sz w:val="24"/>
          <w:szCs w:val="24"/>
        </w:rPr>
        <w:t xml:space="preserve"> пункту за </w:t>
      </w:r>
      <w:proofErr w:type="spellStart"/>
      <w:r w:rsidR="00C300A1" w:rsidRPr="00C300A1">
        <w:rPr>
          <w:rFonts w:ascii="Times New Roman" w:hAnsi="Times New Roman" w:cs="Times New Roman"/>
          <w:sz w:val="24"/>
          <w:szCs w:val="24"/>
        </w:rPr>
        <w:t>затвердженою</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містобудівною</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документацією</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Цей</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сценарій</w:t>
      </w:r>
      <w:proofErr w:type="spellEnd"/>
      <w:r w:rsidR="00C300A1">
        <w:rPr>
          <w:rFonts w:ascii="Times New Roman" w:hAnsi="Times New Roman" w:cs="Times New Roman"/>
          <w:sz w:val="24"/>
          <w:szCs w:val="24"/>
          <w:lang w:val="uk-UA"/>
        </w:rPr>
        <w:t xml:space="preserve"> </w:t>
      </w:r>
      <w:r w:rsidR="00C300A1" w:rsidRPr="00C300A1">
        <w:rPr>
          <w:rFonts w:ascii="Times New Roman" w:hAnsi="Times New Roman" w:cs="Times New Roman"/>
          <w:sz w:val="24"/>
          <w:szCs w:val="24"/>
        </w:rPr>
        <w:t xml:space="preserve">дозволить </w:t>
      </w:r>
      <w:proofErr w:type="spellStart"/>
      <w:r w:rsidR="00C300A1" w:rsidRPr="00C300A1">
        <w:rPr>
          <w:rFonts w:ascii="Times New Roman" w:hAnsi="Times New Roman" w:cs="Times New Roman"/>
          <w:sz w:val="24"/>
          <w:szCs w:val="24"/>
        </w:rPr>
        <w:t>забезпечити</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виконання</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попередніх</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планованих</w:t>
      </w:r>
      <w:proofErr w:type="spellEnd"/>
      <w:r w:rsidR="00C300A1" w:rsidRPr="00C300A1">
        <w:rPr>
          <w:rFonts w:ascii="Times New Roman" w:hAnsi="Times New Roman" w:cs="Times New Roman"/>
          <w:sz w:val="24"/>
          <w:szCs w:val="24"/>
        </w:rPr>
        <w:t xml:space="preserve"> </w:t>
      </w:r>
      <w:proofErr w:type="spellStart"/>
      <w:r w:rsidR="00C300A1" w:rsidRPr="00C300A1">
        <w:rPr>
          <w:rFonts w:ascii="Times New Roman" w:hAnsi="Times New Roman" w:cs="Times New Roman"/>
          <w:sz w:val="24"/>
          <w:szCs w:val="24"/>
        </w:rPr>
        <w:t>рішень</w:t>
      </w:r>
      <w:proofErr w:type="spellEnd"/>
      <w:r w:rsidR="00C300A1" w:rsidRPr="00C300A1">
        <w:rPr>
          <w:rFonts w:ascii="Times New Roman" w:hAnsi="Times New Roman" w:cs="Times New Roman"/>
          <w:sz w:val="24"/>
          <w:szCs w:val="24"/>
        </w:rPr>
        <w:t>.</w:t>
      </w:r>
    </w:p>
    <w:p w14:paraId="0347A937" w14:textId="77777777" w:rsidR="00883EB3" w:rsidRPr="00F15C38" w:rsidRDefault="00883EB3" w:rsidP="00F15C38">
      <w:pPr>
        <w:spacing w:after="0" w:line="276" w:lineRule="auto"/>
        <w:ind w:firstLine="426"/>
        <w:jc w:val="both"/>
        <w:rPr>
          <w:rFonts w:ascii="Times New Roman" w:hAnsi="Times New Roman" w:cs="Times New Roman"/>
          <w:sz w:val="24"/>
          <w:szCs w:val="24"/>
          <w:lang w:val="uk-UA"/>
        </w:rPr>
      </w:pPr>
    </w:p>
    <w:p w14:paraId="0CE415DC" w14:textId="3BDF3CAD" w:rsidR="00883EB3" w:rsidRPr="00F15C38" w:rsidRDefault="00883EB3" w:rsidP="00F15C38">
      <w:pPr>
        <w:pStyle w:val="a5"/>
        <w:numPr>
          <w:ilvl w:val="0"/>
          <w:numId w:val="2"/>
        </w:numPr>
        <w:spacing w:after="0" w:line="276" w:lineRule="auto"/>
        <w:ind w:left="0" w:firstLine="426"/>
        <w:jc w:val="both"/>
        <w:rPr>
          <w:rFonts w:ascii="Times New Roman" w:hAnsi="Times New Roman" w:cs="Times New Roman"/>
          <w:b/>
          <w:bCs/>
          <w:sz w:val="24"/>
          <w:szCs w:val="24"/>
          <w:lang w:val="uk-UA"/>
        </w:rPr>
      </w:pPr>
      <w:r w:rsidRPr="00F15C38">
        <w:rPr>
          <w:rFonts w:ascii="Times New Roman" w:hAnsi="Times New Roman" w:cs="Times New Roman"/>
          <w:b/>
          <w:bCs/>
          <w:sz w:val="24"/>
          <w:szCs w:val="24"/>
          <w:lang w:val="uk-UA"/>
        </w:rPr>
        <w:t>Дослідження, які необхідно провести, методи і критерії, що використовуватимуться під час стратегічної екологічної оцінки</w:t>
      </w:r>
    </w:p>
    <w:p w14:paraId="14BF9C80" w14:textId="0A03A261" w:rsidR="00883EB3" w:rsidRPr="00F15C38" w:rsidRDefault="005E35AE" w:rsidP="00F15C38">
      <w:pPr>
        <w:spacing w:after="0" w:line="276" w:lineRule="auto"/>
        <w:ind w:firstLine="426"/>
        <w:jc w:val="both"/>
        <w:rPr>
          <w:rFonts w:ascii="Times New Roman" w:hAnsi="Times New Roman" w:cs="Times New Roman"/>
          <w:sz w:val="24"/>
          <w:szCs w:val="24"/>
        </w:rPr>
      </w:pPr>
      <w:r w:rsidRPr="00F15C38">
        <w:rPr>
          <w:rFonts w:ascii="Times New Roman" w:hAnsi="Times New Roman" w:cs="Times New Roman"/>
          <w:sz w:val="24"/>
          <w:szCs w:val="24"/>
          <w:lang w:val="uk-UA"/>
        </w:rPr>
        <w:t>Під час підготовки звіту СЕО визначити доцільність і прийнятність планов</w:t>
      </w:r>
      <w:r w:rsidR="005A41E3">
        <w:rPr>
          <w:rFonts w:ascii="Times New Roman" w:hAnsi="Times New Roman" w:cs="Times New Roman"/>
          <w:sz w:val="24"/>
          <w:szCs w:val="24"/>
          <w:lang w:val="uk-UA"/>
        </w:rPr>
        <w:t>ан</w:t>
      </w:r>
      <w:r w:rsidRPr="00F15C38">
        <w:rPr>
          <w:rFonts w:ascii="Times New Roman" w:hAnsi="Times New Roman" w:cs="Times New Roman"/>
          <w:sz w:val="24"/>
          <w:szCs w:val="24"/>
          <w:lang w:val="uk-UA"/>
        </w:rPr>
        <w:t xml:space="preserve">ої діяльності і обґрунтування економічних, технічних, організаційних, державно-правових та інших заходів щодо забезпечення безпеки навколишнього середовища, а також оцінити вплив на навколишнє </w:t>
      </w:r>
      <w:r w:rsidRPr="00F15C38">
        <w:rPr>
          <w:rFonts w:ascii="Times New Roman" w:hAnsi="Times New Roman" w:cs="Times New Roman"/>
          <w:sz w:val="24"/>
          <w:szCs w:val="24"/>
          <w:lang w:val="uk-UA"/>
        </w:rPr>
        <w:lastRenderedPageBreak/>
        <w:t xml:space="preserve">природне середовище в період здійснення </w:t>
      </w:r>
      <w:proofErr w:type="spellStart"/>
      <w:r w:rsidRPr="00F15C38">
        <w:rPr>
          <w:rFonts w:ascii="Times New Roman" w:hAnsi="Times New Roman" w:cs="Times New Roman"/>
          <w:sz w:val="24"/>
          <w:szCs w:val="24"/>
          <w:lang w:val="uk-UA"/>
        </w:rPr>
        <w:t>про</w:t>
      </w:r>
      <w:r w:rsidR="004E7E37">
        <w:rPr>
          <w:rFonts w:ascii="Times New Roman" w:hAnsi="Times New Roman" w:cs="Times New Roman"/>
          <w:sz w:val="24"/>
          <w:szCs w:val="24"/>
          <w:lang w:val="uk-UA"/>
        </w:rPr>
        <w:t>є</w:t>
      </w:r>
      <w:r w:rsidRPr="00F15C38">
        <w:rPr>
          <w:rFonts w:ascii="Times New Roman" w:hAnsi="Times New Roman" w:cs="Times New Roman"/>
          <w:sz w:val="24"/>
          <w:szCs w:val="24"/>
          <w:lang w:val="uk-UA"/>
        </w:rPr>
        <w:t>ктованої</w:t>
      </w:r>
      <w:proofErr w:type="spellEnd"/>
      <w:r w:rsidRPr="00F15C38">
        <w:rPr>
          <w:rFonts w:ascii="Times New Roman" w:hAnsi="Times New Roman" w:cs="Times New Roman"/>
          <w:sz w:val="24"/>
          <w:szCs w:val="24"/>
          <w:lang w:val="uk-UA"/>
        </w:rPr>
        <w:t xml:space="preserve"> діяльності дати прогноз впливу на оточуюче середовище, виходячи з особливостей планової діяльності з урахуванням природних, соціальних та техногенних умов. </w:t>
      </w:r>
      <w:proofErr w:type="spellStart"/>
      <w:r w:rsidRPr="00F15C38">
        <w:rPr>
          <w:rFonts w:ascii="Times New Roman" w:hAnsi="Times New Roman" w:cs="Times New Roman"/>
          <w:sz w:val="24"/>
          <w:szCs w:val="24"/>
        </w:rPr>
        <w:t>Застосування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цільового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аналізу</w:t>
      </w:r>
      <w:proofErr w:type="spellEnd"/>
      <w:r w:rsidRPr="00F15C38">
        <w:rPr>
          <w:rFonts w:ascii="Times New Roman" w:hAnsi="Times New Roman" w:cs="Times New Roman"/>
          <w:sz w:val="24"/>
          <w:szCs w:val="24"/>
        </w:rPr>
        <w:t xml:space="preserve"> при </w:t>
      </w:r>
      <w:proofErr w:type="spellStart"/>
      <w:r w:rsidRPr="00F15C38">
        <w:rPr>
          <w:rFonts w:ascii="Times New Roman" w:hAnsi="Times New Roman" w:cs="Times New Roman"/>
          <w:sz w:val="24"/>
          <w:szCs w:val="24"/>
        </w:rPr>
        <w:t>проведенні</w:t>
      </w:r>
      <w:proofErr w:type="spellEnd"/>
      <w:r w:rsidRPr="00F15C38">
        <w:rPr>
          <w:rFonts w:ascii="Times New Roman" w:hAnsi="Times New Roman" w:cs="Times New Roman"/>
          <w:sz w:val="24"/>
          <w:szCs w:val="24"/>
        </w:rPr>
        <w:t xml:space="preserve"> СЕО дозволить </w:t>
      </w:r>
      <w:proofErr w:type="spellStart"/>
      <w:r w:rsidRPr="00F15C38">
        <w:rPr>
          <w:rFonts w:ascii="Times New Roman" w:hAnsi="Times New Roman" w:cs="Times New Roman"/>
          <w:sz w:val="24"/>
          <w:szCs w:val="24"/>
        </w:rPr>
        <w:t>встановити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відповідність</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рішень</w:t>
      </w:r>
      <w:proofErr w:type="spellEnd"/>
      <w:r w:rsidRPr="00F15C38">
        <w:rPr>
          <w:rFonts w:ascii="Times New Roman" w:hAnsi="Times New Roman" w:cs="Times New Roman"/>
          <w:sz w:val="24"/>
          <w:szCs w:val="24"/>
        </w:rPr>
        <w:t xml:space="preserve"> детального плану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загальним</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цілям</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охорони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забезпечення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безпечного</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середовища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існування</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огляду</w:t>
      </w:r>
      <w:proofErr w:type="spellEnd"/>
      <w:r w:rsidRPr="00F15C38">
        <w:rPr>
          <w:rFonts w:ascii="Times New Roman" w:hAnsi="Times New Roman" w:cs="Times New Roman"/>
          <w:sz w:val="24"/>
          <w:szCs w:val="24"/>
        </w:rPr>
        <w:t xml:space="preserve"> на характер такого виду </w:t>
      </w:r>
      <w:proofErr w:type="spellStart"/>
      <w:r w:rsidRPr="00F15C38">
        <w:rPr>
          <w:rFonts w:ascii="Times New Roman" w:hAnsi="Times New Roman" w:cs="Times New Roman"/>
          <w:sz w:val="24"/>
          <w:szCs w:val="24"/>
        </w:rPr>
        <w:t>документації</w:t>
      </w:r>
      <w:proofErr w:type="spellEnd"/>
      <w:r w:rsidRPr="00F15C38">
        <w:rPr>
          <w:rFonts w:ascii="Times New Roman" w:hAnsi="Times New Roman" w:cs="Times New Roman"/>
          <w:sz w:val="24"/>
          <w:szCs w:val="24"/>
        </w:rPr>
        <w:t xml:space="preserve"> як </w:t>
      </w:r>
      <w:proofErr w:type="spellStart"/>
      <w:r w:rsidRPr="00F15C38">
        <w:rPr>
          <w:rFonts w:ascii="Times New Roman" w:hAnsi="Times New Roman" w:cs="Times New Roman"/>
          <w:sz w:val="24"/>
          <w:szCs w:val="24"/>
        </w:rPr>
        <w:t>детальний</w:t>
      </w:r>
      <w:proofErr w:type="spellEnd"/>
      <w:r w:rsidRPr="00F15C38">
        <w:rPr>
          <w:rFonts w:ascii="Times New Roman" w:hAnsi="Times New Roman" w:cs="Times New Roman"/>
          <w:sz w:val="24"/>
          <w:szCs w:val="24"/>
        </w:rPr>
        <w:t xml:space="preserve"> план, </w:t>
      </w:r>
      <w:proofErr w:type="spellStart"/>
      <w:r w:rsidRPr="00F15C38">
        <w:rPr>
          <w:rFonts w:ascii="Times New Roman" w:hAnsi="Times New Roman" w:cs="Times New Roman"/>
          <w:sz w:val="24"/>
          <w:szCs w:val="24"/>
        </w:rPr>
        <w:t>ключовим</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завданням</w:t>
      </w:r>
      <w:proofErr w:type="spellEnd"/>
      <w:r w:rsidRPr="00F15C38">
        <w:rPr>
          <w:rFonts w:ascii="Times New Roman" w:hAnsi="Times New Roman" w:cs="Times New Roman"/>
          <w:sz w:val="24"/>
          <w:szCs w:val="24"/>
        </w:rPr>
        <w:t xml:space="preserve"> у </w:t>
      </w:r>
      <w:proofErr w:type="spellStart"/>
      <w:r w:rsidRPr="00F15C38">
        <w:rPr>
          <w:rFonts w:ascii="Times New Roman" w:hAnsi="Times New Roman" w:cs="Times New Roman"/>
          <w:sz w:val="24"/>
          <w:szCs w:val="24"/>
        </w:rPr>
        <w:t>виконанні</w:t>
      </w:r>
      <w:proofErr w:type="spellEnd"/>
      <w:r w:rsidRPr="00F15C38">
        <w:rPr>
          <w:rFonts w:ascii="Times New Roman" w:hAnsi="Times New Roman" w:cs="Times New Roman"/>
          <w:sz w:val="24"/>
          <w:szCs w:val="24"/>
        </w:rPr>
        <w:t xml:space="preserve"> СЕО про</w:t>
      </w:r>
      <w:r w:rsidR="004E7E37">
        <w:rPr>
          <w:rFonts w:ascii="Times New Roman" w:hAnsi="Times New Roman" w:cs="Times New Roman"/>
          <w:sz w:val="24"/>
          <w:szCs w:val="24"/>
          <w:lang w:val="uk-UA"/>
        </w:rPr>
        <w:t>є</w:t>
      </w:r>
      <w:proofErr w:type="spellStart"/>
      <w:r w:rsidRPr="00F15C38">
        <w:rPr>
          <w:rFonts w:ascii="Times New Roman" w:hAnsi="Times New Roman" w:cs="Times New Roman"/>
          <w:sz w:val="24"/>
          <w:szCs w:val="24"/>
        </w:rPr>
        <w:t>кту</w:t>
      </w:r>
      <w:proofErr w:type="spellEnd"/>
      <w:r w:rsidRPr="00F15C38">
        <w:rPr>
          <w:rFonts w:ascii="Times New Roman" w:hAnsi="Times New Roman" w:cs="Times New Roman"/>
          <w:sz w:val="24"/>
          <w:szCs w:val="24"/>
        </w:rPr>
        <w:t xml:space="preserve"> є </w:t>
      </w:r>
      <w:proofErr w:type="spellStart"/>
      <w:r w:rsidRPr="00F15C38">
        <w:rPr>
          <w:rFonts w:ascii="Times New Roman" w:hAnsi="Times New Roman" w:cs="Times New Roman"/>
          <w:sz w:val="24"/>
          <w:szCs w:val="24"/>
        </w:rPr>
        <w:t>методи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стратегічного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аналізу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насамперед</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аналіз</w:t>
      </w:r>
      <w:proofErr w:type="spellEnd"/>
      <w:r w:rsidRPr="00F15C38">
        <w:rPr>
          <w:rFonts w:ascii="Times New Roman" w:hAnsi="Times New Roman" w:cs="Times New Roman"/>
          <w:sz w:val="24"/>
          <w:szCs w:val="24"/>
        </w:rPr>
        <w:t xml:space="preserve"> контексту </w:t>
      </w:r>
      <w:proofErr w:type="spellStart"/>
      <w:r w:rsidRPr="00F15C38">
        <w:rPr>
          <w:rFonts w:ascii="Times New Roman" w:hAnsi="Times New Roman" w:cs="Times New Roman"/>
          <w:sz w:val="24"/>
          <w:szCs w:val="24"/>
        </w:rPr>
        <w:t>стратегічного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планування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що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передбачає</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встановлення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зав</w:t>
      </w:r>
      <w:r w:rsidR="00F01E0A">
        <w:rPr>
          <w:rFonts w:ascii="Times New Roman" w:hAnsi="Times New Roman" w:cs="Times New Roman"/>
          <w:sz w:val="24"/>
          <w:szCs w:val="24"/>
        </w:rPr>
        <w:t>’</w:t>
      </w:r>
      <w:r w:rsidRPr="00F15C38">
        <w:rPr>
          <w:rFonts w:ascii="Times New Roman" w:hAnsi="Times New Roman" w:cs="Times New Roman"/>
          <w:sz w:val="24"/>
          <w:szCs w:val="24"/>
        </w:rPr>
        <w:t>язків</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іншими</w:t>
      </w:r>
      <w:proofErr w:type="spellEnd"/>
      <w:r w:rsidRPr="00F15C38">
        <w:rPr>
          <w:rFonts w:ascii="Times New Roman" w:hAnsi="Times New Roman" w:cs="Times New Roman"/>
          <w:sz w:val="24"/>
          <w:szCs w:val="24"/>
        </w:rPr>
        <w:t xml:space="preserve"> документами державного </w:t>
      </w:r>
      <w:proofErr w:type="spellStart"/>
      <w:r w:rsidRPr="00F15C38">
        <w:rPr>
          <w:rFonts w:ascii="Times New Roman" w:hAnsi="Times New Roman" w:cs="Times New Roman"/>
          <w:sz w:val="24"/>
          <w:szCs w:val="24"/>
        </w:rPr>
        <w:t>планування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дослідження</w:t>
      </w:r>
      <w:proofErr w:type="spellEnd"/>
      <w:r w:rsidRPr="00F15C38">
        <w:rPr>
          <w:rFonts w:ascii="Times New Roman" w:hAnsi="Times New Roman" w:cs="Times New Roman"/>
          <w:sz w:val="24"/>
          <w:szCs w:val="24"/>
        </w:rPr>
        <w:t xml:space="preserve"> нормативно-</w:t>
      </w:r>
      <w:proofErr w:type="spellStart"/>
      <w:r w:rsidRPr="00F15C38">
        <w:rPr>
          <w:rFonts w:ascii="Times New Roman" w:hAnsi="Times New Roman" w:cs="Times New Roman"/>
          <w:sz w:val="24"/>
          <w:szCs w:val="24"/>
        </w:rPr>
        <w:t>правових</w:t>
      </w:r>
      <w:proofErr w:type="spellEnd"/>
      <w:r w:rsidRPr="00F15C38">
        <w:rPr>
          <w:rFonts w:ascii="Times New Roman" w:hAnsi="Times New Roman" w:cs="Times New Roman"/>
          <w:sz w:val="24"/>
          <w:szCs w:val="24"/>
        </w:rPr>
        <w:t xml:space="preserve"> умов </w:t>
      </w:r>
      <w:proofErr w:type="spellStart"/>
      <w:r w:rsidRPr="00F15C38">
        <w:rPr>
          <w:rFonts w:ascii="Times New Roman" w:hAnsi="Times New Roman" w:cs="Times New Roman"/>
          <w:sz w:val="24"/>
          <w:szCs w:val="24"/>
        </w:rPr>
        <w:t>реалізації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рішень</w:t>
      </w:r>
      <w:proofErr w:type="spellEnd"/>
      <w:r w:rsidRPr="00F15C38">
        <w:rPr>
          <w:rFonts w:ascii="Times New Roman" w:hAnsi="Times New Roman" w:cs="Times New Roman"/>
          <w:sz w:val="24"/>
          <w:szCs w:val="24"/>
        </w:rPr>
        <w:t xml:space="preserve"> детального плану. Для </w:t>
      </w:r>
      <w:proofErr w:type="spellStart"/>
      <w:r w:rsidRPr="00F15C38">
        <w:rPr>
          <w:rFonts w:ascii="Times New Roman" w:hAnsi="Times New Roman" w:cs="Times New Roman"/>
          <w:sz w:val="24"/>
          <w:szCs w:val="24"/>
        </w:rPr>
        <w:t>розробки</w:t>
      </w:r>
      <w:proofErr w:type="spellEnd"/>
      <w:r w:rsidRPr="00F15C38">
        <w:rPr>
          <w:rFonts w:ascii="Times New Roman" w:hAnsi="Times New Roman" w:cs="Times New Roman"/>
          <w:sz w:val="24"/>
          <w:szCs w:val="24"/>
        </w:rPr>
        <w:t xml:space="preserve"> СЕО </w:t>
      </w:r>
      <w:proofErr w:type="spellStart"/>
      <w:r w:rsidRPr="00F15C38">
        <w:rPr>
          <w:rFonts w:ascii="Times New Roman" w:hAnsi="Times New Roman" w:cs="Times New Roman"/>
          <w:sz w:val="24"/>
          <w:szCs w:val="24"/>
        </w:rPr>
        <w:t>передбачається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використовувати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наступну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інформацію</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доповіді</w:t>
      </w:r>
      <w:proofErr w:type="spellEnd"/>
      <w:r w:rsidRPr="00F15C38">
        <w:rPr>
          <w:rFonts w:ascii="Times New Roman" w:hAnsi="Times New Roman" w:cs="Times New Roman"/>
          <w:sz w:val="24"/>
          <w:szCs w:val="24"/>
        </w:rPr>
        <w:t xml:space="preserve"> про стан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статистичну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інформацію</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фонові</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лабораторні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дослідження</w:t>
      </w:r>
      <w:proofErr w:type="spellEnd"/>
      <w:r w:rsidRPr="00F15C38">
        <w:rPr>
          <w:rFonts w:ascii="Times New Roman" w:hAnsi="Times New Roman" w:cs="Times New Roman"/>
          <w:sz w:val="24"/>
          <w:szCs w:val="24"/>
        </w:rPr>
        <w:t xml:space="preserve"> стану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дані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моніторингу</w:t>
      </w:r>
      <w:proofErr w:type="spellEnd"/>
      <w:r w:rsidRPr="00F15C38">
        <w:rPr>
          <w:rFonts w:ascii="Times New Roman" w:hAnsi="Times New Roman" w:cs="Times New Roman"/>
          <w:sz w:val="24"/>
          <w:szCs w:val="24"/>
        </w:rPr>
        <w:t xml:space="preserve"> стану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оцінку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впливу</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планової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діяльності</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об</w:t>
      </w:r>
      <w:r w:rsidR="00F01E0A">
        <w:rPr>
          <w:rFonts w:ascii="Times New Roman" w:hAnsi="Times New Roman" w:cs="Times New Roman"/>
          <w:sz w:val="24"/>
          <w:szCs w:val="24"/>
        </w:rPr>
        <w:t>’</w:t>
      </w:r>
      <w:r w:rsidRPr="00F15C38">
        <w:rPr>
          <w:rFonts w:ascii="Times New Roman" w:hAnsi="Times New Roman" w:cs="Times New Roman"/>
          <w:sz w:val="24"/>
          <w:szCs w:val="24"/>
        </w:rPr>
        <w:t>єктів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які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можуть</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мати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значний</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пропозиції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щодо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зміни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існуючого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функціонального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використання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w:t>
      </w:r>
    </w:p>
    <w:p w14:paraId="24F2B414" w14:textId="77777777" w:rsidR="005E35AE" w:rsidRPr="00F15C38" w:rsidRDefault="005E35AE" w:rsidP="00F15C38">
      <w:pPr>
        <w:spacing w:after="0" w:line="276" w:lineRule="auto"/>
        <w:ind w:firstLine="426"/>
        <w:jc w:val="both"/>
        <w:rPr>
          <w:rFonts w:ascii="Times New Roman" w:hAnsi="Times New Roman" w:cs="Times New Roman"/>
          <w:sz w:val="24"/>
          <w:szCs w:val="24"/>
        </w:rPr>
      </w:pPr>
    </w:p>
    <w:p w14:paraId="453D2058" w14:textId="65DBA606" w:rsidR="005E35AE" w:rsidRPr="00F15C38" w:rsidRDefault="005E35AE" w:rsidP="00F15C38">
      <w:pPr>
        <w:pStyle w:val="a5"/>
        <w:numPr>
          <w:ilvl w:val="0"/>
          <w:numId w:val="2"/>
        </w:numPr>
        <w:spacing w:after="0" w:line="276" w:lineRule="auto"/>
        <w:ind w:left="0" w:firstLine="426"/>
        <w:jc w:val="both"/>
        <w:rPr>
          <w:rFonts w:ascii="Times New Roman" w:hAnsi="Times New Roman" w:cs="Times New Roman"/>
          <w:b/>
          <w:bCs/>
          <w:sz w:val="24"/>
          <w:szCs w:val="24"/>
        </w:rPr>
      </w:pPr>
      <w:r w:rsidRPr="00F15C38">
        <w:rPr>
          <w:rFonts w:ascii="Times New Roman" w:hAnsi="Times New Roman" w:cs="Times New Roman"/>
          <w:b/>
          <w:bCs/>
          <w:sz w:val="24"/>
          <w:szCs w:val="24"/>
        </w:rPr>
        <w:t xml:space="preserve">Заходи, </w:t>
      </w:r>
      <w:proofErr w:type="spellStart"/>
      <w:r w:rsidRPr="00F15C38">
        <w:rPr>
          <w:rFonts w:ascii="Times New Roman" w:hAnsi="Times New Roman" w:cs="Times New Roman"/>
          <w:b/>
          <w:bCs/>
          <w:sz w:val="24"/>
          <w:szCs w:val="24"/>
        </w:rPr>
        <w:t>які</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передбачається</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розглянути</w:t>
      </w:r>
      <w:proofErr w:type="spellEnd"/>
      <w:r w:rsidRPr="00F15C38">
        <w:rPr>
          <w:rFonts w:ascii="Times New Roman" w:hAnsi="Times New Roman" w:cs="Times New Roman"/>
          <w:b/>
          <w:bCs/>
          <w:sz w:val="24"/>
          <w:szCs w:val="24"/>
        </w:rPr>
        <w:t xml:space="preserve"> для </w:t>
      </w:r>
      <w:proofErr w:type="spellStart"/>
      <w:r w:rsidRPr="00F15C38">
        <w:rPr>
          <w:rFonts w:ascii="Times New Roman" w:hAnsi="Times New Roman" w:cs="Times New Roman"/>
          <w:b/>
          <w:bCs/>
          <w:sz w:val="24"/>
          <w:szCs w:val="24"/>
        </w:rPr>
        <w:t>запобігання</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зменшення</w:t>
      </w:r>
      <w:proofErr w:type="spellEnd"/>
      <w:r w:rsidRPr="00F15C38">
        <w:rPr>
          <w:rFonts w:ascii="Times New Roman" w:hAnsi="Times New Roman" w:cs="Times New Roman"/>
          <w:b/>
          <w:bCs/>
          <w:sz w:val="24"/>
          <w:szCs w:val="24"/>
        </w:rPr>
        <w:t xml:space="preserve"> та </w:t>
      </w:r>
      <w:proofErr w:type="spellStart"/>
      <w:r w:rsidRPr="00F15C38">
        <w:rPr>
          <w:rFonts w:ascii="Times New Roman" w:hAnsi="Times New Roman" w:cs="Times New Roman"/>
          <w:b/>
          <w:bCs/>
          <w:sz w:val="24"/>
          <w:szCs w:val="24"/>
        </w:rPr>
        <w:t>пом</w:t>
      </w:r>
      <w:r w:rsidR="00F01E0A">
        <w:rPr>
          <w:rFonts w:ascii="Times New Roman" w:hAnsi="Times New Roman" w:cs="Times New Roman"/>
          <w:b/>
          <w:bCs/>
          <w:sz w:val="24"/>
          <w:szCs w:val="24"/>
        </w:rPr>
        <w:t>’</w:t>
      </w:r>
      <w:r w:rsidRPr="00F15C38">
        <w:rPr>
          <w:rFonts w:ascii="Times New Roman" w:hAnsi="Times New Roman" w:cs="Times New Roman"/>
          <w:b/>
          <w:bCs/>
          <w:sz w:val="24"/>
          <w:szCs w:val="24"/>
        </w:rPr>
        <w:t>якшення</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негативних</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наслідків</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виконання</w:t>
      </w:r>
      <w:proofErr w:type="spellEnd"/>
      <w:r w:rsidRPr="00F15C38">
        <w:rPr>
          <w:rFonts w:ascii="Times New Roman" w:hAnsi="Times New Roman" w:cs="Times New Roman"/>
          <w:b/>
          <w:bCs/>
          <w:sz w:val="24"/>
          <w:szCs w:val="24"/>
        </w:rPr>
        <w:t xml:space="preserve"> документа державного </w:t>
      </w:r>
      <w:proofErr w:type="spellStart"/>
      <w:r w:rsidRPr="00F15C38">
        <w:rPr>
          <w:rFonts w:ascii="Times New Roman" w:hAnsi="Times New Roman" w:cs="Times New Roman"/>
          <w:b/>
          <w:bCs/>
          <w:sz w:val="24"/>
          <w:szCs w:val="24"/>
        </w:rPr>
        <w:t>планування</w:t>
      </w:r>
      <w:proofErr w:type="spellEnd"/>
    </w:p>
    <w:p w14:paraId="2E02B81B" w14:textId="1DFE5A0A" w:rsidR="005E35AE" w:rsidRPr="00F15C38" w:rsidRDefault="000E72C7" w:rsidP="00F15C38">
      <w:pPr>
        <w:spacing w:after="0" w:line="276" w:lineRule="auto"/>
        <w:ind w:firstLine="426"/>
        <w:jc w:val="both"/>
        <w:rPr>
          <w:rFonts w:ascii="Times New Roman" w:hAnsi="Times New Roman" w:cs="Times New Roman"/>
          <w:sz w:val="24"/>
          <w:szCs w:val="24"/>
        </w:rPr>
      </w:pPr>
      <w:proofErr w:type="spellStart"/>
      <w:r w:rsidRPr="00F15C38">
        <w:rPr>
          <w:rFonts w:ascii="Times New Roman" w:hAnsi="Times New Roman" w:cs="Times New Roman"/>
          <w:sz w:val="24"/>
          <w:szCs w:val="24"/>
        </w:rPr>
        <w:t>Під</w:t>
      </w:r>
      <w:proofErr w:type="spellEnd"/>
      <w:r w:rsidRPr="00F15C38">
        <w:rPr>
          <w:rFonts w:ascii="Times New Roman" w:hAnsi="Times New Roman" w:cs="Times New Roman"/>
          <w:sz w:val="24"/>
          <w:szCs w:val="24"/>
        </w:rPr>
        <w:t xml:space="preserve"> час </w:t>
      </w:r>
      <w:proofErr w:type="spellStart"/>
      <w:r w:rsidRPr="00F15C38">
        <w:rPr>
          <w:rFonts w:ascii="Times New Roman" w:hAnsi="Times New Roman" w:cs="Times New Roman"/>
          <w:sz w:val="24"/>
          <w:szCs w:val="24"/>
        </w:rPr>
        <w:t>проведення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процедури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стратегічної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екологічної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оцінки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передбачені</w:t>
      </w:r>
      <w:proofErr w:type="spellEnd"/>
      <w:r w:rsidRPr="00F15C38">
        <w:rPr>
          <w:rFonts w:ascii="Times New Roman" w:hAnsi="Times New Roman" w:cs="Times New Roman"/>
          <w:sz w:val="24"/>
          <w:szCs w:val="24"/>
        </w:rPr>
        <w:t xml:space="preserve"> заходи для </w:t>
      </w:r>
      <w:proofErr w:type="spellStart"/>
      <w:r w:rsidRPr="00F15C38">
        <w:rPr>
          <w:rFonts w:ascii="Times New Roman" w:hAnsi="Times New Roman" w:cs="Times New Roman"/>
          <w:sz w:val="24"/>
          <w:szCs w:val="24"/>
        </w:rPr>
        <w:t>запобігання</w:t>
      </w:r>
      <w:proofErr w:type="spellEnd"/>
      <w:r w:rsidRPr="00F15C38">
        <w:rPr>
          <w:rFonts w:ascii="Times New Roman" w:hAnsi="Times New Roman" w:cs="Times New Roman"/>
          <w:sz w:val="24"/>
          <w:szCs w:val="24"/>
        </w:rPr>
        <w:t xml:space="preserve"> негативного </w:t>
      </w:r>
      <w:proofErr w:type="spellStart"/>
      <w:r w:rsidRPr="00F15C38">
        <w:rPr>
          <w:rFonts w:ascii="Times New Roman" w:hAnsi="Times New Roman" w:cs="Times New Roman"/>
          <w:sz w:val="24"/>
          <w:szCs w:val="24"/>
        </w:rPr>
        <w:t>впливу</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по таких </w:t>
      </w:r>
      <w:proofErr w:type="spellStart"/>
      <w:r w:rsidRPr="00F15C38">
        <w:rPr>
          <w:rFonts w:ascii="Times New Roman" w:hAnsi="Times New Roman" w:cs="Times New Roman"/>
          <w:sz w:val="24"/>
          <w:szCs w:val="24"/>
        </w:rPr>
        <w:t>напрямках</w:t>
      </w:r>
      <w:proofErr w:type="spellEnd"/>
      <w:r w:rsidRPr="00F15C38">
        <w:rPr>
          <w:rFonts w:ascii="Times New Roman" w:hAnsi="Times New Roman" w:cs="Times New Roman"/>
          <w:sz w:val="24"/>
          <w:szCs w:val="24"/>
        </w:rPr>
        <w:t xml:space="preserve">: </w:t>
      </w:r>
      <w:r w:rsidR="002112ED">
        <w:rPr>
          <w:rFonts w:ascii="Times New Roman" w:hAnsi="Times New Roman" w:cs="Times New Roman"/>
          <w:sz w:val="24"/>
          <w:szCs w:val="24"/>
        </w:rPr>
        <w:br/>
      </w:r>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охорона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рослинного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покриву</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охорона</w:t>
      </w:r>
      <w:proofErr w:type="spellEnd"/>
      <w:r w:rsidRPr="00F15C38">
        <w:rPr>
          <w:rFonts w:ascii="Times New Roman" w:hAnsi="Times New Roman" w:cs="Times New Roman"/>
          <w:sz w:val="24"/>
          <w:szCs w:val="24"/>
        </w:rPr>
        <w:t xml:space="preserve"> атмосферного </w:t>
      </w:r>
      <w:proofErr w:type="spellStart"/>
      <w:r w:rsidRPr="00F15C38">
        <w:rPr>
          <w:rFonts w:ascii="Times New Roman" w:hAnsi="Times New Roman" w:cs="Times New Roman"/>
          <w:sz w:val="24"/>
          <w:szCs w:val="24"/>
        </w:rPr>
        <w:t>повітря</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охорона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поверхневих</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підземних</w:t>
      </w:r>
      <w:proofErr w:type="spellEnd"/>
      <w:r w:rsidRPr="00F15C38">
        <w:rPr>
          <w:rFonts w:ascii="Times New Roman" w:hAnsi="Times New Roman" w:cs="Times New Roman"/>
          <w:sz w:val="24"/>
          <w:szCs w:val="24"/>
        </w:rPr>
        <w:t xml:space="preserve"> вод; – </w:t>
      </w:r>
      <w:proofErr w:type="spellStart"/>
      <w:r w:rsidRPr="00F15C38">
        <w:rPr>
          <w:rFonts w:ascii="Times New Roman" w:hAnsi="Times New Roman" w:cs="Times New Roman"/>
          <w:sz w:val="24"/>
          <w:szCs w:val="24"/>
        </w:rPr>
        <w:t>охорона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ґрунтів</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геологічного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середовища</w:t>
      </w:r>
      <w:proofErr w:type="spellEnd"/>
      <w:r w:rsidRPr="00F15C38">
        <w:rPr>
          <w:rFonts w:ascii="Times New Roman" w:hAnsi="Times New Roman" w:cs="Times New Roman"/>
          <w:sz w:val="24"/>
          <w:szCs w:val="24"/>
        </w:rPr>
        <w:t xml:space="preserve">; – заходи </w:t>
      </w:r>
      <w:proofErr w:type="spellStart"/>
      <w:r w:rsidRPr="00F15C38">
        <w:rPr>
          <w:rFonts w:ascii="Times New Roman" w:hAnsi="Times New Roman" w:cs="Times New Roman"/>
          <w:sz w:val="24"/>
          <w:szCs w:val="24"/>
        </w:rPr>
        <w:t>щодо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пожежної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безпеки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Перелік</w:t>
      </w:r>
      <w:proofErr w:type="spellEnd"/>
      <w:r w:rsidRPr="00F15C38">
        <w:rPr>
          <w:rFonts w:ascii="Times New Roman" w:hAnsi="Times New Roman" w:cs="Times New Roman"/>
          <w:sz w:val="24"/>
          <w:szCs w:val="24"/>
        </w:rPr>
        <w:t xml:space="preserve"> про</w:t>
      </w:r>
      <w:r w:rsidR="004E7E37">
        <w:rPr>
          <w:rFonts w:ascii="Times New Roman" w:hAnsi="Times New Roman" w:cs="Times New Roman"/>
          <w:sz w:val="24"/>
          <w:szCs w:val="24"/>
          <w:lang w:val="uk-UA"/>
        </w:rPr>
        <w:t>є</w:t>
      </w:r>
      <w:proofErr w:type="spellStart"/>
      <w:r w:rsidRPr="00F15C38">
        <w:rPr>
          <w:rFonts w:ascii="Times New Roman" w:hAnsi="Times New Roman" w:cs="Times New Roman"/>
          <w:sz w:val="24"/>
          <w:szCs w:val="24"/>
        </w:rPr>
        <w:t>ктних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рішень</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запобігання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зменшення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пом</w:t>
      </w:r>
      <w:r w:rsidR="00F01E0A">
        <w:rPr>
          <w:rFonts w:ascii="Times New Roman" w:hAnsi="Times New Roman" w:cs="Times New Roman"/>
          <w:sz w:val="24"/>
          <w:szCs w:val="24"/>
        </w:rPr>
        <w:t>’</w:t>
      </w:r>
      <w:r w:rsidRPr="00F15C38">
        <w:rPr>
          <w:rFonts w:ascii="Times New Roman" w:hAnsi="Times New Roman" w:cs="Times New Roman"/>
          <w:sz w:val="24"/>
          <w:szCs w:val="24"/>
        </w:rPr>
        <w:t>якшення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негативних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наслідків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від</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планової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діяльності</w:t>
      </w:r>
      <w:proofErr w:type="spellEnd"/>
      <w:r w:rsidRPr="00F15C38">
        <w:rPr>
          <w:rFonts w:ascii="Times New Roman" w:hAnsi="Times New Roman" w:cs="Times New Roman"/>
          <w:sz w:val="24"/>
          <w:szCs w:val="24"/>
        </w:rPr>
        <w:t xml:space="preserve">, комплекс </w:t>
      </w:r>
      <w:proofErr w:type="spellStart"/>
      <w:r w:rsidRPr="00F15C38">
        <w:rPr>
          <w:rFonts w:ascii="Times New Roman" w:hAnsi="Times New Roman" w:cs="Times New Roman"/>
          <w:sz w:val="24"/>
          <w:szCs w:val="24"/>
        </w:rPr>
        <w:t>яких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включає</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ресурсозберігаючі</w:t>
      </w:r>
      <w:proofErr w:type="spellEnd"/>
      <w:r w:rsidRPr="00F15C38">
        <w:rPr>
          <w:rFonts w:ascii="Times New Roman" w:hAnsi="Times New Roman" w:cs="Times New Roman"/>
          <w:sz w:val="24"/>
          <w:szCs w:val="24"/>
        </w:rPr>
        <w:t xml:space="preserve"> заходи (</w:t>
      </w:r>
      <w:proofErr w:type="spellStart"/>
      <w:r w:rsidRPr="00F15C38">
        <w:rPr>
          <w:rFonts w:ascii="Times New Roman" w:hAnsi="Times New Roman" w:cs="Times New Roman"/>
          <w:sz w:val="24"/>
          <w:szCs w:val="24"/>
        </w:rPr>
        <w:t>збереження</w:t>
      </w:r>
      <w:proofErr w:type="spellEnd"/>
      <w:r w:rsidRPr="00F15C38">
        <w:rPr>
          <w:rFonts w:ascii="Times New Roman" w:hAnsi="Times New Roman" w:cs="Times New Roman"/>
          <w:sz w:val="24"/>
          <w:szCs w:val="24"/>
        </w:rPr>
        <w:t xml:space="preserve"> і </w:t>
      </w:r>
      <w:proofErr w:type="spellStart"/>
      <w:r w:rsidRPr="00F15C38">
        <w:rPr>
          <w:rFonts w:ascii="Times New Roman" w:hAnsi="Times New Roman" w:cs="Times New Roman"/>
          <w:sz w:val="24"/>
          <w:szCs w:val="24"/>
        </w:rPr>
        <w:t>раціональне</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використання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земельних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ресурсів</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планувальні</w:t>
      </w:r>
      <w:proofErr w:type="spellEnd"/>
      <w:r w:rsidRPr="00F15C38">
        <w:rPr>
          <w:rFonts w:ascii="Times New Roman" w:hAnsi="Times New Roman" w:cs="Times New Roman"/>
          <w:sz w:val="24"/>
          <w:szCs w:val="24"/>
        </w:rPr>
        <w:t xml:space="preserve"> заходи (</w:t>
      </w:r>
      <w:proofErr w:type="spellStart"/>
      <w:r w:rsidRPr="00F15C38">
        <w:rPr>
          <w:rFonts w:ascii="Times New Roman" w:hAnsi="Times New Roman" w:cs="Times New Roman"/>
          <w:sz w:val="24"/>
          <w:szCs w:val="24"/>
        </w:rPr>
        <w:t>функціональне</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зонування</w:t>
      </w:r>
      <w:proofErr w:type="spellEnd"/>
      <w:r w:rsidRPr="00F15C38">
        <w:rPr>
          <w:rFonts w:ascii="Times New Roman" w:hAnsi="Times New Roman" w:cs="Times New Roman"/>
          <w:sz w:val="24"/>
          <w:szCs w:val="24"/>
        </w:rPr>
        <w:t xml:space="preserve">, </w:t>
      </w:r>
      <w:r w:rsidR="00896FDA" w:rsidRPr="00896FDA">
        <w:rPr>
          <w:rFonts w:ascii="Times New Roman" w:eastAsia="Times New Roman" w:hAnsi="Times New Roman" w:cs="Times New Roman"/>
          <w:color w:val="000000"/>
          <w:sz w:val="24"/>
          <w:szCs w:val="24"/>
          <w:lang w:val="uk-UA" w:eastAsia="ru-RU"/>
        </w:rPr>
        <w:t>влаштування санітарно-захисних розривів</w:t>
      </w:r>
      <w:r w:rsidR="00896FDA">
        <w:rPr>
          <w:rFonts w:ascii="Times New Roman" w:hAnsi="Times New Roman" w:cs="Times New Roman"/>
          <w:sz w:val="24"/>
          <w:szCs w:val="24"/>
          <w:lang w:val="uk-UA"/>
        </w:rPr>
        <w:t>,</w:t>
      </w:r>
      <w:r w:rsidR="00896FDA" w:rsidRPr="00896FDA">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озеленення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ін</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охоронні</w:t>
      </w:r>
      <w:proofErr w:type="spellEnd"/>
      <w:r w:rsidRPr="00F15C38">
        <w:rPr>
          <w:rFonts w:ascii="Times New Roman" w:hAnsi="Times New Roman" w:cs="Times New Roman"/>
          <w:sz w:val="24"/>
          <w:szCs w:val="24"/>
        </w:rPr>
        <w:t xml:space="preserve"> заходи (</w:t>
      </w:r>
      <w:proofErr w:type="spellStart"/>
      <w:r w:rsidR="00896FDA" w:rsidRPr="00896FDA">
        <w:rPr>
          <w:rFonts w:ascii="Times New Roman" w:hAnsi="Times New Roman" w:cs="Times New Roman"/>
          <w:sz w:val="24"/>
          <w:szCs w:val="24"/>
        </w:rPr>
        <w:t>охорона</w:t>
      </w:r>
      <w:proofErr w:type="spellEnd"/>
      <w:r w:rsidR="00896FDA" w:rsidRPr="00896FDA">
        <w:rPr>
          <w:rFonts w:ascii="Times New Roman" w:hAnsi="Times New Roman" w:cs="Times New Roman"/>
          <w:sz w:val="24"/>
          <w:szCs w:val="24"/>
        </w:rPr>
        <w:t xml:space="preserve"> </w:t>
      </w:r>
      <w:proofErr w:type="spellStart"/>
      <w:r w:rsidR="00896FDA" w:rsidRPr="00896FDA">
        <w:rPr>
          <w:rFonts w:ascii="Times New Roman" w:hAnsi="Times New Roman" w:cs="Times New Roman"/>
          <w:sz w:val="24"/>
          <w:szCs w:val="24"/>
        </w:rPr>
        <w:t>підземних</w:t>
      </w:r>
      <w:proofErr w:type="spellEnd"/>
      <w:r w:rsidR="00896FDA" w:rsidRPr="00896FDA">
        <w:rPr>
          <w:rFonts w:ascii="Times New Roman" w:hAnsi="Times New Roman" w:cs="Times New Roman"/>
          <w:sz w:val="24"/>
          <w:szCs w:val="24"/>
        </w:rPr>
        <w:t xml:space="preserve"> вод </w:t>
      </w:r>
      <w:proofErr w:type="spellStart"/>
      <w:r w:rsidR="00896FDA" w:rsidRPr="00896FDA">
        <w:rPr>
          <w:rFonts w:ascii="Times New Roman" w:hAnsi="Times New Roman" w:cs="Times New Roman"/>
          <w:sz w:val="24"/>
          <w:szCs w:val="24"/>
        </w:rPr>
        <w:t>від</w:t>
      </w:r>
      <w:proofErr w:type="spellEnd"/>
      <w:r w:rsidR="00896FDA" w:rsidRPr="00896FDA">
        <w:rPr>
          <w:rFonts w:ascii="Times New Roman" w:hAnsi="Times New Roman" w:cs="Times New Roman"/>
          <w:sz w:val="24"/>
          <w:szCs w:val="24"/>
        </w:rPr>
        <w:t xml:space="preserve"> </w:t>
      </w:r>
      <w:proofErr w:type="spellStart"/>
      <w:r w:rsidR="00896FDA" w:rsidRPr="00896FDA">
        <w:rPr>
          <w:rFonts w:ascii="Times New Roman" w:hAnsi="Times New Roman" w:cs="Times New Roman"/>
          <w:sz w:val="24"/>
          <w:szCs w:val="24"/>
        </w:rPr>
        <w:t>забруднення</w:t>
      </w:r>
      <w:proofErr w:type="spellEnd"/>
      <w:r w:rsidR="00896FDA">
        <w:rPr>
          <w:rFonts w:ascii="Times New Roman" w:hAnsi="Times New Roman" w:cs="Times New Roman"/>
          <w:sz w:val="24"/>
          <w:szCs w:val="24"/>
          <w:lang w:val="uk-UA"/>
        </w:rPr>
        <w:t xml:space="preserve">, </w:t>
      </w:r>
      <w:proofErr w:type="spellStart"/>
      <w:r w:rsidR="00896FDA" w:rsidRPr="00896FDA">
        <w:rPr>
          <w:rFonts w:ascii="Times New Roman" w:hAnsi="Times New Roman" w:cs="Times New Roman"/>
          <w:sz w:val="24"/>
          <w:szCs w:val="24"/>
        </w:rPr>
        <w:t>влаштування</w:t>
      </w:r>
      <w:proofErr w:type="spellEnd"/>
      <w:r w:rsidR="00896FDA" w:rsidRPr="00896FDA">
        <w:rPr>
          <w:rFonts w:ascii="Times New Roman" w:hAnsi="Times New Roman" w:cs="Times New Roman"/>
          <w:sz w:val="24"/>
          <w:szCs w:val="24"/>
        </w:rPr>
        <w:t xml:space="preserve"> </w:t>
      </w:r>
      <w:r w:rsidR="00896FDA">
        <w:rPr>
          <w:rFonts w:ascii="Times New Roman" w:hAnsi="Times New Roman" w:cs="Times New Roman"/>
          <w:sz w:val="24"/>
          <w:szCs w:val="24"/>
          <w:lang w:val="uk-UA"/>
        </w:rPr>
        <w:t>твердого</w:t>
      </w:r>
      <w:r w:rsidR="00896FDA" w:rsidRPr="00896FDA">
        <w:rPr>
          <w:rFonts w:ascii="Times New Roman" w:hAnsi="Times New Roman" w:cs="Times New Roman"/>
          <w:sz w:val="24"/>
          <w:szCs w:val="24"/>
        </w:rPr>
        <w:t xml:space="preserve"> </w:t>
      </w:r>
      <w:proofErr w:type="spellStart"/>
      <w:r w:rsidR="00896FDA" w:rsidRPr="00896FDA">
        <w:rPr>
          <w:rFonts w:ascii="Times New Roman" w:hAnsi="Times New Roman" w:cs="Times New Roman"/>
          <w:sz w:val="24"/>
          <w:szCs w:val="24"/>
        </w:rPr>
        <w:t>покриття</w:t>
      </w:r>
      <w:proofErr w:type="spellEnd"/>
      <w:r w:rsidR="00896FDA" w:rsidRPr="00896FDA">
        <w:rPr>
          <w:rFonts w:ascii="Times New Roman" w:hAnsi="Times New Roman" w:cs="Times New Roman"/>
          <w:sz w:val="24"/>
          <w:szCs w:val="24"/>
        </w:rPr>
        <w:t xml:space="preserve"> (</w:t>
      </w:r>
      <w:proofErr w:type="spellStart"/>
      <w:r w:rsidR="00896FDA" w:rsidRPr="00896FDA">
        <w:rPr>
          <w:rFonts w:ascii="Times New Roman" w:hAnsi="Times New Roman" w:cs="Times New Roman"/>
          <w:sz w:val="24"/>
          <w:szCs w:val="24"/>
        </w:rPr>
        <w:t>бруківки</w:t>
      </w:r>
      <w:proofErr w:type="spellEnd"/>
      <w:r w:rsidR="00896FDA" w:rsidRPr="00896FDA">
        <w:rPr>
          <w:rFonts w:ascii="Times New Roman" w:hAnsi="Times New Roman" w:cs="Times New Roman"/>
          <w:sz w:val="24"/>
          <w:szCs w:val="24"/>
        </w:rPr>
        <w:t>)</w:t>
      </w:r>
      <w:r w:rsidR="00896FDA">
        <w:rPr>
          <w:rFonts w:ascii="Times New Roman" w:hAnsi="Times New Roman" w:cs="Times New Roman"/>
          <w:sz w:val="24"/>
          <w:szCs w:val="24"/>
          <w:lang w:val="uk-UA"/>
        </w:rPr>
        <w:t>,</w:t>
      </w:r>
      <w:r w:rsidR="00896FDA" w:rsidRPr="00896FDA">
        <w:rPr>
          <w:rFonts w:ascii="Times New Roman" w:hAnsi="Times New Roman" w:cs="Times New Roman"/>
          <w:sz w:val="24"/>
          <w:szCs w:val="24"/>
        </w:rPr>
        <w:t xml:space="preserve"> </w:t>
      </w:r>
      <w:proofErr w:type="spellStart"/>
      <w:r w:rsidR="00896FDA" w:rsidRPr="00896FDA">
        <w:rPr>
          <w:rFonts w:ascii="Times New Roman" w:hAnsi="Times New Roman" w:cs="Times New Roman"/>
          <w:sz w:val="24"/>
          <w:szCs w:val="24"/>
        </w:rPr>
        <w:t>бетонування</w:t>
      </w:r>
      <w:proofErr w:type="spellEnd"/>
      <w:r w:rsidR="00896FDA" w:rsidRPr="00896FDA">
        <w:rPr>
          <w:rFonts w:ascii="Times New Roman" w:hAnsi="Times New Roman" w:cs="Times New Roman"/>
          <w:sz w:val="24"/>
          <w:szCs w:val="24"/>
        </w:rPr>
        <w:t xml:space="preserve"> стоянок автотранспорту</w:t>
      </w:r>
      <w:r w:rsidR="00733311">
        <w:rPr>
          <w:rFonts w:ascii="Times New Roman" w:hAnsi="Times New Roman" w:cs="Times New Roman"/>
          <w:sz w:val="24"/>
          <w:szCs w:val="24"/>
          <w:lang w:val="uk-UA"/>
        </w:rPr>
        <w:t xml:space="preserve">, </w:t>
      </w:r>
      <w:r w:rsidR="00733311" w:rsidRPr="00733311">
        <w:rPr>
          <w:rFonts w:ascii="Times New Roman" w:hAnsi="Times New Roman" w:cs="Times New Roman"/>
          <w:sz w:val="24"/>
          <w:szCs w:val="24"/>
          <w:lang w:val="uk-UA"/>
        </w:rPr>
        <w:t>санітарна очистка території</w:t>
      </w:r>
      <w:r w:rsidRPr="00F15C38">
        <w:rPr>
          <w:rFonts w:ascii="Times New Roman" w:hAnsi="Times New Roman" w:cs="Times New Roman"/>
          <w:sz w:val="24"/>
          <w:szCs w:val="24"/>
        </w:rPr>
        <w:t>).</w:t>
      </w:r>
    </w:p>
    <w:p w14:paraId="1ED3E290" w14:textId="77777777" w:rsidR="000E72C7" w:rsidRPr="00F15C38" w:rsidRDefault="000E72C7" w:rsidP="00F15C38">
      <w:pPr>
        <w:spacing w:after="0" w:line="276" w:lineRule="auto"/>
        <w:ind w:firstLine="426"/>
        <w:jc w:val="both"/>
        <w:rPr>
          <w:rFonts w:ascii="Times New Roman" w:hAnsi="Times New Roman" w:cs="Times New Roman"/>
          <w:sz w:val="24"/>
          <w:szCs w:val="24"/>
        </w:rPr>
      </w:pPr>
    </w:p>
    <w:p w14:paraId="2919CC82" w14:textId="1D2DF710" w:rsidR="000E72C7" w:rsidRPr="00F15C38" w:rsidRDefault="000E72C7" w:rsidP="00F15C38">
      <w:pPr>
        <w:pStyle w:val="a5"/>
        <w:numPr>
          <w:ilvl w:val="0"/>
          <w:numId w:val="2"/>
        </w:numPr>
        <w:spacing w:after="0" w:line="276" w:lineRule="auto"/>
        <w:jc w:val="both"/>
        <w:rPr>
          <w:rFonts w:ascii="Times New Roman" w:hAnsi="Times New Roman" w:cs="Times New Roman"/>
          <w:b/>
          <w:bCs/>
          <w:sz w:val="24"/>
          <w:szCs w:val="24"/>
        </w:rPr>
      </w:pPr>
      <w:proofErr w:type="spellStart"/>
      <w:r w:rsidRPr="00F15C38">
        <w:rPr>
          <w:rFonts w:ascii="Times New Roman" w:hAnsi="Times New Roman" w:cs="Times New Roman"/>
          <w:b/>
          <w:bCs/>
          <w:sz w:val="24"/>
          <w:szCs w:val="24"/>
        </w:rPr>
        <w:t>Пропозиції</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щодо</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структури</w:t>
      </w:r>
      <w:proofErr w:type="spellEnd"/>
      <w:r w:rsidRPr="00F15C38">
        <w:rPr>
          <w:rFonts w:ascii="Times New Roman" w:hAnsi="Times New Roman" w:cs="Times New Roman"/>
          <w:b/>
          <w:bCs/>
          <w:sz w:val="24"/>
          <w:szCs w:val="24"/>
        </w:rPr>
        <w:t xml:space="preserve"> та </w:t>
      </w:r>
      <w:proofErr w:type="spellStart"/>
      <w:r w:rsidRPr="00F15C38">
        <w:rPr>
          <w:rFonts w:ascii="Times New Roman" w:hAnsi="Times New Roman" w:cs="Times New Roman"/>
          <w:b/>
          <w:bCs/>
          <w:sz w:val="24"/>
          <w:szCs w:val="24"/>
        </w:rPr>
        <w:t>змісту</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звіту</w:t>
      </w:r>
      <w:proofErr w:type="spellEnd"/>
      <w:r w:rsidRPr="00F15C38">
        <w:rPr>
          <w:rFonts w:ascii="Times New Roman" w:hAnsi="Times New Roman" w:cs="Times New Roman"/>
          <w:b/>
          <w:bCs/>
          <w:sz w:val="24"/>
          <w:szCs w:val="24"/>
        </w:rPr>
        <w:t xml:space="preserve"> про </w:t>
      </w:r>
      <w:proofErr w:type="spellStart"/>
      <w:r w:rsidRPr="00F15C38">
        <w:rPr>
          <w:rFonts w:ascii="Times New Roman" w:hAnsi="Times New Roman" w:cs="Times New Roman"/>
          <w:b/>
          <w:bCs/>
          <w:sz w:val="24"/>
          <w:szCs w:val="24"/>
        </w:rPr>
        <w:t>стратегічну</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екологічну</w:t>
      </w:r>
      <w:proofErr w:type="spellEnd"/>
      <w:r w:rsidRPr="00F15C38">
        <w:rPr>
          <w:rFonts w:ascii="Times New Roman" w:hAnsi="Times New Roman" w:cs="Times New Roman"/>
          <w:b/>
          <w:bCs/>
          <w:sz w:val="24"/>
          <w:szCs w:val="24"/>
        </w:rPr>
        <w:t xml:space="preserve"> </w:t>
      </w:r>
      <w:proofErr w:type="spellStart"/>
      <w:r w:rsidRPr="00F15C38">
        <w:rPr>
          <w:rFonts w:ascii="Times New Roman" w:hAnsi="Times New Roman" w:cs="Times New Roman"/>
          <w:b/>
          <w:bCs/>
          <w:sz w:val="24"/>
          <w:szCs w:val="24"/>
        </w:rPr>
        <w:t>оцінку</w:t>
      </w:r>
      <w:proofErr w:type="spellEnd"/>
      <w:r w:rsidRPr="00F15C38">
        <w:rPr>
          <w:rFonts w:ascii="Times New Roman" w:hAnsi="Times New Roman" w:cs="Times New Roman"/>
          <w:b/>
          <w:bCs/>
          <w:sz w:val="24"/>
          <w:szCs w:val="24"/>
        </w:rPr>
        <w:t xml:space="preserve"> </w:t>
      </w:r>
    </w:p>
    <w:p w14:paraId="4D7C12C3" w14:textId="537E24D7" w:rsidR="000E72C7" w:rsidRPr="00F15C38" w:rsidRDefault="000E72C7" w:rsidP="00F15C38">
      <w:pPr>
        <w:spacing w:after="0" w:line="276" w:lineRule="auto"/>
        <w:ind w:firstLine="426"/>
        <w:jc w:val="both"/>
        <w:rPr>
          <w:rFonts w:ascii="Times New Roman" w:hAnsi="Times New Roman" w:cs="Times New Roman"/>
          <w:sz w:val="24"/>
          <w:szCs w:val="24"/>
          <w:lang w:val="uk-UA"/>
        </w:rPr>
      </w:pPr>
      <w:r w:rsidRPr="00F15C38">
        <w:rPr>
          <w:rFonts w:ascii="Times New Roman" w:hAnsi="Times New Roman" w:cs="Times New Roman"/>
          <w:sz w:val="24"/>
          <w:szCs w:val="24"/>
        </w:rPr>
        <w:t xml:space="preserve">Структура </w:t>
      </w:r>
      <w:proofErr w:type="spellStart"/>
      <w:r w:rsidRPr="00F15C38">
        <w:rPr>
          <w:rFonts w:ascii="Times New Roman" w:hAnsi="Times New Roman" w:cs="Times New Roman"/>
          <w:sz w:val="24"/>
          <w:szCs w:val="24"/>
        </w:rPr>
        <w:t>звіту</w:t>
      </w:r>
      <w:proofErr w:type="spellEnd"/>
      <w:r w:rsidRPr="00F15C38">
        <w:rPr>
          <w:rFonts w:ascii="Times New Roman" w:hAnsi="Times New Roman" w:cs="Times New Roman"/>
          <w:sz w:val="24"/>
          <w:szCs w:val="24"/>
        </w:rPr>
        <w:t xml:space="preserve"> про </w:t>
      </w:r>
      <w:proofErr w:type="spellStart"/>
      <w:r w:rsidRPr="00F15C38">
        <w:rPr>
          <w:rFonts w:ascii="Times New Roman" w:hAnsi="Times New Roman" w:cs="Times New Roman"/>
          <w:sz w:val="24"/>
          <w:szCs w:val="24"/>
        </w:rPr>
        <w:t>стратегічну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екологічну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оцінку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визначається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статтею</w:t>
      </w:r>
      <w:proofErr w:type="spellEnd"/>
      <w:r w:rsidRPr="00F15C38">
        <w:rPr>
          <w:rFonts w:ascii="Times New Roman" w:hAnsi="Times New Roman" w:cs="Times New Roman"/>
          <w:sz w:val="24"/>
          <w:szCs w:val="24"/>
        </w:rPr>
        <w:t xml:space="preserve"> 11 Закону </w:t>
      </w:r>
      <w:proofErr w:type="spellStart"/>
      <w:r w:rsidRPr="00F15C38">
        <w:rPr>
          <w:rFonts w:ascii="Times New Roman" w:hAnsi="Times New Roman" w:cs="Times New Roman"/>
          <w:sz w:val="24"/>
          <w:szCs w:val="24"/>
        </w:rPr>
        <w:t>України</w:t>
      </w:r>
      <w:proofErr w:type="spellEnd"/>
      <w:r w:rsidRPr="00F15C38">
        <w:rPr>
          <w:rFonts w:ascii="Times New Roman" w:hAnsi="Times New Roman" w:cs="Times New Roman"/>
          <w:sz w:val="24"/>
          <w:szCs w:val="24"/>
        </w:rPr>
        <w:t xml:space="preserve"> «Про </w:t>
      </w:r>
      <w:proofErr w:type="spellStart"/>
      <w:r w:rsidRPr="00F15C38">
        <w:rPr>
          <w:rFonts w:ascii="Times New Roman" w:hAnsi="Times New Roman" w:cs="Times New Roman"/>
          <w:sz w:val="24"/>
          <w:szCs w:val="24"/>
        </w:rPr>
        <w:t>стратегічну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екологічну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оцінку</w:t>
      </w:r>
      <w:proofErr w:type="spellEnd"/>
      <w:r w:rsidRPr="00F15C38">
        <w:rPr>
          <w:rFonts w:ascii="Times New Roman" w:hAnsi="Times New Roman" w:cs="Times New Roman"/>
          <w:sz w:val="24"/>
          <w:szCs w:val="24"/>
        </w:rPr>
        <w:t xml:space="preserve">» і </w:t>
      </w:r>
      <w:proofErr w:type="spellStart"/>
      <w:r w:rsidRPr="00F15C38">
        <w:rPr>
          <w:rFonts w:ascii="Times New Roman" w:hAnsi="Times New Roman" w:cs="Times New Roman"/>
          <w:sz w:val="24"/>
          <w:szCs w:val="24"/>
        </w:rPr>
        <w:t>складається</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наступних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розділів</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зміст</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основні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цілі</w:t>
      </w:r>
      <w:proofErr w:type="spellEnd"/>
      <w:r w:rsidRPr="00F15C38">
        <w:rPr>
          <w:rFonts w:ascii="Times New Roman" w:hAnsi="Times New Roman" w:cs="Times New Roman"/>
          <w:sz w:val="24"/>
          <w:szCs w:val="24"/>
        </w:rPr>
        <w:t xml:space="preserve"> документа державного </w:t>
      </w:r>
      <w:proofErr w:type="spellStart"/>
      <w:r w:rsidRPr="00F15C38">
        <w:rPr>
          <w:rFonts w:ascii="Times New Roman" w:hAnsi="Times New Roman" w:cs="Times New Roman"/>
          <w:sz w:val="24"/>
          <w:szCs w:val="24"/>
        </w:rPr>
        <w:t>планування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його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зв</w:t>
      </w:r>
      <w:r w:rsidR="00F01E0A">
        <w:rPr>
          <w:rFonts w:ascii="Times New Roman" w:hAnsi="Times New Roman" w:cs="Times New Roman"/>
          <w:sz w:val="24"/>
          <w:szCs w:val="24"/>
        </w:rPr>
        <w:t>’</w:t>
      </w:r>
      <w:r w:rsidRPr="00F15C38">
        <w:rPr>
          <w:rFonts w:ascii="Times New Roman" w:hAnsi="Times New Roman" w:cs="Times New Roman"/>
          <w:sz w:val="24"/>
          <w:szCs w:val="24"/>
        </w:rPr>
        <w:t>язок</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іншими</w:t>
      </w:r>
      <w:proofErr w:type="spellEnd"/>
      <w:r w:rsidRPr="00F15C38">
        <w:rPr>
          <w:rFonts w:ascii="Times New Roman" w:hAnsi="Times New Roman" w:cs="Times New Roman"/>
          <w:sz w:val="24"/>
          <w:szCs w:val="24"/>
        </w:rPr>
        <w:t xml:space="preserve"> документами державного </w:t>
      </w:r>
      <w:proofErr w:type="spellStart"/>
      <w:r w:rsidRPr="00F15C38">
        <w:rPr>
          <w:rFonts w:ascii="Times New Roman" w:hAnsi="Times New Roman" w:cs="Times New Roman"/>
          <w:sz w:val="24"/>
          <w:szCs w:val="24"/>
        </w:rPr>
        <w:t>планування</w:t>
      </w:r>
      <w:proofErr w:type="spellEnd"/>
      <w:r w:rsidRPr="00F15C38">
        <w:rPr>
          <w:rFonts w:ascii="Times New Roman" w:hAnsi="Times New Roman" w:cs="Times New Roman"/>
          <w:sz w:val="24"/>
          <w:szCs w:val="24"/>
        </w:rPr>
        <w:t xml:space="preserve">; – характеристику поточного стану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прогнозні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зміни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цього</w:t>
      </w:r>
      <w:proofErr w:type="spellEnd"/>
      <w:r w:rsidRPr="00F15C38">
        <w:rPr>
          <w:rFonts w:ascii="Times New Roman" w:hAnsi="Times New Roman" w:cs="Times New Roman"/>
          <w:sz w:val="24"/>
          <w:szCs w:val="24"/>
        </w:rPr>
        <w:t xml:space="preserve"> стану, </w:t>
      </w:r>
      <w:proofErr w:type="spellStart"/>
      <w:r w:rsidRPr="00F15C38">
        <w:rPr>
          <w:rFonts w:ascii="Times New Roman" w:hAnsi="Times New Roman" w:cs="Times New Roman"/>
          <w:sz w:val="24"/>
          <w:szCs w:val="24"/>
        </w:rPr>
        <w:t>якщо</w:t>
      </w:r>
      <w:proofErr w:type="spellEnd"/>
      <w:r w:rsidRPr="00F15C38">
        <w:rPr>
          <w:rFonts w:ascii="Times New Roman" w:hAnsi="Times New Roman" w:cs="Times New Roman"/>
          <w:sz w:val="24"/>
          <w:szCs w:val="24"/>
        </w:rPr>
        <w:t xml:space="preserve"> документ державного </w:t>
      </w:r>
      <w:proofErr w:type="spellStart"/>
      <w:r w:rsidRPr="00F15C38">
        <w:rPr>
          <w:rFonts w:ascii="Times New Roman" w:hAnsi="Times New Roman" w:cs="Times New Roman"/>
          <w:sz w:val="24"/>
          <w:szCs w:val="24"/>
        </w:rPr>
        <w:t>планування</w:t>
      </w:r>
      <w:proofErr w:type="spellEnd"/>
      <w:r w:rsidRPr="00F15C38">
        <w:rPr>
          <w:rFonts w:ascii="Times New Roman" w:hAnsi="Times New Roman" w:cs="Times New Roman"/>
          <w:sz w:val="24"/>
          <w:szCs w:val="24"/>
        </w:rPr>
        <w:t xml:space="preserve"> не буде </w:t>
      </w:r>
      <w:proofErr w:type="spellStart"/>
      <w:r w:rsidRPr="00F15C38">
        <w:rPr>
          <w:rFonts w:ascii="Times New Roman" w:hAnsi="Times New Roman" w:cs="Times New Roman"/>
          <w:sz w:val="24"/>
          <w:szCs w:val="24"/>
        </w:rPr>
        <w:t>затверджено</w:t>
      </w:r>
      <w:proofErr w:type="spellEnd"/>
      <w:r w:rsidRPr="00F15C38">
        <w:rPr>
          <w:rFonts w:ascii="Times New Roman" w:hAnsi="Times New Roman" w:cs="Times New Roman"/>
          <w:sz w:val="24"/>
          <w:szCs w:val="24"/>
        </w:rPr>
        <w:t xml:space="preserve"> (за </w:t>
      </w:r>
      <w:proofErr w:type="spellStart"/>
      <w:r w:rsidRPr="00F15C38">
        <w:rPr>
          <w:rFonts w:ascii="Times New Roman" w:hAnsi="Times New Roman" w:cs="Times New Roman"/>
          <w:sz w:val="24"/>
          <w:szCs w:val="24"/>
        </w:rPr>
        <w:t>адміністративними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даними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статистичною</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інформацією</w:t>
      </w:r>
      <w:proofErr w:type="spellEnd"/>
      <w:r w:rsidRPr="00F15C38">
        <w:rPr>
          <w:rFonts w:ascii="Times New Roman" w:hAnsi="Times New Roman" w:cs="Times New Roman"/>
          <w:sz w:val="24"/>
          <w:szCs w:val="24"/>
        </w:rPr>
        <w:t xml:space="preserve"> та результатами </w:t>
      </w:r>
      <w:proofErr w:type="spellStart"/>
      <w:r w:rsidRPr="00F15C38">
        <w:rPr>
          <w:rFonts w:ascii="Times New Roman" w:hAnsi="Times New Roman" w:cs="Times New Roman"/>
          <w:sz w:val="24"/>
          <w:szCs w:val="24"/>
        </w:rPr>
        <w:t>досліджень</w:t>
      </w:r>
      <w:proofErr w:type="spellEnd"/>
      <w:r w:rsidRPr="00F15C38">
        <w:rPr>
          <w:rFonts w:ascii="Times New Roman" w:hAnsi="Times New Roman" w:cs="Times New Roman"/>
          <w:sz w:val="24"/>
          <w:szCs w:val="24"/>
        </w:rPr>
        <w:t xml:space="preserve">); – характеристику стану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умов </w:t>
      </w:r>
      <w:proofErr w:type="spellStart"/>
      <w:r w:rsidRPr="00F15C38">
        <w:rPr>
          <w:rFonts w:ascii="Times New Roman" w:hAnsi="Times New Roman" w:cs="Times New Roman"/>
          <w:sz w:val="24"/>
          <w:szCs w:val="24"/>
        </w:rPr>
        <w:t>життєдіяльності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та стану </w:t>
      </w:r>
      <w:proofErr w:type="spellStart"/>
      <w:r w:rsidRPr="00F15C38">
        <w:rPr>
          <w:rFonts w:ascii="Times New Roman" w:hAnsi="Times New Roman" w:cs="Times New Roman"/>
          <w:sz w:val="24"/>
          <w:szCs w:val="24"/>
        </w:rPr>
        <w:t>його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територіях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які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ймовірно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зазнають</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впливу</w:t>
      </w:r>
      <w:proofErr w:type="spellEnd"/>
      <w:r w:rsidRPr="00F15C38">
        <w:rPr>
          <w:rFonts w:ascii="Times New Roman" w:hAnsi="Times New Roman" w:cs="Times New Roman"/>
          <w:sz w:val="24"/>
          <w:szCs w:val="24"/>
        </w:rPr>
        <w:t xml:space="preserve"> (за </w:t>
      </w:r>
      <w:proofErr w:type="spellStart"/>
      <w:r w:rsidRPr="00F15C38">
        <w:rPr>
          <w:rFonts w:ascii="Times New Roman" w:hAnsi="Times New Roman" w:cs="Times New Roman"/>
          <w:sz w:val="24"/>
          <w:szCs w:val="24"/>
        </w:rPr>
        <w:t>адміністративними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даними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статистичною</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інформацією</w:t>
      </w:r>
      <w:proofErr w:type="spellEnd"/>
      <w:r w:rsidRPr="00F15C38">
        <w:rPr>
          <w:rFonts w:ascii="Times New Roman" w:hAnsi="Times New Roman" w:cs="Times New Roman"/>
          <w:sz w:val="24"/>
          <w:szCs w:val="24"/>
        </w:rPr>
        <w:t xml:space="preserve"> та результатами </w:t>
      </w:r>
      <w:proofErr w:type="spellStart"/>
      <w:r w:rsidRPr="00F15C38">
        <w:rPr>
          <w:rFonts w:ascii="Times New Roman" w:hAnsi="Times New Roman" w:cs="Times New Roman"/>
          <w:sz w:val="24"/>
          <w:szCs w:val="24"/>
        </w:rPr>
        <w:t>досліджень</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екологічні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проблеми</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ризики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впливу</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які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стосуються</w:t>
      </w:r>
      <w:proofErr w:type="spellEnd"/>
      <w:r w:rsidRPr="00F15C38">
        <w:rPr>
          <w:rFonts w:ascii="Times New Roman" w:hAnsi="Times New Roman" w:cs="Times New Roman"/>
          <w:sz w:val="24"/>
          <w:szCs w:val="24"/>
        </w:rPr>
        <w:t xml:space="preserve"> детального плану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зокрема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щодо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територій</w:t>
      </w:r>
      <w:proofErr w:type="spellEnd"/>
      <w:r w:rsidRPr="00F15C38">
        <w:rPr>
          <w:rFonts w:ascii="Times New Roman" w:hAnsi="Times New Roman" w:cs="Times New Roman"/>
          <w:sz w:val="24"/>
          <w:szCs w:val="24"/>
        </w:rPr>
        <w:t xml:space="preserve"> з </w:t>
      </w:r>
      <w:proofErr w:type="spellStart"/>
      <w:r w:rsidRPr="00F15C38">
        <w:rPr>
          <w:rFonts w:ascii="Times New Roman" w:hAnsi="Times New Roman" w:cs="Times New Roman"/>
          <w:sz w:val="24"/>
          <w:szCs w:val="24"/>
        </w:rPr>
        <w:t>природоохоронним</w:t>
      </w:r>
      <w:proofErr w:type="spellEnd"/>
      <w:r w:rsidRPr="00F15C38">
        <w:rPr>
          <w:rFonts w:ascii="Times New Roman" w:hAnsi="Times New Roman" w:cs="Times New Roman"/>
          <w:sz w:val="24"/>
          <w:szCs w:val="24"/>
        </w:rPr>
        <w:t xml:space="preserve"> статусом (за </w:t>
      </w:r>
      <w:proofErr w:type="spellStart"/>
      <w:r w:rsidRPr="00F15C38">
        <w:rPr>
          <w:rFonts w:ascii="Times New Roman" w:hAnsi="Times New Roman" w:cs="Times New Roman"/>
          <w:sz w:val="24"/>
          <w:szCs w:val="24"/>
        </w:rPr>
        <w:t>адміністративними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даними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статистичною</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інформацією</w:t>
      </w:r>
      <w:proofErr w:type="spellEnd"/>
      <w:r w:rsidRPr="00F15C38">
        <w:rPr>
          <w:rFonts w:ascii="Times New Roman" w:hAnsi="Times New Roman" w:cs="Times New Roman"/>
          <w:sz w:val="24"/>
          <w:szCs w:val="24"/>
        </w:rPr>
        <w:t xml:space="preserve"> та результатами </w:t>
      </w:r>
      <w:proofErr w:type="spellStart"/>
      <w:r w:rsidRPr="00F15C38">
        <w:rPr>
          <w:rFonts w:ascii="Times New Roman" w:hAnsi="Times New Roman" w:cs="Times New Roman"/>
          <w:sz w:val="24"/>
          <w:szCs w:val="24"/>
        </w:rPr>
        <w:t>досліджень</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зобов</w:t>
      </w:r>
      <w:r w:rsidR="00F01E0A">
        <w:rPr>
          <w:rFonts w:ascii="Times New Roman" w:hAnsi="Times New Roman" w:cs="Times New Roman"/>
          <w:sz w:val="24"/>
          <w:szCs w:val="24"/>
        </w:rPr>
        <w:t>’</w:t>
      </w:r>
      <w:r w:rsidRPr="00F15C38">
        <w:rPr>
          <w:rFonts w:ascii="Times New Roman" w:hAnsi="Times New Roman" w:cs="Times New Roman"/>
          <w:sz w:val="24"/>
          <w:szCs w:val="24"/>
        </w:rPr>
        <w:t>язання</w:t>
      </w:r>
      <w:proofErr w:type="spellEnd"/>
      <w:r w:rsidRPr="00F15C38">
        <w:rPr>
          <w:rFonts w:ascii="Times New Roman" w:hAnsi="Times New Roman" w:cs="Times New Roman"/>
          <w:sz w:val="24"/>
          <w:szCs w:val="24"/>
        </w:rPr>
        <w:t xml:space="preserve"> у </w:t>
      </w:r>
      <w:proofErr w:type="spellStart"/>
      <w:r w:rsidRPr="00F15C38">
        <w:rPr>
          <w:rFonts w:ascii="Times New Roman" w:hAnsi="Times New Roman" w:cs="Times New Roman"/>
          <w:sz w:val="24"/>
          <w:szCs w:val="24"/>
        </w:rPr>
        <w:t>сфері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охорони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пов</w:t>
      </w:r>
      <w:r w:rsidR="00F01E0A">
        <w:rPr>
          <w:rFonts w:ascii="Times New Roman" w:hAnsi="Times New Roman" w:cs="Times New Roman"/>
          <w:sz w:val="24"/>
          <w:szCs w:val="24"/>
        </w:rPr>
        <w:t>’</w:t>
      </w:r>
      <w:r w:rsidRPr="00F15C38">
        <w:rPr>
          <w:rFonts w:ascii="Times New Roman" w:hAnsi="Times New Roman" w:cs="Times New Roman"/>
          <w:sz w:val="24"/>
          <w:szCs w:val="24"/>
        </w:rPr>
        <w:t>язані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із</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запобіганням</w:t>
      </w:r>
      <w:proofErr w:type="spellEnd"/>
      <w:r w:rsidRPr="00F15C38">
        <w:rPr>
          <w:rFonts w:ascii="Times New Roman" w:hAnsi="Times New Roman" w:cs="Times New Roman"/>
          <w:sz w:val="24"/>
          <w:szCs w:val="24"/>
        </w:rPr>
        <w:t xml:space="preserve"> негативного </w:t>
      </w:r>
      <w:proofErr w:type="spellStart"/>
      <w:r w:rsidRPr="00F15C38">
        <w:rPr>
          <w:rFonts w:ascii="Times New Roman" w:hAnsi="Times New Roman" w:cs="Times New Roman"/>
          <w:sz w:val="24"/>
          <w:szCs w:val="24"/>
        </w:rPr>
        <w:t>впливу</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встановлені</w:t>
      </w:r>
      <w:proofErr w:type="spellEnd"/>
      <w:r w:rsidRPr="00F15C38">
        <w:rPr>
          <w:rFonts w:ascii="Times New Roman" w:hAnsi="Times New Roman" w:cs="Times New Roman"/>
          <w:sz w:val="24"/>
          <w:szCs w:val="24"/>
        </w:rPr>
        <w:t xml:space="preserve"> на державному та </w:t>
      </w:r>
      <w:proofErr w:type="spellStart"/>
      <w:r w:rsidRPr="00F15C38">
        <w:rPr>
          <w:rFonts w:ascii="Times New Roman" w:hAnsi="Times New Roman" w:cs="Times New Roman"/>
          <w:sz w:val="24"/>
          <w:szCs w:val="24"/>
        </w:rPr>
        <w:t>місцевому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рівнях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що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стосуються</w:t>
      </w:r>
      <w:proofErr w:type="spellEnd"/>
      <w:r w:rsidRPr="00F15C38">
        <w:rPr>
          <w:rFonts w:ascii="Times New Roman" w:hAnsi="Times New Roman" w:cs="Times New Roman"/>
          <w:sz w:val="24"/>
          <w:szCs w:val="24"/>
        </w:rPr>
        <w:t xml:space="preserve"> детального плану </w:t>
      </w:r>
      <w:proofErr w:type="spellStart"/>
      <w:r w:rsidRPr="00F15C38">
        <w:rPr>
          <w:rFonts w:ascii="Times New Roman" w:hAnsi="Times New Roman" w:cs="Times New Roman"/>
          <w:sz w:val="24"/>
          <w:szCs w:val="24"/>
        </w:rPr>
        <w:t>території</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опис</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наслідків</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вторинних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кумулятивних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синергічних</w:t>
      </w:r>
      <w:proofErr w:type="spellEnd"/>
      <w:r w:rsidRPr="00F15C38">
        <w:rPr>
          <w:rFonts w:ascii="Times New Roman" w:hAnsi="Times New Roman" w:cs="Times New Roman"/>
          <w:sz w:val="24"/>
          <w:szCs w:val="24"/>
        </w:rPr>
        <w:t xml:space="preserve">, коротко-, </w:t>
      </w:r>
      <w:proofErr w:type="spellStart"/>
      <w:r w:rsidRPr="00F15C38">
        <w:rPr>
          <w:rFonts w:ascii="Times New Roman" w:hAnsi="Times New Roman" w:cs="Times New Roman"/>
          <w:sz w:val="24"/>
          <w:szCs w:val="24"/>
        </w:rPr>
        <w:t>середньо</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довгострокових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постійних</w:t>
      </w:r>
      <w:proofErr w:type="spellEnd"/>
      <w:r w:rsidRPr="00F15C38">
        <w:rPr>
          <w:rFonts w:ascii="Times New Roman" w:hAnsi="Times New Roman" w:cs="Times New Roman"/>
          <w:sz w:val="24"/>
          <w:szCs w:val="24"/>
        </w:rPr>
        <w:t xml:space="preserve"> і </w:t>
      </w:r>
      <w:proofErr w:type="spellStart"/>
      <w:r w:rsidRPr="00F15C38">
        <w:rPr>
          <w:rFonts w:ascii="Times New Roman" w:hAnsi="Times New Roman" w:cs="Times New Roman"/>
          <w:sz w:val="24"/>
          <w:szCs w:val="24"/>
        </w:rPr>
        <w:t>тимчасових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позитивних</w:t>
      </w:r>
      <w:proofErr w:type="spellEnd"/>
      <w:r w:rsidRPr="00F15C38">
        <w:rPr>
          <w:rFonts w:ascii="Times New Roman" w:hAnsi="Times New Roman" w:cs="Times New Roman"/>
          <w:sz w:val="24"/>
          <w:szCs w:val="24"/>
        </w:rPr>
        <w:t xml:space="preserve"> і </w:t>
      </w:r>
      <w:proofErr w:type="spellStart"/>
      <w:r w:rsidRPr="00F15C38">
        <w:rPr>
          <w:rFonts w:ascii="Times New Roman" w:hAnsi="Times New Roman" w:cs="Times New Roman"/>
          <w:sz w:val="24"/>
          <w:szCs w:val="24"/>
        </w:rPr>
        <w:t>негативних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наслідків</w:t>
      </w:r>
      <w:proofErr w:type="spellEnd"/>
      <w:r w:rsidRPr="00F15C38">
        <w:rPr>
          <w:rFonts w:ascii="Times New Roman" w:hAnsi="Times New Roman" w:cs="Times New Roman"/>
          <w:sz w:val="24"/>
          <w:szCs w:val="24"/>
        </w:rPr>
        <w:t xml:space="preserve">; – заходи, </w:t>
      </w:r>
      <w:proofErr w:type="spellStart"/>
      <w:r w:rsidRPr="00F15C38">
        <w:rPr>
          <w:rFonts w:ascii="Times New Roman" w:hAnsi="Times New Roman" w:cs="Times New Roman"/>
          <w:sz w:val="24"/>
          <w:szCs w:val="24"/>
        </w:rPr>
        <w:t>що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передбачається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вжити</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запобігання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зменшення</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пом</w:t>
      </w:r>
      <w:r w:rsidR="00F01E0A">
        <w:rPr>
          <w:rFonts w:ascii="Times New Roman" w:hAnsi="Times New Roman" w:cs="Times New Roman"/>
          <w:sz w:val="24"/>
          <w:szCs w:val="24"/>
        </w:rPr>
        <w:t>’</w:t>
      </w:r>
      <w:r w:rsidRPr="00F15C38">
        <w:rPr>
          <w:rFonts w:ascii="Times New Roman" w:hAnsi="Times New Roman" w:cs="Times New Roman"/>
          <w:sz w:val="24"/>
          <w:szCs w:val="24"/>
        </w:rPr>
        <w:t>якшення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негативних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наслідків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виконання</w:t>
      </w:r>
      <w:proofErr w:type="spellEnd"/>
      <w:r w:rsidRPr="00F15C38">
        <w:rPr>
          <w:rFonts w:ascii="Times New Roman" w:hAnsi="Times New Roman" w:cs="Times New Roman"/>
          <w:sz w:val="24"/>
          <w:szCs w:val="24"/>
        </w:rPr>
        <w:t xml:space="preserve"> документа державного </w:t>
      </w:r>
      <w:proofErr w:type="spellStart"/>
      <w:r w:rsidRPr="00F15C38">
        <w:rPr>
          <w:rFonts w:ascii="Times New Roman" w:hAnsi="Times New Roman" w:cs="Times New Roman"/>
          <w:sz w:val="24"/>
          <w:szCs w:val="24"/>
        </w:rPr>
        <w:t>планування</w:t>
      </w:r>
      <w:proofErr w:type="spellEnd"/>
      <w:r w:rsidRPr="00F15C38">
        <w:rPr>
          <w:rFonts w:ascii="Times New Roman" w:hAnsi="Times New Roman" w:cs="Times New Roman"/>
          <w:sz w:val="24"/>
          <w:szCs w:val="24"/>
        </w:rPr>
        <w:t xml:space="preserve">; </w:t>
      </w:r>
      <w:r w:rsidR="002112ED">
        <w:rPr>
          <w:rFonts w:ascii="Times New Roman" w:hAnsi="Times New Roman" w:cs="Times New Roman"/>
          <w:sz w:val="24"/>
          <w:szCs w:val="24"/>
        </w:rPr>
        <w:br/>
      </w:r>
      <w:r w:rsidRPr="00F15C38">
        <w:rPr>
          <w:rFonts w:ascii="Times New Roman" w:hAnsi="Times New Roman" w:cs="Times New Roman"/>
          <w:sz w:val="24"/>
          <w:szCs w:val="24"/>
        </w:rPr>
        <w:lastRenderedPageBreak/>
        <w:t xml:space="preserve">– </w:t>
      </w:r>
      <w:proofErr w:type="spellStart"/>
      <w:r w:rsidRPr="00F15C38">
        <w:rPr>
          <w:rFonts w:ascii="Times New Roman" w:hAnsi="Times New Roman" w:cs="Times New Roman"/>
          <w:sz w:val="24"/>
          <w:szCs w:val="24"/>
        </w:rPr>
        <w:t>обґрунтування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вибору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виправданих</w:t>
      </w:r>
      <w:proofErr w:type="spellEnd"/>
      <w:r w:rsidRPr="00F15C38">
        <w:rPr>
          <w:rFonts w:ascii="Times New Roman" w:hAnsi="Times New Roman" w:cs="Times New Roman"/>
          <w:sz w:val="24"/>
          <w:szCs w:val="24"/>
        </w:rPr>
        <w:t xml:space="preserve"> альтернатив, </w:t>
      </w:r>
      <w:proofErr w:type="spellStart"/>
      <w:r w:rsidRPr="00F15C38">
        <w:rPr>
          <w:rFonts w:ascii="Times New Roman" w:hAnsi="Times New Roman" w:cs="Times New Roman"/>
          <w:sz w:val="24"/>
          <w:szCs w:val="24"/>
        </w:rPr>
        <w:t>якщо</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такі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розглядалися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опис</w:t>
      </w:r>
      <w:proofErr w:type="spellEnd"/>
      <w:r w:rsidRPr="00F15C38">
        <w:rPr>
          <w:rFonts w:ascii="Times New Roman" w:hAnsi="Times New Roman" w:cs="Times New Roman"/>
          <w:sz w:val="24"/>
          <w:szCs w:val="24"/>
        </w:rPr>
        <w:t xml:space="preserve"> способу, в </w:t>
      </w:r>
      <w:proofErr w:type="spellStart"/>
      <w:r w:rsidRPr="00F15C38">
        <w:rPr>
          <w:rFonts w:ascii="Times New Roman" w:hAnsi="Times New Roman" w:cs="Times New Roman"/>
          <w:sz w:val="24"/>
          <w:szCs w:val="24"/>
        </w:rPr>
        <w:t>який</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здійснювалася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стратегічна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екологічна</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оцінка</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будь-</w:t>
      </w:r>
      <w:proofErr w:type="spellStart"/>
      <w:r w:rsidRPr="00F15C38">
        <w:rPr>
          <w:rFonts w:ascii="Times New Roman" w:hAnsi="Times New Roman" w:cs="Times New Roman"/>
          <w:sz w:val="24"/>
          <w:szCs w:val="24"/>
        </w:rPr>
        <w:t>які</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ускладнення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недостатність</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інформації</w:t>
      </w:r>
      <w:proofErr w:type="spellEnd"/>
      <w:r w:rsidRPr="00F15C38">
        <w:rPr>
          <w:rFonts w:ascii="Times New Roman" w:hAnsi="Times New Roman" w:cs="Times New Roman"/>
          <w:sz w:val="24"/>
          <w:szCs w:val="24"/>
        </w:rPr>
        <w:t xml:space="preserve"> та </w:t>
      </w:r>
      <w:proofErr w:type="spellStart"/>
      <w:r w:rsidRPr="00F15C38">
        <w:rPr>
          <w:rFonts w:ascii="Times New Roman" w:hAnsi="Times New Roman" w:cs="Times New Roman"/>
          <w:sz w:val="24"/>
          <w:szCs w:val="24"/>
        </w:rPr>
        <w:t>технічних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засобів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під</w:t>
      </w:r>
      <w:proofErr w:type="spellEnd"/>
      <w:r w:rsidRPr="00F15C38">
        <w:rPr>
          <w:rFonts w:ascii="Times New Roman" w:hAnsi="Times New Roman" w:cs="Times New Roman"/>
          <w:sz w:val="24"/>
          <w:szCs w:val="24"/>
        </w:rPr>
        <w:t xml:space="preserve"> час </w:t>
      </w:r>
      <w:proofErr w:type="spellStart"/>
      <w:r w:rsidRPr="00F15C38">
        <w:rPr>
          <w:rFonts w:ascii="Times New Roman" w:hAnsi="Times New Roman" w:cs="Times New Roman"/>
          <w:sz w:val="24"/>
          <w:szCs w:val="24"/>
        </w:rPr>
        <w:t>здійснення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такої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оцінки</w:t>
      </w:r>
      <w:proofErr w:type="spellEnd"/>
      <w:r w:rsidRPr="00F15C38">
        <w:rPr>
          <w:rFonts w:ascii="Times New Roman" w:hAnsi="Times New Roman" w:cs="Times New Roman"/>
          <w:sz w:val="24"/>
          <w:szCs w:val="24"/>
        </w:rPr>
        <w:t xml:space="preserve">); – заходи, </w:t>
      </w:r>
      <w:proofErr w:type="spellStart"/>
      <w:r w:rsidRPr="00F15C38">
        <w:rPr>
          <w:rFonts w:ascii="Times New Roman" w:hAnsi="Times New Roman" w:cs="Times New Roman"/>
          <w:sz w:val="24"/>
          <w:szCs w:val="24"/>
        </w:rPr>
        <w:t>передбачені</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здійснення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моніторингу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наслідків</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виконання</w:t>
      </w:r>
      <w:proofErr w:type="spellEnd"/>
      <w:r w:rsidRPr="00F15C38">
        <w:rPr>
          <w:rFonts w:ascii="Times New Roman" w:hAnsi="Times New Roman" w:cs="Times New Roman"/>
          <w:sz w:val="24"/>
          <w:szCs w:val="24"/>
        </w:rPr>
        <w:t xml:space="preserve"> документа державного </w:t>
      </w:r>
      <w:proofErr w:type="spellStart"/>
      <w:r w:rsidRPr="00F15C38">
        <w:rPr>
          <w:rFonts w:ascii="Times New Roman" w:hAnsi="Times New Roman" w:cs="Times New Roman"/>
          <w:sz w:val="24"/>
          <w:szCs w:val="24"/>
        </w:rPr>
        <w:t>планування</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 </w:t>
      </w:r>
      <w:proofErr w:type="spellStart"/>
      <w:r w:rsidRPr="00F15C38">
        <w:rPr>
          <w:rFonts w:ascii="Times New Roman" w:hAnsi="Times New Roman" w:cs="Times New Roman"/>
          <w:sz w:val="24"/>
          <w:szCs w:val="24"/>
        </w:rPr>
        <w:t>опис</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ймовірних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транскордонних</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наслідків</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довкілля</w:t>
      </w:r>
      <w:proofErr w:type="spellEnd"/>
      <w:r w:rsidRPr="00F15C38">
        <w:rPr>
          <w:rFonts w:ascii="Times New Roman" w:hAnsi="Times New Roman" w:cs="Times New Roman"/>
          <w:sz w:val="24"/>
          <w:szCs w:val="24"/>
        </w:rPr>
        <w:t xml:space="preserve">, у тому </w:t>
      </w:r>
      <w:proofErr w:type="spellStart"/>
      <w:r w:rsidRPr="00F15C38">
        <w:rPr>
          <w:rFonts w:ascii="Times New Roman" w:hAnsi="Times New Roman" w:cs="Times New Roman"/>
          <w:sz w:val="24"/>
          <w:szCs w:val="24"/>
        </w:rPr>
        <w:t>числі</w:t>
      </w:r>
      <w:proofErr w:type="spellEnd"/>
      <w:r w:rsidRPr="00F15C38">
        <w:rPr>
          <w:rFonts w:ascii="Times New Roman" w:hAnsi="Times New Roman" w:cs="Times New Roman"/>
          <w:sz w:val="24"/>
          <w:szCs w:val="24"/>
        </w:rPr>
        <w:t xml:space="preserve"> для </w:t>
      </w:r>
      <w:proofErr w:type="spellStart"/>
      <w:r w:rsidRPr="00F15C38">
        <w:rPr>
          <w:rFonts w:ascii="Times New Roman" w:hAnsi="Times New Roman" w:cs="Times New Roman"/>
          <w:sz w:val="24"/>
          <w:szCs w:val="24"/>
        </w:rPr>
        <w:t>здоров</w:t>
      </w:r>
      <w:r w:rsidR="00F01E0A">
        <w:rPr>
          <w:rFonts w:ascii="Times New Roman" w:hAnsi="Times New Roman" w:cs="Times New Roman"/>
          <w:sz w:val="24"/>
          <w:szCs w:val="24"/>
        </w:rPr>
        <w:t>’</w:t>
      </w:r>
      <w:r w:rsidRPr="00F15C38">
        <w:rPr>
          <w:rFonts w:ascii="Times New Roman" w:hAnsi="Times New Roman" w:cs="Times New Roman"/>
          <w:sz w:val="24"/>
          <w:szCs w:val="24"/>
        </w:rPr>
        <w:t>я</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населення</w:t>
      </w:r>
      <w:proofErr w:type="spellEnd"/>
      <w:r w:rsidRPr="00F15C38">
        <w:rPr>
          <w:rFonts w:ascii="Times New Roman" w:hAnsi="Times New Roman" w:cs="Times New Roman"/>
          <w:sz w:val="24"/>
          <w:szCs w:val="24"/>
        </w:rPr>
        <w:t xml:space="preserve"> (за </w:t>
      </w:r>
      <w:proofErr w:type="spellStart"/>
      <w:r w:rsidRPr="00F15C38">
        <w:rPr>
          <w:rFonts w:ascii="Times New Roman" w:hAnsi="Times New Roman" w:cs="Times New Roman"/>
          <w:sz w:val="24"/>
          <w:szCs w:val="24"/>
        </w:rPr>
        <w:t>наявності</w:t>
      </w:r>
      <w:proofErr w:type="spellEnd"/>
      <w:r w:rsidRPr="00F15C38">
        <w:rPr>
          <w:rFonts w:ascii="Times New Roman" w:hAnsi="Times New Roman" w:cs="Times New Roman"/>
          <w:sz w:val="24"/>
          <w:szCs w:val="24"/>
        </w:rPr>
        <w:t xml:space="preserve">); – резюме </w:t>
      </w:r>
      <w:proofErr w:type="spellStart"/>
      <w:r w:rsidRPr="00F15C38">
        <w:rPr>
          <w:rFonts w:ascii="Times New Roman" w:hAnsi="Times New Roman" w:cs="Times New Roman"/>
          <w:sz w:val="24"/>
          <w:szCs w:val="24"/>
        </w:rPr>
        <w:t>нетехнічного</w:t>
      </w:r>
      <w:proofErr w:type="spellEnd"/>
      <w:r w:rsidRPr="00F15C38">
        <w:rPr>
          <w:rFonts w:ascii="Times New Roman" w:hAnsi="Times New Roman" w:cs="Times New Roman"/>
          <w:sz w:val="24"/>
          <w:szCs w:val="24"/>
        </w:rPr>
        <w:t xml:space="preserve"> характеру </w:t>
      </w:r>
      <w:proofErr w:type="spellStart"/>
      <w:r w:rsidRPr="00F15C38">
        <w:rPr>
          <w:rFonts w:ascii="Times New Roman" w:hAnsi="Times New Roman" w:cs="Times New Roman"/>
          <w:sz w:val="24"/>
          <w:szCs w:val="24"/>
        </w:rPr>
        <w:t>інформації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передбаченої</w:t>
      </w:r>
      <w:proofErr w:type="spellEnd"/>
      <w:r w:rsidRPr="00F15C38">
        <w:rPr>
          <w:rFonts w:ascii="Times New Roman" w:hAnsi="Times New Roman" w:cs="Times New Roman"/>
          <w:sz w:val="24"/>
          <w:szCs w:val="24"/>
        </w:rPr>
        <w:t xml:space="preserve"> пунктами 1-10 </w:t>
      </w:r>
      <w:proofErr w:type="spellStart"/>
      <w:r w:rsidRPr="00F15C38">
        <w:rPr>
          <w:rFonts w:ascii="Times New Roman" w:hAnsi="Times New Roman" w:cs="Times New Roman"/>
          <w:sz w:val="24"/>
          <w:szCs w:val="24"/>
        </w:rPr>
        <w:t>цієї</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частини</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розраховане</w:t>
      </w:r>
      <w:proofErr w:type="spellEnd"/>
      <w:r w:rsidRPr="00F15C38">
        <w:rPr>
          <w:rFonts w:ascii="Times New Roman" w:hAnsi="Times New Roman" w:cs="Times New Roman"/>
          <w:sz w:val="24"/>
          <w:szCs w:val="24"/>
        </w:rPr>
        <w:t xml:space="preserve"> на </w:t>
      </w:r>
      <w:proofErr w:type="spellStart"/>
      <w:r w:rsidRPr="00F15C38">
        <w:rPr>
          <w:rFonts w:ascii="Times New Roman" w:hAnsi="Times New Roman" w:cs="Times New Roman"/>
          <w:sz w:val="24"/>
          <w:szCs w:val="24"/>
        </w:rPr>
        <w:t>широку</w:t>
      </w:r>
      <w:proofErr w:type="spellEnd"/>
      <w:r w:rsidRPr="00F15C38">
        <w:rPr>
          <w:rFonts w:ascii="Times New Roman" w:hAnsi="Times New Roman" w:cs="Times New Roman"/>
          <w:sz w:val="24"/>
          <w:szCs w:val="24"/>
        </w:rPr>
        <w:t xml:space="preserve"> </w:t>
      </w:r>
      <w:proofErr w:type="spellStart"/>
      <w:r w:rsidRPr="00F15C38">
        <w:rPr>
          <w:rFonts w:ascii="Times New Roman" w:hAnsi="Times New Roman" w:cs="Times New Roman"/>
          <w:sz w:val="24"/>
          <w:szCs w:val="24"/>
        </w:rPr>
        <w:t>аудиторію</w:t>
      </w:r>
      <w:proofErr w:type="spellEnd"/>
      <w:r w:rsidRPr="00F15C38">
        <w:rPr>
          <w:rFonts w:ascii="Times New Roman" w:hAnsi="Times New Roman" w:cs="Times New Roman"/>
          <w:sz w:val="24"/>
          <w:szCs w:val="24"/>
          <w:lang w:val="uk-UA"/>
        </w:rPr>
        <w:t>.</w:t>
      </w:r>
    </w:p>
    <w:p w14:paraId="303BE879" w14:textId="77777777" w:rsidR="000E72C7" w:rsidRPr="00F15C38" w:rsidRDefault="000E72C7" w:rsidP="00F15C38">
      <w:pPr>
        <w:spacing w:after="0" w:line="276" w:lineRule="auto"/>
        <w:ind w:firstLine="426"/>
        <w:jc w:val="both"/>
        <w:rPr>
          <w:rFonts w:ascii="Times New Roman" w:hAnsi="Times New Roman" w:cs="Times New Roman"/>
          <w:sz w:val="24"/>
          <w:szCs w:val="24"/>
          <w:lang w:val="uk-UA"/>
        </w:rPr>
      </w:pPr>
    </w:p>
    <w:p w14:paraId="47EE9786" w14:textId="78A310F8" w:rsidR="00896FDA" w:rsidRPr="00896FDA" w:rsidRDefault="000E72C7" w:rsidP="00896FDA">
      <w:pPr>
        <w:pStyle w:val="a5"/>
        <w:numPr>
          <w:ilvl w:val="0"/>
          <w:numId w:val="2"/>
        </w:numPr>
        <w:spacing w:after="0" w:line="276" w:lineRule="auto"/>
        <w:jc w:val="both"/>
        <w:rPr>
          <w:rFonts w:ascii="Times New Roman" w:hAnsi="Times New Roman" w:cs="Times New Roman"/>
          <w:b/>
          <w:bCs/>
          <w:sz w:val="24"/>
          <w:szCs w:val="24"/>
          <w:lang w:val="uk-UA"/>
        </w:rPr>
      </w:pPr>
      <w:r w:rsidRPr="00F15C38">
        <w:rPr>
          <w:rFonts w:ascii="Times New Roman" w:hAnsi="Times New Roman" w:cs="Times New Roman"/>
          <w:b/>
          <w:bCs/>
          <w:sz w:val="24"/>
          <w:szCs w:val="24"/>
          <w:lang w:val="uk-UA"/>
        </w:rPr>
        <w:t>Орган, до якого подаються зауваження та пропозиції та строки їх подання</w:t>
      </w:r>
    </w:p>
    <w:p w14:paraId="78327A8B" w14:textId="5FD69C6F" w:rsidR="00252D82" w:rsidRDefault="00FB521E" w:rsidP="00030DC8">
      <w:pPr>
        <w:spacing w:after="12" w:line="268" w:lineRule="auto"/>
        <w:ind w:right="40" w:firstLine="426"/>
        <w:jc w:val="both"/>
        <w:rPr>
          <w:rFonts w:ascii="Times New Roman" w:hAnsi="Times New Roman" w:cs="Times New Roman"/>
          <w:color w:val="000000"/>
          <w:sz w:val="24"/>
          <w:szCs w:val="24"/>
          <w:lang w:val="uk-UA"/>
        </w:rPr>
      </w:pPr>
      <w:proofErr w:type="spellStart"/>
      <w:r w:rsidRPr="008555EF">
        <w:rPr>
          <w:rFonts w:ascii="Times New Roman" w:hAnsi="Times New Roman" w:cs="Times New Roman"/>
          <w:color w:val="000000"/>
          <w:sz w:val="24"/>
          <w:szCs w:val="24"/>
          <w:lang w:val="uk-UA"/>
        </w:rPr>
        <w:t>Боратинська</w:t>
      </w:r>
      <w:proofErr w:type="spellEnd"/>
      <w:r w:rsidRPr="008555EF">
        <w:rPr>
          <w:rFonts w:ascii="Times New Roman" w:hAnsi="Times New Roman" w:cs="Times New Roman"/>
          <w:color w:val="000000"/>
          <w:sz w:val="24"/>
          <w:szCs w:val="24"/>
          <w:lang w:val="uk-UA"/>
        </w:rPr>
        <w:t xml:space="preserve"> сільська рада</w:t>
      </w:r>
      <w:r w:rsidR="00030DC8" w:rsidRPr="00030DC8">
        <w:rPr>
          <w:rFonts w:ascii="Times New Roman" w:hAnsi="Times New Roman" w:cs="Times New Roman"/>
          <w:color w:val="000000"/>
          <w:sz w:val="24"/>
          <w:szCs w:val="24"/>
        </w:rPr>
        <w:t xml:space="preserve"> (Адреса: </w:t>
      </w:r>
      <w:r w:rsidR="00252D82" w:rsidRPr="00252D82">
        <w:rPr>
          <w:rFonts w:ascii="Times New Roman" w:hAnsi="Times New Roman" w:cs="Times New Roman"/>
          <w:color w:val="000000"/>
          <w:sz w:val="24"/>
          <w:szCs w:val="24"/>
        </w:rPr>
        <w:t xml:space="preserve">45605, </w:t>
      </w:r>
      <w:proofErr w:type="spellStart"/>
      <w:r w:rsidR="00030DC8" w:rsidRPr="00030DC8">
        <w:rPr>
          <w:rFonts w:ascii="Times New Roman" w:hAnsi="Times New Roman" w:cs="Times New Roman"/>
          <w:color w:val="000000"/>
          <w:sz w:val="24"/>
          <w:szCs w:val="24"/>
        </w:rPr>
        <w:t>Волинська</w:t>
      </w:r>
      <w:proofErr w:type="spellEnd"/>
      <w:r w:rsidR="00030DC8" w:rsidRPr="00030DC8">
        <w:rPr>
          <w:rFonts w:ascii="Times New Roman" w:hAnsi="Times New Roman" w:cs="Times New Roman"/>
          <w:color w:val="000000"/>
          <w:sz w:val="24"/>
          <w:szCs w:val="24"/>
        </w:rPr>
        <w:t xml:space="preserve"> обл., </w:t>
      </w:r>
      <w:proofErr w:type="spellStart"/>
      <w:r w:rsidR="00030DC8" w:rsidRPr="00030DC8">
        <w:rPr>
          <w:rFonts w:ascii="Times New Roman" w:hAnsi="Times New Roman" w:cs="Times New Roman"/>
          <w:color w:val="000000"/>
          <w:sz w:val="24"/>
          <w:szCs w:val="24"/>
        </w:rPr>
        <w:t>Луцький</w:t>
      </w:r>
      <w:proofErr w:type="spellEnd"/>
      <w:r w:rsidR="00030DC8" w:rsidRPr="00030DC8">
        <w:rPr>
          <w:rFonts w:ascii="Times New Roman" w:hAnsi="Times New Roman" w:cs="Times New Roman"/>
          <w:color w:val="000000"/>
          <w:sz w:val="24"/>
          <w:szCs w:val="24"/>
        </w:rPr>
        <w:t xml:space="preserve"> р-н, </w:t>
      </w:r>
      <w:r w:rsidR="00252D82" w:rsidRPr="00252D82">
        <w:rPr>
          <w:rFonts w:ascii="Times New Roman" w:hAnsi="Times New Roman" w:cs="Times New Roman"/>
          <w:color w:val="000000"/>
          <w:sz w:val="24"/>
          <w:szCs w:val="24"/>
        </w:rPr>
        <w:t xml:space="preserve">с. </w:t>
      </w:r>
      <w:proofErr w:type="spellStart"/>
      <w:r w:rsidR="00252D82" w:rsidRPr="00252D82">
        <w:rPr>
          <w:rFonts w:ascii="Times New Roman" w:hAnsi="Times New Roman" w:cs="Times New Roman"/>
          <w:color w:val="000000"/>
          <w:sz w:val="24"/>
          <w:szCs w:val="24"/>
        </w:rPr>
        <w:t>Боратин</w:t>
      </w:r>
      <w:proofErr w:type="spellEnd"/>
      <w:r w:rsidR="00252D82" w:rsidRPr="00252D82">
        <w:rPr>
          <w:rFonts w:ascii="Times New Roman" w:hAnsi="Times New Roman" w:cs="Times New Roman"/>
          <w:color w:val="000000"/>
          <w:sz w:val="24"/>
          <w:szCs w:val="24"/>
        </w:rPr>
        <w:t xml:space="preserve">, </w:t>
      </w:r>
      <w:proofErr w:type="spellStart"/>
      <w:r w:rsidR="00252D82" w:rsidRPr="00252D82">
        <w:rPr>
          <w:rFonts w:ascii="Times New Roman" w:hAnsi="Times New Roman" w:cs="Times New Roman"/>
          <w:color w:val="000000"/>
          <w:sz w:val="24"/>
          <w:szCs w:val="24"/>
        </w:rPr>
        <w:t>вул</w:t>
      </w:r>
      <w:proofErr w:type="spellEnd"/>
      <w:r w:rsidR="00252D82" w:rsidRPr="00252D82">
        <w:rPr>
          <w:rFonts w:ascii="Times New Roman" w:hAnsi="Times New Roman" w:cs="Times New Roman"/>
          <w:color w:val="000000"/>
          <w:sz w:val="24"/>
          <w:szCs w:val="24"/>
        </w:rPr>
        <w:t>. Центральна, 15</w:t>
      </w:r>
      <w:r w:rsidR="00030DC8" w:rsidRPr="00030DC8">
        <w:rPr>
          <w:rFonts w:ascii="Times New Roman" w:hAnsi="Times New Roman" w:cs="Times New Roman"/>
          <w:color w:val="000000"/>
          <w:sz w:val="24"/>
          <w:szCs w:val="24"/>
        </w:rPr>
        <w:t xml:space="preserve">. E-mail: </w:t>
      </w:r>
      <w:hyperlink r:id="rId6" w:history="1">
        <w:r w:rsidR="00252D82" w:rsidRPr="0093263E">
          <w:rPr>
            <w:rStyle w:val="a3"/>
            <w:rFonts w:ascii="Times New Roman" w:hAnsi="Times New Roman" w:cs="Times New Roman"/>
            <w:sz w:val="24"/>
            <w:szCs w:val="24"/>
          </w:rPr>
          <w:t>rada@bortg.gov.ua</w:t>
        </w:r>
      </w:hyperlink>
      <w:r>
        <w:rPr>
          <w:rFonts w:ascii="Times New Roman" w:hAnsi="Times New Roman" w:cs="Times New Roman"/>
          <w:color w:val="000000"/>
          <w:sz w:val="24"/>
          <w:szCs w:val="24"/>
          <w:lang w:val="uk-UA"/>
        </w:rPr>
        <w:t xml:space="preserve">). </w:t>
      </w:r>
    </w:p>
    <w:p w14:paraId="1B35C2E1" w14:textId="38DC5841" w:rsidR="00673B8D" w:rsidRPr="00896FDA" w:rsidRDefault="00030DC8" w:rsidP="00030DC8">
      <w:pPr>
        <w:spacing w:after="12" w:line="268" w:lineRule="auto"/>
        <w:ind w:right="40" w:firstLine="426"/>
        <w:jc w:val="both"/>
        <w:rPr>
          <w:rFonts w:ascii="Times New Roman" w:hAnsi="Times New Roman" w:cs="Times New Roman"/>
          <w:color w:val="000000"/>
          <w:sz w:val="24"/>
          <w:szCs w:val="24"/>
          <w:lang w:val="uk-UA"/>
        </w:rPr>
      </w:pPr>
      <w:proofErr w:type="spellStart"/>
      <w:r w:rsidRPr="00030DC8">
        <w:rPr>
          <w:rFonts w:ascii="Times New Roman" w:hAnsi="Times New Roman" w:cs="Times New Roman"/>
          <w:color w:val="000000"/>
          <w:sz w:val="24"/>
          <w:szCs w:val="24"/>
        </w:rPr>
        <w:t>Пропозиції</w:t>
      </w:r>
      <w:proofErr w:type="spellEnd"/>
      <w:r w:rsidRPr="00030DC8">
        <w:rPr>
          <w:rFonts w:ascii="Times New Roman" w:hAnsi="Times New Roman" w:cs="Times New Roman"/>
          <w:color w:val="000000"/>
          <w:sz w:val="24"/>
          <w:szCs w:val="24"/>
        </w:rPr>
        <w:t xml:space="preserve"> та </w:t>
      </w:r>
      <w:proofErr w:type="spellStart"/>
      <w:r w:rsidRPr="00030DC8">
        <w:rPr>
          <w:rFonts w:ascii="Times New Roman" w:hAnsi="Times New Roman" w:cs="Times New Roman"/>
          <w:color w:val="000000"/>
          <w:sz w:val="24"/>
          <w:szCs w:val="24"/>
        </w:rPr>
        <w:t>зауваження</w:t>
      </w:r>
      <w:proofErr w:type="spellEnd"/>
      <w:r w:rsidRPr="00030DC8">
        <w:rPr>
          <w:rFonts w:ascii="Times New Roman" w:hAnsi="Times New Roman" w:cs="Times New Roman"/>
          <w:color w:val="000000"/>
          <w:sz w:val="24"/>
          <w:szCs w:val="24"/>
        </w:rPr>
        <w:t xml:space="preserve"> </w:t>
      </w:r>
      <w:proofErr w:type="spellStart"/>
      <w:r w:rsidRPr="00030DC8">
        <w:rPr>
          <w:rFonts w:ascii="Times New Roman" w:hAnsi="Times New Roman" w:cs="Times New Roman"/>
          <w:color w:val="000000"/>
          <w:sz w:val="24"/>
          <w:szCs w:val="24"/>
        </w:rPr>
        <w:t>подаються</w:t>
      </w:r>
      <w:proofErr w:type="spellEnd"/>
      <w:r w:rsidRPr="00030DC8">
        <w:rPr>
          <w:rFonts w:ascii="Times New Roman" w:hAnsi="Times New Roman" w:cs="Times New Roman"/>
          <w:color w:val="000000"/>
          <w:sz w:val="24"/>
          <w:szCs w:val="24"/>
        </w:rPr>
        <w:t xml:space="preserve"> у строк, </w:t>
      </w:r>
      <w:proofErr w:type="spellStart"/>
      <w:r w:rsidRPr="00030DC8">
        <w:rPr>
          <w:rFonts w:ascii="Times New Roman" w:hAnsi="Times New Roman" w:cs="Times New Roman"/>
          <w:color w:val="000000"/>
          <w:sz w:val="24"/>
          <w:szCs w:val="24"/>
        </w:rPr>
        <w:t>що</w:t>
      </w:r>
      <w:proofErr w:type="spellEnd"/>
      <w:r w:rsidRPr="00030DC8">
        <w:rPr>
          <w:rFonts w:ascii="Times New Roman" w:hAnsi="Times New Roman" w:cs="Times New Roman"/>
          <w:color w:val="000000"/>
          <w:sz w:val="24"/>
          <w:szCs w:val="24"/>
        </w:rPr>
        <w:t xml:space="preserve"> не </w:t>
      </w:r>
      <w:proofErr w:type="spellStart"/>
      <w:r w:rsidRPr="00030DC8">
        <w:rPr>
          <w:rFonts w:ascii="Times New Roman" w:hAnsi="Times New Roman" w:cs="Times New Roman"/>
          <w:color w:val="000000"/>
          <w:sz w:val="24"/>
          <w:szCs w:val="24"/>
        </w:rPr>
        <w:t>перевищує</w:t>
      </w:r>
      <w:proofErr w:type="spellEnd"/>
      <w:r w:rsidRPr="00030DC8">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uk-UA"/>
        </w:rPr>
        <w:t>0</w:t>
      </w:r>
      <w:r w:rsidRPr="00030DC8">
        <w:rPr>
          <w:rFonts w:ascii="Times New Roman" w:hAnsi="Times New Roman" w:cs="Times New Roman"/>
          <w:color w:val="000000"/>
          <w:sz w:val="24"/>
          <w:szCs w:val="24"/>
        </w:rPr>
        <w:t xml:space="preserve"> </w:t>
      </w:r>
      <w:proofErr w:type="spellStart"/>
      <w:r w:rsidRPr="00030DC8">
        <w:rPr>
          <w:rFonts w:ascii="Times New Roman" w:hAnsi="Times New Roman" w:cs="Times New Roman"/>
          <w:color w:val="000000"/>
          <w:sz w:val="24"/>
          <w:szCs w:val="24"/>
        </w:rPr>
        <w:t>днів</w:t>
      </w:r>
      <w:proofErr w:type="spellEnd"/>
      <w:r w:rsidRPr="00030DC8">
        <w:rPr>
          <w:rFonts w:ascii="Times New Roman" w:hAnsi="Times New Roman" w:cs="Times New Roman"/>
          <w:color w:val="000000"/>
          <w:sz w:val="24"/>
          <w:szCs w:val="24"/>
        </w:rPr>
        <w:t xml:space="preserve"> з дня </w:t>
      </w:r>
      <w:proofErr w:type="spellStart"/>
      <w:r w:rsidRPr="00030DC8">
        <w:rPr>
          <w:rFonts w:ascii="Times New Roman" w:hAnsi="Times New Roman" w:cs="Times New Roman"/>
          <w:color w:val="000000"/>
          <w:sz w:val="24"/>
          <w:szCs w:val="24"/>
        </w:rPr>
        <w:t>оприлюднення</w:t>
      </w:r>
      <w:proofErr w:type="spellEnd"/>
      <w:r w:rsidRPr="00030DC8">
        <w:rPr>
          <w:rFonts w:ascii="Times New Roman" w:hAnsi="Times New Roman" w:cs="Times New Roman"/>
          <w:color w:val="000000"/>
          <w:sz w:val="24"/>
          <w:szCs w:val="24"/>
        </w:rPr>
        <w:t xml:space="preserve"> </w:t>
      </w:r>
      <w:proofErr w:type="spellStart"/>
      <w:r w:rsidRPr="00030DC8">
        <w:rPr>
          <w:rFonts w:ascii="Times New Roman" w:hAnsi="Times New Roman" w:cs="Times New Roman"/>
          <w:color w:val="000000"/>
          <w:sz w:val="24"/>
          <w:szCs w:val="24"/>
        </w:rPr>
        <w:t>цієї</w:t>
      </w:r>
      <w:proofErr w:type="spellEnd"/>
      <w:r w:rsidRPr="00030DC8">
        <w:rPr>
          <w:rFonts w:ascii="Times New Roman" w:hAnsi="Times New Roman" w:cs="Times New Roman"/>
          <w:color w:val="000000"/>
          <w:sz w:val="24"/>
          <w:szCs w:val="24"/>
        </w:rPr>
        <w:t xml:space="preserve"> заяви.</w:t>
      </w:r>
    </w:p>
    <w:sectPr w:rsidR="00673B8D" w:rsidRPr="00896FDA" w:rsidSect="006A5A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B2E55"/>
    <w:multiLevelType w:val="hybridMultilevel"/>
    <w:tmpl w:val="D60E9946"/>
    <w:lvl w:ilvl="0" w:tplc="A9CCAAA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37729FE"/>
    <w:multiLevelType w:val="hybridMultilevel"/>
    <w:tmpl w:val="0F9AE14E"/>
    <w:lvl w:ilvl="0" w:tplc="372622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353921218">
    <w:abstractNumId w:val="1"/>
  </w:num>
  <w:num w:numId="2" w16cid:durableId="136964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8C"/>
    <w:rsid w:val="00021881"/>
    <w:rsid w:val="00030DC8"/>
    <w:rsid w:val="000645CF"/>
    <w:rsid w:val="000A5A06"/>
    <w:rsid w:val="000B1ECD"/>
    <w:rsid w:val="000B645A"/>
    <w:rsid w:val="000C0FAC"/>
    <w:rsid w:val="000C1B45"/>
    <w:rsid w:val="000E72C7"/>
    <w:rsid w:val="000F2254"/>
    <w:rsid w:val="001013CC"/>
    <w:rsid w:val="00101CA3"/>
    <w:rsid w:val="0011065C"/>
    <w:rsid w:val="0014195F"/>
    <w:rsid w:val="00187A40"/>
    <w:rsid w:val="00196A0B"/>
    <w:rsid w:val="002112ED"/>
    <w:rsid w:val="00252D82"/>
    <w:rsid w:val="0029328C"/>
    <w:rsid w:val="002A1154"/>
    <w:rsid w:val="002C5AE2"/>
    <w:rsid w:val="00302839"/>
    <w:rsid w:val="00332F4F"/>
    <w:rsid w:val="00337510"/>
    <w:rsid w:val="003C1202"/>
    <w:rsid w:val="00427E9F"/>
    <w:rsid w:val="0043213E"/>
    <w:rsid w:val="00452D1B"/>
    <w:rsid w:val="0049284D"/>
    <w:rsid w:val="0049638A"/>
    <w:rsid w:val="004E00DE"/>
    <w:rsid w:val="004E7E37"/>
    <w:rsid w:val="005268FA"/>
    <w:rsid w:val="00571A6A"/>
    <w:rsid w:val="00575DBD"/>
    <w:rsid w:val="0059753E"/>
    <w:rsid w:val="005A41E3"/>
    <w:rsid w:val="005B23CB"/>
    <w:rsid w:val="005B50BA"/>
    <w:rsid w:val="005E35AE"/>
    <w:rsid w:val="006103A0"/>
    <w:rsid w:val="00633BF9"/>
    <w:rsid w:val="00673B8D"/>
    <w:rsid w:val="00684D76"/>
    <w:rsid w:val="00687611"/>
    <w:rsid w:val="006A5A04"/>
    <w:rsid w:val="006B6FA0"/>
    <w:rsid w:val="006F4405"/>
    <w:rsid w:val="00733311"/>
    <w:rsid w:val="00800422"/>
    <w:rsid w:val="00855075"/>
    <w:rsid w:val="008555EF"/>
    <w:rsid w:val="00883EB3"/>
    <w:rsid w:val="00896FDA"/>
    <w:rsid w:val="008A40E1"/>
    <w:rsid w:val="008C55A5"/>
    <w:rsid w:val="00934E35"/>
    <w:rsid w:val="009535A7"/>
    <w:rsid w:val="0096161E"/>
    <w:rsid w:val="00962961"/>
    <w:rsid w:val="009D3C2B"/>
    <w:rsid w:val="00A742A4"/>
    <w:rsid w:val="00AA1C12"/>
    <w:rsid w:val="00AC0C69"/>
    <w:rsid w:val="00AF5788"/>
    <w:rsid w:val="00B22645"/>
    <w:rsid w:val="00B44DA4"/>
    <w:rsid w:val="00BC6536"/>
    <w:rsid w:val="00C00832"/>
    <w:rsid w:val="00C208EB"/>
    <w:rsid w:val="00C300A1"/>
    <w:rsid w:val="00C31FDC"/>
    <w:rsid w:val="00CC2777"/>
    <w:rsid w:val="00CE35B6"/>
    <w:rsid w:val="00D30CDE"/>
    <w:rsid w:val="00D57F5F"/>
    <w:rsid w:val="00D740B6"/>
    <w:rsid w:val="00DA5EBC"/>
    <w:rsid w:val="00E327B3"/>
    <w:rsid w:val="00E42396"/>
    <w:rsid w:val="00E56443"/>
    <w:rsid w:val="00E75F46"/>
    <w:rsid w:val="00E84B53"/>
    <w:rsid w:val="00EA3923"/>
    <w:rsid w:val="00EB332E"/>
    <w:rsid w:val="00ED42E7"/>
    <w:rsid w:val="00ED760B"/>
    <w:rsid w:val="00EE2393"/>
    <w:rsid w:val="00F01E0A"/>
    <w:rsid w:val="00F15C38"/>
    <w:rsid w:val="00F6151A"/>
    <w:rsid w:val="00F90723"/>
    <w:rsid w:val="00F94E1A"/>
    <w:rsid w:val="00FA1323"/>
    <w:rsid w:val="00FB521E"/>
    <w:rsid w:val="00FC3AAE"/>
    <w:rsid w:val="00FD3B41"/>
    <w:rsid w:val="00FD3D3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978F"/>
  <w15:chartTrackingRefBased/>
  <w15:docId w15:val="{1831C26D-8537-46B2-9F25-8DC90FC5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68FA"/>
    <w:rPr>
      <w:color w:val="0563C1" w:themeColor="hyperlink"/>
      <w:u w:val="single"/>
    </w:rPr>
  </w:style>
  <w:style w:type="character" w:styleId="a4">
    <w:name w:val="Unresolved Mention"/>
    <w:basedOn w:val="a0"/>
    <w:uiPriority w:val="99"/>
    <w:semiHidden/>
    <w:unhideWhenUsed/>
    <w:rsid w:val="005268FA"/>
    <w:rPr>
      <w:color w:val="605E5C"/>
      <w:shd w:val="clear" w:color="auto" w:fill="E1DFDD"/>
    </w:rPr>
  </w:style>
  <w:style w:type="paragraph" w:styleId="a5">
    <w:name w:val="List Paragraph"/>
    <w:basedOn w:val="a"/>
    <w:uiPriority w:val="34"/>
    <w:qFormat/>
    <w:rsid w:val="00F1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51793">
      <w:bodyDiv w:val="1"/>
      <w:marLeft w:val="0"/>
      <w:marRight w:val="0"/>
      <w:marTop w:val="0"/>
      <w:marBottom w:val="0"/>
      <w:divBdr>
        <w:top w:val="none" w:sz="0" w:space="0" w:color="auto"/>
        <w:left w:val="none" w:sz="0" w:space="0" w:color="auto"/>
        <w:bottom w:val="none" w:sz="0" w:space="0" w:color="auto"/>
        <w:right w:val="none" w:sz="0" w:space="0" w:color="auto"/>
      </w:divBdr>
    </w:div>
    <w:div w:id="21019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da@bortg.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2C20-76E3-47F0-BF52-98345668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cp:lastPrinted>2024-05-21T12:13:00Z</cp:lastPrinted>
  <dcterms:created xsi:type="dcterms:W3CDTF">2024-05-31T07:13:00Z</dcterms:created>
  <dcterms:modified xsi:type="dcterms:W3CDTF">2024-05-31T07:13:00Z</dcterms:modified>
</cp:coreProperties>
</file>