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94" w:rsidRDefault="00123D94" w:rsidP="00F85813">
      <w:pPr>
        <w:ind w:right="-185"/>
        <w:jc w:val="center"/>
        <w:rPr>
          <w:b/>
          <w:sz w:val="28"/>
        </w:rPr>
      </w:pPr>
      <w:r>
        <w:rPr>
          <w:b/>
          <w:sz w:val="28"/>
        </w:rPr>
        <w:t>В</w:t>
      </w:r>
      <w:r w:rsidRPr="00F85813">
        <w:rPr>
          <w:b/>
          <w:sz w:val="28"/>
        </w:rPr>
        <w:t>иконання бюджету</w:t>
      </w:r>
      <w:r>
        <w:rPr>
          <w:b/>
          <w:sz w:val="28"/>
        </w:rPr>
        <w:t xml:space="preserve"> </w:t>
      </w:r>
      <w:proofErr w:type="spellStart"/>
      <w:r>
        <w:rPr>
          <w:b/>
          <w:sz w:val="28"/>
        </w:rPr>
        <w:t>Боратинської</w:t>
      </w:r>
      <w:proofErr w:type="spellEnd"/>
    </w:p>
    <w:p w:rsidR="00123D94" w:rsidRDefault="00123D94" w:rsidP="00F85813">
      <w:pPr>
        <w:ind w:right="-185"/>
        <w:jc w:val="center"/>
        <w:rPr>
          <w:b/>
          <w:sz w:val="28"/>
        </w:rPr>
      </w:pPr>
      <w:r>
        <w:rPr>
          <w:b/>
          <w:sz w:val="28"/>
        </w:rPr>
        <w:t>сільської територіальної громади</w:t>
      </w:r>
    </w:p>
    <w:p w:rsidR="00123D94" w:rsidRPr="00F85813" w:rsidRDefault="00123D94" w:rsidP="00B42213">
      <w:pPr>
        <w:ind w:right="-185"/>
        <w:jc w:val="center"/>
        <w:rPr>
          <w:b/>
          <w:sz w:val="28"/>
        </w:rPr>
      </w:pPr>
      <w:r>
        <w:rPr>
          <w:b/>
          <w:sz w:val="28"/>
        </w:rPr>
        <w:t>за січень-</w:t>
      </w:r>
      <w:r w:rsidR="00E95CDC">
        <w:rPr>
          <w:b/>
          <w:sz w:val="28"/>
        </w:rPr>
        <w:t>трав</w:t>
      </w:r>
      <w:proofErr w:type="spellStart"/>
      <w:r>
        <w:rPr>
          <w:b/>
          <w:sz w:val="28"/>
          <w:lang w:val="ru-RU"/>
        </w:rPr>
        <w:t>ень</w:t>
      </w:r>
      <w:proofErr w:type="spellEnd"/>
      <w:r>
        <w:rPr>
          <w:b/>
          <w:sz w:val="28"/>
          <w:lang w:val="ru-RU"/>
        </w:rPr>
        <w:t xml:space="preserve"> </w:t>
      </w:r>
      <w:r w:rsidRPr="00F85813">
        <w:rPr>
          <w:b/>
          <w:sz w:val="28"/>
        </w:rPr>
        <w:t>20</w:t>
      </w:r>
      <w:r>
        <w:rPr>
          <w:b/>
          <w:sz w:val="28"/>
        </w:rPr>
        <w:t>21</w:t>
      </w:r>
      <w:r w:rsidRPr="00F85813">
        <w:rPr>
          <w:b/>
          <w:sz w:val="28"/>
        </w:rPr>
        <w:t xml:space="preserve"> р</w:t>
      </w:r>
      <w:r>
        <w:rPr>
          <w:b/>
          <w:sz w:val="28"/>
        </w:rPr>
        <w:t>оку</w:t>
      </w:r>
    </w:p>
    <w:p w:rsidR="00123D94" w:rsidRPr="00E80150" w:rsidRDefault="00123D94" w:rsidP="00627F01">
      <w:pPr>
        <w:ind w:left="-180" w:right="-185"/>
        <w:rPr>
          <w:sz w:val="28"/>
          <w:szCs w:val="28"/>
        </w:rPr>
      </w:pPr>
    </w:p>
    <w:p w:rsidR="001F22D9" w:rsidRDefault="001F22D9" w:rsidP="001F22D9">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січень - травень</w:t>
      </w:r>
      <w:r w:rsidRPr="00DA2621">
        <w:rPr>
          <w:sz w:val="28"/>
          <w:szCs w:val="28"/>
        </w:rPr>
        <w:t xml:space="preserve"> 20</w:t>
      </w:r>
      <w:r>
        <w:rPr>
          <w:sz w:val="28"/>
          <w:szCs w:val="28"/>
        </w:rPr>
        <w:t xml:space="preserve">21 </w:t>
      </w:r>
      <w:r w:rsidRPr="00DA2621">
        <w:rPr>
          <w:sz w:val="28"/>
          <w:szCs w:val="28"/>
        </w:rPr>
        <w:t>року</w:t>
      </w:r>
      <w:r>
        <w:rPr>
          <w:sz w:val="28"/>
          <w:szCs w:val="28"/>
        </w:rPr>
        <w:t>,</w:t>
      </w:r>
      <w:r w:rsidRPr="003A0A50">
        <w:rPr>
          <w:sz w:val="28"/>
          <w:szCs w:val="28"/>
        </w:rPr>
        <w:t xml:space="preserve"> включаючи 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1</w:t>
      </w:r>
      <w:r>
        <w:rPr>
          <w:sz w:val="28"/>
          <w:szCs w:val="28"/>
        </w:rPr>
        <w:t>07</w:t>
      </w:r>
      <w:r w:rsidRPr="003A0A50">
        <w:rPr>
          <w:sz w:val="28"/>
          <w:szCs w:val="28"/>
        </w:rPr>
        <w:t>,</w:t>
      </w:r>
      <w:r>
        <w:rPr>
          <w:sz w:val="28"/>
          <w:szCs w:val="28"/>
        </w:rPr>
        <w:t xml:space="preserve">0 відсотка, або отримано доходів в загальній сумі 88 291,9 </w:t>
      </w:r>
      <w:r w:rsidRPr="003A0A50">
        <w:rPr>
          <w:sz w:val="28"/>
          <w:szCs w:val="28"/>
        </w:rPr>
        <w:t>тис.</w:t>
      </w:r>
      <w:r w:rsidR="00375766">
        <w:rPr>
          <w:sz w:val="28"/>
          <w:szCs w:val="28"/>
        </w:rPr>
        <w:t xml:space="preserve"> </w:t>
      </w:r>
      <w:r w:rsidRPr="003A0A50">
        <w:rPr>
          <w:sz w:val="28"/>
          <w:szCs w:val="28"/>
        </w:rPr>
        <w:t>гр</w:t>
      </w:r>
      <w:r>
        <w:rPr>
          <w:sz w:val="28"/>
          <w:szCs w:val="28"/>
        </w:rPr>
        <w:t xml:space="preserve">ивень. </w:t>
      </w:r>
    </w:p>
    <w:p w:rsidR="001F22D9" w:rsidRPr="00F32426" w:rsidRDefault="001F22D9" w:rsidP="001F22D9">
      <w:pPr>
        <w:ind w:firstLine="709"/>
        <w:jc w:val="both"/>
        <w:rPr>
          <w:highlight w:val="yellow"/>
        </w:rPr>
      </w:pPr>
      <w:r>
        <w:rPr>
          <w:sz w:val="28"/>
          <w:szCs w:val="28"/>
        </w:rPr>
        <w:t>Надходження 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F32426">
        <w:rPr>
          <w:sz w:val="28"/>
          <w:szCs w:val="28"/>
        </w:rPr>
        <w:t xml:space="preserve"> загального фонду (без ур</w:t>
      </w:r>
      <w:r>
        <w:rPr>
          <w:sz w:val="28"/>
          <w:szCs w:val="28"/>
        </w:rPr>
        <w:t xml:space="preserve">ахування офіційних трансфертів) </w:t>
      </w:r>
      <w:r w:rsidRPr="00F32426">
        <w:rPr>
          <w:sz w:val="28"/>
          <w:szCs w:val="28"/>
        </w:rPr>
        <w:t xml:space="preserve">за </w:t>
      </w:r>
      <w:r>
        <w:rPr>
          <w:sz w:val="28"/>
          <w:szCs w:val="28"/>
        </w:rPr>
        <w:t>звітний період 2021 року</w:t>
      </w:r>
      <w:r w:rsidRPr="00F32426">
        <w:rPr>
          <w:sz w:val="28"/>
          <w:szCs w:val="28"/>
        </w:rPr>
        <w:t xml:space="preserve"> станов</w:t>
      </w:r>
      <w:r>
        <w:rPr>
          <w:sz w:val="28"/>
          <w:szCs w:val="28"/>
        </w:rPr>
        <w:t xml:space="preserve">ить 63 768,2 </w:t>
      </w:r>
      <w:proofErr w:type="spellStart"/>
      <w:r w:rsidRPr="00F32426">
        <w:rPr>
          <w:sz w:val="28"/>
          <w:szCs w:val="28"/>
        </w:rPr>
        <w:t>тис.грн</w:t>
      </w:r>
      <w:proofErr w:type="spellEnd"/>
      <w:r>
        <w:rPr>
          <w:sz w:val="28"/>
          <w:szCs w:val="28"/>
        </w:rPr>
        <w:t>,</w:t>
      </w:r>
      <w:r w:rsidRPr="00F32426">
        <w:rPr>
          <w:sz w:val="28"/>
          <w:szCs w:val="28"/>
        </w:rPr>
        <w:t xml:space="preserve"> або 1</w:t>
      </w:r>
      <w:r>
        <w:rPr>
          <w:sz w:val="28"/>
          <w:szCs w:val="28"/>
        </w:rPr>
        <w:t>08,6</w:t>
      </w:r>
      <w:r w:rsidRPr="00F32426">
        <w:rPr>
          <w:sz w:val="28"/>
          <w:szCs w:val="28"/>
        </w:rPr>
        <w:t xml:space="preserve"> відсотка</w:t>
      </w:r>
      <w:r>
        <w:rPr>
          <w:sz w:val="28"/>
          <w:szCs w:val="28"/>
        </w:rPr>
        <w:t xml:space="preserve"> до плану на звітний період</w:t>
      </w:r>
      <w:r w:rsidRPr="00F32426">
        <w:rPr>
          <w:sz w:val="28"/>
          <w:szCs w:val="28"/>
        </w:rPr>
        <w:t xml:space="preserve">. Понад план одержано </w:t>
      </w:r>
      <w:r>
        <w:rPr>
          <w:sz w:val="28"/>
          <w:szCs w:val="28"/>
        </w:rPr>
        <w:t xml:space="preserve">5 077,6 </w:t>
      </w:r>
      <w:proofErr w:type="spellStart"/>
      <w:r w:rsidRPr="00F32426">
        <w:rPr>
          <w:sz w:val="28"/>
          <w:szCs w:val="28"/>
        </w:rPr>
        <w:t>тис.грн</w:t>
      </w:r>
      <w:proofErr w:type="spellEnd"/>
      <w:r w:rsidRPr="00F32426">
        <w:rPr>
          <w:sz w:val="28"/>
          <w:szCs w:val="28"/>
        </w:rPr>
        <w:t xml:space="preserve"> податкових та неподаткових надходжень. </w:t>
      </w:r>
    </w:p>
    <w:p w:rsidR="00450440" w:rsidRDefault="001F22D9" w:rsidP="00450440">
      <w:pPr>
        <w:ind w:firstLine="708"/>
        <w:jc w:val="both"/>
        <w:rPr>
          <w:spacing w:val="-6"/>
          <w:sz w:val="28"/>
          <w:szCs w:val="28"/>
        </w:rPr>
      </w:pPr>
      <w:bookmarkStart w:id="0" w:name="_Hlk63666812"/>
      <w:r w:rsidRPr="00B613C5">
        <w:rPr>
          <w:sz w:val="28"/>
          <w:szCs w:val="28"/>
        </w:rPr>
        <w:t xml:space="preserve">У порівнянні з аналогічним періодом минулого року </w:t>
      </w:r>
      <w:r w:rsidR="00B613C5">
        <w:rPr>
          <w:sz w:val="28"/>
          <w:szCs w:val="28"/>
        </w:rPr>
        <w:t xml:space="preserve">в загальному </w:t>
      </w:r>
      <w:r w:rsidRPr="00B613C5">
        <w:rPr>
          <w:sz w:val="28"/>
          <w:szCs w:val="28"/>
        </w:rPr>
        <w:t xml:space="preserve">відмічається </w:t>
      </w:r>
      <w:r w:rsidR="00450440" w:rsidRPr="00B613C5">
        <w:rPr>
          <w:sz w:val="28"/>
          <w:szCs w:val="28"/>
        </w:rPr>
        <w:t>збільшення</w:t>
      </w:r>
      <w:r w:rsidRPr="00B613C5">
        <w:rPr>
          <w:sz w:val="28"/>
          <w:szCs w:val="28"/>
        </w:rPr>
        <w:t xml:space="preserve"> надходжень на </w:t>
      </w:r>
      <w:r w:rsidR="00450440" w:rsidRPr="00B613C5">
        <w:rPr>
          <w:sz w:val="28"/>
          <w:szCs w:val="28"/>
        </w:rPr>
        <w:t xml:space="preserve">16,1 відсотка, що у сумі становить 8 846,5 </w:t>
      </w:r>
      <w:proofErr w:type="spellStart"/>
      <w:r w:rsidRPr="00B613C5">
        <w:rPr>
          <w:sz w:val="28"/>
          <w:szCs w:val="28"/>
        </w:rPr>
        <w:t>тис.грн</w:t>
      </w:r>
      <w:proofErr w:type="spellEnd"/>
      <w:r w:rsidRPr="00B613C5">
        <w:rPr>
          <w:sz w:val="28"/>
          <w:szCs w:val="28"/>
        </w:rPr>
        <w:t>, в тому числі в розрізі податків:</w:t>
      </w:r>
      <w:r w:rsidR="00450440" w:rsidRPr="00B613C5">
        <w:rPr>
          <w:sz w:val="28"/>
          <w:szCs w:val="28"/>
        </w:rPr>
        <w:t xml:space="preserve"> </w:t>
      </w:r>
      <w:r w:rsidRPr="00B613C5">
        <w:rPr>
          <w:sz w:val="28"/>
          <w:szCs w:val="28"/>
        </w:rPr>
        <w:t xml:space="preserve">по податку та збору на доходи фізичних осіб на </w:t>
      </w:r>
      <w:r w:rsidR="00450440" w:rsidRPr="00B613C5">
        <w:rPr>
          <w:sz w:val="28"/>
          <w:szCs w:val="28"/>
        </w:rPr>
        <w:t xml:space="preserve">5 176,8 </w:t>
      </w:r>
      <w:proofErr w:type="spellStart"/>
      <w:r w:rsidRPr="00B613C5">
        <w:rPr>
          <w:sz w:val="28"/>
          <w:szCs w:val="28"/>
        </w:rPr>
        <w:t>тис.грн</w:t>
      </w:r>
      <w:proofErr w:type="spellEnd"/>
      <w:r w:rsidR="00450440" w:rsidRPr="00B613C5">
        <w:rPr>
          <w:sz w:val="28"/>
          <w:szCs w:val="28"/>
        </w:rPr>
        <w:t xml:space="preserve"> або на 12,1 відсотка</w:t>
      </w:r>
      <w:r w:rsidRPr="00B613C5">
        <w:rPr>
          <w:sz w:val="28"/>
          <w:szCs w:val="28"/>
        </w:rPr>
        <w:t xml:space="preserve">; по акцизному податку – пальне на </w:t>
      </w:r>
      <w:r w:rsidR="00450440" w:rsidRPr="00B613C5">
        <w:rPr>
          <w:sz w:val="28"/>
          <w:szCs w:val="28"/>
        </w:rPr>
        <w:t>3 378,6</w:t>
      </w:r>
      <w:r w:rsidRPr="00B613C5">
        <w:rPr>
          <w:sz w:val="28"/>
          <w:szCs w:val="28"/>
        </w:rPr>
        <w:t xml:space="preserve"> </w:t>
      </w:r>
      <w:proofErr w:type="spellStart"/>
      <w:r w:rsidRPr="00B613C5">
        <w:rPr>
          <w:sz w:val="28"/>
          <w:szCs w:val="28"/>
        </w:rPr>
        <w:t>тис.грн</w:t>
      </w:r>
      <w:proofErr w:type="spellEnd"/>
      <w:r w:rsidR="00450440" w:rsidRPr="00B613C5">
        <w:rPr>
          <w:sz w:val="28"/>
          <w:szCs w:val="28"/>
        </w:rPr>
        <w:t xml:space="preserve"> або на 33,0 відсотка; </w:t>
      </w:r>
      <w:r w:rsidR="00450440" w:rsidRPr="00B613C5">
        <w:rPr>
          <w:spacing w:val="-6"/>
          <w:sz w:val="28"/>
          <w:szCs w:val="28"/>
        </w:rPr>
        <w:t xml:space="preserve">податок на нерухоме майно, відмінне від земельної ділянки - на 349,1 </w:t>
      </w:r>
      <w:proofErr w:type="spellStart"/>
      <w:r w:rsidR="00450440" w:rsidRPr="00B613C5">
        <w:rPr>
          <w:spacing w:val="-6"/>
          <w:sz w:val="28"/>
          <w:szCs w:val="28"/>
        </w:rPr>
        <w:t>тис.грн</w:t>
      </w:r>
      <w:proofErr w:type="spellEnd"/>
      <w:r w:rsidR="00450440" w:rsidRPr="00B613C5">
        <w:rPr>
          <w:spacing w:val="-6"/>
          <w:sz w:val="28"/>
          <w:szCs w:val="28"/>
        </w:rPr>
        <w:t xml:space="preserve"> або на 36,5 відсотка; плати за землю на 1 571,6 </w:t>
      </w:r>
      <w:proofErr w:type="spellStart"/>
      <w:r w:rsidR="00450440" w:rsidRPr="00B613C5">
        <w:rPr>
          <w:spacing w:val="-6"/>
          <w:sz w:val="28"/>
          <w:szCs w:val="28"/>
        </w:rPr>
        <w:t>тис.грн</w:t>
      </w:r>
      <w:proofErr w:type="spellEnd"/>
      <w:r w:rsidR="00450440" w:rsidRPr="00B613C5">
        <w:rPr>
          <w:spacing w:val="-6"/>
          <w:sz w:val="28"/>
          <w:szCs w:val="28"/>
        </w:rPr>
        <w:t xml:space="preserve"> або на 81,3 відсотка; єдиного податку на 478,8 </w:t>
      </w:r>
      <w:proofErr w:type="spellStart"/>
      <w:r w:rsidR="00450440" w:rsidRPr="00B613C5">
        <w:rPr>
          <w:spacing w:val="-6"/>
          <w:sz w:val="28"/>
          <w:szCs w:val="28"/>
        </w:rPr>
        <w:t>тис.грн</w:t>
      </w:r>
      <w:proofErr w:type="spellEnd"/>
      <w:r w:rsidR="00450440" w:rsidRPr="00B613C5">
        <w:rPr>
          <w:spacing w:val="-6"/>
          <w:sz w:val="28"/>
          <w:szCs w:val="28"/>
        </w:rPr>
        <w:t xml:space="preserve"> або на 8,3 відсотка.</w:t>
      </w:r>
      <w:r w:rsidR="00450440">
        <w:rPr>
          <w:spacing w:val="-6"/>
          <w:sz w:val="28"/>
          <w:szCs w:val="28"/>
        </w:rPr>
        <w:t xml:space="preserve"> </w:t>
      </w:r>
    </w:p>
    <w:p w:rsidR="001F22D9" w:rsidRPr="00E80150" w:rsidRDefault="001F22D9" w:rsidP="00B613C5">
      <w:pPr>
        <w:ind w:left="-180" w:right="-185" w:firstLine="708"/>
        <w:jc w:val="both"/>
        <w:rPr>
          <w:sz w:val="28"/>
          <w:szCs w:val="28"/>
          <w:shd w:val="clear" w:color="auto" w:fill="FFFFFF"/>
        </w:rPr>
      </w:pPr>
      <w:r w:rsidRPr="00B613C5">
        <w:rPr>
          <w:sz w:val="28"/>
          <w:szCs w:val="28"/>
        </w:rPr>
        <w:t>Крім того</w:t>
      </w:r>
      <w:r w:rsidRPr="00B613C5">
        <w:rPr>
          <w:sz w:val="28"/>
          <w:szCs w:val="28"/>
          <w:shd w:val="clear" w:color="auto" w:fill="FFFFFF"/>
        </w:rPr>
        <w:t xml:space="preserve">, </w:t>
      </w:r>
      <w:r w:rsidR="00B613C5" w:rsidRPr="00B613C5">
        <w:rPr>
          <w:sz w:val="28"/>
          <w:szCs w:val="28"/>
          <w:shd w:val="clear" w:color="auto" w:fill="FFFFFF"/>
        </w:rPr>
        <w:t xml:space="preserve">по окремих податках, </w:t>
      </w:r>
      <w:r w:rsidRPr="00B613C5">
        <w:rPr>
          <w:sz w:val="28"/>
          <w:szCs w:val="28"/>
          <w:shd w:val="clear" w:color="auto" w:fill="FFFFFF"/>
        </w:rPr>
        <w:t xml:space="preserve">в порівняні з </w:t>
      </w:r>
      <w:r w:rsidRPr="00B613C5">
        <w:rPr>
          <w:sz w:val="28"/>
          <w:szCs w:val="28"/>
        </w:rPr>
        <w:t xml:space="preserve">аналогічним періодом минулого року, </w:t>
      </w:r>
      <w:r w:rsidRPr="00B613C5">
        <w:rPr>
          <w:sz w:val="28"/>
          <w:szCs w:val="28"/>
          <w:shd w:val="clear" w:color="auto" w:fill="FFFFFF"/>
        </w:rPr>
        <w:t xml:space="preserve">відмічається </w:t>
      </w:r>
      <w:r w:rsidR="00B613C5" w:rsidRPr="00375766">
        <w:rPr>
          <w:sz w:val="28"/>
          <w:szCs w:val="28"/>
          <w:shd w:val="clear" w:color="auto" w:fill="FFFFFF"/>
        </w:rPr>
        <w:t xml:space="preserve">значне </w:t>
      </w:r>
      <w:r w:rsidRPr="00375766">
        <w:rPr>
          <w:bCs/>
          <w:sz w:val="28"/>
          <w:szCs w:val="28"/>
          <w:shd w:val="clear" w:color="auto" w:fill="FFFFFF"/>
        </w:rPr>
        <w:t>з</w:t>
      </w:r>
      <w:r w:rsidR="00B613C5" w:rsidRPr="00375766">
        <w:rPr>
          <w:bCs/>
          <w:sz w:val="28"/>
          <w:szCs w:val="28"/>
          <w:shd w:val="clear" w:color="auto" w:fill="FFFFFF"/>
        </w:rPr>
        <w:t>мен</w:t>
      </w:r>
      <w:r w:rsidRPr="00375766">
        <w:rPr>
          <w:bCs/>
          <w:sz w:val="28"/>
          <w:szCs w:val="28"/>
          <w:shd w:val="clear" w:color="auto" w:fill="FFFFFF"/>
        </w:rPr>
        <w:t>шення надходжень</w:t>
      </w:r>
      <w:r w:rsidR="00B613C5" w:rsidRPr="00375766">
        <w:rPr>
          <w:bCs/>
          <w:sz w:val="28"/>
          <w:szCs w:val="28"/>
          <w:shd w:val="clear" w:color="auto" w:fill="FFFFFF"/>
        </w:rPr>
        <w:t>. А саме,</w:t>
      </w:r>
      <w:r w:rsidRPr="00B613C5">
        <w:rPr>
          <w:sz w:val="28"/>
          <w:szCs w:val="28"/>
          <w:shd w:val="clear" w:color="auto" w:fill="FFFFFF"/>
        </w:rPr>
        <w:t xml:space="preserve"> </w:t>
      </w:r>
      <w:r w:rsidR="00B613C5" w:rsidRPr="00B613C5">
        <w:rPr>
          <w:sz w:val="28"/>
          <w:szCs w:val="28"/>
          <w:shd w:val="clear" w:color="auto" w:fill="FFFFFF"/>
        </w:rPr>
        <w:t xml:space="preserve">по податку на доходи фізичних осіб, що сплачується податковими агентами, із доходів платника податку інших ніж заробітна плата в сумі 317,9 </w:t>
      </w:r>
      <w:proofErr w:type="spellStart"/>
      <w:r w:rsidR="00B613C5" w:rsidRPr="00B613C5">
        <w:rPr>
          <w:sz w:val="28"/>
          <w:szCs w:val="28"/>
          <w:shd w:val="clear" w:color="auto" w:fill="FFFFFF"/>
        </w:rPr>
        <w:t>тис.грн</w:t>
      </w:r>
      <w:proofErr w:type="spellEnd"/>
      <w:r w:rsidR="00B613C5" w:rsidRPr="00B613C5">
        <w:rPr>
          <w:sz w:val="28"/>
          <w:szCs w:val="28"/>
          <w:shd w:val="clear" w:color="auto" w:fill="FFFFFF"/>
        </w:rPr>
        <w:t xml:space="preserve"> або на 27,6 відсотка; </w:t>
      </w:r>
      <w:r w:rsidRPr="00B613C5">
        <w:rPr>
          <w:sz w:val="28"/>
          <w:szCs w:val="28"/>
          <w:shd w:val="clear" w:color="auto" w:fill="FFFFFF"/>
        </w:rPr>
        <w:t xml:space="preserve">по податку </w:t>
      </w:r>
      <w:r w:rsidR="00B613C5" w:rsidRPr="00B613C5">
        <w:rPr>
          <w:sz w:val="28"/>
          <w:szCs w:val="28"/>
          <w:shd w:val="clear" w:color="auto" w:fill="FFFFFF"/>
        </w:rPr>
        <w:t>на нерухоме майно, відмінне від земельної ділянки, сплачений фізичними особами, які є власниками об`єктів нежитлової нерухомості </w:t>
      </w:r>
      <w:r w:rsidRPr="00B613C5">
        <w:rPr>
          <w:sz w:val="28"/>
          <w:szCs w:val="28"/>
          <w:shd w:val="clear" w:color="auto" w:fill="FFFFFF"/>
        </w:rPr>
        <w:t>на</w:t>
      </w:r>
      <w:r w:rsidR="00B613C5" w:rsidRPr="00B613C5">
        <w:rPr>
          <w:sz w:val="28"/>
          <w:szCs w:val="28"/>
          <w:shd w:val="clear" w:color="auto" w:fill="FFFFFF"/>
        </w:rPr>
        <w:t xml:space="preserve"> 43</w:t>
      </w:r>
      <w:r w:rsidRPr="00B613C5">
        <w:rPr>
          <w:sz w:val="28"/>
          <w:szCs w:val="28"/>
          <w:shd w:val="clear" w:color="auto" w:fill="FFFFFF"/>
        </w:rPr>
        <w:t>,</w:t>
      </w:r>
      <w:r w:rsidR="00B613C5" w:rsidRPr="00B613C5">
        <w:rPr>
          <w:sz w:val="28"/>
          <w:szCs w:val="28"/>
          <w:shd w:val="clear" w:color="auto" w:fill="FFFFFF"/>
        </w:rPr>
        <w:t xml:space="preserve">3 </w:t>
      </w:r>
      <w:proofErr w:type="spellStart"/>
      <w:r w:rsidR="00B613C5" w:rsidRPr="00B613C5">
        <w:rPr>
          <w:sz w:val="28"/>
          <w:szCs w:val="28"/>
          <w:shd w:val="clear" w:color="auto" w:fill="FFFFFF"/>
        </w:rPr>
        <w:t>тис.грн</w:t>
      </w:r>
      <w:proofErr w:type="spellEnd"/>
      <w:r w:rsidRPr="00B613C5">
        <w:rPr>
          <w:sz w:val="28"/>
          <w:szCs w:val="28"/>
          <w:shd w:val="clear" w:color="auto" w:fill="FFFFFF"/>
        </w:rPr>
        <w:t xml:space="preserve"> або на </w:t>
      </w:r>
      <w:r w:rsidR="00B613C5" w:rsidRPr="00B613C5">
        <w:rPr>
          <w:sz w:val="28"/>
          <w:szCs w:val="28"/>
          <w:shd w:val="clear" w:color="auto" w:fill="FFFFFF"/>
        </w:rPr>
        <w:t>84,8</w:t>
      </w:r>
      <w:r w:rsidR="00B613C5">
        <w:rPr>
          <w:sz w:val="28"/>
          <w:szCs w:val="28"/>
          <w:shd w:val="clear" w:color="auto" w:fill="FFFFFF"/>
        </w:rPr>
        <w:t xml:space="preserve"> відсотка; </w:t>
      </w:r>
      <w:r w:rsidR="001D4C46">
        <w:rPr>
          <w:sz w:val="28"/>
          <w:szCs w:val="28"/>
          <w:shd w:val="clear" w:color="auto" w:fill="FFFFFF"/>
        </w:rPr>
        <w:t>по є</w:t>
      </w:r>
      <w:r w:rsidR="001D4C46" w:rsidRPr="001D4C46">
        <w:rPr>
          <w:sz w:val="28"/>
          <w:szCs w:val="28"/>
          <w:shd w:val="clear" w:color="auto" w:fill="FFFFFF"/>
        </w:rPr>
        <w:t>дин</w:t>
      </w:r>
      <w:r w:rsidR="001D4C46">
        <w:rPr>
          <w:sz w:val="28"/>
          <w:szCs w:val="28"/>
          <w:shd w:val="clear" w:color="auto" w:fill="FFFFFF"/>
        </w:rPr>
        <w:t>ому</w:t>
      </w:r>
      <w:r w:rsidR="001D4C46" w:rsidRPr="001D4C46">
        <w:rPr>
          <w:sz w:val="28"/>
          <w:szCs w:val="28"/>
          <w:shd w:val="clear" w:color="auto" w:fill="FFFFFF"/>
        </w:rPr>
        <w:t xml:space="preserve"> податк</w:t>
      </w:r>
      <w:r w:rsidR="001D4C46">
        <w:rPr>
          <w:sz w:val="28"/>
          <w:szCs w:val="28"/>
          <w:shd w:val="clear" w:color="auto" w:fill="FFFFFF"/>
        </w:rPr>
        <w:t>у</w:t>
      </w:r>
      <w:r w:rsidR="001D4C46" w:rsidRPr="001D4C46">
        <w:rPr>
          <w:sz w:val="28"/>
          <w:szCs w:val="28"/>
          <w:shd w:val="clear" w:color="auto" w:fill="FFFFFF"/>
        </w:rPr>
        <w:t xml:space="preserve"> з сільськогосподарських товаровиробників, у яких частка сільськогосподарського </w:t>
      </w:r>
      <w:proofErr w:type="spellStart"/>
      <w:r w:rsidR="001D4C46" w:rsidRPr="001D4C46">
        <w:rPr>
          <w:sz w:val="28"/>
          <w:szCs w:val="28"/>
          <w:shd w:val="clear" w:color="auto" w:fill="FFFFFF"/>
        </w:rPr>
        <w:t>товаровиробництва</w:t>
      </w:r>
      <w:proofErr w:type="spellEnd"/>
      <w:r w:rsidR="001D4C46" w:rsidRPr="001D4C46">
        <w:rPr>
          <w:sz w:val="28"/>
          <w:szCs w:val="28"/>
          <w:shd w:val="clear" w:color="auto" w:fill="FFFFFF"/>
        </w:rPr>
        <w:t xml:space="preserve"> за попередній податковий (звітний) рік дорівнює або перевищує 75 відсотків</w:t>
      </w:r>
      <w:r w:rsidR="001D4C46">
        <w:rPr>
          <w:sz w:val="28"/>
          <w:szCs w:val="28"/>
          <w:shd w:val="clear" w:color="auto" w:fill="FFFFFF"/>
        </w:rPr>
        <w:t xml:space="preserve"> на </w:t>
      </w:r>
      <w:r w:rsidR="001D4C46" w:rsidRPr="001D4C46">
        <w:rPr>
          <w:sz w:val="28"/>
          <w:szCs w:val="28"/>
          <w:shd w:val="clear" w:color="auto" w:fill="FFFFFF"/>
        </w:rPr>
        <w:t xml:space="preserve">311,4 </w:t>
      </w:r>
      <w:proofErr w:type="spellStart"/>
      <w:r w:rsidR="001D4C46" w:rsidRPr="001D4C46">
        <w:rPr>
          <w:sz w:val="28"/>
          <w:szCs w:val="28"/>
          <w:shd w:val="clear" w:color="auto" w:fill="FFFFFF"/>
        </w:rPr>
        <w:t>тис.</w:t>
      </w:r>
      <w:r w:rsidRPr="001D4C46">
        <w:rPr>
          <w:sz w:val="28"/>
          <w:szCs w:val="28"/>
          <w:shd w:val="clear" w:color="auto" w:fill="FFFFFF"/>
        </w:rPr>
        <w:t>грн</w:t>
      </w:r>
      <w:proofErr w:type="spellEnd"/>
      <w:r w:rsidRPr="001D4C46">
        <w:rPr>
          <w:sz w:val="28"/>
          <w:szCs w:val="28"/>
          <w:shd w:val="clear" w:color="auto" w:fill="FFFFFF"/>
        </w:rPr>
        <w:t xml:space="preserve"> або на </w:t>
      </w:r>
      <w:r w:rsidR="001D4C46" w:rsidRPr="001D4C46">
        <w:rPr>
          <w:sz w:val="28"/>
          <w:szCs w:val="28"/>
          <w:shd w:val="clear" w:color="auto" w:fill="FFFFFF"/>
        </w:rPr>
        <w:t>3</w:t>
      </w:r>
      <w:r w:rsidRPr="001D4C46">
        <w:rPr>
          <w:sz w:val="28"/>
          <w:szCs w:val="28"/>
          <w:shd w:val="clear" w:color="auto" w:fill="FFFFFF"/>
        </w:rPr>
        <w:t>6,</w:t>
      </w:r>
      <w:r w:rsidR="001D4C46" w:rsidRPr="001D4C46">
        <w:rPr>
          <w:sz w:val="28"/>
          <w:szCs w:val="28"/>
          <w:shd w:val="clear" w:color="auto" w:fill="FFFFFF"/>
        </w:rPr>
        <w:t>1</w:t>
      </w:r>
      <w:r w:rsidRPr="001D4C46">
        <w:rPr>
          <w:sz w:val="28"/>
          <w:szCs w:val="28"/>
          <w:shd w:val="clear" w:color="auto" w:fill="FFFFFF"/>
        </w:rPr>
        <w:t xml:space="preserve"> відсот</w:t>
      </w:r>
      <w:r w:rsidR="001D4C46" w:rsidRPr="001D4C46">
        <w:rPr>
          <w:sz w:val="28"/>
          <w:szCs w:val="28"/>
          <w:shd w:val="clear" w:color="auto" w:fill="FFFFFF"/>
        </w:rPr>
        <w:t>о</w:t>
      </w:r>
      <w:r w:rsidRPr="001D4C46">
        <w:rPr>
          <w:sz w:val="28"/>
          <w:szCs w:val="28"/>
          <w:shd w:val="clear" w:color="auto" w:fill="FFFFFF"/>
        </w:rPr>
        <w:t>к.</w:t>
      </w:r>
    </w:p>
    <w:p w:rsidR="00375766" w:rsidRDefault="00375766" w:rsidP="001F22D9">
      <w:pPr>
        <w:ind w:right="140" w:firstLine="708"/>
        <w:jc w:val="both"/>
        <w:rPr>
          <w:sz w:val="28"/>
          <w:szCs w:val="28"/>
        </w:rPr>
      </w:pPr>
      <w:r>
        <w:rPr>
          <w:sz w:val="28"/>
          <w:szCs w:val="28"/>
        </w:rPr>
        <w:t xml:space="preserve">За рахунок розміщення тимчасово вільних коштів загального фонду бюджету </w:t>
      </w:r>
      <w:proofErr w:type="spellStart"/>
      <w:r>
        <w:rPr>
          <w:sz w:val="28"/>
          <w:szCs w:val="28"/>
        </w:rPr>
        <w:t>Боратинської</w:t>
      </w:r>
      <w:proofErr w:type="spellEnd"/>
      <w:r>
        <w:rPr>
          <w:sz w:val="28"/>
          <w:szCs w:val="28"/>
        </w:rPr>
        <w:t xml:space="preserve"> сільської територіальної громади </w:t>
      </w:r>
      <w:r>
        <w:rPr>
          <w:sz w:val="28"/>
          <w:szCs w:val="28"/>
        </w:rPr>
        <w:t xml:space="preserve">(34 200,0 </w:t>
      </w:r>
      <w:proofErr w:type="spellStart"/>
      <w:r>
        <w:rPr>
          <w:sz w:val="28"/>
          <w:szCs w:val="28"/>
        </w:rPr>
        <w:t>тис.грн</w:t>
      </w:r>
      <w:proofErr w:type="spellEnd"/>
      <w:r>
        <w:rPr>
          <w:sz w:val="28"/>
          <w:szCs w:val="28"/>
        </w:rPr>
        <w:t xml:space="preserve">), надходження </w:t>
      </w:r>
      <w:r w:rsidRPr="00375766">
        <w:rPr>
          <w:sz w:val="28"/>
          <w:szCs w:val="28"/>
        </w:rPr>
        <w:t>нарахованих процентів</w:t>
      </w:r>
      <w:r>
        <w:rPr>
          <w:sz w:val="28"/>
          <w:szCs w:val="28"/>
        </w:rPr>
        <w:t xml:space="preserve"> </w:t>
      </w:r>
      <w:r w:rsidRPr="00375766">
        <w:rPr>
          <w:sz w:val="28"/>
          <w:szCs w:val="28"/>
        </w:rPr>
        <w:t xml:space="preserve">за </w:t>
      </w:r>
      <w:r>
        <w:rPr>
          <w:sz w:val="28"/>
          <w:szCs w:val="28"/>
        </w:rPr>
        <w:t xml:space="preserve">березень – травень 2021 року  становить 399,7 </w:t>
      </w:r>
      <w:bookmarkStart w:id="1" w:name="_GoBack"/>
      <w:bookmarkEnd w:id="1"/>
      <w:r>
        <w:rPr>
          <w:sz w:val="28"/>
          <w:szCs w:val="28"/>
        </w:rPr>
        <w:t>тис.</w:t>
      </w:r>
      <w:r>
        <w:rPr>
          <w:sz w:val="28"/>
          <w:szCs w:val="28"/>
        </w:rPr>
        <w:t xml:space="preserve"> </w:t>
      </w:r>
      <w:r w:rsidRPr="00DA2621">
        <w:rPr>
          <w:sz w:val="28"/>
          <w:szCs w:val="28"/>
        </w:rPr>
        <w:t>гр</w:t>
      </w:r>
      <w:r>
        <w:rPr>
          <w:sz w:val="28"/>
          <w:szCs w:val="28"/>
        </w:rPr>
        <w:t>ивень.</w:t>
      </w:r>
    </w:p>
    <w:p w:rsidR="001F22D9" w:rsidRDefault="001F22D9" w:rsidP="001F22D9">
      <w:pPr>
        <w:ind w:right="140" w:firstLine="708"/>
        <w:jc w:val="both"/>
        <w:rPr>
          <w:sz w:val="28"/>
          <w:szCs w:val="28"/>
        </w:rPr>
      </w:pPr>
      <w:r w:rsidRPr="00DA2621">
        <w:rPr>
          <w:sz w:val="28"/>
          <w:szCs w:val="28"/>
        </w:rPr>
        <w:t>Із державного бюджету до загального фонду бюджет</w:t>
      </w:r>
      <w:r>
        <w:rPr>
          <w:sz w:val="28"/>
          <w:szCs w:val="28"/>
        </w:rPr>
        <w:t>у громади</w:t>
      </w:r>
      <w:r w:rsidRPr="00DA2621">
        <w:rPr>
          <w:sz w:val="28"/>
          <w:szCs w:val="28"/>
        </w:rPr>
        <w:t xml:space="preserve"> </w:t>
      </w:r>
      <w:r>
        <w:rPr>
          <w:sz w:val="28"/>
          <w:szCs w:val="28"/>
        </w:rPr>
        <w:t>у</w:t>
      </w:r>
      <w:r w:rsidRPr="00DA2621">
        <w:rPr>
          <w:sz w:val="28"/>
          <w:szCs w:val="28"/>
        </w:rPr>
        <w:t xml:space="preserve"> повному обсязі надійшл</w:t>
      </w:r>
      <w:r>
        <w:rPr>
          <w:sz w:val="28"/>
          <w:szCs w:val="28"/>
        </w:rPr>
        <w:t>а</w:t>
      </w:r>
      <w:r w:rsidRPr="00DA2621">
        <w:rPr>
          <w:sz w:val="28"/>
          <w:szCs w:val="28"/>
        </w:rPr>
        <w:t xml:space="preserve"> освітня субвенці</w:t>
      </w:r>
      <w:r>
        <w:rPr>
          <w:sz w:val="28"/>
          <w:szCs w:val="28"/>
        </w:rPr>
        <w:t xml:space="preserve">я – 23 660,5 </w:t>
      </w:r>
      <w:proofErr w:type="spellStart"/>
      <w:r>
        <w:rPr>
          <w:sz w:val="28"/>
          <w:szCs w:val="28"/>
        </w:rPr>
        <w:t>тис.грн</w:t>
      </w:r>
      <w:proofErr w:type="spellEnd"/>
      <w:r>
        <w:rPr>
          <w:sz w:val="28"/>
          <w:szCs w:val="28"/>
        </w:rPr>
        <w:t>; с</w:t>
      </w:r>
      <w:r w:rsidRPr="00030907">
        <w:rPr>
          <w:sz w:val="28"/>
          <w:szCs w:val="28"/>
        </w:rPr>
        <w:t>убвенція з державного бюджету місцевим бюджетам на здійснення заходів щодо соціально-економічного розвитку окремих територій</w:t>
      </w:r>
      <w:r>
        <w:rPr>
          <w:sz w:val="28"/>
          <w:szCs w:val="28"/>
        </w:rPr>
        <w:t xml:space="preserve"> - 703,0 тис. гривень.</w:t>
      </w:r>
      <w:r w:rsidRPr="00DA2621">
        <w:rPr>
          <w:sz w:val="28"/>
          <w:szCs w:val="28"/>
        </w:rPr>
        <w:t xml:space="preserve"> </w:t>
      </w:r>
    </w:p>
    <w:p w:rsidR="001F22D9" w:rsidRDefault="001F22D9" w:rsidP="001F22D9">
      <w:pPr>
        <w:ind w:right="140" w:firstLine="708"/>
        <w:jc w:val="both"/>
        <w:rPr>
          <w:sz w:val="28"/>
          <w:szCs w:val="28"/>
        </w:rPr>
      </w:pPr>
      <w:r>
        <w:rPr>
          <w:sz w:val="28"/>
          <w:szCs w:val="28"/>
        </w:rPr>
        <w:t>Також, у</w:t>
      </w:r>
      <w:r w:rsidRPr="00DA2621">
        <w:rPr>
          <w:sz w:val="28"/>
          <w:szCs w:val="28"/>
        </w:rPr>
        <w:t xml:space="preserve"> повному обсязі</w:t>
      </w:r>
      <w:r>
        <w:rPr>
          <w:sz w:val="28"/>
          <w:szCs w:val="28"/>
        </w:rPr>
        <w:t xml:space="preserve">, до плану на вказаний період, </w:t>
      </w:r>
      <w:r w:rsidRPr="00E80150">
        <w:rPr>
          <w:sz w:val="28"/>
          <w:szCs w:val="28"/>
        </w:rPr>
        <w:t>надійшли кошти субвенці</w:t>
      </w:r>
      <w:r>
        <w:rPr>
          <w:sz w:val="28"/>
          <w:szCs w:val="28"/>
        </w:rPr>
        <w:t>ї</w:t>
      </w:r>
      <w:r w:rsidRPr="00E80150">
        <w:rPr>
          <w:sz w:val="28"/>
          <w:szCs w:val="28"/>
        </w:rPr>
        <w:t xml:space="preserve"> з місцевого бюджету, за рахунок відповідн</w:t>
      </w:r>
      <w:r>
        <w:rPr>
          <w:sz w:val="28"/>
          <w:szCs w:val="28"/>
        </w:rPr>
        <w:t>ої</w:t>
      </w:r>
      <w:r w:rsidRPr="00E80150">
        <w:rPr>
          <w:sz w:val="28"/>
          <w:szCs w:val="28"/>
        </w:rPr>
        <w:t xml:space="preserve"> субвенці</w:t>
      </w:r>
      <w:r>
        <w:rPr>
          <w:sz w:val="28"/>
          <w:szCs w:val="28"/>
        </w:rPr>
        <w:t>ї</w:t>
      </w:r>
      <w:r w:rsidRPr="00E80150">
        <w:rPr>
          <w:sz w:val="28"/>
          <w:szCs w:val="28"/>
        </w:rPr>
        <w:t xml:space="preserve"> з державного бюджету</w:t>
      </w:r>
      <w:r>
        <w:rPr>
          <w:sz w:val="28"/>
          <w:szCs w:val="28"/>
        </w:rPr>
        <w:t xml:space="preserve">: субвенція </w:t>
      </w:r>
      <w:r w:rsidRPr="00E80150">
        <w:rPr>
          <w:sz w:val="28"/>
          <w:szCs w:val="28"/>
        </w:rPr>
        <w:t>на надання державної підтримки особам з особливими освітніми потребами в сумі</w:t>
      </w:r>
      <w:r>
        <w:rPr>
          <w:sz w:val="28"/>
          <w:szCs w:val="28"/>
        </w:rPr>
        <w:t xml:space="preserve"> 82,1</w:t>
      </w:r>
      <w:r w:rsidRPr="00E80150">
        <w:rPr>
          <w:sz w:val="28"/>
          <w:szCs w:val="28"/>
        </w:rPr>
        <w:t>тис.</w:t>
      </w:r>
      <w:r>
        <w:rPr>
          <w:sz w:val="28"/>
          <w:szCs w:val="28"/>
        </w:rPr>
        <w:t xml:space="preserve">грн; інша субвенція з бюджету ТГ </w:t>
      </w:r>
      <w:proofErr w:type="spellStart"/>
      <w:r>
        <w:rPr>
          <w:sz w:val="28"/>
          <w:szCs w:val="28"/>
        </w:rPr>
        <w:t>с.Підгайці</w:t>
      </w:r>
      <w:proofErr w:type="spellEnd"/>
      <w:r>
        <w:rPr>
          <w:sz w:val="28"/>
          <w:szCs w:val="28"/>
        </w:rPr>
        <w:t xml:space="preserve"> – 78,1 тис. </w:t>
      </w:r>
      <w:r w:rsidRPr="00E80150">
        <w:rPr>
          <w:sz w:val="28"/>
          <w:szCs w:val="28"/>
        </w:rPr>
        <w:t>гр</w:t>
      </w:r>
      <w:r>
        <w:rPr>
          <w:sz w:val="28"/>
          <w:szCs w:val="28"/>
        </w:rPr>
        <w:t>ивень</w:t>
      </w:r>
      <w:r w:rsidRPr="00DA2621">
        <w:rPr>
          <w:sz w:val="28"/>
          <w:szCs w:val="28"/>
        </w:rPr>
        <w:t>.</w:t>
      </w:r>
    </w:p>
    <w:bookmarkEnd w:id="0"/>
    <w:p w:rsidR="001F22D9" w:rsidRPr="00DA2621" w:rsidRDefault="001F22D9" w:rsidP="001F22D9">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1 161,5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1 096,7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59,4 </w:t>
      </w:r>
      <w:proofErr w:type="spellStart"/>
      <w:r>
        <w:rPr>
          <w:sz w:val="28"/>
          <w:szCs w:val="28"/>
        </w:rPr>
        <w:t>тис.грн</w:t>
      </w:r>
      <w:proofErr w:type="spellEnd"/>
      <w:r>
        <w:rPr>
          <w:sz w:val="28"/>
          <w:szCs w:val="28"/>
        </w:rPr>
        <w:t>; г</w:t>
      </w:r>
      <w:r w:rsidRPr="0024780F">
        <w:rPr>
          <w:sz w:val="28"/>
          <w:szCs w:val="28"/>
        </w:rPr>
        <w:t xml:space="preserve">рошові стягнення за шкоду, заподіяну </w:t>
      </w:r>
      <w:r w:rsidRPr="0024780F">
        <w:rPr>
          <w:sz w:val="28"/>
          <w:szCs w:val="28"/>
        </w:rPr>
        <w:lastRenderedPageBreak/>
        <w:t>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 5,4 </w:t>
      </w:r>
      <w:r w:rsidRPr="00E80150">
        <w:rPr>
          <w:sz w:val="28"/>
          <w:szCs w:val="28"/>
        </w:rPr>
        <w:t>тис.</w:t>
      </w:r>
      <w:r>
        <w:rPr>
          <w:sz w:val="28"/>
          <w:szCs w:val="28"/>
        </w:rPr>
        <w:t xml:space="preserve"> </w:t>
      </w:r>
      <w:r w:rsidRPr="00E80150">
        <w:rPr>
          <w:sz w:val="28"/>
          <w:szCs w:val="28"/>
        </w:rPr>
        <w:t>гр</w:t>
      </w:r>
      <w:r>
        <w:rPr>
          <w:sz w:val="28"/>
          <w:szCs w:val="28"/>
        </w:rPr>
        <w:t>ивень.</w:t>
      </w:r>
      <w:r w:rsidRPr="00DA2621">
        <w:rPr>
          <w:sz w:val="28"/>
          <w:szCs w:val="28"/>
        </w:rPr>
        <w:t xml:space="preserve">       </w:t>
      </w:r>
    </w:p>
    <w:p w:rsidR="001F22D9" w:rsidRPr="005D1311" w:rsidRDefault="001F22D9" w:rsidP="001F22D9">
      <w:pPr>
        <w:ind w:firstLine="708"/>
        <w:jc w:val="both"/>
        <w:rPr>
          <w:sz w:val="28"/>
          <w:szCs w:val="28"/>
        </w:rPr>
      </w:pPr>
      <w:r w:rsidRPr="005D1311">
        <w:rPr>
          <w:sz w:val="28"/>
          <w:szCs w:val="28"/>
        </w:rPr>
        <w:t>За рахунок власних надходжень до бюджету</w:t>
      </w:r>
      <w:r w:rsidR="005D1311" w:rsidRPr="005D1311">
        <w:rPr>
          <w:sz w:val="28"/>
          <w:szCs w:val="28"/>
        </w:rPr>
        <w:t xml:space="preserve"> територіальної громади</w:t>
      </w:r>
      <w:r w:rsidRPr="005D1311">
        <w:rPr>
          <w:sz w:val="28"/>
          <w:szCs w:val="28"/>
        </w:rPr>
        <w:t xml:space="preserve">, трансфертів з державного бюджету та інших місцевих бюджетів у звітному періоді із загального фонду бюджету громади проведено видатків в обсязі                  </w:t>
      </w:r>
      <w:r w:rsidR="005D1311" w:rsidRPr="005D1311">
        <w:rPr>
          <w:sz w:val="28"/>
          <w:szCs w:val="28"/>
        </w:rPr>
        <w:t>71 903,3</w:t>
      </w:r>
      <w:r w:rsidRPr="005D1311">
        <w:rPr>
          <w:sz w:val="28"/>
          <w:szCs w:val="28"/>
        </w:rPr>
        <w:t xml:space="preserve"> </w:t>
      </w:r>
      <w:proofErr w:type="spellStart"/>
      <w:r w:rsidRPr="005D1311">
        <w:rPr>
          <w:sz w:val="28"/>
          <w:szCs w:val="28"/>
        </w:rPr>
        <w:t>тис.грн</w:t>
      </w:r>
      <w:proofErr w:type="spellEnd"/>
      <w:r w:rsidRPr="005D1311">
        <w:rPr>
          <w:sz w:val="28"/>
          <w:szCs w:val="28"/>
        </w:rPr>
        <w:t xml:space="preserve">, у тому числі на фінансування соціально-культурних галузей спрямовано </w:t>
      </w:r>
      <w:r w:rsidR="005D1311" w:rsidRPr="005D1311">
        <w:rPr>
          <w:sz w:val="28"/>
          <w:szCs w:val="28"/>
        </w:rPr>
        <w:t xml:space="preserve">51 819,7 </w:t>
      </w:r>
      <w:r w:rsidRPr="005D1311">
        <w:rPr>
          <w:sz w:val="28"/>
          <w:szCs w:val="28"/>
        </w:rPr>
        <w:t xml:space="preserve">тис. гривень. При цьому, на соціальний захист і соціальне забезпечення населення спрямовано </w:t>
      </w:r>
      <w:r w:rsidR="005D1311" w:rsidRPr="005D1311">
        <w:rPr>
          <w:sz w:val="28"/>
          <w:szCs w:val="28"/>
        </w:rPr>
        <w:t>329</w:t>
      </w:r>
      <w:r w:rsidRPr="005D1311">
        <w:rPr>
          <w:sz w:val="28"/>
          <w:szCs w:val="28"/>
        </w:rPr>
        <w:t>,</w:t>
      </w:r>
      <w:r w:rsidR="005D1311" w:rsidRPr="005D1311">
        <w:rPr>
          <w:sz w:val="28"/>
          <w:szCs w:val="28"/>
        </w:rPr>
        <w:t>7</w:t>
      </w:r>
      <w:r w:rsidRPr="005D1311">
        <w:rPr>
          <w:sz w:val="28"/>
          <w:szCs w:val="28"/>
        </w:rPr>
        <w:t xml:space="preserve"> </w:t>
      </w:r>
      <w:proofErr w:type="spellStart"/>
      <w:r w:rsidRPr="005D1311">
        <w:rPr>
          <w:sz w:val="28"/>
          <w:szCs w:val="28"/>
        </w:rPr>
        <w:t>тис.грн</w:t>
      </w:r>
      <w:proofErr w:type="spellEnd"/>
      <w:r w:rsidRPr="005D1311">
        <w:rPr>
          <w:sz w:val="28"/>
          <w:szCs w:val="28"/>
        </w:rPr>
        <w:t>, на фінансування установ та закладів освіти – 3</w:t>
      </w:r>
      <w:r w:rsidR="005D1311" w:rsidRPr="005D1311">
        <w:rPr>
          <w:sz w:val="28"/>
          <w:szCs w:val="28"/>
        </w:rPr>
        <w:t>9 763,0</w:t>
      </w:r>
      <w:r w:rsidRPr="005D1311">
        <w:rPr>
          <w:sz w:val="28"/>
          <w:szCs w:val="28"/>
        </w:rPr>
        <w:t xml:space="preserve"> </w:t>
      </w:r>
      <w:proofErr w:type="spellStart"/>
      <w:r w:rsidRPr="005D1311">
        <w:rPr>
          <w:sz w:val="28"/>
          <w:szCs w:val="28"/>
        </w:rPr>
        <w:t>тис.грн</w:t>
      </w:r>
      <w:proofErr w:type="spellEnd"/>
      <w:r w:rsidRPr="005D1311">
        <w:rPr>
          <w:sz w:val="28"/>
          <w:szCs w:val="28"/>
        </w:rPr>
        <w:t xml:space="preserve">, охорони здоров’я –                 </w:t>
      </w:r>
      <w:r w:rsidR="005D1311" w:rsidRPr="005D1311">
        <w:rPr>
          <w:sz w:val="28"/>
          <w:szCs w:val="28"/>
        </w:rPr>
        <w:t>620</w:t>
      </w:r>
      <w:r w:rsidRPr="005D1311">
        <w:rPr>
          <w:sz w:val="28"/>
          <w:szCs w:val="28"/>
        </w:rPr>
        <w:t>,</w:t>
      </w:r>
      <w:r w:rsidR="005D1311" w:rsidRPr="005D1311">
        <w:rPr>
          <w:sz w:val="28"/>
          <w:szCs w:val="28"/>
        </w:rPr>
        <w:t>7</w:t>
      </w:r>
      <w:r w:rsidRPr="005D1311">
        <w:rPr>
          <w:sz w:val="28"/>
          <w:szCs w:val="28"/>
        </w:rPr>
        <w:t xml:space="preserve"> </w:t>
      </w:r>
      <w:proofErr w:type="spellStart"/>
      <w:r w:rsidRPr="005D1311">
        <w:rPr>
          <w:sz w:val="28"/>
          <w:szCs w:val="28"/>
        </w:rPr>
        <w:t>тис.грн</w:t>
      </w:r>
      <w:proofErr w:type="spellEnd"/>
      <w:r w:rsidRPr="005D1311">
        <w:rPr>
          <w:sz w:val="28"/>
          <w:szCs w:val="28"/>
        </w:rPr>
        <w:t>, культури і мистецтва – 1 </w:t>
      </w:r>
      <w:r w:rsidR="005D1311" w:rsidRPr="005D1311">
        <w:rPr>
          <w:sz w:val="28"/>
          <w:szCs w:val="28"/>
        </w:rPr>
        <w:t>52</w:t>
      </w:r>
      <w:r w:rsidRPr="005D1311">
        <w:rPr>
          <w:sz w:val="28"/>
          <w:szCs w:val="28"/>
        </w:rPr>
        <w:t>7,</w:t>
      </w:r>
      <w:r w:rsidR="005D1311" w:rsidRPr="005D1311">
        <w:rPr>
          <w:sz w:val="28"/>
          <w:szCs w:val="28"/>
        </w:rPr>
        <w:t>2</w:t>
      </w:r>
      <w:r w:rsidRPr="005D1311">
        <w:rPr>
          <w:sz w:val="28"/>
          <w:szCs w:val="28"/>
        </w:rPr>
        <w:t xml:space="preserve"> </w:t>
      </w:r>
      <w:proofErr w:type="spellStart"/>
      <w:r w:rsidRPr="005D1311">
        <w:rPr>
          <w:sz w:val="28"/>
          <w:szCs w:val="28"/>
        </w:rPr>
        <w:t>тис.грн</w:t>
      </w:r>
      <w:proofErr w:type="spellEnd"/>
      <w:r w:rsidRPr="005D1311">
        <w:rPr>
          <w:sz w:val="28"/>
          <w:szCs w:val="28"/>
        </w:rPr>
        <w:t xml:space="preserve"> та фізичної культури і спорту – </w:t>
      </w:r>
      <w:r w:rsidR="005D1311" w:rsidRPr="005D1311">
        <w:rPr>
          <w:sz w:val="28"/>
          <w:szCs w:val="28"/>
        </w:rPr>
        <w:t>59</w:t>
      </w:r>
      <w:r w:rsidRPr="005D1311">
        <w:rPr>
          <w:sz w:val="28"/>
          <w:szCs w:val="28"/>
        </w:rPr>
        <w:t>0,0 тис. гривень.</w:t>
      </w:r>
    </w:p>
    <w:p w:rsidR="001F22D9" w:rsidRPr="001F22D9" w:rsidRDefault="001F22D9" w:rsidP="001F22D9">
      <w:pPr>
        <w:ind w:right="-185" w:firstLine="708"/>
        <w:jc w:val="both"/>
        <w:rPr>
          <w:spacing w:val="-6"/>
          <w:sz w:val="28"/>
          <w:szCs w:val="28"/>
        </w:rPr>
      </w:pPr>
      <w:r w:rsidRPr="00D6771D">
        <w:rPr>
          <w:sz w:val="28"/>
          <w:szCs w:val="28"/>
        </w:rPr>
        <w:t xml:space="preserve">Використання видаткової частини спеціального фонду бюджету територіальної громади за січень - </w:t>
      </w:r>
      <w:r w:rsidR="00D6771D" w:rsidRPr="00D6771D">
        <w:rPr>
          <w:sz w:val="28"/>
          <w:szCs w:val="28"/>
        </w:rPr>
        <w:t>трав</w:t>
      </w:r>
      <w:r w:rsidRPr="00D6771D">
        <w:rPr>
          <w:sz w:val="28"/>
          <w:szCs w:val="28"/>
        </w:rPr>
        <w:t xml:space="preserve">ень 2021 року становить </w:t>
      </w:r>
      <w:r w:rsidR="00D6771D" w:rsidRPr="00D6771D">
        <w:rPr>
          <w:sz w:val="28"/>
          <w:szCs w:val="28"/>
        </w:rPr>
        <w:t>3 259,5</w:t>
      </w:r>
      <w:r w:rsidRPr="00D6771D">
        <w:rPr>
          <w:sz w:val="28"/>
          <w:szCs w:val="28"/>
        </w:rPr>
        <w:t xml:space="preserve"> </w:t>
      </w:r>
      <w:proofErr w:type="spellStart"/>
      <w:r w:rsidRPr="00D6771D">
        <w:rPr>
          <w:sz w:val="28"/>
          <w:szCs w:val="28"/>
          <w:shd w:val="clear" w:color="auto" w:fill="FFFFFF"/>
        </w:rPr>
        <w:t>тис.грн</w:t>
      </w:r>
      <w:proofErr w:type="spellEnd"/>
      <w:r w:rsidRPr="00D6771D">
        <w:rPr>
          <w:sz w:val="28"/>
          <w:szCs w:val="28"/>
          <w:shd w:val="clear" w:color="auto" w:fill="FFFFFF"/>
        </w:rPr>
        <w:t>, в тому числі: за рахунок в</w:t>
      </w:r>
      <w:r w:rsidRPr="00D6771D">
        <w:rPr>
          <w:sz w:val="28"/>
          <w:szCs w:val="28"/>
        </w:rPr>
        <w:t xml:space="preserve">ласних надходжень бюджетних установ –             </w:t>
      </w:r>
      <w:r w:rsidR="00D6771D" w:rsidRPr="00D6771D">
        <w:rPr>
          <w:sz w:val="28"/>
          <w:szCs w:val="28"/>
        </w:rPr>
        <w:t>854,2</w:t>
      </w:r>
      <w:r w:rsidRPr="00D6771D">
        <w:rPr>
          <w:sz w:val="28"/>
          <w:szCs w:val="28"/>
        </w:rPr>
        <w:t xml:space="preserve"> </w:t>
      </w:r>
      <w:proofErr w:type="spellStart"/>
      <w:r w:rsidRPr="00D6771D">
        <w:rPr>
          <w:sz w:val="28"/>
          <w:szCs w:val="28"/>
        </w:rPr>
        <w:t>тис.грн</w:t>
      </w:r>
      <w:proofErr w:type="spellEnd"/>
      <w:r w:rsidRPr="00D6771D">
        <w:rPr>
          <w:sz w:val="28"/>
          <w:szCs w:val="28"/>
        </w:rPr>
        <w:t xml:space="preserve"> (з них батьківська плата по </w:t>
      </w:r>
      <w:proofErr w:type="spellStart"/>
      <w:r w:rsidRPr="00D6771D">
        <w:rPr>
          <w:sz w:val="28"/>
          <w:szCs w:val="28"/>
        </w:rPr>
        <w:t>Гіркополонківській</w:t>
      </w:r>
      <w:proofErr w:type="spellEnd"/>
      <w:r w:rsidRPr="00D6771D">
        <w:rPr>
          <w:sz w:val="28"/>
          <w:szCs w:val="28"/>
        </w:rPr>
        <w:t xml:space="preserve"> мистецькій школі – </w:t>
      </w:r>
      <w:r w:rsidR="00D6771D" w:rsidRPr="00D6771D">
        <w:rPr>
          <w:sz w:val="28"/>
          <w:szCs w:val="28"/>
        </w:rPr>
        <w:t>42</w:t>
      </w:r>
      <w:r w:rsidRPr="00D6771D">
        <w:rPr>
          <w:sz w:val="28"/>
          <w:szCs w:val="28"/>
        </w:rPr>
        <w:t>,</w:t>
      </w:r>
      <w:r w:rsidR="00D6771D" w:rsidRPr="00D6771D">
        <w:rPr>
          <w:sz w:val="28"/>
          <w:szCs w:val="28"/>
        </w:rPr>
        <w:t>4</w:t>
      </w:r>
      <w:r w:rsidRPr="00D6771D">
        <w:rPr>
          <w:sz w:val="28"/>
          <w:szCs w:val="28"/>
        </w:rPr>
        <w:t xml:space="preserve"> </w:t>
      </w:r>
      <w:proofErr w:type="spellStart"/>
      <w:r w:rsidRPr="00D6771D">
        <w:rPr>
          <w:sz w:val="28"/>
          <w:szCs w:val="28"/>
        </w:rPr>
        <w:t>тис.грн</w:t>
      </w:r>
      <w:proofErr w:type="spellEnd"/>
      <w:r w:rsidRPr="00D6771D">
        <w:rPr>
          <w:sz w:val="28"/>
          <w:szCs w:val="28"/>
        </w:rPr>
        <w:t xml:space="preserve">; батьківська плата за харчування в закладах освіти –                </w:t>
      </w:r>
      <w:r w:rsidR="00D6771D" w:rsidRPr="00D6771D">
        <w:rPr>
          <w:sz w:val="28"/>
          <w:szCs w:val="28"/>
        </w:rPr>
        <w:t>751</w:t>
      </w:r>
      <w:r w:rsidRPr="00D6771D">
        <w:rPr>
          <w:sz w:val="28"/>
          <w:szCs w:val="28"/>
        </w:rPr>
        <w:t>,</w:t>
      </w:r>
      <w:r w:rsidR="00D6771D" w:rsidRPr="00D6771D">
        <w:rPr>
          <w:sz w:val="28"/>
          <w:szCs w:val="28"/>
        </w:rPr>
        <w:t>2</w:t>
      </w:r>
      <w:r w:rsidRPr="00D6771D">
        <w:rPr>
          <w:sz w:val="28"/>
          <w:szCs w:val="28"/>
        </w:rPr>
        <w:t xml:space="preserve"> </w:t>
      </w:r>
      <w:proofErr w:type="spellStart"/>
      <w:r w:rsidRPr="00D6771D">
        <w:rPr>
          <w:sz w:val="28"/>
          <w:szCs w:val="28"/>
        </w:rPr>
        <w:t>тис.грн</w:t>
      </w:r>
      <w:proofErr w:type="spellEnd"/>
      <w:r w:rsidRPr="00D6771D">
        <w:rPr>
          <w:sz w:val="28"/>
          <w:szCs w:val="28"/>
        </w:rPr>
        <w:t>), за рахунок інших коштів спеціального фонду (передача із загального фонду до бюджету розвитку) – 2 </w:t>
      </w:r>
      <w:r w:rsidR="00D6771D" w:rsidRPr="00D6771D">
        <w:rPr>
          <w:sz w:val="28"/>
          <w:szCs w:val="28"/>
        </w:rPr>
        <w:t>405</w:t>
      </w:r>
      <w:r w:rsidRPr="00D6771D">
        <w:rPr>
          <w:sz w:val="28"/>
          <w:szCs w:val="28"/>
        </w:rPr>
        <w:t>,</w:t>
      </w:r>
      <w:r w:rsidR="00D6771D" w:rsidRPr="00D6771D">
        <w:rPr>
          <w:sz w:val="28"/>
          <w:szCs w:val="28"/>
        </w:rPr>
        <w:t>3</w:t>
      </w:r>
      <w:r w:rsidRPr="00D6771D">
        <w:rPr>
          <w:sz w:val="28"/>
          <w:szCs w:val="28"/>
        </w:rPr>
        <w:t xml:space="preserve"> тис. гривень.</w:t>
      </w:r>
    </w:p>
    <w:p w:rsidR="00123D94" w:rsidRPr="001F22D9" w:rsidRDefault="001F22D9" w:rsidP="001F22D9">
      <w:pPr>
        <w:ind w:right="140" w:firstLine="708"/>
        <w:jc w:val="both"/>
        <w:rPr>
          <w:spacing w:val="-6"/>
          <w:sz w:val="28"/>
          <w:szCs w:val="28"/>
        </w:rPr>
      </w:pPr>
      <w:r w:rsidRPr="001F22D9">
        <w:rPr>
          <w:spacing w:val="-6"/>
          <w:sz w:val="28"/>
          <w:szCs w:val="28"/>
        </w:rPr>
        <w:t>Кредиторська заборгованість станом на 01 червня 2021 року відсутня.</w:t>
      </w:r>
    </w:p>
    <w:p w:rsidR="001F22D9" w:rsidRPr="001F22D9" w:rsidRDefault="001F22D9">
      <w:pPr>
        <w:ind w:right="140" w:firstLine="708"/>
        <w:jc w:val="both"/>
        <w:rPr>
          <w:spacing w:val="-6"/>
          <w:sz w:val="28"/>
          <w:szCs w:val="28"/>
        </w:rPr>
      </w:pPr>
    </w:p>
    <w:sectPr w:rsidR="001F22D9" w:rsidRPr="001F22D9"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13E6"/>
    <w:rsid w:val="00011162"/>
    <w:rsid w:val="00017EF3"/>
    <w:rsid w:val="00021EBD"/>
    <w:rsid w:val="00030907"/>
    <w:rsid w:val="000312E9"/>
    <w:rsid w:val="00033E79"/>
    <w:rsid w:val="00055BAB"/>
    <w:rsid w:val="00057394"/>
    <w:rsid w:val="00057FC1"/>
    <w:rsid w:val="0006608F"/>
    <w:rsid w:val="000753BB"/>
    <w:rsid w:val="00075A4B"/>
    <w:rsid w:val="000814CB"/>
    <w:rsid w:val="00084074"/>
    <w:rsid w:val="000871B4"/>
    <w:rsid w:val="00095A81"/>
    <w:rsid w:val="000A0F2E"/>
    <w:rsid w:val="000A1A55"/>
    <w:rsid w:val="000A32DF"/>
    <w:rsid w:val="000B2682"/>
    <w:rsid w:val="000B4FEB"/>
    <w:rsid w:val="000C1BEF"/>
    <w:rsid w:val="000E11CC"/>
    <w:rsid w:val="000F1F59"/>
    <w:rsid w:val="000F5C2B"/>
    <w:rsid w:val="000F5F3C"/>
    <w:rsid w:val="00112B5D"/>
    <w:rsid w:val="00113EC0"/>
    <w:rsid w:val="0012249E"/>
    <w:rsid w:val="00123D94"/>
    <w:rsid w:val="0013583F"/>
    <w:rsid w:val="001359C5"/>
    <w:rsid w:val="00135AF6"/>
    <w:rsid w:val="00135F81"/>
    <w:rsid w:val="001435F8"/>
    <w:rsid w:val="00154564"/>
    <w:rsid w:val="0015580E"/>
    <w:rsid w:val="00155E97"/>
    <w:rsid w:val="00161B62"/>
    <w:rsid w:val="00162246"/>
    <w:rsid w:val="00165802"/>
    <w:rsid w:val="001667E1"/>
    <w:rsid w:val="00167139"/>
    <w:rsid w:val="0017191F"/>
    <w:rsid w:val="00171B60"/>
    <w:rsid w:val="00177EA3"/>
    <w:rsid w:val="0018126F"/>
    <w:rsid w:val="00181F8E"/>
    <w:rsid w:val="001826A5"/>
    <w:rsid w:val="001A6FEC"/>
    <w:rsid w:val="001B161A"/>
    <w:rsid w:val="001C35F3"/>
    <w:rsid w:val="001D25CB"/>
    <w:rsid w:val="001D4C46"/>
    <w:rsid w:val="001D79B8"/>
    <w:rsid w:val="001E20C7"/>
    <w:rsid w:val="001E327A"/>
    <w:rsid w:val="001E3B69"/>
    <w:rsid w:val="001E41C4"/>
    <w:rsid w:val="001F22D9"/>
    <w:rsid w:val="001F3007"/>
    <w:rsid w:val="001F384A"/>
    <w:rsid w:val="0020049A"/>
    <w:rsid w:val="0020096D"/>
    <w:rsid w:val="0020161D"/>
    <w:rsid w:val="00202BA3"/>
    <w:rsid w:val="002045A8"/>
    <w:rsid w:val="00206696"/>
    <w:rsid w:val="0020718C"/>
    <w:rsid w:val="002117B8"/>
    <w:rsid w:val="00214BF2"/>
    <w:rsid w:val="0022376C"/>
    <w:rsid w:val="00224160"/>
    <w:rsid w:val="00224F4B"/>
    <w:rsid w:val="00232E5F"/>
    <w:rsid w:val="0023567F"/>
    <w:rsid w:val="00236DAF"/>
    <w:rsid w:val="0024408E"/>
    <w:rsid w:val="002454A6"/>
    <w:rsid w:val="00247078"/>
    <w:rsid w:val="0024780F"/>
    <w:rsid w:val="00250E38"/>
    <w:rsid w:val="002601E9"/>
    <w:rsid w:val="0026420C"/>
    <w:rsid w:val="0027205B"/>
    <w:rsid w:val="00273FC4"/>
    <w:rsid w:val="00276EDD"/>
    <w:rsid w:val="0027791D"/>
    <w:rsid w:val="002824CD"/>
    <w:rsid w:val="002918CD"/>
    <w:rsid w:val="0029437C"/>
    <w:rsid w:val="00295070"/>
    <w:rsid w:val="00295432"/>
    <w:rsid w:val="00295B9F"/>
    <w:rsid w:val="002B6FBB"/>
    <w:rsid w:val="002C44A5"/>
    <w:rsid w:val="002D420F"/>
    <w:rsid w:val="002E5B68"/>
    <w:rsid w:val="002E5EC7"/>
    <w:rsid w:val="002E6ED6"/>
    <w:rsid w:val="002F0BCF"/>
    <w:rsid w:val="002F1C58"/>
    <w:rsid w:val="002F5B7E"/>
    <w:rsid w:val="002F6FCD"/>
    <w:rsid w:val="00310C09"/>
    <w:rsid w:val="00314C92"/>
    <w:rsid w:val="003216DD"/>
    <w:rsid w:val="00322060"/>
    <w:rsid w:val="00327267"/>
    <w:rsid w:val="003314E1"/>
    <w:rsid w:val="00331FB4"/>
    <w:rsid w:val="00336ACE"/>
    <w:rsid w:val="0034776A"/>
    <w:rsid w:val="00355A95"/>
    <w:rsid w:val="00357E79"/>
    <w:rsid w:val="003715B1"/>
    <w:rsid w:val="00373ACE"/>
    <w:rsid w:val="00375766"/>
    <w:rsid w:val="00376E1B"/>
    <w:rsid w:val="00380DD3"/>
    <w:rsid w:val="003811F9"/>
    <w:rsid w:val="00392635"/>
    <w:rsid w:val="00394B5B"/>
    <w:rsid w:val="00395F39"/>
    <w:rsid w:val="003A0A50"/>
    <w:rsid w:val="003A3F90"/>
    <w:rsid w:val="003A58E4"/>
    <w:rsid w:val="003A7E13"/>
    <w:rsid w:val="003B4B55"/>
    <w:rsid w:val="003C1612"/>
    <w:rsid w:val="003C36C9"/>
    <w:rsid w:val="003C5E43"/>
    <w:rsid w:val="003C6DF5"/>
    <w:rsid w:val="003C7B5F"/>
    <w:rsid w:val="003D2547"/>
    <w:rsid w:val="003D2DA8"/>
    <w:rsid w:val="003D51D5"/>
    <w:rsid w:val="003D6A3D"/>
    <w:rsid w:val="003E4B39"/>
    <w:rsid w:val="003E6589"/>
    <w:rsid w:val="003E74F0"/>
    <w:rsid w:val="003E7F7E"/>
    <w:rsid w:val="00406B12"/>
    <w:rsid w:val="0040727F"/>
    <w:rsid w:val="00407D77"/>
    <w:rsid w:val="00421FFB"/>
    <w:rsid w:val="00432DE7"/>
    <w:rsid w:val="00433E06"/>
    <w:rsid w:val="00437643"/>
    <w:rsid w:val="00440EC1"/>
    <w:rsid w:val="00441052"/>
    <w:rsid w:val="00441AF9"/>
    <w:rsid w:val="00450440"/>
    <w:rsid w:val="004562A0"/>
    <w:rsid w:val="004614E6"/>
    <w:rsid w:val="00461E07"/>
    <w:rsid w:val="00462FCC"/>
    <w:rsid w:val="00463BE3"/>
    <w:rsid w:val="00465C74"/>
    <w:rsid w:val="004724F3"/>
    <w:rsid w:val="00481A5E"/>
    <w:rsid w:val="00482B3D"/>
    <w:rsid w:val="004834B0"/>
    <w:rsid w:val="004864FC"/>
    <w:rsid w:val="00492007"/>
    <w:rsid w:val="00494ABB"/>
    <w:rsid w:val="004A045C"/>
    <w:rsid w:val="004A5DB0"/>
    <w:rsid w:val="004B1EC5"/>
    <w:rsid w:val="004B3BB9"/>
    <w:rsid w:val="004B7260"/>
    <w:rsid w:val="004C048C"/>
    <w:rsid w:val="004C524E"/>
    <w:rsid w:val="00500FB2"/>
    <w:rsid w:val="0050732A"/>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02C1"/>
    <w:rsid w:val="00574D27"/>
    <w:rsid w:val="0057799F"/>
    <w:rsid w:val="005831B1"/>
    <w:rsid w:val="00583FB6"/>
    <w:rsid w:val="00585F88"/>
    <w:rsid w:val="00585F99"/>
    <w:rsid w:val="00593E88"/>
    <w:rsid w:val="005942D4"/>
    <w:rsid w:val="00594814"/>
    <w:rsid w:val="005B5F61"/>
    <w:rsid w:val="005D03AB"/>
    <w:rsid w:val="005D1311"/>
    <w:rsid w:val="005D48CE"/>
    <w:rsid w:val="005E56AF"/>
    <w:rsid w:val="005F3DDE"/>
    <w:rsid w:val="0060522C"/>
    <w:rsid w:val="00605231"/>
    <w:rsid w:val="00607695"/>
    <w:rsid w:val="006079EA"/>
    <w:rsid w:val="00610A5C"/>
    <w:rsid w:val="00626064"/>
    <w:rsid w:val="00626C50"/>
    <w:rsid w:val="0062760E"/>
    <w:rsid w:val="00627F01"/>
    <w:rsid w:val="00633216"/>
    <w:rsid w:val="00640C7B"/>
    <w:rsid w:val="006420AF"/>
    <w:rsid w:val="00651559"/>
    <w:rsid w:val="00654581"/>
    <w:rsid w:val="006548F9"/>
    <w:rsid w:val="00671228"/>
    <w:rsid w:val="006A703D"/>
    <w:rsid w:val="006B23E7"/>
    <w:rsid w:val="006B5EDD"/>
    <w:rsid w:val="006C6150"/>
    <w:rsid w:val="006D20F2"/>
    <w:rsid w:val="006D690E"/>
    <w:rsid w:val="006E092E"/>
    <w:rsid w:val="006E6FB4"/>
    <w:rsid w:val="006F50C2"/>
    <w:rsid w:val="00702302"/>
    <w:rsid w:val="00703ABF"/>
    <w:rsid w:val="00712DBB"/>
    <w:rsid w:val="00714B83"/>
    <w:rsid w:val="00716758"/>
    <w:rsid w:val="007241C1"/>
    <w:rsid w:val="00731698"/>
    <w:rsid w:val="007329DE"/>
    <w:rsid w:val="0073414D"/>
    <w:rsid w:val="007438FC"/>
    <w:rsid w:val="00747E4D"/>
    <w:rsid w:val="0075442E"/>
    <w:rsid w:val="00754597"/>
    <w:rsid w:val="00757685"/>
    <w:rsid w:val="00764A56"/>
    <w:rsid w:val="00765C6B"/>
    <w:rsid w:val="00767E69"/>
    <w:rsid w:val="00770905"/>
    <w:rsid w:val="0077406D"/>
    <w:rsid w:val="00776602"/>
    <w:rsid w:val="007802C9"/>
    <w:rsid w:val="00781471"/>
    <w:rsid w:val="007815F3"/>
    <w:rsid w:val="00783E17"/>
    <w:rsid w:val="0078514E"/>
    <w:rsid w:val="00796A63"/>
    <w:rsid w:val="007A3F37"/>
    <w:rsid w:val="007A4220"/>
    <w:rsid w:val="007B10B1"/>
    <w:rsid w:val="007B3964"/>
    <w:rsid w:val="007B5837"/>
    <w:rsid w:val="007F45D5"/>
    <w:rsid w:val="00803AB5"/>
    <w:rsid w:val="008134B9"/>
    <w:rsid w:val="0081675D"/>
    <w:rsid w:val="008169FE"/>
    <w:rsid w:val="00820A53"/>
    <w:rsid w:val="00834063"/>
    <w:rsid w:val="00837592"/>
    <w:rsid w:val="008574E1"/>
    <w:rsid w:val="008758D2"/>
    <w:rsid w:val="00880588"/>
    <w:rsid w:val="00880F70"/>
    <w:rsid w:val="00881E57"/>
    <w:rsid w:val="0088417A"/>
    <w:rsid w:val="00884663"/>
    <w:rsid w:val="00890EBB"/>
    <w:rsid w:val="00895257"/>
    <w:rsid w:val="00896F20"/>
    <w:rsid w:val="008A1E88"/>
    <w:rsid w:val="008A67BF"/>
    <w:rsid w:val="008B008F"/>
    <w:rsid w:val="008B40B2"/>
    <w:rsid w:val="008F1D99"/>
    <w:rsid w:val="008F4833"/>
    <w:rsid w:val="00901421"/>
    <w:rsid w:val="009025FB"/>
    <w:rsid w:val="00902E3A"/>
    <w:rsid w:val="00902F0E"/>
    <w:rsid w:val="0090300E"/>
    <w:rsid w:val="0090528C"/>
    <w:rsid w:val="00911714"/>
    <w:rsid w:val="00911EA7"/>
    <w:rsid w:val="0091312E"/>
    <w:rsid w:val="00915CBD"/>
    <w:rsid w:val="00922D69"/>
    <w:rsid w:val="00925029"/>
    <w:rsid w:val="00926DFD"/>
    <w:rsid w:val="00927BCE"/>
    <w:rsid w:val="009446AF"/>
    <w:rsid w:val="009500A5"/>
    <w:rsid w:val="00950308"/>
    <w:rsid w:val="009506FF"/>
    <w:rsid w:val="00955E2B"/>
    <w:rsid w:val="00960138"/>
    <w:rsid w:val="00970F87"/>
    <w:rsid w:val="00971AFA"/>
    <w:rsid w:val="009742CF"/>
    <w:rsid w:val="009774A5"/>
    <w:rsid w:val="00984595"/>
    <w:rsid w:val="00985D88"/>
    <w:rsid w:val="009960AE"/>
    <w:rsid w:val="009960C3"/>
    <w:rsid w:val="009A5054"/>
    <w:rsid w:val="009A54FF"/>
    <w:rsid w:val="009A5532"/>
    <w:rsid w:val="009A6445"/>
    <w:rsid w:val="009C29D8"/>
    <w:rsid w:val="009C45B0"/>
    <w:rsid w:val="009C5C84"/>
    <w:rsid w:val="009D0643"/>
    <w:rsid w:val="009E0E7A"/>
    <w:rsid w:val="009E2E75"/>
    <w:rsid w:val="00A0302F"/>
    <w:rsid w:val="00A04447"/>
    <w:rsid w:val="00A26550"/>
    <w:rsid w:val="00A3522B"/>
    <w:rsid w:val="00A37FDE"/>
    <w:rsid w:val="00A455E3"/>
    <w:rsid w:val="00A546D3"/>
    <w:rsid w:val="00A6013F"/>
    <w:rsid w:val="00A60454"/>
    <w:rsid w:val="00A65CBB"/>
    <w:rsid w:val="00A67FAD"/>
    <w:rsid w:val="00A70CE1"/>
    <w:rsid w:val="00A7116E"/>
    <w:rsid w:val="00A7320B"/>
    <w:rsid w:val="00A771CA"/>
    <w:rsid w:val="00A97D46"/>
    <w:rsid w:val="00AB4A48"/>
    <w:rsid w:val="00AC0D8E"/>
    <w:rsid w:val="00AC1BDE"/>
    <w:rsid w:val="00AC6467"/>
    <w:rsid w:val="00AE001F"/>
    <w:rsid w:val="00AE07DD"/>
    <w:rsid w:val="00AE2540"/>
    <w:rsid w:val="00AE2887"/>
    <w:rsid w:val="00AE4246"/>
    <w:rsid w:val="00AE75D4"/>
    <w:rsid w:val="00AF179F"/>
    <w:rsid w:val="00AF26D2"/>
    <w:rsid w:val="00AF3771"/>
    <w:rsid w:val="00AF56EC"/>
    <w:rsid w:val="00B02ABB"/>
    <w:rsid w:val="00B0347D"/>
    <w:rsid w:val="00B03C36"/>
    <w:rsid w:val="00B05689"/>
    <w:rsid w:val="00B10C85"/>
    <w:rsid w:val="00B210EC"/>
    <w:rsid w:val="00B2169A"/>
    <w:rsid w:val="00B241EE"/>
    <w:rsid w:val="00B25686"/>
    <w:rsid w:val="00B273B9"/>
    <w:rsid w:val="00B314AB"/>
    <w:rsid w:val="00B31C98"/>
    <w:rsid w:val="00B32633"/>
    <w:rsid w:val="00B42213"/>
    <w:rsid w:val="00B47C28"/>
    <w:rsid w:val="00B5392F"/>
    <w:rsid w:val="00B613C5"/>
    <w:rsid w:val="00B61B85"/>
    <w:rsid w:val="00B65357"/>
    <w:rsid w:val="00B66F88"/>
    <w:rsid w:val="00B766D4"/>
    <w:rsid w:val="00B8175B"/>
    <w:rsid w:val="00B83CC1"/>
    <w:rsid w:val="00B845B1"/>
    <w:rsid w:val="00B86C95"/>
    <w:rsid w:val="00B92F16"/>
    <w:rsid w:val="00BA1FF9"/>
    <w:rsid w:val="00BA7AA9"/>
    <w:rsid w:val="00BB1B3B"/>
    <w:rsid w:val="00BC1619"/>
    <w:rsid w:val="00BC57FD"/>
    <w:rsid w:val="00BC68CF"/>
    <w:rsid w:val="00BD0783"/>
    <w:rsid w:val="00BE1D79"/>
    <w:rsid w:val="00BF3B18"/>
    <w:rsid w:val="00BF6B6D"/>
    <w:rsid w:val="00C0410F"/>
    <w:rsid w:val="00C1079F"/>
    <w:rsid w:val="00C25646"/>
    <w:rsid w:val="00C2617A"/>
    <w:rsid w:val="00C320BC"/>
    <w:rsid w:val="00C325EF"/>
    <w:rsid w:val="00C3489C"/>
    <w:rsid w:val="00C3569A"/>
    <w:rsid w:val="00C46CCC"/>
    <w:rsid w:val="00C50C8E"/>
    <w:rsid w:val="00C522B8"/>
    <w:rsid w:val="00C56957"/>
    <w:rsid w:val="00C605A0"/>
    <w:rsid w:val="00C67157"/>
    <w:rsid w:val="00C70FED"/>
    <w:rsid w:val="00C71645"/>
    <w:rsid w:val="00C71909"/>
    <w:rsid w:val="00C77A6A"/>
    <w:rsid w:val="00C84D4B"/>
    <w:rsid w:val="00C97ABC"/>
    <w:rsid w:val="00CA1F61"/>
    <w:rsid w:val="00CA22A1"/>
    <w:rsid w:val="00CA295D"/>
    <w:rsid w:val="00CA341E"/>
    <w:rsid w:val="00CB10C4"/>
    <w:rsid w:val="00CB66C0"/>
    <w:rsid w:val="00CC4997"/>
    <w:rsid w:val="00CC6FD8"/>
    <w:rsid w:val="00CD3CE7"/>
    <w:rsid w:val="00CE01C6"/>
    <w:rsid w:val="00CE21A8"/>
    <w:rsid w:val="00CE7E97"/>
    <w:rsid w:val="00CF29A9"/>
    <w:rsid w:val="00D0281C"/>
    <w:rsid w:val="00D038EE"/>
    <w:rsid w:val="00D1041D"/>
    <w:rsid w:val="00D16C4A"/>
    <w:rsid w:val="00D2047E"/>
    <w:rsid w:val="00D305BA"/>
    <w:rsid w:val="00D3329C"/>
    <w:rsid w:val="00D368DB"/>
    <w:rsid w:val="00D372D2"/>
    <w:rsid w:val="00D37874"/>
    <w:rsid w:val="00D37BBD"/>
    <w:rsid w:val="00D41C1B"/>
    <w:rsid w:val="00D436F1"/>
    <w:rsid w:val="00D46F30"/>
    <w:rsid w:val="00D47CA7"/>
    <w:rsid w:val="00D47DF7"/>
    <w:rsid w:val="00D523EC"/>
    <w:rsid w:val="00D5532A"/>
    <w:rsid w:val="00D60F22"/>
    <w:rsid w:val="00D660E1"/>
    <w:rsid w:val="00D6771D"/>
    <w:rsid w:val="00D7063C"/>
    <w:rsid w:val="00D72648"/>
    <w:rsid w:val="00D80DD3"/>
    <w:rsid w:val="00D84742"/>
    <w:rsid w:val="00D858B1"/>
    <w:rsid w:val="00D85C7D"/>
    <w:rsid w:val="00D9114C"/>
    <w:rsid w:val="00D9452C"/>
    <w:rsid w:val="00DA2621"/>
    <w:rsid w:val="00DA59E5"/>
    <w:rsid w:val="00DA7247"/>
    <w:rsid w:val="00DC2510"/>
    <w:rsid w:val="00DD09AE"/>
    <w:rsid w:val="00DD33EE"/>
    <w:rsid w:val="00DE644A"/>
    <w:rsid w:val="00DF1D15"/>
    <w:rsid w:val="00DF2A9A"/>
    <w:rsid w:val="00DF312C"/>
    <w:rsid w:val="00DF48B2"/>
    <w:rsid w:val="00DF5107"/>
    <w:rsid w:val="00E00369"/>
    <w:rsid w:val="00E04926"/>
    <w:rsid w:val="00E0549B"/>
    <w:rsid w:val="00E07233"/>
    <w:rsid w:val="00E21496"/>
    <w:rsid w:val="00E258A6"/>
    <w:rsid w:val="00E262D2"/>
    <w:rsid w:val="00E30020"/>
    <w:rsid w:val="00E360D0"/>
    <w:rsid w:val="00E36CA7"/>
    <w:rsid w:val="00E37AE9"/>
    <w:rsid w:val="00E45723"/>
    <w:rsid w:val="00E47D14"/>
    <w:rsid w:val="00E533E6"/>
    <w:rsid w:val="00E55878"/>
    <w:rsid w:val="00E66361"/>
    <w:rsid w:val="00E732E3"/>
    <w:rsid w:val="00E7478A"/>
    <w:rsid w:val="00E80150"/>
    <w:rsid w:val="00E8691D"/>
    <w:rsid w:val="00E93888"/>
    <w:rsid w:val="00E95CDC"/>
    <w:rsid w:val="00EA4F86"/>
    <w:rsid w:val="00EB151E"/>
    <w:rsid w:val="00EB1FAA"/>
    <w:rsid w:val="00EB5727"/>
    <w:rsid w:val="00EB6CBC"/>
    <w:rsid w:val="00ED1C29"/>
    <w:rsid w:val="00ED3B98"/>
    <w:rsid w:val="00EE3D8B"/>
    <w:rsid w:val="00EE7381"/>
    <w:rsid w:val="00F12145"/>
    <w:rsid w:val="00F15D0D"/>
    <w:rsid w:val="00F16EAC"/>
    <w:rsid w:val="00F2190E"/>
    <w:rsid w:val="00F3185E"/>
    <w:rsid w:val="00F32426"/>
    <w:rsid w:val="00F33AC0"/>
    <w:rsid w:val="00F40068"/>
    <w:rsid w:val="00F424C5"/>
    <w:rsid w:val="00F43F85"/>
    <w:rsid w:val="00F47F8D"/>
    <w:rsid w:val="00F504D3"/>
    <w:rsid w:val="00F52099"/>
    <w:rsid w:val="00F64A1E"/>
    <w:rsid w:val="00F65C05"/>
    <w:rsid w:val="00F74273"/>
    <w:rsid w:val="00F84086"/>
    <w:rsid w:val="00F85813"/>
    <w:rsid w:val="00F90045"/>
    <w:rsid w:val="00F92019"/>
    <w:rsid w:val="00FA088F"/>
    <w:rsid w:val="00FA0E60"/>
    <w:rsid w:val="00FA1976"/>
    <w:rsid w:val="00FA766E"/>
    <w:rsid w:val="00FB2723"/>
    <w:rsid w:val="00FB7669"/>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4319A5-66D4-4BCB-B3C3-96A81CFB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locked/>
    <w:rsid w:val="00D41C1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cs="Times New Roman"/>
      <w:b/>
      <w:sz w:val="22"/>
      <w:lang w:val="ru-RU" w:eastAsia="ru-RU"/>
    </w:rPr>
  </w:style>
  <w:style w:type="character" w:customStyle="1" w:styleId="20">
    <w:name w:val="Заголовок 2 Знак"/>
    <w:link w:val="2"/>
    <w:uiPriority w:val="99"/>
    <w:semiHidden/>
    <w:locked/>
    <w:rsid w:val="00D41C1B"/>
    <w:rPr>
      <w:rFonts w:ascii="Cambria" w:hAnsi="Cambria" w:cs="Times New Roman"/>
      <w:b/>
      <w:i/>
      <w:sz w:val="28"/>
      <w:lang w:val="uk-UA"/>
    </w:rPr>
  </w:style>
  <w:style w:type="character" w:customStyle="1" w:styleId="30">
    <w:name w:val="Заголовок 3 Знак"/>
    <w:link w:val="3"/>
    <w:uiPriority w:val="99"/>
    <w:semiHidden/>
    <w:locked/>
    <w:rsid w:val="00D41C1B"/>
    <w:rPr>
      <w:rFonts w:ascii="Cambria" w:hAnsi="Cambria" w:cs="Times New Roman"/>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rFonts w:cs="Times New Roman"/>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rFonts w:cs="Times New Roman"/>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rFonts w:cs="Times New Roman"/>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cs="Times New Roman"/>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rFonts w:cs="Times New Roman"/>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uiPriority w:val="99"/>
    <w:rsid w:val="00AF179F"/>
    <w:pPr>
      <w:spacing w:before="100" w:beforeAutospacing="1" w:after="100" w:afterAutospacing="1"/>
    </w:pPr>
    <w:rPr>
      <w:lang w:eastAsia="uk-UA"/>
    </w:rPr>
  </w:style>
  <w:style w:type="paragraph" w:customStyle="1" w:styleId="rvps17">
    <w:name w:val="rvps17"/>
    <w:basedOn w:val="a"/>
    <w:uiPriority w:val="99"/>
    <w:rsid w:val="00AF179F"/>
    <w:pPr>
      <w:spacing w:before="100" w:beforeAutospacing="1" w:after="100" w:afterAutospacing="1"/>
    </w:pPr>
    <w:rPr>
      <w:lang w:eastAsia="uk-UA"/>
    </w:rPr>
  </w:style>
  <w:style w:type="character" w:customStyle="1" w:styleId="rvts23">
    <w:name w:val="rvts23"/>
    <w:uiPriority w:val="99"/>
    <w:rsid w:val="00AF179F"/>
  </w:style>
  <w:style w:type="character" w:customStyle="1" w:styleId="rvts64">
    <w:name w:val="rvts64"/>
    <w:uiPriority w:val="99"/>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uiPriority w:val="99"/>
    <w:rsid w:val="00AF179F"/>
  </w:style>
  <w:style w:type="paragraph" w:customStyle="1" w:styleId="rvps6">
    <w:name w:val="rvps6"/>
    <w:basedOn w:val="a"/>
    <w:uiPriority w:val="99"/>
    <w:rsid w:val="00AF179F"/>
    <w:pPr>
      <w:spacing w:before="100" w:beforeAutospacing="1" w:after="100" w:afterAutospacing="1"/>
    </w:pPr>
    <w:rPr>
      <w:lang w:eastAsia="uk-UA"/>
    </w:rPr>
  </w:style>
  <w:style w:type="paragraph" w:customStyle="1" w:styleId="rvps18">
    <w:name w:val="rvps18"/>
    <w:basedOn w:val="a"/>
    <w:uiPriority w:val="99"/>
    <w:rsid w:val="00AF179F"/>
    <w:pPr>
      <w:spacing w:before="100" w:beforeAutospacing="1" w:after="100" w:afterAutospacing="1"/>
    </w:pPr>
    <w:rPr>
      <w:lang w:eastAsia="uk-UA"/>
    </w:rPr>
  </w:style>
  <w:style w:type="paragraph" w:customStyle="1" w:styleId="rvps2">
    <w:name w:val="rvps2"/>
    <w:basedOn w:val="a"/>
    <w:uiPriority w:val="99"/>
    <w:rsid w:val="00AF179F"/>
    <w:pPr>
      <w:spacing w:before="100" w:beforeAutospacing="1" w:after="100" w:afterAutospacing="1"/>
    </w:pPr>
    <w:rPr>
      <w:lang w:eastAsia="uk-UA"/>
    </w:rPr>
  </w:style>
  <w:style w:type="character" w:customStyle="1" w:styleId="rvts52">
    <w:name w:val="rvts52"/>
    <w:uiPriority w:val="99"/>
    <w:rsid w:val="00AF179F"/>
  </w:style>
  <w:style w:type="character" w:customStyle="1" w:styleId="rvts46">
    <w:name w:val="rvts46"/>
    <w:uiPriority w:val="99"/>
    <w:rsid w:val="00AF179F"/>
  </w:style>
  <w:style w:type="paragraph" w:customStyle="1" w:styleId="rvps4">
    <w:name w:val="rvps4"/>
    <w:basedOn w:val="a"/>
    <w:uiPriority w:val="99"/>
    <w:rsid w:val="00AF179F"/>
    <w:pPr>
      <w:spacing w:before="100" w:beforeAutospacing="1" w:after="100" w:afterAutospacing="1"/>
    </w:pPr>
    <w:rPr>
      <w:lang w:eastAsia="uk-UA"/>
    </w:rPr>
  </w:style>
  <w:style w:type="character" w:customStyle="1" w:styleId="rvts44">
    <w:name w:val="rvts44"/>
    <w:uiPriority w:val="99"/>
    <w:rsid w:val="00AF179F"/>
  </w:style>
  <w:style w:type="paragraph" w:customStyle="1" w:styleId="rvps15">
    <w:name w:val="rvps15"/>
    <w:basedOn w:val="a"/>
    <w:uiPriority w:val="99"/>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uiPriority w:val="99"/>
    <w:rsid w:val="00AF179F"/>
    <w:pPr>
      <w:spacing w:before="100" w:beforeAutospacing="1" w:after="100" w:afterAutospacing="1"/>
    </w:pPr>
    <w:rPr>
      <w:lang w:eastAsia="uk-UA"/>
    </w:rPr>
  </w:style>
  <w:style w:type="paragraph" w:customStyle="1" w:styleId="rvps12">
    <w:name w:val="rvps12"/>
    <w:basedOn w:val="a"/>
    <w:uiPriority w:val="99"/>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06257">
      <w:marLeft w:val="0"/>
      <w:marRight w:val="0"/>
      <w:marTop w:val="0"/>
      <w:marBottom w:val="0"/>
      <w:divBdr>
        <w:top w:val="none" w:sz="0" w:space="0" w:color="auto"/>
        <w:left w:val="none" w:sz="0" w:space="0" w:color="auto"/>
        <w:bottom w:val="none" w:sz="0" w:space="0" w:color="auto"/>
        <w:right w:val="none" w:sz="0" w:space="0" w:color="auto"/>
      </w:divBdr>
    </w:div>
    <w:div w:id="523906277">
      <w:marLeft w:val="0"/>
      <w:marRight w:val="0"/>
      <w:marTop w:val="0"/>
      <w:marBottom w:val="0"/>
      <w:divBdr>
        <w:top w:val="none" w:sz="0" w:space="0" w:color="auto"/>
        <w:left w:val="none" w:sz="0" w:space="0" w:color="auto"/>
        <w:bottom w:val="none" w:sz="0" w:space="0" w:color="auto"/>
        <w:right w:val="none" w:sz="0" w:space="0" w:color="auto"/>
      </w:divBdr>
    </w:div>
    <w:div w:id="523906282">
      <w:marLeft w:val="0"/>
      <w:marRight w:val="0"/>
      <w:marTop w:val="0"/>
      <w:marBottom w:val="0"/>
      <w:divBdr>
        <w:top w:val="none" w:sz="0" w:space="0" w:color="auto"/>
        <w:left w:val="none" w:sz="0" w:space="0" w:color="auto"/>
        <w:bottom w:val="none" w:sz="0" w:space="0" w:color="auto"/>
        <w:right w:val="none" w:sz="0" w:space="0" w:color="auto"/>
      </w:divBdr>
    </w:div>
    <w:div w:id="523906283">
      <w:marLeft w:val="0"/>
      <w:marRight w:val="0"/>
      <w:marTop w:val="0"/>
      <w:marBottom w:val="0"/>
      <w:divBdr>
        <w:top w:val="none" w:sz="0" w:space="0" w:color="auto"/>
        <w:left w:val="none" w:sz="0" w:space="0" w:color="auto"/>
        <w:bottom w:val="none" w:sz="0" w:space="0" w:color="auto"/>
        <w:right w:val="none" w:sz="0" w:space="0" w:color="auto"/>
      </w:divBdr>
    </w:div>
    <w:div w:id="523906284">
      <w:marLeft w:val="0"/>
      <w:marRight w:val="0"/>
      <w:marTop w:val="0"/>
      <w:marBottom w:val="0"/>
      <w:divBdr>
        <w:top w:val="none" w:sz="0" w:space="0" w:color="auto"/>
        <w:left w:val="none" w:sz="0" w:space="0" w:color="auto"/>
        <w:bottom w:val="none" w:sz="0" w:space="0" w:color="auto"/>
        <w:right w:val="none" w:sz="0" w:space="0" w:color="auto"/>
      </w:divBdr>
    </w:div>
    <w:div w:id="523906285">
      <w:marLeft w:val="0"/>
      <w:marRight w:val="0"/>
      <w:marTop w:val="0"/>
      <w:marBottom w:val="0"/>
      <w:divBdr>
        <w:top w:val="none" w:sz="0" w:space="0" w:color="auto"/>
        <w:left w:val="none" w:sz="0" w:space="0" w:color="auto"/>
        <w:bottom w:val="none" w:sz="0" w:space="0" w:color="auto"/>
        <w:right w:val="none" w:sz="0" w:space="0" w:color="auto"/>
      </w:divBdr>
    </w:div>
    <w:div w:id="523906286">
      <w:marLeft w:val="0"/>
      <w:marRight w:val="0"/>
      <w:marTop w:val="0"/>
      <w:marBottom w:val="0"/>
      <w:divBdr>
        <w:top w:val="none" w:sz="0" w:space="0" w:color="auto"/>
        <w:left w:val="none" w:sz="0" w:space="0" w:color="auto"/>
        <w:bottom w:val="none" w:sz="0" w:space="0" w:color="auto"/>
        <w:right w:val="none" w:sz="0" w:space="0" w:color="auto"/>
      </w:divBdr>
    </w:div>
    <w:div w:id="523906292">
      <w:marLeft w:val="0"/>
      <w:marRight w:val="0"/>
      <w:marTop w:val="0"/>
      <w:marBottom w:val="0"/>
      <w:divBdr>
        <w:top w:val="none" w:sz="0" w:space="0" w:color="auto"/>
        <w:left w:val="none" w:sz="0" w:space="0" w:color="auto"/>
        <w:bottom w:val="none" w:sz="0" w:space="0" w:color="auto"/>
        <w:right w:val="none" w:sz="0" w:space="0" w:color="auto"/>
      </w:divBdr>
      <w:divsChild>
        <w:div w:id="523906242">
          <w:marLeft w:val="0"/>
          <w:marRight w:val="0"/>
          <w:marTop w:val="0"/>
          <w:marBottom w:val="0"/>
          <w:divBdr>
            <w:top w:val="none" w:sz="0" w:space="0" w:color="auto"/>
            <w:left w:val="none" w:sz="0" w:space="0" w:color="auto"/>
            <w:bottom w:val="none" w:sz="0" w:space="0" w:color="auto"/>
            <w:right w:val="none" w:sz="0" w:space="0" w:color="auto"/>
          </w:divBdr>
        </w:div>
        <w:div w:id="523906243">
          <w:marLeft w:val="0"/>
          <w:marRight w:val="0"/>
          <w:marTop w:val="0"/>
          <w:marBottom w:val="0"/>
          <w:divBdr>
            <w:top w:val="none" w:sz="0" w:space="0" w:color="auto"/>
            <w:left w:val="none" w:sz="0" w:space="0" w:color="auto"/>
            <w:bottom w:val="none" w:sz="0" w:space="0" w:color="auto"/>
            <w:right w:val="none" w:sz="0" w:space="0" w:color="auto"/>
          </w:divBdr>
        </w:div>
        <w:div w:id="523906244">
          <w:marLeft w:val="0"/>
          <w:marRight w:val="0"/>
          <w:marTop w:val="0"/>
          <w:marBottom w:val="0"/>
          <w:divBdr>
            <w:top w:val="none" w:sz="0" w:space="0" w:color="auto"/>
            <w:left w:val="none" w:sz="0" w:space="0" w:color="auto"/>
            <w:bottom w:val="none" w:sz="0" w:space="0" w:color="auto"/>
            <w:right w:val="none" w:sz="0" w:space="0" w:color="auto"/>
          </w:divBdr>
        </w:div>
        <w:div w:id="523906245">
          <w:marLeft w:val="0"/>
          <w:marRight w:val="0"/>
          <w:marTop w:val="0"/>
          <w:marBottom w:val="0"/>
          <w:divBdr>
            <w:top w:val="none" w:sz="0" w:space="0" w:color="auto"/>
            <w:left w:val="none" w:sz="0" w:space="0" w:color="auto"/>
            <w:bottom w:val="none" w:sz="0" w:space="0" w:color="auto"/>
            <w:right w:val="none" w:sz="0" w:space="0" w:color="auto"/>
          </w:divBdr>
        </w:div>
        <w:div w:id="523906246">
          <w:marLeft w:val="0"/>
          <w:marRight w:val="0"/>
          <w:marTop w:val="0"/>
          <w:marBottom w:val="0"/>
          <w:divBdr>
            <w:top w:val="none" w:sz="0" w:space="0" w:color="auto"/>
            <w:left w:val="none" w:sz="0" w:space="0" w:color="auto"/>
            <w:bottom w:val="none" w:sz="0" w:space="0" w:color="auto"/>
            <w:right w:val="none" w:sz="0" w:space="0" w:color="auto"/>
          </w:divBdr>
        </w:div>
        <w:div w:id="523906247">
          <w:marLeft w:val="0"/>
          <w:marRight w:val="0"/>
          <w:marTop w:val="0"/>
          <w:marBottom w:val="0"/>
          <w:divBdr>
            <w:top w:val="none" w:sz="0" w:space="0" w:color="auto"/>
            <w:left w:val="none" w:sz="0" w:space="0" w:color="auto"/>
            <w:bottom w:val="none" w:sz="0" w:space="0" w:color="auto"/>
            <w:right w:val="none" w:sz="0" w:space="0" w:color="auto"/>
          </w:divBdr>
        </w:div>
        <w:div w:id="523906248">
          <w:marLeft w:val="0"/>
          <w:marRight w:val="0"/>
          <w:marTop w:val="0"/>
          <w:marBottom w:val="0"/>
          <w:divBdr>
            <w:top w:val="none" w:sz="0" w:space="0" w:color="auto"/>
            <w:left w:val="none" w:sz="0" w:space="0" w:color="auto"/>
            <w:bottom w:val="none" w:sz="0" w:space="0" w:color="auto"/>
            <w:right w:val="none" w:sz="0" w:space="0" w:color="auto"/>
          </w:divBdr>
        </w:div>
        <w:div w:id="523906249">
          <w:marLeft w:val="0"/>
          <w:marRight w:val="0"/>
          <w:marTop w:val="0"/>
          <w:marBottom w:val="0"/>
          <w:divBdr>
            <w:top w:val="none" w:sz="0" w:space="0" w:color="auto"/>
            <w:left w:val="none" w:sz="0" w:space="0" w:color="auto"/>
            <w:bottom w:val="none" w:sz="0" w:space="0" w:color="auto"/>
            <w:right w:val="none" w:sz="0" w:space="0" w:color="auto"/>
          </w:divBdr>
        </w:div>
        <w:div w:id="523906250">
          <w:marLeft w:val="0"/>
          <w:marRight w:val="0"/>
          <w:marTop w:val="0"/>
          <w:marBottom w:val="0"/>
          <w:divBdr>
            <w:top w:val="none" w:sz="0" w:space="0" w:color="auto"/>
            <w:left w:val="none" w:sz="0" w:space="0" w:color="auto"/>
            <w:bottom w:val="none" w:sz="0" w:space="0" w:color="auto"/>
            <w:right w:val="none" w:sz="0" w:space="0" w:color="auto"/>
          </w:divBdr>
        </w:div>
        <w:div w:id="523906251">
          <w:marLeft w:val="0"/>
          <w:marRight w:val="0"/>
          <w:marTop w:val="0"/>
          <w:marBottom w:val="0"/>
          <w:divBdr>
            <w:top w:val="none" w:sz="0" w:space="0" w:color="auto"/>
            <w:left w:val="none" w:sz="0" w:space="0" w:color="auto"/>
            <w:bottom w:val="none" w:sz="0" w:space="0" w:color="auto"/>
            <w:right w:val="none" w:sz="0" w:space="0" w:color="auto"/>
          </w:divBdr>
        </w:div>
        <w:div w:id="523906252">
          <w:marLeft w:val="0"/>
          <w:marRight w:val="0"/>
          <w:marTop w:val="0"/>
          <w:marBottom w:val="0"/>
          <w:divBdr>
            <w:top w:val="none" w:sz="0" w:space="0" w:color="auto"/>
            <w:left w:val="none" w:sz="0" w:space="0" w:color="auto"/>
            <w:bottom w:val="none" w:sz="0" w:space="0" w:color="auto"/>
            <w:right w:val="none" w:sz="0" w:space="0" w:color="auto"/>
          </w:divBdr>
        </w:div>
        <w:div w:id="523906253">
          <w:marLeft w:val="0"/>
          <w:marRight w:val="0"/>
          <w:marTop w:val="0"/>
          <w:marBottom w:val="0"/>
          <w:divBdr>
            <w:top w:val="none" w:sz="0" w:space="0" w:color="auto"/>
            <w:left w:val="none" w:sz="0" w:space="0" w:color="auto"/>
            <w:bottom w:val="none" w:sz="0" w:space="0" w:color="auto"/>
            <w:right w:val="none" w:sz="0" w:space="0" w:color="auto"/>
          </w:divBdr>
        </w:div>
        <w:div w:id="523906254">
          <w:marLeft w:val="0"/>
          <w:marRight w:val="0"/>
          <w:marTop w:val="0"/>
          <w:marBottom w:val="0"/>
          <w:divBdr>
            <w:top w:val="none" w:sz="0" w:space="0" w:color="auto"/>
            <w:left w:val="none" w:sz="0" w:space="0" w:color="auto"/>
            <w:bottom w:val="none" w:sz="0" w:space="0" w:color="auto"/>
            <w:right w:val="none" w:sz="0" w:space="0" w:color="auto"/>
          </w:divBdr>
        </w:div>
        <w:div w:id="523906255">
          <w:marLeft w:val="0"/>
          <w:marRight w:val="0"/>
          <w:marTop w:val="0"/>
          <w:marBottom w:val="0"/>
          <w:divBdr>
            <w:top w:val="none" w:sz="0" w:space="0" w:color="auto"/>
            <w:left w:val="none" w:sz="0" w:space="0" w:color="auto"/>
            <w:bottom w:val="none" w:sz="0" w:space="0" w:color="auto"/>
            <w:right w:val="none" w:sz="0" w:space="0" w:color="auto"/>
          </w:divBdr>
        </w:div>
        <w:div w:id="523906256">
          <w:marLeft w:val="0"/>
          <w:marRight w:val="0"/>
          <w:marTop w:val="0"/>
          <w:marBottom w:val="0"/>
          <w:divBdr>
            <w:top w:val="none" w:sz="0" w:space="0" w:color="auto"/>
            <w:left w:val="none" w:sz="0" w:space="0" w:color="auto"/>
            <w:bottom w:val="none" w:sz="0" w:space="0" w:color="auto"/>
            <w:right w:val="none" w:sz="0" w:space="0" w:color="auto"/>
          </w:divBdr>
        </w:div>
        <w:div w:id="523906258">
          <w:marLeft w:val="0"/>
          <w:marRight w:val="0"/>
          <w:marTop w:val="0"/>
          <w:marBottom w:val="0"/>
          <w:divBdr>
            <w:top w:val="none" w:sz="0" w:space="0" w:color="auto"/>
            <w:left w:val="none" w:sz="0" w:space="0" w:color="auto"/>
            <w:bottom w:val="none" w:sz="0" w:space="0" w:color="auto"/>
            <w:right w:val="none" w:sz="0" w:space="0" w:color="auto"/>
          </w:divBdr>
        </w:div>
        <w:div w:id="523906259">
          <w:marLeft w:val="0"/>
          <w:marRight w:val="0"/>
          <w:marTop w:val="0"/>
          <w:marBottom w:val="0"/>
          <w:divBdr>
            <w:top w:val="none" w:sz="0" w:space="0" w:color="auto"/>
            <w:left w:val="none" w:sz="0" w:space="0" w:color="auto"/>
            <w:bottom w:val="none" w:sz="0" w:space="0" w:color="auto"/>
            <w:right w:val="none" w:sz="0" w:space="0" w:color="auto"/>
          </w:divBdr>
        </w:div>
        <w:div w:id="523906260">
          <w:marLeft w:val="0"/>
          <w:marRight w:val="0"/>
          <w:marTop w:val="0"/>
          <w:marBottom w:val="0"/>
          <w:divBdr>
            <w:top w:val="none" w:sz="0" w:space="0" w:color="auto"/>
            <w:left w:val="none" w:sz="0" w:space="0" w:color="auto"/>
            <w:bottom w:val="none" w:sz="0" w:space="0" w:color="auto"/>
            <w:right w:val="none" w:sz="0" w:space="0" w:color="auto"/>
          </w:divBdr>
        </w:div>
        <w:div w:id="523906261">
          <w:marLeft w:val="0"/>
          <w:marRight w:val="0"/>
          <w:marTop w:val="0"/>
          <w:marBottom w:val="0"/>
          <w:divBdr>
            <w:top w:val="none" w:sz="0" w:space="0" w:color="auto"/>
            <w:left w:val="none" w:sz="0" w:space="0" w:color="auto"/>
            <w:bottom w:val="none" w:sz="0" w:space="0" w:color="auto"/>
            <w:right w:val="none" w:sz="0" w:space="0" w:color="auto"/>
          </w:divBdr>
        </w:div>
        <w:div w:id="523906262">
          <w:marLeft w:val="0"/>
          <w:marRight w:val="0"/>
          <w:marTop w:val="0"/>
          <w:marBottom w:val="0"/>
          <w:divBdr>
            <w:top w:val="none" w:sz="0" w:space="0" w:color="auto"/>
            <w:left w:val="none" w:sz="0" w:space="0" w:color="auto"/>
            <w:bottom w:val="none" w:sz="0" w:space="0" w:color="auto"/>
            <w:right w:val="none" w:sz="0" w:space="0" w:color="auto"/>
          </w:divBdr>
        </w:div>
        <w:div w:id="523906264">
          <w:marLeft w:val="0"/>
          <w:marRight w:val="0"/>
          <w:marTop w:val="0"/>
          <w:marBottom w:val="0"/>
          <w:divBdr>
            <w:top w:val="none" w:sz="0" w:space="0" w:color="auto"/>
            <w:left w:val="none" w:sz="0" w:space="0" w:color="auto"/>
            <w:bottom w:val="none" w:sz="0" w:space="0" w:color="auto"/>
            <w:right w:val="none" w:sz="0" w:space="0" w:color="auto"/>
          </w:divBdr>
        </w:div>
        <w:div w:id="523906265">
          <w:marLeft w:val="0"/>
          <w:marRight w:val="0"/>
          <w:marTop w:val="0"/>
          <w:marBottom w:val="0"/>
          <w:divBdr>
            <w:top w:val="none" w:sz="0" w:space="0" w:color="auto"/>
            <w:left w:val="none" w:sz="0" w:space="0" w:color="auto"/>
            <w:bottom w:val="none" w:sz="0" w:space="0" w:color="auto"/>
            <w:right w:val="none" w:sz="0" w:space="0" w:color="auto"/>
          </w:divBdr>
        </w:div>
        <w:div w:id="523906266">
          <w:marLeft w:val="0"/>
          <w:marRight w:val="0"/>
          <w:marTop w:val="0"/>
          <w:marBottom w:val="0"/>
          <w:divBdr>
            <w:top w:val="none" w:sz="0" w:space="0" w:color="auto"/>
            <w:left w:val="none" w:sz="0" w:space="0" w:color="auto"/>
            <w:bottom w:val="none" w:sz="0" w:space="0" w:color="auto"/>
            <w:right w:val="none" w:sz="0" w:space="0" w:color="auto"/>
          </w:divBdr>
        </w:div>
        <w:div w:id="523906268">
          <w:marLeft w:val="0"/>
          <w:marRight w:val="0"/>
          <w:marTop w:val="0"/>
          <w:marBottom w:val="0"/>
          <w:divBdr>
            <w:top w:val="none" w:sz="0" w:space="0" w:color="auto"/>
            <w:left w:val="none" w:sz="0" w:space="0" w:color="auto"/>
            <w:bottom w:val="none" w:sz="0" w:space="0" w:color="auto"/>
            <w:right w:val="none" w:sz="0" w:space="0" w:color="auto"/>
          </w:divBdr>
        </w:div>
        <w:div w:id="523906270">
          <w:marLeft w:val="0"/>
          <w:marRight w:val="0"/>
          <w:marTop w:val="0"/>
          <w:marBottom w:val="0"/>
          <w:divBdr>
            <w:top w:val="none" w:sz="0" w:space="0" w:color="auto"/>
            <w:left w:val="none" w:sz="0" w:space="0" w:color="auto"/>
            <w:bottom w:val="none" w:sz="0" w:space="0" w:color="auto"/>
            <w:right w:val="none" w:sz="0" w:space="0" w:color="auto"/>
          </w:divBdr>
        </w:div>
        <w:div w:id="523906271">
          <w:marLeft w:val="0"/>
          <w:marRight w:val="0"/>
          <w:marTop w:val="0"/>
          <w:marBottom w:val="0"/>
          <w:divBdr>
            <w:top w:val="none" w:sz="0" w:space="0" w:color="auto"/>
            <w:left w:val="none" w:sz="0" w:space="0" w:color="auto"/>
            <w:bottom w:val="none" w:sz="0" w:space="0" w:color="auto"/>
            <w:right w:val="none" w:sz="0" w:space="0" w:color="auto"/>
          </w:divBdr>
        </w:div>
        <w:div w:id="523906272">
          <w:marLeft w:val="0"/>
          <w:marRight w:val="0"/>
          <w:marTop w:val="0"/>
          <w:marBottom w:val="0"/>
          <w:divBdr>
            <w:top w:val="none" w:sz="0" w:space="0" w:color="auto"/>
            <w:left w:val="none" w:sz="0" w:space="0" w:color="auto"/>
            <w:bottom w:val="none" w:sz="0" w:space="0" w:color="auto"/>
            <w:right w:val="none" w:sz="0" w:space="0" w:color="auto"/>
          </w:divBdr>
        </w:div>
        <w:div w:id="523906273">
          <w:marLeft w:val="0"/>
          <w:marRight w:val="0"/>
          <w:marTop w:val="0"/>
          <w:marBottom w:val="0"/>
          <w:divBdr>
            <w:top w:val="none" w:sz="0" w:space="0" w:color="auto"/>
            <w:left w:val="none" w:sz="0" w:space="0" w:color="auto"/>
            <w:bottom w:val="none" w:sz="0" w:space="0" w:color="auto"/>
            <w:right w:val="none" w:sz="0" w:space="0" w:color="auto"/>
          </w:divBdr>
        </w:div>
        <w:div w:id="523906274">
          <w:marLeft w:val="0"/>
          <w:marRight w:val="0"/>
          <w:marTop w:val="0"/>
          <w:marBottom w:val="0"/>
          <w:divBdr>
            <w:top w:val="none" w:sz="0" w:space="0" w:color="auto"/>
            <w:left w:val="none" w:sz="0" w:space="0" w:color="auto"/>
            <w:bottom w:val="none" w:sz="0" w:space="0" w:color="auto"/>
            <w:right w:val="none" w:sz="0" w:space="0" w:color="auto"/>
          </w:divBdr>
        </w:div>
        <w:div w:id="523906275">
          <w:marLeft w:val="0"/>
          <w:marRight w:val="0"/>
          <w:marTop w:val="0"/>
          <w:marBottom w:val="0"/>
          <w:divBdr>
            <w:top w:val="none" w:sz="0" w:space="0" w:color="auto"/>
            <w:left w:val="none" w:sz="0" w:space="0" w:color="auto"/>
            <w:bottom w:val="none" w:sz="0" w:space="0" w:color="auto"/>
            <w:right w:val="none" w:sz="0" w:space="0" w:color="auto"/>
          </w:divBdr>
        </w:div>
        <w:div w:id="523906276">
          <w:marLeft w:val="0"/>
          <w:marRight w:val="0"/>
          <w:marTop w:val="0"/>
          <w:marBottom w:val="0"/>
          <w:divBdr>
            <w:top w:val="none" w:sz="0" w:space="0" w:color="auto"/>
            <w:left w:val="none" w:sz="0" w:space="0" w:color="auto"/>
            <w:bottom w:val="none" w:sz="0" w:space="0" w:color="auto"/>
            <w:right w:val="none" w:sz="0" w:space="0" w:color="auto"/>
          </w:divBdr>
        </w:div>
        <w:div w:id="523906278">
          <w:marLeft w:val="0"/>
          <w:marRight w:val="0"/>
          <w:marTop w:val="0"/>
          <w:marBottom w:val="0"/>
          <w:divBdr>
            <w:top w:val="none" w:sz="0" w:space="0" w:color="auto"/>
            <w:left w:val="none" w:sz="0" w:space="0" w:color="auto"/>
            <w:bottom w:val="none" w:sz="0" w:space="0" w:color="auto"/>
            <w:right w:val="none" w:sz="0" w:space="0" w:color="auto"/>
          </w:divBdr>
        </w:div>
        <w:div w:id="523906279">
          <w:marLeft w:val="0"/>
          <w:marRight w:val="0"/>
          <w:marTop w:val="0"/>
          <w:marBottom w:val="0"/>
          <w:divBdr>
            <w:top w:val="none" w:sz="0" w:space="0" w:color="auto"/>
            <w:left w:val="none" w:sz="0" w:space="0" w:color="auto"/>
            <w:bottom w:val="none" w:sz="0" w:space="0" w:color="auto"/>
            <w:right w:val="none" w:sz="0" w:space="0" w:color="auto"/>
          </w:divBdr>
        </w:div>
        <w:div w:id="523906280">
          <w:marLeft w:val="0"/>
          <w:marRight w:val="0"/>
          <w:marTop w:val="0"/>
          <w:marBottom w:val="0"/>
          <w:divBdr>
            <w:top w:val="none" w:sz="0" w:space="0" w:color="auto"/>
            <w:left w:val="none" w:sz="0" w:space="0" w:color="auto"/>
            <w:bottom w:val="none" w:sz="0" w:space="0" w:color="auto"/>
            <w:right w:val="none" w:sz="0" w:space="0" w:color="auto"/>
          </w:divBdr>
        </w:div>
        <w:div w:id="523906281">
          <w:marLeft w:val="0"/>
          <w:marRight w:val="0"/>
          <w:marTop w:val="0"/>
          <w:marBottom w:val="0"/>
          <w:divBdr>
            <w:top w:val="none" w:sz="0" w:space="0" w:color="auto"/>
            <w:left w:val="none" w:sz="0" w:space="0" w:color="auto"/>
            <w:bottom w:val="none" w:sz="0" w:space="0" w:color="auto"/>
            <w:right w:val="none" w:sz="0" w:space="0" w:color="auto"/>
          </w:divBdr>
        </w:div>
        <w:div w:id="523906287">
          <w:marLeft w:val="0"/>
          <w:marRight w:val="0"/>
          <w:marTop w:val="0"/>
          <w:marBottom w:val="0"/>
          <w:divBdr>
            <w:top w:val="none" w:sz="0" w:space="0" w:color="auto"/>
            <w:left w:val="none" w:sz="0" w:space="0" w:color="auto"/>
            <w:bottom w:val="none" w:sz="0" w:space="0" w:color="auto"/>
            <w:right w:val="none" w:sz="0" w:space="0" w:color="auto"/>
          </w:divBdr>
        </w:div>
        <w:div w:id="523906288">
          <w:marLeft w:val="0"/>
          <w:marRight w:val="0"/>
          <w:marTop w:val="0"/>
          <w:marBottom w:val="0"/>
          <w:divBdr>
            <w:top w:val="none" w:sz="0" w:space="0" w:color="auto"/>
            <w:left w:val="none" w:sz="0" w:space="0" w:color="auto"/>
            <w:bottom w:val="none" w:sz="0" w:space="0" w:color="auto"/>
            <w:right w:val="none" w:sz="0" w:space="0" w:color="auto"/>
          </w:divBdr>
        </w:div>
        <w:div w:id="523906289">
          <w:marLeft w:val="0"/>
          <w:marRight w:val="0"/>
          <w:marTop w:val="0"/>
          <w:marBottom w:val="0"/>
          <w:divBdr>
            <w:top w:val="none" w:sz="0" w:space="0" w:color="auto"/>
            <w:left w:val="none" w:sz="0" w:space="0" w:color="auto"/>
            <w:bottom w:val="none" w:sz="0" w:space="0" w:color="auto"/>
            <w:right w:val="none" w:sz="0" w:space="0" w:color="auto"/>
          </w:divBdr>
        </w:div>
        <w:div w:id="523906290">
          <w:marLeft w:val="0"/>
          <w:marRight w:val="0"/>
          <w:marTop w:val="0"/>
          <w:marBottom w:val="0"/>
          <w:divBdr>
            <w:top w:val="none" w:sz="0" w:space="0" w:color="auto"/>
            <w:left w:val="none" w:sz="0" w:space="0" w:color="auto"/>
            <w:bottom w:val="none" w:sz="0" w:space="0" w:color="auto"/>
            <w:right w:val="none" w:sz="0" w:space="0" w:color="auto"/>
          </w:divBdr>
        </w:div>
        <w:div w:id="523906291">
          <w:marLeft w:val="0"/>
          <w:marRight w:val="0"/>
          <w:marTop w:val="0"/>
          <w:marBottom w:val="0"/>
          <w:divBdr>
            <w:top w:val="none" w:sz="0" w:space="0" w:color="auto"/>
            <w:left w:val="none" w:sz="0" w:space="0" w:color="auto"/>
            <w:bottom w:val="none" w:sz="0" w:space="0" w:color="auto"/>
            <w:right w:val="none" w:sz="0" w:space="0" w:color="auto"/>
          </w:divBdr>
        </w:div>
        <w:div w:id="523906293">
          <w:marLeft w:val="0"/>
          <w:marRight w:val="0"/>
          <w:marTop w:val="0"/>
          <w:marBottom w:val="0"/>
          <w:divBdr>
            <w:top w:val="none" w:sz="0" w:space="0" w:color="auto"/>
            <w:left w:val="none" w:sz="0" w:space="0" w:color="auto"/>
            <w:bottom w:val="none" w:sz="0" w:space="0" w:color="auto"/>
            <w:right w:val="none" w:sz="0" w:space="0" w:color="auto"/>
          </w:divBdr>
        </w:div>
        <w:div w:id="523906294">
          <w:marLeft w:val="0"/>
          <w:marRight w:val="0"/>
          <w:marTop w:val="0"/>
          <w:marBottom w:val="0"/>
          <w:divBdr>
            <w:top w:val="none" w:sz="0" w:space="0" w:color="auto"/>
            <w:left w:val="none" w:sz="0" w:space="0" w:color="auto"/>
            <w:bottom w:val="none" w:sz="0" w:space="0" w:color="auto"/>
            <w:right w:val="none" w:sz="0" w:space="0" w:color="auto"/>
          </w:divBdr>
        </w:div>
        <w:div w:id="523906297">
          <w:marLeft w:val="0"/>
          <w:marRight w:val="0"/>
          <w:marTop w:val="0"/>
          <w:marBottom w:val="0"/>
          <w:divBdr>
            <w:top w:val="none" w:sz="0" w:space="0" w:color="auto"/>
            <w:left w:val="none" w:sz="0" w:space="0" w:color="auto"/>
            <w:bottom w:val="none" w:sz="0" w:space="0" w:color="auto"/>
            <w:right w:val="none" w:sz="0" w:space="0" w:color="auto"/>
          </w:divBdr>
        </w:div>
        <w:div w:id="523906298">
          <w:marLeft w:val="0"/>
          <w:marRight w:val="0"/>
          <w:marTop w:val="0"/>
          <w:marBottom w:val="0"/>
          <w:divBdr>
            <w:top w:val="none" w:sz="0" w:space="0" w:color="auto"/>
            <w:left w:val="none" w:sz="0" w:space="0" w:color="auto"/>
            <w:bottom w:val="none" w:sz="0" w:space="0" w:color="auto"/>
            <w:right w:val="none" w:sz="0" w:space="0" w:color="auto"/>
          </w:divBdr>
        </w:div>
        <w:div w:id="523906301">
          <w:marLeft w:val="0"/>
          <w:marRight w:val="0"/>
          <w:marTop w:val="0"/>
          <w:marBottom w:val="0"/>
          <w:divBdr>
            <w:top w:val="none" w:sz="0" w:space="0" w:color="auto"/>
            <w:left w:val="none" w:sz="0" w:space="0" w:color="auto"/>
            <w:bottom w:val="none" w:sz="0" w:space="0" w:color="auto"/>
            <w:right w:val="none" w:sz="0" w:space="0" w:color="auto"/>
          </w:divBdr>
        </w:div>
        <w:div w:id="523906302">
          <w:marLeft w:val="0"/>
          <w:marRight w:val="0"/>
          <w:marTop w:val="0"/>
          <w:marBottom w:val="0"/>
          <w:divBdr>
            <w:top w:val="none" w:sz="0" w:space="0" w:color="auto"/>
            <w:left w:val="none" w:sz="0" w:space="0" w:color="auto"/>
            <w:bottom w:val="none" w:sz="0" w:space="0" w:color="auto"/>
            <w:right w:val="none" w:sz="0" w:space="0" w:color="auto"/>
          </w:divBdr>
        </w:div>
        <w:div w:id="523906303">
          <w:marLeft w:val="0"/>
          <w:marRight w:val="0"/>
          <w:marTop w:val="0"/>
          <w:marBottom w:val="0"/>
          <w:divBdr>
            <w:top w:val="none" w:sz="0" w:space="0" w:color="auto"/>
            <w:left w:val="none" w:sz="0" w:space="0" w:color="auto"/>
            <w:bottom w:val="none" w:sz="0" w:space="0" w:color="auto"/>
            <w:right w:val="none" w:sz="0" w:space="0" w:color="auto"/>
          </w:divBdr>
        </w:div>
        <w:div w:id="52390630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23906306">
          <w:marLeft w:val="0"/>
          <w:marRight w:val="0"/>
          <w:marTop w:val="0"/>
          <w:marBottom w:val="0"/>
          <w:divBdr>
            <w:top w:val="none" w:sz="0" w:space="0" w:color="auto"/>
            <w:left w:val="none" w:sz="0" w:space="0" w:color="auto"/>
            <w:bottom w:val="none" w:sz="0" w:space="0" w:color="auto"/>
            <w:right w:val="none" w:sz="0" w:space="0" w:color="auto"/>
          </w:divBdr>
        </w:div>
        <w:div w:id="523906307">
          <w:marLeft w:val="0"/>
          <w:marRight w:val="0"/>
          <w:marTop w:val="0"/>
          <w:marBottom w:val="0"/>
          <w:divBdr>
            <w:top w:val="none" w:sz="0" w:space="0" w:color="auto"/>
            <w:left w:val="none" w:sz="0" w:space="0" w:color="auto"/>
            <w:bottom w:val="none" w:sz="0" w:space="0" w:color="auto"/>
            <w:right w:val="none" w:sz="0" w:space="0" w:color="auto"/>
          </w:divBdr>
        </w:div>
        <w:div w:id="523906308">
          <w:marLeft w:val="0"/>
          <w:marRight w:val="0"/>
          <w:marTop w:val="0"/>
          <w:marBottom w:val="0"/>
          <w:divBdr>
            <w:top w:val="none" w:sz="0" w:space="0" w:color="auto"/>
            <w:left w:val="none" w:sz="0" w:space="0" w:color="auto"/>
            <w:bottom w:val="none" w:sz="0" w:space="0" w:color="auto"/>
            <w:right w:val="none" w:sz="0" w:space="0" w:color="auto"/>
          </w:divBdr>
        </w:div>
        <w:div w:id="523906309">
          <w:marLeft w:val="0"/>
          <w:marRight w:val="0"/>
          <w:marTop w:val="0"/>
          <w:marBottom w:val="0"/>
          <w:divBdr>
            <w:top w:val="none" w:sz="0" w:space="0" w:color="auto"/>
            <w:left w:val="none" w:sz="0" w:space="0" w:color="auto"/>
            <w:bottom w:val="none" w:sz="0" w:space="0" w:color="auto"/>
            <w:right w:val="none" w:sz="0" w:space="0" w:color="auto"/>
          </w:divBdr>
        </w:div>
        <w:div w:id="523906310">
          <w:marLeft w:val="0"/>
          <w:marRight w:val="0"/>
          <w:marTop w:val="0"/>
          <w:marBottom w:val="0"/>
          <w:divBdr>
            <w:top w:val="none" w:sz="0" w:space="0" w:color="auto"/>
            <w:left w:val="none" w:sz="0" w:space="0" w:color="auto"/>
            <w:bottom w:val="none" w:sz="0" w:space="0" w:color="auto"/>
            <w:right w:val="none" w:sz="0" w:space="0" w:color="auto"/>
          </w:divBdr>
        </w:div>
        <w:div w:id="523906311">
          <w:marLeft w:val="0"/>
          <w:marRight w:val="0"/>
          <w:marTop w:val="0"/>
          <w:marBottom w:val="0"/>
          <w:divBdr>
            <w:top w:val="none" w:sz="0" w:space="0" w:color="auto"/>
            <w:left w:val="none" w:sz="0" w:space="0" w:color="auto"/>
            <w:bottom w:val="none" w:sz="0" w:space="0" w:color="auto"/>
            <w:right w:val="none" w:sz="0" w:space="0" w:color="auto"/>
          </w:divBdr>
        </w:div>
        <w:div w:id="523906312">
          <w:marLeft w:val="0"/>
          <w:marRight w:val="0"/>
          <w:marTop w:val="0"/>
          <w:marBottom w:val="0"/>
          <w:divBdr>
            <w:top w:val="none" w:sz="0" w:space="0" w:color="auto"/>
            <w:left w:val="none" w:sz="0" w:space="0" w:color="auto"/>
            <w:bottom w:val="none" w:sz="0" w:space="0" w:color="auto"/>
            <w:right w:val="none" w:sz="0" w:space="0" w:color="auto"/>
          </w:divBdr>
        </w:div>
        <w:div w:id="523906313">
          <w:marLeft w:val="0"/>
          <w:marRight w:val="0"/>
          <w:marTop w:val="0"/>
          <w:marBottom w:val="0"/>
          <w:divBdr>
            <w:top w:val="none" w:sz="0" w:space="0" w:color="auto"/>
            <w:left w:val="none" w:sz="0" w:space="0" w:color="auto"/>
            <w:bottom w:val="none" w:sz="0" w:space="0" w:color="auto"/>
            <w:right w:val="none" w:sz="0" w:space="0" w:color="auto"/>
          </w:divBdr>
        </w:div>
        <w:div w:id="523906315">
          <w:marLeft w:val="0"/>
          <w:marRight w:val="0"/>
          <w:marTop w:val="0"/>
          <w:marBottom w:val="0"/>
          <w:divBdr>
            <w:top w:val="none" w:sz="0" w:space="0" w:color="auto"/>
            <w:left w:val="none" w:sz="0" w:space="0" w:color="auto"/>
            <w:bottom w:val="none" w:sz="0" w:space="0" w:color="auto"/>
            <w:right w:val="none" w:sz="0" w:space="0" w:color="auto"/>
          </w:divBdr>
        </w:div>
        <w:div w:id="523906316">
          <w:marLeft w:val="0"/>
          <w:marRight w:val="0"/>
          <w:marTop w:val="0"/>
          <w:marBottom w:val="0"/>
          <w:divBdr>
            <w:top w:val="none" w:sz="0" w:space="0" w:color="auto"/>
            <w:left w:val="none" w:sz="0" w:space="0" w:color="auto"/>
            <w:bottom w:val="none" w:sz="0" w:space="0" w:color="auto"/>
            <w:right w:val="none" w:sz="0" w:space="0" w:color="auto"/>
          </w:divBdr>
        </w:div>
        <w:div w:id="523906317">
          <w:marLeft w:val="0"/>
          <w:marRight w:val="0"/>
          <w:marTop w:val="0"/>
          <w:marBottom w:val="0"/>
          <w:divBdr>
            <w:top w:val="none" w:sz="0" w:space="0" w:color="auto"/>
            <w:left w:val="none" w:sz="0" w:space="0" w:color="auto"/>
            <w:bottom w:val="none" w:sz="0" w:space="0" w:color="auto"/>
            <w:right w:val="none" w:sz="0" w:space="0" w:color="auto"/>
          </w:divBdr>
        </w:div>
      </w:divsChild>
    </w:div>
    <w:div w:id="523906295">
      <w:marLeft w:val="0"/>
      <w:marRight w:val="0"/>
      <w:marTop w:val="0"/>
      <w:marBottom w:val="0"/>
      <w:divBdr>
        <w:top w:val="none" w:sz="0" w:space="0" w:color="auto"/>
        <w:left w:val="none" w:sz="0" w:space="0" w:color="auto"/>
        <w:bottom w:val="none" w:sz="0" w:space="0" w:color="auto"/>
        <w:right w:val="none" w:sz="0" w:space="0" w:color="auto"/>
      </w:divBdr>
      <w:divsChild>
        <w:div w:id="523906300">
          <w:marLeft w:val="0"/>
          <w:marRight w:val="0"/>
          <w:marTop w:val="0"/>
          <w:marBottom w:val="0"/>
          <w:divBdr>
            <w:top w:val="none" w:sz="0" w:space="0" w:color="auto"/>
            <w:left w:val="none" w:sz="0" w:space="0" w:color="auto"/>
            <w:bottom w:val="none" w:sz="0" w:space="0" w:color="auto"/>
            <w:right w:val="none" w:sz="0" w:space="0" w:color="auto"/>
          </w:divBdr>
        </w:div>
      </w:divsChild>
    </w:div>
    <w:div w:id="523906296">
      <w:marLeft w:val="0"/>
      <w:marRight w:val="0"/>
      <w:marTop w:val="0"/>
      <w:marBottom w:val="0"/>
      <w:divBdr>
        <w:top w:val="none" w:sz="0" w:space="0" w:color="auto"/>
        <w:left w:val="none" w:sz="0" w:space="0" w:color="auto"/>
        <w:bottom w:val="none" w:sz="0" w:space="0" w:color="auto"/>
        <w:right w:val="none" w:sz="0" w:space="0" w:color="auto"/>
      </w:divBdr>
    </w:div>
    <w:div w:id="523906299">
      <w:marLeft w:val="0"/>
      <w:marRight w:val="0"/>
      <w:marTop w:val="0"/>
      <w:marBottom w:val="0"/>
      <w:divBdr>
        <w:top w:val="none" w:sz="0" w:space="0" w:color="auto"/>
        <w:left w:val="none" w:sz="0" w:space="0" w:color="auto"/>
        <w:bottom w:val="none" w:sz="0" w:space="0" w:color="auto"/>
        <w:right w:val="none" w:sz="0" w:space="0" w:color="auto"/>
      </w:divBdr>
    </w:div>
    <w:div w:id="523906314">
      <w:marLeft w:val="0"/>
      <w:marRight w:val="0"/>
      <w:marTop w:val="0"/>
      <w:marBottom w:val="0"/>
      <w:divBdr>
        <w:top w:val="none" w:sz="0" w:space="0" w:color="auto"/>
        <w:left w:val="none" w:sz="0" w:space="0" w:color="auto"/>
        <w:bottom w:val="none" w:sz="0" w:space="0" w:color="auto"/>
        <w:right w:val="none" w:sz="0" w:space="0" w:color="auto"/>
      </w:divBdr>
      <w:divsChild>
        <w:div w:id="523906263">
          <w:marLeft w:val="0"/>
          <w:marRight w:val="0"/>
          <w:marTop w:val="0"/>
          <w:marBottom w:val="150"/>
          <w:divBdr>
            <w:top w:val="none" w:sz="0" w:space="0" w:color="auto"/>
            <w:left w:val="none" w:sz="0" w:space="0" w:color="auto"/>
            <w:bottom w:val="none" w:sz="0" w:space="0" w:color="auto"/>
            <w:right w:val="none" w:sz="0" w:space="0" w:color="auto"/>
          </w:divBdr>
        </w:div>
        <w:div w:id="523906267">
          <w:marLeft w:val="0"/>
          <w:marRight w:val="0"/>
          <w:marTop w:val="0"/>
          <w:marBottom w:val="150"/>
          <w:divBdr>
            <w:top w:val="none" w:sz="0" w:space="0" w:color="auto"/>
            <w:left w:val="none" w:sz="0" w:space="0" w:color="auto"/>
            <w:bottom w:val="none" w:sz="0" w:space="0" w:color="auto"/>
            <w:right w:val="none" w:sz="0" w:space="0" w:color="auto"/>
          </w:divBdr>
        </w:div>
        <w:div w:id="5239062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1734</TotalTime>
  <Pages>2</Pages>
  <Words>641</Words>
  <Characters>3657</Characters>
  <Application>Microsoft Office Word</Application>
  <DocSecurity>0</DocSecurity>
  <Lines>30</Lines>
  <Paragraphs>8</Paragraphs>
  <ScaleCrop>false</ScaleCrop>
  <HeadingPairs>
    <vt:vector size="2" baseType="variant">
      <vt:variant>
        <vt:lpstr>Назва</vt:lpstr>
      </vt:variant>
      <vt:variant>
        <vt:i4>1</vt:i4>
      </vt:variant>
    </vt:vector>
  </HeadingPairs>
  <TitlesOfParts>
    <vt:vector size="1" baseType="lpstr">
      <vt:lpstr>Про виконання бюджету Іваничівського району у січні-лютому 2019 року</vt:lpstr>
    </vt:vector>
  </TitlesOfParts>
  <Company>Home</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179</cp:revision>
  <cp:lastPrinted>2021-05-11T08:39:00Z</cp:lastPrinted>
  <dcterms:created xsi:type="dcterms:W3CDTF">2020-07-13T08:27:00Z</dcterms:created>
  <dcterms:modified xsi:type="dcterms:W3CDTF">2021-06-04T05:49:00Z</dcterms:modified>
</cp:coreProperties>
</file>