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C6" w:rsidRPr="002532C6" w:rsidRDefault="00FC7228" w:rsidP="00FC7228">
      <w:pPr>
        <w:rPr>
          <w:rFonts w:ascii="Times New Roman" w:hAnsi="Times New Roman"/>
          <w:b/>
          <w:lang w:val="ru-RU"/>
        </w:rPr>
      </w:pPr>
      <w:r>
        <w:rPr>
          <w:lang w:val="ru-RU"/>
        </w:rPr>
        <w:t xml:space="preserve">                        </w:t>
      </w:r>
      <w:r w:rsidR="002532C6" w:rsidRPr="002532C6">
        <w:rPr>
          <w:rFonts w:ascii="Times New Roman" w:hAnsi="Times New Roman"/>
          <w:b/>
          <w:lang w:val="ru-RU"/>
        </w:rPr>
        <w:t>Рішення 1</w:t>
      </w:r>
      <w:r w:rsidR="00D95F84">
        <w:rPr>
          <w:rFonts w:ascii="Times New Roman" w:hAnsi="Times New Roman"/>
          <w:b/>
          <w:lang w:val="en-US"/>
        </w:rPr>
        <w:t>6</w:t>
      </w:r>
      <w:r w:rsidR="002532C6" w:rsidRPr="002532C6">
        <w:rPr>
          <w:rFonts w:ascii="Times New Roman" w:hAnsi="Times New Roman"/>
          <w:b/>
          <w:lang w:val="ru-RU"/>
        </w:rPr>
        <w:t xml:space="preserve"> сесії 8 </w:t>
      </w:r>
      <w:proofErr w:type="gramStart"/>
      <w:r w:rsidR="002532C6" w:rsidRPr="002532C6">
        <w:rPr>
          <w:rFonts w:ascii="Times New Roman" w:hAnsi="Times New Roman"/>
          <w:b/>
          <w:lang w:val="ru-RU"/>
        </w:rPr>
        <w:t>скликання  від</w:t>
      </w:r>
      <w:proofErr w:type="gramEnd"/>
      <w:r w:rsidR="002532C6" w:rsidRPr="002532C6">
        <w:rPr>
          <w:rFonts w:ascii="Times New Roman" w:hAnsi="Times New Roman"/>
          <w:b/>
          <w:lang w:val="ru-RU"/>
        </w:rPr>
        <w:t xml:space="preserve"> </w:t>
      </w:r>
      <w:r w:rsidR="00D95F84">
        <w:rPr>
          <w:rFonts w:ascii="Times New Roman" w:hAnsi="Times New Roman"/>
          <w:b/>
          <w:lang w:val="en-US"/>
        </w:rPr>
        <w:t xml:space="preserve">30 </w:t>
      </w:r>
      <w:r w:rsidR="00D95F84">
        <w:rPr>
          <w:rFonts w:ascii="Times New Roman" w:hAnsi="Times New Roman"/>
          <w:b/>
        </w:rPr>
        <w:t>березня</w:t>
      </w:r>
      <w:r w:rsidR="002532C6" w:rsidRPr="002532C6">
        <w:rPr>
          <w:rFonts w:ascii="Times New Roman" w:hAnsi="Times New Roman"/>
          <w:b/>
          <w:lang w:val="ru-RU"/>
        </w:rPr>
        <w:t xml:space="preserve">  2023 року </w:t>
      </w:r>
      <w:r w:rsidRPr="002532C6">
        <w:rPr>
          <w:rFonts w:ascii="Times New Roman" w:hAnsi="Times New Roman"/>
          <w:b/>
          <w:lang w:val="ru-RU"/>
        </w:rPr>
        <w:t xml:space="preserve">                            </w:t>
      </w:r>
    </w:p>
    <w:p w:rsidR="00D95F84" w:rsidRDefault="00D95F84" w:rsidP="00D95F84">
      <w:pPr>
        <w:jc w:val="center"/>
        <w:rPr>
          <w:rFonts w:asciiTheme="minorHAnsi" w:eastAsiaTheme="minorHAnsi" w:hAnsiTheme="minorHAnsi"/>
          <w:b/>
          <w:noProof/>
        </w:rPr>
      </w:pPr>
      <w:r>
        <w:rPr>
          <w:rFonts w:ascii="Times New Roman" w:hAnsi="Times New Roman"/>
          <w:b/>
          <w:noProof/>
          <w:sz w:val="24"/>
          <w:szCs w:val="24"/>
          <w:lang w:eastAsia="uk-UA"/>
        </w:rPr>
        <w:drawing>
          <wp:inline distT="0" distB="0" distL="0" distR="0">
            <wp:extent cx="476250" cy="62865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b/>
          <w:noProof/>
        </w:rPr>
        <w:t xml:space="preserve">                                                   </w:t>
      </w:r>
      <w:r>
        <w:rPr>
          <w:rFonts w:ascii="Times New Roman" w:hAnsi="Times New Roman"/>
          <w:b/>
          <w:noProof/>
        </w:rPr>
        <w:t xml:space="preserve"> </w:t>
      </w:r>
      <w:r>
        <w:rPr>
          <w:b/>
          <w:noProof/>
        </w:rPr>
        <w:t xml:space="preserve">          </w:t>
      </w:r>
      <w:r>
        <w:rPr>
          <w:rFonts w:ascii="Times New Roman" w:hAnsi="Times New Roman"/>
          <w:b/>
          <w:noProof/>
        </w:rPr>
        <w:t xml:space="preserve">      </w:t>
      </w:r>
      <w:r>
        <w:rPr>
          <w:b/>
          <w:noProof/>
        </w:rPr>
        <w:t xml:space="preserve">                                                                                </w:t>
      </w:r>
    </w:p>
    <w:p w:rsidR="00D95F84" w:rsidRDefault="00D95F84" w:rsidP="00D95F84">
      <w:pPr>
        <w:spacing w:after="0"/>
        <w:jc w:val="center"/>
        <w:rPr>
          <w:rFonts w:ascii="Times New Roman" w:hAnsi="Times New Roman"/>
          <w:b/>
          <w:sz w:val="24"/>
          <w:szCs w:val="24"/>
        </w:rPr>
      </w:pPr>
      <w:r>
        <w:rPr>
          <w:rFonts w:ascii="Times New Roman" w:hAnsi="Times New Roman"/>
          <w:b/>
          <w:sz w:val="24"/>
          <w:szCs w:val="24"/>
        </w:rPr>
        <w:t>БОРАТИНСЬКА  СІЛЬСЬКА  РАДА</w:t>
      </w:r>
    </w:p>
    <w:p w:rsidR="00D95F84" w:rsidRDefault="00D95F84" w:rsidP="00D95F84">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D95F84" w:rsidRDefault="00D95F84" w:rsidP="00D95F84">
      <w:pPr>
        <w:spacing w:after="0"/>
        <w:jc w:val="center"/>
        <w:rPr>
          <w:rFonts w:ascii="Times New Roman" w:hAnsi="Times New Roman"/>
          <w:b/>
          <w:sz w:val="24"/>
          <w:szCs w:val="24"/>
          <w:lang w:val="ru-RU"/>
        </w:rPr>
      </w:pPr>
    </w:p>
    <w:p w:rsidR="00D95F84" w:rsidRDefault="00D95F84" w:rsidP="00D95F84">
      <w:pPr>
        <w:spacing w:after="0"/>
        <w:jc w:val="center"/>
        <w:rPr>
          <w:rFonts w:ascii="Times New Roman" w:hAnsi="Times New Roman"/>
          <w:sz w:val="24"/>
          <w:szCs w:val="24"/>
        </w:rPr>
      </w:pPr>
      <w:r>
        <w:rPr>
          <w:rFonts w:ascii="Times New Roman" w:hAnsi="Times New Roman"/>
          <w:sz w:val="24"/>
          <w:szCs w:val="24"/>
        </w:rPr>
        <w:t>Восьмого скликання</w:t>
      </w:r>
    </w:p>
    <w:p w:rsidR="00D95F84" w:rsidRDefault="00D95F84" w:rsidP="00D95F84">
      <w:pPr>
        <w:spacing w:after="0"/>
        <w:jc w:val="center"/>
        <w:rPr>
          <w:rFonts w:ascii="Times New Roman" w:hAnsi="Times New Roman"/>
          <w:sz w:val="24"/>
          <w:szCs w:val="24"/>
        </w:rPr>
      </w:pPr>
    </w:p>
    <w:p w:rsidR="00D95F84" w:rsidRDefault="00D95F84" w:rsidP="00D95F84">
      <w:pPr>
        <w:spacing w:after="0"/>
        <w:jc w:val="center"/>
        <w:rPr>
          <w:rFonts w:ascii="Times New Roman" w:hAnsi="Times New Roman"/>
          <w:b/>
          <w:sz w:val="24"/>
          <w:szCs w:val="24"/>
        </w:rPr>
      </w:pPr>
      <w:r>
        <w:rPr>
          <w:rFonts w:ascii="Times New Roman" w:hAnsi="Times New Roman"/>
          <w:b/>
          <w:sz w:val="24"/>
          <w:szCs w:val="24"/>
        </w:rPr>
        <w:t>Р І Ш Е Н Н Я</w:t>
      </w:r>
    </w:p>
    <w:p w:rsidR="00D95F84" w:rsidRDefault="00D95F84" w:rsidP="00D95F84">
      <w:pPr>
        <w:spacing w:after="0"/>
        <w:rPr>
          <w:rFonts w:ascii="Times New Roman" w:hAnsi="Times New Roman"/>
          <w:sz w:val="24"/>
          <w:szCs w:val="24"/>
        </w:rPr>
      </w:pPr>
    </w:p>
    <w:p w:rsidR="00D95F84" w:rsidRDefault="00D95F84" w:rsidP="00D95F84">
      <w:pPr>
        <w:spacing w:after="0"/>
        <w:rPr>
          <w:rFonts w:ascii="Times New Roman" w:hAnsi="Times New Roman"/>
          <w:sz w:val="24"/>
        </w:rPr>
      </w:pPr>
      <w:r>
        <w:rPr>
          <w:rFonts w:ascii="Times New Roman" w:hAnsi="Times New Roman"/>
          <w:sz w:val="24"/>
        </w:rPr>
        <w:t xml:space="preserve"> 30  березня  2023 року  №  16/1</w:t>
      </w:r>
    </w:p>
    <w:p w:rsidR="00D95F84" w:rsidRDefault="00D95F84" w:rsidP="00D95F84">
      <w:pPr>
        <w:spacing w:after="0"/>
        <w:rPr>
          <w:rFonts w:ascii="Times New Roman" w:hAnsi="Times New Roman"/>
          <w:sz w:val="24"/>
          <w:lang w:val="ru-RU"/>
        </w:rPr>
      </w:pPr>
      <w:r>
        <w:rPr>
          <w:rFonts w:ascii="Times New Roman" w:hAnsi="Times New Roman"/>
          <w:sz w:val="24"/>
        </w:rPr>
        <w:t xml:space="preserve">  с.Боратин</w:t>
      </w:r>
    </w:p>
    <w:p w:rsidR="00D95F84" w:rsidRDefault="00D95F84" w:rsidP="00D95F84">
      <w:pPr>
        <w:spacing w:after="0"/>
        <w:ind w:right="4252"/>
        <w:jc w:val="both"/>
        <w:rPr>
          <w:rFonts w:ascii="Times New Roman" w:hAnsi="Times New Roman"/>
          <w:b/>
          <w:sz w:val="24"/>
          <w:szCs w:val="24"/>
        </w:rPr>
      </w:pPr>
    </w:p>
    <w:p w:rsidR="00D95F84" w:rsidRDefault="00D95F84" w:rsidP="00D95F84">
      <w:pPr>
        <w:spacing w:after="0"/>
        <w:rPr>
          <w:rFonts w:ascii="Times New Roman" w:hAnsi="Times New Roman"/>
          <w:b/>
          <w:sz w:val="24"/>
          <w:szCs w:val="24"/>
        </w:rPr>
      </w:pPr>
      <w:r>
        <w:rPr>
          <w:rFonts w:ascii="Times New Roman" w:hAnsi="Times New Roman"/>
          <w:b/>
          <w:sz w:val="24"/>
          <w:szCs w:val="24"/>
        </w:rPr>
        <w:t xml:space="preserve">Про затвердження  порядку денного  </w:t>
      </w:r>
    </w:p>
    <w:p w:rsidR="00D95F84" w:rsidRDefault="00D95F84" w:rsidP="00D95F84">
      <w:pPr>
        <w:spacing w:after="0"/>
        <w:rPr>
          <w:rFonts w:ascii="Times New Roman" w:hAnsi="Times New Roman"/>
          <w:b/>
          <w:sz w:val="24"/>
          <w:szCs w:val="24"/>
          <w:lang w:val="ru-RU"/>
        </w:rPr>
      </w:pPr>
      <w:r>
        <w:rPr>
          <w:rFonts w:ascii="Times New Roman" w:hAnsi="Times New Roman"/>
          <w:b/>
          <w:sz w:val="24"/>
          <w:szCs w:val="24"/>
        </w:rPr>
        <w:t>позачергової шістнадцятої сесії восьмого</w:t>
      </w:r>
    </w:p>
    <w:p w:rsidR="00D95F84" w:rsidRDefault="00D95F84" w:rsidP="00D95F84">
      <w:pPr>
        <w:spacing w:after="0"/>
        <w:rPr>
          <w:rFonts w:ascii="Times New Roman" w:hAnsi="Times New Roman"/>
          <w:b/>
          <w:sz w:val="24"/>
          <w:szCs w:val="24"/>
        </w:rPr>
      </w:pPr>
      <w:r>
        <w:rPr>
          <w:rFonts w:ascii="Times New Roman" w:hAnsi="Times New Roman"/>
          <w:b/>
          <w:sz w:val="24"/>
          <w:szCs w:val="24"/>
        </w:rPr>
        <w:t xml:space="preserve">скликання  Боратинської сільської ради. </w:t>
      </w:r>
      <w:r>
        <w:rPr>
          <w:rFonts w:ascii="Times New Roman" w:hAnsi="Times New Roman"/>
          <w:sz w:val="24"/>
          <w:szCs w:val="24"/>
        </w:rPr>
        <w:t xml:space="preserve">  </w:t>
      </w:r>
      <w:r>
        <w:rPr>
          <w:rFonts w:ascii="Times New Roman" w:hAnsi="Times New Roman"/>
          <w:b/>
          <w:sz w:val="24"/>
          <w:szCs w:val="24"/>
        </w:rPr>
        <w:t xml:space="preserve">            </w:t>
      </w:r>
    </w:p>
    <w:p w:rsidR="00D95F84" w:rsidRDefault="00D95F84" w:rsidP="00D95F84">
      <w:pPr>
        <w:spacing w:after="0"/>
        <w:rPr>
          <w:rFonts w:ascii="Times New Roman" w:hAnsi="Times New Roman"/>
          <w:b/>
          <w:sz w:val="24"/>
          <w:szCs w:val="24"/>
        </w:rPr>
      </w:pPr>
      <w:r>
        <w:rPr>
          <w:rFonts w:ascii="Times New Roman" w:hAnsi="Times New Roman"/>
          <w:b/>
          <w:sz w:val="24"/>
          <w:szCs w:val="24"/>
        </w:rPr>
        <w:t xml:space="preserve">            </w:t>
      </w:r>
    </w:p>
    <w:p w:rsidR="00D95F84" w:rsidRDefault="00D95F84" w:rsidP="00D95F84">
      <w:pPr>
        <w:spacing w:after="0"/>
        <w:rPr>
          <w:rFonts w:ascii="Times New Roman" w:hAnsi="Times New Roman"/>
        </w:rPr>
      </w:pPr>
      <w:r>
        <w:rPr>
          <w:rFonts w:ascii="Times New Roman" w:hAnsi="Times New Roman"/>
          <w:b/>
        </w:rPr>
        <w:t xml:space="preserve">                 </w:t>
      </w:r>
      <w:r>
        <w:rPr>
          <w:rFonts w:ascii="Times New Roman" w:hAnsi="Times New Roman"/>
        </w:rPr>
        <w:t xml:space="preserve">Відповідно до  пункту 14 статті  46  Закону України „ Про місцеве  самоврядування в Україні”, сільська рада </w:t>
      </w:r>
    </w:p>
    <w:p w:rsidR="00D95F84" w:rsidRDefault="00D95F84" w:rsidP="00D95F84">
      <w:pPr>
        <w:spacing w:after="0"/>
        <w:rPr>
          <w:rFonts w:ascii="Times New Roman" w:hAnsi="Times New Roman"/>
        </w:rPr>
      </w:pPr>
      <w:r>
        <w:rPr>
          <w:rFonts w:ascii="Times New Roman" w:hAnsi="Times New Roman"/>
        </w:rPr>
        <w:t xml:space="preserve">                                      </w:t>
      </w:r>
    </w:p>
    <w:p w:rsidR="00D95F84" w:rsidRDefault="00D95F84" w:rsidP="00D95F84">
      <w:pPr>
        <w:spacing w:after="0"/>
        <w:rPr>
          <w:rFonts w:ascii="Times New Roman" w:hAnsi="Times New Roman"/>
          <w:b/>
        </w:rPr>
      </w:pPr>
      <w:r>
        <w:rPr>
          <w:rFonts w:ascii="Times New Roman" w:hAnsi="Times New Roman"/>
        </w:rPr>
        <w:t xml:space="preserve">                                                              </w:t>
      </w:r>
      <w:r>
        <w:rPr>
          <w:rFonts w:ascii="Times New Roman" w:hAnsi="Times New Roman"/>
          <w:b/>
        </w:rPr>
        <w:t>В И Р І Ш И Л А:</w:t>
      </w:r>
    </w:p>
    <w:p w:rsidR="00D95F84" w:rsidRDefault="00D95F84" w:rsidP="00D95F84">
      <w:pPr>
        <w:spacing w:after="0"/>
        <w:rPr>
          <w:rFonts w:ascii="Times New Roman" w:hAnsi="Times New Roman"/>
          <w:b/>
        </w:rPr>
      </w:pPr>
    </w:p>
    <w:p w:rsidR="00D95F84" w:rsidRDefault="00D95F84" w:rsidP="00D95F84">
      <w:pPr>
        <w:spacing w:after="0"/>
        <w:rPr>
          <w:rFonts w:ascii="Times New Roman" w:hAnsi="Times New Roman"/>
        </w:rPr>
      </w:pPr>
      <w:r>
        <w:rPr>
          <w:rFonts w:ascii="Times New Roman" w:hAnsi="Times New Roman"/>
          <w:b/>
        </w:rPr>
        <w:t xml:space="preserve">               </w:t>
      </w:r>
      <w:r>
        <w:rPr>
          <w:rFonts w:ascii="Times New Roman" w:hAnsi="Times New Roman"/>
        </w:rPr>
        <w:t xml:space="preserve">Затвердити  для  розгляду  позачергової шістнадцятої сесії сільської ради такий порядок  денний: </w:t>
      </w:r>
    </w:p>
    <w:p w:rsidR="00D95F84" w:rsidRDefault="00D95F84" w:rsidP="00D95F84">
      <w:pPr>
        <w:spacing w:after="0"/>
        <w:jc w:val="both"/>
        <w:rPr>
          <w:rFonts w:ascii="Times New Roman" w:hAnsi="Times New Roman"/>
        </w:rPr>
      </w:pPr>
      <w:r>
        <w:rPr>
          <w:rFonts w:ascii="Times New Roman" w:hAnsi="Times New Roman"/>
        </w:rPr>
        <w:t xml:space="preserve">        </w:t>
      </w:r>
    </w:p>
    <w:p w:rsidR="00D95F84" w:rsidRDefault="00D95F84" w:rsidP="00D95F84">
      <w:pPr>
        <w:spacing w:after="0"/>
        <w:rPr>
          <w:rFonts w:ascii="Times New Roman" w:hAnsi="Times New Roman"/>
          <w:sz w:val="24"/>
        </w:rPr>
      </w:pPr>
      <w:r>
        <w:rPr>
          <w:rFonts w:ascii="Times New Roman" w:hAnsi="Times New Roman"/>
          <w:sz w:val="24"/>
        </w:rPr>
        <w:t xml:space="preserve">                1. Про затвердження порядку денного позачергової шістнадцятої</w:t>
      </w:r>
      <w:r>
        <w:rPr>
          <w:rFonts w:ascii="Times New Roman" w:hAnsi="Times New Roman"/>
          <w:sz w:val="24"/>
          <w:lang w:val="en-US"/>
        </w:rPr>
        <w:t xml:space="preserve"> </w:t>
      </w:r>
      <w:r>
        <w:rPr>
          <w:rFonts w:ascii="Times New Roman" w:hAnsi="Times New Roman"/>
          <w:sz w:val="24"/>
        </w:rPr>
        <w:t xml:space="preserve"> сесії восьмого скликання Боратинської сільської ради.</w:t>
      </w:r>
    </w:p>
    <w:p w:rsidR="00D95F84" w:rsidRDefault="00D95F84" w:rsidP="00D95F84">
      <w:pPr>
        <w:spacing w:after="0"/>
        <w:jc w:val="both"/>
        <w:rPr>
          <w:rFonts w:ascii="Times New Roman" w:hAnsi="Times New Roman"/>
          <w:b/>
          <w:bCs/>
          <w:sz w:val="24"/>
        </w:rPr>
      </w:pPr>
      <w:r>
        <w:rPr>
          <w:rFonts w:ascii="Times New Roman" w:hAnsi="Times New Roman"/>
          <w:bCs/>
          <w:sz w:val="24"/>
        </w:rPr>
        <w:t xml:space="preserve">                    Інформує: Сергій Яручик – сільський голова   </w:t>
      </w:r>
    </w:p>
    <w:p w:rsidR="00D95F84" w:rsidRDefault="00D95F84" w:rsidP="00D95F84">
      <w:pPr>
        <w:spacing w:after="0"/>
        <w:ind w:left="360"/>
        <w:jc w:val="both"/>
        <w:rPr>
          <w:rFonts w:ascii="Times New Roman" w:hAnsi="Times New Roman"/>
          <w:sz w:val="24"/>
          <w:szCs w:val="24"/>
        </w:rPr>
      </w:pPr>
      <w:r>
        <w:rPr>
          <w:rFonts w:ascii="Times New Roman" w:hAnsi="Times New Roman"/>
          <w:sz w:val="24"/>
          <w:szCs w:val="24"/>
        </w:rPr>
        <w:t xml:space="preserve">          2. Про затвердження Програми забезпечення діяльності судів, органів та установ системи правосуддя на 2023-2025 роки. </w:t>
      </w:r>
    </w:p>
    <w:p w:rsidR="00D95F84" w:rsidRDefault="00D95F84" w:rsidP="00D95F84">
      <w:pPr>
        <w:spacing w:after="0"/>
        <w:ind w:left="360"/>
        <w:jc w:val="both"/>
        <w:rPr>
          <w:rFonts w:ascii="Times New Roman" w:hAnsi="Times New Roman"/>
          <w:sz w:val="24"/>
          <w:szCs w:val="24"/>
        </w:rPr>
      </w:pPr>
      <w:r>
        <w:rPr>
          <w:rFonts w:ascii="Times New Roman" w:hAnsi="Times New Roman"/>
          <w:sz w:val="24"/>
          <w:szCs w:val="24"/>
        </w:rPr>
        <w:t xml:space="preserve">              Інформує:  Сергій Яручик – сільський голова </w:t>
      </w:r>
    </w:p>
    <w:p w:rsidR="00D95F84" w:rsidRDefault="00D95F84" w:rsidP="00D95F84">
      <w:pPr>
        <w:spacing w:after="0"/>
        <w:ind w:left="360"/>
        <w:jc w:val="both"/>
        <w:rPr>
          <w:rFonts w:ascii="Times New Roman" w:hAnsi="Times New Roman"/>
          <w:bCs/>
          <w:sz w:val="24"/>
          <w:szCs w:val="24"/>
        </w:rPr>
      </w:pPr>
      <w:r>
        <w:rPr>
          <w:rFonts w:ascii="Times New Roman" w:hAnsi="Times New Roman"/>
          <w:sz w:val="24"/>
          <w:szCs w:val="24"/>
        </w:rPr>
        <w:t xml:space="preserve">          3. Про  затвердження Програми </w:t>
      </w:r>
      <w:r>
        <w:rPr>
          <w:rFonts w:ascii="Times New Roman" w:hAnsi="Times New Roman"/>
          <w:bCs/>
          <w:sz w:val="24"/>
          <w:szCs w:val="24"/>
        </w:rPr>
        <w:t>підтримки органів виконавчої влади у Луцькому районі на 2023 рік.</w:t>
      </w:r>
    </w:p>
    <w:p w:rsidR="00D95F84" w:rsidRDefault="00D95F84" w:rsidP="00D95F84">
      <w:pPr>
        <w:spacing w:after="0"/>
        <w:ind w:left="360"/>
        <w:jc w:val="both"/>
        <w:rPr>
          <w:rFonts w:ascii="Times New Roman" w:hAnsi="Times New Roman"/>
          <w:sz w:val="24"/>
          <w:szCs w:val="24"/>
        </w:rPr>
      </w:pPr>
      <w:r>
        <w:rPr>
          <w:rFonts w:ascii="Times New Roman" w:hAnsi="Times New Roman"/>
          <w:sz w:val="24"/>
          <w:szCs w:val="24"/>
        </w:rPr>
        <w:t xml:space="preserve">              Інформує:  Сергій Яручик – сільський голова </w:t>
      </w:r>
    </w:p>
    <w:p w:rsidR="00D95F84" w:rsidRDefault="00D95F84" w:rsidP="00D95F84">
      <w:pPr>
        <w:spacing w:after="0"/>
        <w:ind w:left="360"/>
        <w:rPr>
          <w:rFonts w:ascii="Times New Roman" w:hAnsi="Times New Roman"/>
          <w:sz w:val="24"/>
          <w:szCs w:val="24"/>
        </w:rPr>
      </w:pPr>
      <w:r>
        <w:rPr>
          <w:rFonts w:ascii="Times New Roman" w:hAnsi="Times New Roman"/>
          <w:sz w:val="24"/>
          <w:szCs w:val="24"/>
        </w:rPr>
        <w:t xml:space="preserve">          4. Про затвердження  Програми підтримки боєздатності військової частини </w:t>
      </w:r>
      <w:r w:rsidR="00671854">
        <w:rPr>
          <w:rFonts w:ascii="Times New Roman" w:hAnsi="Times New Roman"/>
          <w:sz w:val="24"/>
          <w:szCs w:val="24"/>
        </w:rPr>
        <w:t>____</w:t>
      </w:r>
      <w:r>
        <w:rPr>
          <w:rFonts w:ascii="Times New Roman" w:hAnsi="Times New Roman"/>
          <w:sz w:val="24"/>
          <w:szCs w:val="24"/>
        </w:rPr>
        <w:t xml:space="preserve"> на 2023 рік.</w:t>
      </w:r>
    </w:p>
    <w:p w:rsidR="00D95F84" w:rsidRDefault="00D95F84" w:rsidP="00D95F84">
      <w:pPr>
        <w:spacing w:after="0"/>
        <w:ind w:left="360"/>
        <w:jc w:val="both"/>
        <w:rPr>
          <w:rFonts w:ascii="Times New Roman" w:hAnsi="Times New Roman"/>
          <w:sz w:val="24"/>
          <w:szCs w:val="24"/>
        </w:rPr>
      </w:pPr>
      <w:r>
        <w:rPr>
          <w:rFonts w:ascii="Times New Roman" w:hAnsi="Times New Roman"/>
          <w:sz w:val="24"/>
          <w:szCs w:val="24"/>
        </w:rPr>
        <w:t xml:space="preserve">              Інформує:  Сергій Яручик – сільський голова </w:t>
      </w:r>
    </w:p>
    <w:p w:rsidR="00D95F84" w:rsidRDefault="00D95F84" w:rsidP="00D95F84">
      <w:pPr>
        <w:spacing w:after="0"/>
        <w:ind w:left="360"/>
        <w:rPr>
          <w:rFonts w:ascii="Times New Roman" w:hAnsi="Times New Roman"/>
          <w:color w:val="000000"/>
          <w:sz w:val="24"/>
          <w:szCs w:val="24"/>
        </w:rPr>
      </w:pPr>
      <w:r>
        <w:rPr>
          <w:rFonts w:ascii="Times New Roman" w:hAnsi="Times New Roman"/>
          <w:sz w:val="24"/>
          <w:szCs w:val="24"/>
        </w:rPr>
        <w:t xml:space="preserve">          5. </w:t>
      </w:r>
      <w:r>
        <w:rPr>
          <w:rFonts w:ascii="Times New Roman" w:hAnsi="Times New Roman"/>
          <w:color w:val="000000" w:themeColor="text1"/>
          <w:sz w:val="24"/>
          <w:szCs w:val="24"/>
        </w:rPr>
        <w:t xml:space="preserve">Внесення змін до Програми </w:t>
      </w:r>
      <w:r>
        <w:rPr>
          <w:rFonts w:ascii="Times New Roman" w:hAnsi="Times New Roman"/>
          <w:color w:val="000000"/>
          <w:sz w:val="24"/>
          <w:szCs w:val="24"/>
        </w:rPr>
        <w:t>заходів територіальної оборони Боратинської сільської ради на 2022-2024 роки</w:t>
      </w:r>
    </w:p>
    <w:p w:rsidR="00D95F84" w:rsidRDefault="00D95F84" w:rsidP="00D95F84">
      <w:pPr>
        <w:pStyle w:val="a5"/>
        <w:spacing w:after="160" w:line="254" w:lineRule="auto"/>
        <w:ind w:left="720"/>
        <w:jc w:val="both"/>
        <w:rPr>
          <w:sz w:val="28"/>
          <w:szCs w:val="28"/>
        </w:rPr>
      </w:pPr>
      <w:r>
        <w:t xml:space="preserve">        Інформує:  Сергій Яручик – сільський голова</w:t>
      </w:r>
    </w:p>
    <w:p w:rsidR="00D95F84" w:rsidRDefault="00D95F84" w:rsidP="00D95F84">
      <w:pPr>
        <w:pStyle w:val="a5"/>
        <w:spacing w:after="160" w:line="254" w:lineRule="auto"/>
        <w:ind w:left="426" w:firstLine="141"/>
      </w:pPr>
      <w:r>
        <w:t xml:space="preserve">      6. Про внесення змін до рішення сільської ради від 23.12.2022 № 14/11 «Про бюджет сільської територіальної громади на 2023 рік»</w:t>
      </w:r>
    </w:p>
    <w:p w:rsidR="00D95F84" w:rsidRDefault="00D95F84" w:rsidP="00D95F84">
      <w:pPr>
        <w:pStyle w:val="a5"/>
        <w:spacing w:after="160" w:line="254" w:lineRule="auto"/>
        <w:ind w:left="426" w:firstLine="141"/>
      </w:pPr>
      <w:r>
        <w:t xml:space="preserve">          Інформує:Ганна Радчук – начальник фінансового відділу</w:t>
      </w:r>
    </w:p>
    <w:p w:rsidR="00D95F84" w:rsidRDefault="00D95F84" w:rsidP="00D95F84">
      <w:pPr>
        <w:rPr>
          <w:rFonts w:ascii="Times New Roman" w:hAnsi="Times New Roman"/>
          <w:sz w:val="24"/>
          <w:szCs w:val="24"/>
        </w:rPr>
      </w:pPr>
      <w:r>
        <w:t xml:space="preserve">         </w:t>
      </w: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D95F84" w:rsidRDefault="00D95F84" w:rsidP="00D95F84">
      <w:pPr>
        <w:rPr>
          <w:rFonts w:ascii="Times New Roman" w:hAnsi="Times New Roman"/>
          <w:sz w:val="20"/>
          <w:szCs w:val="20"/>
        </w:rPr>
      </w:pPr>
      <w:r>
        <w:rPr>
          <w:rFonts w:ascii="Times New Roman" w:hAnsi="Times New Roman"/>
          <w:sz w:val="20"/>
          <w:szCs w:val="20"/>
        </w:rPr>
        <w:t xml:space="preserve">         Людмила Сахан</w:t>
      </w:r>
    </w:p>
    <w:p w:rsidR="00D95F84" w:rsidRDefault="00D95F84" w:rsidP="00D95F84">
      <w:pPr>
        <w:autoSpaceDN w:val="0"/>
        <w:spacing w:after="0"/>
        <w:rPr>
          <w:rFonts w:ascii="Times New Roman" w:eastAsia="Times New Roman" w:hAnsi="Times New Roman" w:cstheme="minorBidi"/>
          <w:i/>
          <w:iCs/>
          <w:sz w:val="24"/>
          <w:szCs w:val="24"/>
          <w:lang w:eastAsia="ru-RU"/>
        </w:rPr>
      </w:pPr>
      <w:r>
        <w:rPr>
          <w:rFonts w:ascii="Times New Roman" w:hAnsi="Times New Roman"/>
          <w:sz w:val="24"/>
          <w:szCs w:val="24"/>
          <w:lang w:bidi="en-US"/>
        </w:rPr>
        <w:lastRenderedPageBreak/>
        <w:t xml:space="preserve">                                                                       </w:t>
      </w:r>
      <w:r>
        <w:rPr>
          <w:rFonts w:ascii="Times New Roman" w:eastAsia="Times New Roman" w:hAnsi="Times New Roman"/>
          <w:i/>
          <w:iCs/>
          <w:sz w:val="24"/>
          <w:szCs w:val="24"/>
          <w:lang w:eastAsia="ru-RU"/>
        </w:rPr>
        <w:t> </w:t>
      </w:r>
      <w:r>
        <w:rPr>
          <w:rFonts w:ascii="Times New Roman" w:eastAsia="Times New Roman" w:hAnsi="Times New Roman"/>
          <w:noProof/>
          <w:sz w:val="24"/>
          <w:szCs w:val="24"/>
          <w:lang w:eastAsia="uk-UA"/>
        </w:rPr>
        <w:drawing>
          <wp:inline distT="0" distB="0" distL="0" distR="0">
            <wp:extent cx="428625" cy="609600"/>
            <wp:effectExtent l="0" t="0" r="9525" b="0"/>
            <wp:docPr id="148" name="Рисунок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Pr>
          <w:rFonts w:ascii="Times New Roman" w:eastAsia="Times New Roman" w:hAnsi="Times New Roman"/>
          <w:i/>
          <w:iCs/>
          <w:sz w:val="24"/>
          <w:szCs w:val="24"/>
          <w:lang w:eastAsia="ru-RU"/>
        </w:rPr>
        <w:t xml:space="preserve">                                     </w:t>
      </w:r>
    </w:p>
    <w:p w:rsidR="00D95F84" w:rsidRDefault="00D95F84" w:rsidP="00D95F84">
      <w:pPr>
        <w:autoSpaceDN w:val="0"/>
        <w:spacing w:after="0"/>
        <w:rPr>
          <w:rFonts w:ascii="Times New Roman" w:eastAsia="Times New Roman" w:hAnsi="Times New Roman"/>
          <w:i/>
          <w:iCs/>
          <w:sz w:val="24"/>
          <w:szCs w:val="24"/>
          <w:lang w:val="ru-RU" w:eastAsia="ru-RU"/>
        </w:rPr>
      </w:pPr>
      <w:r>
        <w:rPr>
          <w:rFonts w:ascii="Times New Roman" w:eastAsia="Times New Roman" w:hAnsi="Times New Roman"/>
          <w:i/>
          <w:iCs/>
          <w:sz w:val="24"/>
          <w:szCs w:val="24"/>
          <w:lang w:eastAsia="ru-RU"/>
        </w:rPr>
        <w:tab/>
        <w:t xml:space="preserve"> </w:t>
      </w:r>
    </w:p>
    <w:p w:rsidR="00D95F84" w:rsidRDefault="00D95F84" w:rsidP="00D95F84">
      <w:pPr>
        <w:autoSpaceDN w:val="0"/>
        <w:spacing w:after="0"/>
        <w:rPr>
          <w:rFonts w:ascii="Times New Roman" w:eastAsia="Times New Roman" w:hAnsi="Times New Roman"/>
          <w:b/>
          <w:color w:val="000000"/>
          <w:sz w:val="24"/>
          <w:szCs w:val="24"/>
          <w:lang w:eastAsia="ru-RU"/>
        </w:rPr>
      </w:pPr>
      <w:r>
        <w:rPr>
          <w:rFonts w:ascii="Times New Roman" w:eastAsia="Times New Roman" w:hAnsi="Times New Roman"/>
          <w:i/>
          <w:iCs/>
          <w:sz w:val="24"/>
          <w:szCs w:val="24"/>
          <w:lang w:eastAsia="ru-RU"/>
        </w:rPr>
        <w:tab/>
      </w:r>
      <w:r>
        <w:rPr>
          <w:rFonts w:ascii="Times New Roman" w:eastAsia="Times New Roman" w:hAnsi="Times New Roman"/>
          <w:i/>
          <w:iCs/>
          <w:sz w:val="24"/>
          <w:szCs w:val="24"/>
          <w:lang w:eastAsia="ru-RU"/>
        </w:rPr>
        <w:tab/>
      </w:r>
      <w:r>
        <w:rPr>
          <w:rFonts w:ascii="Times New Roman" w:eastAsia="Times New Roman" w:hAnsi="Times New Roman"/>
          <w:i/>
          <w:iCs/>
          <w:sz w:val="24"/>
          <w:szCs w:val="24"/>
          <w:lang w:eastAsia="ru-RU"/>
        </w:rPr>
        <w:tab/>
      </w:r>
      <w:r>
        <w:rPr>
          <w:rFonts w:ascii="Times New Roman" w:eastAsia="Times New Roman" w:hAnsi="Times New Roman"/>
          <w:i/>
          <w:iCs/>
          <w:sz w:val="24"/>
          <w:szCs w:val="24"/>
          <w:lang w:eastAsia="ru-RU"/>
        </w:rPr>
        <w:tab/>
      </w:r>
      <w:r>
        <w:rPr>
          <w:rFonts w:ascii="Times New Roman" w:eastAsia="Times New Roman" w:hAnsi="Times New Roman"/>
          <w:b/>
          <w:sz w:val="24"/>
          <w:szCs w:val="24"/>
          <w:lang w:eastAsia="ru-RU"/>
        </w:rPr>
        <w:t xml:space="preserve">БОРАТИНСЬКА СІЛЬСЬКА  РАДА </w:t>
      </w:r>
    </w:p>
    <w:p w:rsidR="00D95F84" w:rsidRDefault="00D95F84" w:rsidP="00D95F84">
      <w:pPr>
        <w:tabs>
          <w:tab w:val="center" w:pos="4395"/>
        </w:tab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ЛУЦЬКОГО РАЙОНУ  ВОЛИНСЬКОЇ  ОБЛАСТІ  </w:t>
      </w:r>
    </w:p>
    <w:p w:rsidR="00D95F84" w:rsidRDefault="00D95F84" w:rsidP="00D95F84">
      <w:pPr>
        <w:spacing w:after="0"/>
        <w:jc w:val="center"/>
        <w:rPr>
          <w:rFonts w:ascii="Times New Roman" w:eastAsiaTheme="minorHAnsi" w:hAnsi="Times New Roman"/>
          <w:b/>
          <w:sz w:val="24"/>
          <w:szCs w:val="24"/>
        </w:rPr>
      </w:pPr>
    </w:p>
    <w:p w:rsidR="00D95F84" w:rsidRDefault="00D95F84" w:rsidP="00D95F84">
      <w:pPr>
        <w:spacing w:after="0"/>
        <w:jc w:val="center"/>
        <w:rPr>
          <w:rFonts w:ascii="Times New Roman" w:hAnsi="Times New Roman"/>
          <w:b/>
          <w:sz w:val="24"/>
          <w:szCs w:val="24"/>
          <w:lang w:eastAsia="uk-UA"/>
        </w:rPr>
      </w:pPr>
      <w:r>
        <w:rPr>
          <w:rFonts w:ascii="Times New Roman" w:hAnsi="Times New Roman"/>
          <w:b/>
          <w:sz w:val="24"/>
          <w:szCs w:val="24"/>
        </w:rPr>
        <w:t xml:space="preserve">РІШЕННЯ </w:t>
      </w:r>
    </w:p>
    <w:p w:rsidR="00D95F84" w:rsidRDefault="00D95F84" w:rsidP="00D95F84">
      <w:pPr>
        <w:spacing w:after="0"/>
        <w:jc w:val="center"/>
        <w:rPr>
          <w:rFonts w:ascii="Times New Roman" w:eastAsiaTheme="minorHAnsi" w:hAnsi="Times New Roman"/>
          <w:b/>
          <w:sz w:val="24"/>
          <w:szCs w:val="24"/>
        </w:rPr>
      </w:pPr>
    </w:p>
    <w:p w:rsidR="00D95F84" w:rsidRDefault="00D95F84" w:rsidP="00D95F84">
      <w:pPr>
        <w:spacing w:after="0"/>
        <w:rPr>
          <w:rFonts w:ascii="Times New Roman" w:hAnsi="Times New Roman"/>
          <w:sz w:val="24"/>
          <w:lang w:val="en-US"/>
        </w:rPr>
      </w:pPr>
      <w:r>
        <w:rPr>
          <w:rFonts w:ascii="Times New Roman" w:hAnsi="Times New Roman"/>
          <w:sz w:val="24"/>
        </w:rPr>
        <w:t xml:space="preserve"> 30 березня  2023 року  №  </w:t>
      </w:r>
      <w:r>
        <w:rPr>
          <w:rFonts w:ascii="Times New Roman" w:hAnsi="Times New Roman"/>
          <w:sz w:val="24"/>
          <w:lang w:val="en-US"/>
        </w:rPr>
        <w:t>16</w:t>
      </w:r>
      <w:r>
        <w:rPr>
          <w:rFonts w:ascii="Times New Roman" w:hAnsi="Times New Roman"/>
          <w:sz w:val="24"/>
        </w:rPr>
        <w:t>/</w:t>
      </w:r>
      <w:r>
        <w:rPr>
          <w:rFonts w:ascii="Times New Roman" w:hAnsi="Times New Roman"/>
          <w:sz w:val="24"/>
          <w:lang w:val="en-US"/>
        </w:rPr>
        <w:t>2</w:t>
      </w:r>
    </w:p>
    <w:p w:rsidR="00D95F84" w:rsidRDefault="00D95F84" w:rsidP="00D95F84">
      <w:pPr>
        <w:spacing w:after="0"/>
        <w:rPr>
          <w:rFonts w:ascii="Times New Roman" w:hAnsi="Times New Roman"/>
          <w:sz w:val="24"/>
          <w:lang w:val="ru-RU"/>
        </w:rPr>
      </w:pPr>
      <w:r>
        <w:rPr>
          <w:rFonts w:ascii="Times New Roman" w:hAnsi="Times New Roman"/>
          <w:sz w:val="24"/>
        </w:rPr>
        <w:t xml:space="preserve">  с.Боратин</w:t>
      </w:r>
    </w:p>
    <w:p w:rsidR="00D95F84" w:rsidRDefault="00D95F84" w:rsidP="00D95F84">
      <w:pPr>
        <w:spacing w:after="0"/>
        <w:ind w:right="4252"/>
        <w:jc w:val="both"/>
        <w:rPr>
          <w:rFonts w:ascii="Times New Roman" w:hAnsi="Times New Roman"/>
          <w:b/>
          <w:sz w:val="24"/>
          <w:szCs w:val="24"/>
        </w:rPr>
      </w:pPr>
    </w:p>
    <w:p w:rsidR="00D95F84" w:rsidRDefault="00D95F84" w:rsidP="00D95F84">
      <w:pPr>
        <w:widowControl w:val="0"/>
        <w:spacing w:after="0" w:line="0" w:lineRule="atLeast"/>
        <w:rPr>
          <w:rFonts w:ascii="Times New Roman" w:hAnsi="Times New Roman"/>
          <w:b/>
          <w:bCs/>
          <w:sz w:val="24"/>
          <w:szCs w:val="28"/>
          <w:shd w:val="clear" w:color="auto" w:fill="FFFFFF"/>
        </w:rPr>
      </w:pPr>
      <w:r>
        <w:rPr>
          <w:rFonts w:ascii="Times New Roman" w:hAnsi="Times New Roman"/>
          <w:b/>
          <w:bCs/>
          <w:sz w:val="24"/>
          <w:szCs w:val="28"/>
          <w:shd w:val="clear" w:color="auto" w:fill="FFFFFF"/>
        </w:rPr>
        <w:t>Про затвердження  комплексної Програми</w:t>
      </w:r>
    </w:p>
    <w:p w:rsidR="00D95F84" w:rsidRDefault="00D95F84" w:rsidP="00D95F84">
      <w:pPr>
        <w:widowControl w:val="0"/>
        <w:spacing w:after="0" w:line="0" w:lineRule="atLeast"/>
        <w:rPr>
          <w:rFonts w:ascii="Times New Roman" w:hAnsi="Times New Roman"/>
          <w:b/>
          <w:bCs/>
          <w:sz w:val="24"/>
          <w:szCs w:val="24"/>
          <w:lang w:val="ru-RU" w:eastAsia="uk-UA" w:bidi="uk-UA"/>
        </w:rPr>
      </w:pPr>
      <w:r>
        <w:rPr>
          <w:rFonts w:ascii="Times New Roman" w:hAnsi="Times New Roman"/>
          <w:b/>
          <w:bCs/>
          <w:sz w:val="24"/>
          <w:szCs w:val="24"/>
          <w:lang w:eastAsia="uk-UA" w:bidi="uk-UA"/>
        </w:rPr>
        <w:t xml:space="preserve">забезпечення ефективної діяльності судів, органів </w:t>
      </w:r>
    </w:p>
    <w:p w:rsidR="00D95F84" w:rsidRDefault="00D95F84" w:rsidP="00D95F84">
      <w:pPr>
        <w:widowControl w:val="0"/>
        <w:spacing w:line="0" w:lineRule="atLeast"/>
        <w:rPr>
          <w:rFonts w:ascii="Times New Roman" w:hAnsi="Times New Roman"/>
          <w:b/>
          <w:sz w:val="24"/>
          <w:szCs w:val="24"/>
          <w:lang w:eastAsia="uk-UA" w:bidi="uk-UA"/>
        </w:rPr>
      </w:pPr>
      <w:r>
        <w:rPr>
          <w:rFonts w:ascii="Times New Roman" w:hAnsi="Times New Roman"/>
          <w:b/>
          <w:bCs/>
          <w:sz w:val="24"/>
          <w:szCs w:val="24"/>
          <w:lang w:eastAsia="uk-UA" w:bidi="uk-UA"/>
        </w:rPr>
        <w:t xml:space="preserve">та установ системи правосуддя на </w:t>
      </w:r>
      <w:r>
        <w:rPr>
          <w:rFonts w:ascii="Times New Roman" w:hAnsi="Times New Roman"/>
          <w:b/>
          <w:sz w:val="24"/>
          <w:szCs w:val="24"/>
          <w:lang w:eastAsia="uk-UA" w:bidi="uk-UA"/>
        </w:rPr>
        <w:t>2023-2025 роки</w:t>
      </w:r>
    </w:p>
    <w:p w:rsidR="00D95F84" w:rsidRDefault="00D95F84" w:rsidP="00D95F84">
      <w:pPr>
        <w:spacing w:after="0"/>
        <w:rPr>
          <w:rFonts w:ascii="Times New Roman" w:hAnsi="Times New Roman" w:cstheme="minorBidi"/>
          <w:b/>
          <w:sz w:val="24"/>
          <w:szCs w:val="24"/>
        </w:rPr>
      </w:pPr>
      <w:r>
        <w:rPr>
          <w:rFonts w:ascii="Times New Roman" w:hAnsi="Times New Roman"/>
          <w:b/>
          <w:sz w:val="24"/>
          <w:szCs w:val="24"/>
        </w:rPr>
        <w:t>   </w:t>
      </w:r>
    </w:p>
    <w:p w:rsidR="00D95F84" w:rsidRDefault="00D95F84" w:rsidP="00D95F84">
      <w:pPr>
        <w:spacing w:after="0"/>
        <w:ind w:right="4252"/>
        <w:jc w:val="both"/>
        <w:rPr>
          <w:rFonts w:ascii="Times New Roman" w:hAnsi="Times New Roman"/>
          <w:b/>
          <w:sz w:val="24"/>
          <w:szCs w:val="24"/>
        </w:rPr>
      </w:pPr>
    </w:p>
    <w:p w:rsidR="00D95F84" w:rsidRDefault="00D95F84" w:rsidP="00D95F84">
      <w:pPr>
        <w:spacing w:after="0"/>
        <w:rPr>
          <w:rFonts w:ascii="Times New Roman" w:hAnsi="Times New Roman" w:cstheme="minorBidi"/>
          <w:sz w:val="24"/>
          <w:szCs w:val="24"/>
        </w:rPr>
      </w:pPr>
      <w:r>
        <w:rPr>
          <w:rFonts w:ascii="Times New Roman" w:hAnsi="Times New Roman"/>
          <w:b/>
          <w:sz w:val="24"/>
          <w:szCs w:val="24"/>
        </w:rPr>
        <w:t xml:space="preserve">          </w:t>
      </w:r>
      <w:r>
        <w:rPr>
          <w:rFonts w:ascii="Times New Roman" w:hAnsi="Times New Roman"/>
          <w:sz w:val="24"/>
          <w:szCs w:val="24"/>
        </w:rPr>
        <w:t xml:space="preserve">Керуючись </w:t>
      </w:r>
      <w:r>
        <w:rPr>
          <w:rFonts w:ascii="Times New Roman" w:eastAsia="Times New Roman" w:hAnsi="Times New Roman"/>
          <w:sz w:val="24"/>
        </w:rPr>
        <w:t xml:space="preserve">пунктом  22 статті 26, частиною 1 статті 59 </w:t>
      </w:r>
      <w:r>
        <w:rPr>
          <w:rFonts w:ascii="Times New Roman" w:hAnsi="Times New Roman"/>
          <w:sz w:val="24"/>
          <w:szCs w:val="24"/>
        </w:rPr>
        <w:t xml:space="preserve"> Закону України «Про місцеве самоврядування в Україні», за пропозицією постійної комісії </w:t>
      </w:r>
      <w:r>
        <w:rPr>
          <w:rFonts w:ascii="Times New Roman" w:hAnsi="Times New Roman"/>
          <w:bCs/>
          <w:sz w:val="24"/>
          <w:szCs w:val="24"/>
        </w:rPr>
        <w:t xml:space="preserve">з питань регламенту, депутатської діяльності, етики, прав людини, законності, співробітництва та молодіжної політики, </w:t>
      </w:r>
      <w:r>
        <w:rPr>
          <w:rFonts w:ascii="Times New Roman" w:hAnsi="Times New Roman"/>
          <w:sz w:val="24"/>
          <w:szCs w:val="24"/>
        </w:rPr>
        <w:t xml:space="preserve"> сільська рада</w:t>
      </w:r>
    </w:p>
    <w:p w:rsidR="00D95F84" w:rsidRDefault="00D95F84" w:rsidP="00D95F84">
      <w:pPr>
        <w:spacing w:after="0"/>
        <w:jc w:val="center"/>
        <w:rPr>
          <w:rFonts w:ascii="Times New Roman" w:hAnsi="Times New Roman"/>
          <w:sz w:val="24"/>
          <w:szCs w:val="24"/>
          <w:lang w:val="ru-RU"/>
        </w:rPr>
      </w:pPr>
    </w:p>
    <w:p w:rsidR="00D95F84" w:rsidRDefault="00D95F84" w:rsidP="00D95F84">
      <w:pPr>
        <w:spacing w:after="0"/>
        <w:jc w:val="center"/>
        <w:rPr>
          <w:rFonts w:ascii="Times New Roman" w:hAnsi="Times New Roman"/>
          <w:b/>
          <w:sz w:val="24"/>
          <w:szCs w:val="24"/>
        </w:rPr>
      </w:pPr>
      <w:r>
        <w:rPr>
          <w:rFonts w:ascii="Times New Roman" w:hAnsi="Times New Roman"/>
          <w:b/>
          <w:sz w:val="24"/>
          <w:szCs w:val="24"/>
        </w:rPr>
        <w:t>ВИРІШИЛА:</w:t>
      </w:r>
    </w:p>
    <w:p w:rsidR="00D95F84" w:rsidRDefault="00D95F84" w:rsidP="00D95F84">
      <w:pPr>
        <w:spacing w:after="0"/>
        <w:jc w:val="center"/>
        <w:rPr>
          <w:rFonts w:ascii="Times New Roman" w:hAnsi="Times New Roman"/>
          <w:b/>
          <w:sz w:val="24"/>
          <w:szCs w:val="24"/>
        </w:rPr>
      </w:pPr>
    </w:p>
    <w:p w:rsidR="00D95F84" w:rsidRDefault="00D95F84" w:rsidP="00D95F84">
      <w:pPr>
        <w:widowControl w:val="0"/>
        <w:spacing w:after="0" w:line="0" w:lineRule="atLeast"/>
        <w:rPr>
          <w:rFonts w:ascii="Times New Roman" w:hAnsi="Times New Roman"/>
          <w:color w:val="595959" w:themeColor="text1" w:themeTint="A6"/>
          <w:sz w:val="24"/>
          <w:szCs w:val="24"/>
        </w:rPr>
      </w:pPr>
      <w:r>
        <w:rPr>
          <w:rFonts w:ascii="Times New Roman" w:hAnsi="Times New Roman"/>
          <w:b/>
          <w:sz w:val="24"/>
          <w:szCs w:val="24"/>
        </w:rPr>
        <w:t xml:space="preserve">         </w:t>
      </w:r>
      <w:r>
        <w:rPr>
          <w:rFonts w:ascii="Times New Roman" w:hAnsi="Times New Roman"/>
          <w:sz w:val="24"/>
          <w:szCs w:val="24"/>
        </w:rPr>
        <w:t xml:space="preserve">1. </w:t>
      </w:r>
      <w:r>
        <w:rPr>
          <w:rFonts w:ascii="Times New Roman" w:hAnsi="Times New Roman"/>
          <w:color w:val="595959" w:themeColor="text1" w:themeTint="A6"/>
          <w:sz w:val="24"/>
          <w:szCs w:val="24"/>
        </w:rPr>
        <w:t xml:space="preserve">Затвердити </w:t>
      </w:r>
      <w:r>
        <w:rPr>
          <w:rFonts w:ascii="Times New Roman" w:hAnsi="Times New Roman"/>
          <w:bCs/>
          <w:sz w:val="24"/>
          <w:szCs w:val="28"/>
          <w:shd w:val="clear" w:color="auto" w:fill="FFFFFF"/>
        </w:rPr>
        <w:t xml:space="preserve">комплексної Програму </w:t>
      </w:r>
      <w:r>
        <w:rPr>
          <w:rFonts w:ascii="Times New Roman" w:hAnsi="Times New Roman"/>
          <w:bCs/>
          <w:sz w:val="24"/>
          <w:szCs w:val="24"/>
          <w:lang w:eastAsia="uk-UA" w:bidi="uk-UA"/>
        </w:rPr>
        <w:t xml:space="preserve">забезпечення ефективної діяльності судів, органів та установ системи правосуддя на </w:t>
      </w:r>
      <w:r>
        <w:rPr>
          <w:rFonts w:ascii="Times New Roman" w:hAnsi="Times New Roman"/>
          <w:sz w:val="24"/>
          <w:szCs w:val="24"/>
          <w:lang w:eastAsia="uk-UA" w:bidi="uk-UA"/>
        </w:rPr>
        <w:t>2023-2025 роки</w:t>
      </w:r>
      <w:r>
        <w:rPr>
          <w:rFonts w:ascii="Times New Roman" w:hAnsi="Times New Roman"/>
          <w:b/>
          <w:sz w:val="24"/>
          <w:szCs w:val="24"/>
          <w:lang w:eastAsia="uk-UA" w:bidi="uk-UA"/>
        </w:rPr>
        <w:t xml:space="preserve"> </w:t>
      </w:r>
      <w:r>
        <w:rPr>
          <w:rFonts w:ascii="Times New Roman" w:hAnsi="Times New Roman"/>
          <w:color w:val="595959" w:themeColor="text1" w:themeTint="A6"/>
          <w:sz w:val="24"/>
          <w:szCs w:val="24"/>
        </w:rPr>
        <w:t>, згідно з додатком.</w:t>
      </w:r>
    </w:p>
    <w:p w:rsidR="00D95F84" w:rsidRDefault="00D95F84" w:rsidP="00D95F84">
      <w:pPr>
        <w:spacing w:after="0" w:line="240" w:lineRule="auto"/>
        <w:rPr>
          <w:rFonts w:ascii="Times New Roman" w:hAnsi="Times New Roman"/>
          <w:bCs/>
          <w:sz w:val="24"/>
          <w:szCs w:val="24"/>
        </w:rPr>
      </w:pPr>
      <w:r>
        <w:rPr>
          <w:rFonts w:ascii="Times New Roman" w:eastAsia="Times New Roman" w:hAnsi="Times New Roman"/>
          <w:sz w:val="24"/>
        </w:rPr>
        <w:t xml:space="preserve">         2. </w:t>
      </w:r>
      <w:r>
        <w:rPr>
          <w:rFonts w:ascii="Times New Roman" w:eastAsia="Lucida Sans Unicode" w:hAnsi="Times New Roman"/>
          <w:sz w:val="24"/>
          <w:szCs w:val="24"/>
        </w:rPr>
        <w:t>Відділу фінансів сільської ради передбачити кошти  на фінансування Програми  в бюджеті сільської</w:t>
      </w:r>
      <w:r>
        <w:rPr>
          <w:rFonts w:ascii="Times New Roman" w:eastAsia="Times New Roman" w:hAnsi="Times New Roman"/>
          <w:sz w:val="24"/>
        </w:rPr>
        <w:t xml:space="preserve"> територіальної громади </w:t>
      </w:r>
      <w:r>
        <w:rPr>
          <w:rFonts w:ascii="Times New Roman" w:eastAsia="Lucida Sans Unicode" w:hAnsi="Times New Roman"/>
          <w:sz w:val="24"/>
          <w:szCs w:val="24"/>
        </w:rPr>
        <w:t xml:space="preserve">  на відповідний період.</w:t>
      </w:r>
    </w:p>
    <w:p w:rsidR="00D95F84" w:rsidRDefault="00D95F84" w:rsidP="00D95F84">
      <w:pPr>
        <w:spacing w:after="0" w:line="240" w:lineRule="auto"/>
        <w:rPr>
          <w:rFonts w:ascii="Times New Roman" w:eastAsia="Times New Roman" w:hAnsi="Times New Roman" w:cstheme="minorBidi"/>
          <w:sz w:val="24"/>
        </w:rPr>
      </w:pPr>
      <w:r>
        <w:rPr>
          <w:rFonts w:ascii="Times New Roman" w:eastAsia="Times New Roman" w:hAnsi="Times New Roman"/>
          <w:b/>
          <w:sz w:val="24"/>
        </w:rPr>
        <w:t xml:space="preserve">          </w:t>
      </w:r>
      <w:r>
        <w:rPr>
          <w:rFonts w:ascii="Times New Roman" w:eastAsia="Times New Roman" w:hAnsi="Times New Roman"/>
          <w:sz w:val="24"/>
        </w:rPr>
        <w:t>3. Відділу бухгалтерського обліку та звітності сільської ради  проводити фінансування Програми в межах затверджених асигнувань.</w:t>
      </w:r>
    </w:p>
    <w:p w:rsidR="00D95F84" w:rsidRDefault="00D95F84" w:rsidP="00D95F84">
      <w:pPr>
        <w:spacing w:after="0" w:line="240" w:lineRule="auto"/>
        <w:rPr>
          <w:rFonts w:ascii="Times New Roman" w:eastAsia="Times New Roman" w:hAnsi="Times New Roman"/>
          <w:sz w:val="24"/>
        </w:rPr>
      </w:pPr>
      <w:r>
        <w:rPr>
          <w:rFonts w:ascii="Times New Roman" w:eastAsia="Times New Roman" w:hAnsi="Times New Roman"/>
          <w:sz w:val="24"/>
        </w:rPr>
        <w:t xml:space="preserve">          4. Контроль за  виконанням даного  рішення  покласти на постійну комісію </w:t>
      </w:r>
      <w:r>
        <w:rPr>
          <w:rFonts w:ascii="Times New Roman" w:hAnsi="Times New Roman"/>
          <w:bCs/>
          <w:sz w:val="24"/>
          <w:szCs w:val="24"/>
        </w:rPr>
        <w:t>з питань регламенту, депутатської діяльності, етики, прав людини, законності, співробітництва та молодіжної політики..</w:t>
      </w:r>
    </w:p>
    <w:p w:rsidR="00D95F84" w:rsidRDefault="00D95F84" w:rsidP="00D95F84">
      <w:pPr>
        <w:spacing w:after="0" w:line="240" w:lineRule="auto"/>
        <w:rPr>
          <w:rFonts w:ascii="Times New Roman" w:eastAsia="Times New Roman" w:hAnsi="Times New Roman"/>
          <w:sz w:val="24"/>
        </w:rPr>
      </w:pPr>
    </w:p>
    <w:p w:rsidR="00D95F84" w:rsidRDefault="00D95F84" w:rsidP="00D95F84">
      <w:pPr>
        <w:spacing w:after="0" w:line="240" w:lineRule="auto"/>
        <w:rPr>
          <w:rFonts w:ascii="Times New Roman" w:eastAsia="Times New Roman" w:hAnsi="Times New Roman"/>
          <w:sz w:val="24"/>
        </w:rPr>
      </w:pPr>
    </w:p>
    <w:p w:rsidR="00D95F84" w:rsidRDefault="00D95F84" w:rsidP="00D95F84">
      <w:pPr>
        <w:shd w:val="clear" w:color="auto" w:fill="FFFFFF"/>
        <w:spacing w:after="0"/>
        <w:rPr>
          <w:rFonts w:ascii="Times New Roman" w:eastAsia="Times New Roman" w:hAnsi="Times New Roman"/>
          <w:b/>
          <w:sz w:val="24"/>
          <w:szCs w:val="24"/>
        </w:rPr>
      </w:pPr>
    </w:p>
    <w:p w:rsidR="00D95F84" w:rsidRDefault="00D95F84" w:rsidP="00D95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b/>
          <w:sz w:val="24"/>
          <w:szCs w:val="24"/>
        </w:rPr>
      </w:pPr>
      <w:r>
        <w:rPr>
          <w:rFonts w:ascii="Times New Roman" w:hAnsi="Times New Roman"/>
          <w:sz w:val="24"/>
          <w:szCs w:val="24"/>
        </w:rPr>
        <w:t xml:space="preserve">Боратинський сільський голова                                                                  </w:t>
      </w:r>
      <w:r>
        <w:rPr>
          <w:rFonts w:ascii="Times New Roman" w:hAnsi="Times New Roman"/>
          <w:b/>
          <w:sz w:val="24"/>
          <w:szCs w:val="24"/>
        </w:rPr>
        <w:t>Сергій  ЯРУЧИК</w:t>
      </w:r>
    </w:p>
    <w:p w:rsidR="00D95F84" w:rsidRDefault="00D95F84" w:rsidP="00D95F84">
      <w:pPr>
        <w:shd w:val="clear" w:color="auto" w:fill="FFFFFF"/>
        <w:spacing w:after="0"/>
        <w:jc w:val="center"/>
        <w:rPr>
          <w:rFonts w:ascii="Times New Roman" w:eastAsia="Times New Roman" w:hAnsi="Times New Roman"/>
          <w:b/>
          <w:sz w:val="24"/>
          <w:szCs w:val="24"/>
        </w:rPr>
      </w:pPr>
    </w:p>
    <w:p w:rsidR="00D95F84" w:rsidRDefault="00D95F84" w:rsidP="00D95F84">
      <w:pPr>
        <w:rPr>
          <w:rFonts w:cs="Calibri"/>
          <w:sz w:val="20"/>
          <w:szCs w:val="20"/>
          <w:lang w:eastAsia="uk-UA"/>
        </w:rPr>
      </w:pPr>
      <w:r>
        <w:rPr>
          <w:rFonts w:ascii="Times New Roman" w:hAnsi="Times New Roman"/>
          <w:sz w:val="20"/>
          <w:szCs w:val="20"/>
        </w:rPr>
        <w:t xml:space="preserve">  Людмила Сахан</w:t>
      </w:r>
      <w:r>
        <w:rPr>
          <w:sz w:val="20"/>
          <w:szCs w:val="20"/>
        </w:rPr>
        <w:br w:type="page"/>
      </w:r>
    </w:p>
    <w:p w:rsidR="00D95F84" w:rsidRDefault="00D95F84" w:rsidP="00D95F84">
      <w:pPr>
        <w:tabs>
          <w:tab w:val="left" w:pos="748"/>
        </w:tabs>
        <w:ind w:left="5812"/>
        <w:rPr>
          <w:rFonts w:ascii="Times New Roman" w:eastAsia="Times New Roman" w:hAnsi="Times New Roman"/>
          <w:sz w:val="24"/>
          <w:szCs w:val="24"/>
        </w:rPr>
      </w:pPr>
      <w:r>
        <w:rPr>
          <w:rFonts w:ascii="Times New Roman" w:hAnsi="Times New Roman"/>
          <w:sz w:val="24"/>
          <w:szCs w:val="24"/>
        </w:rPr>
        <w:lastRenderedPageBreak/>
        <w:t>ЗАТВЕРДЖЕНО:</w:t>
      </w:r>
    </w:p>
    <w:p w:rsidR="00D95F84" w:rsidRDefault="00D95F84" w:rsidP="00D95F84">
      <w:pPr>
        <w:tabs>
          <w:tab w:val="left" w:pos="748"/>
        </w:tabs>
        <w:spacing w:after="0"/>
        <w:ind w:left="5812"/>
        <w:rPr>
          <w:rFonts w:ascii="Times New Roman" w:eastAsiaTheme="minorHAnsi" w:hAnsi="Times New Roman"/>
          <w:sz w:val="24"/>
          <w:szCs w:val="24"/>
        </w:rPr>
      </w:pPr>
      <w:r>
        <w:rPr>
          <w:rFonts w:ascii="Times New Roman" w:hAnsi="Times New Roman"/>
          <w:sz w:val="24"/>
          <w:szCs w:val="24"/>
        </w:rPr>
        <w:t xml:space="preserve">Рішення сільської ради від </w:t>
      </w:r>
    </w:p>
    <w:p w:rsidR="00D95F84" w:rsidRDefault="00D95F84" w:rsidP="00D95F84">
      <w:pPr>
        <w:spacing w:after="0"/>
        <w:rPr>
          <w:rFonts w:ascii="Times New Roman" w:hAnsi="Times New Roman" w:cstheme="minorBidi"/>
          <w:sz w:val="24"/>
          <w:lang w:val="en-US"/>
        </w:rPr>
      </w:pPr>
      <w:r>
        <w:rPr>
          <w:rFonts w:ascii="Times New Roman" w:hAnsi="Times New Roman"/>
          <w:sz w:val="24"/>
        </w:rPr>
        <w:t xml:space="preserve">                                                                                                 30 березня  2023 року  №  </w:t>
      </w:r>
      <w:r>
        <w:rPr>
          <w:rFonts w:ascii="Times New Roman" w:hAnsi="Times New Roman"/>
          <w:sz w:val="24"/>
          <w:lang w:val="en-US"/>
        </w:rPr>
        <w:t>16</w:t>
      </w:r>
      <w:r>
        <w:rPr>
          <w:rFonts w:ascii="Times New Roman" w:hAnsi="Times New Roman"/>
          <w:sz w:val="24"/>
        </w:rPr>
        <w:t>/</w:t>
      </w:r>
      <w:r>
        <w:rPr>
          <w:rFonts w:ascii="Times New Roman" w:hAnsi="Times New Roman"/>
          <w:sz w:val="24"/>
          <w:lang w:val="en-US"/>
        </w:rPr>
        <w:t>2</w:t>
      </w:r>
    </w:p>
    <w:p w:rsidR="00D95F84" w:rsidRDefault="00D95F84" w:rsidP="00D95F84">
      <w:pPr>
        <w:tabs>
          <w:tab w:val="left" w:pos="748"/>
        </w:tabs>
        <w:ind w:left="5812"/>
        <w:rPr>
          <w:rFonts w:ascii="Times New Roman" w:hAnsi="Times New Roman"/>
          <w:sz w:val="24"/>
          <w:szCs w:val="24"/>
        </w:rPr>
      </w:pPr>
    </w:p>
    <w:p w:rsidR="00D95F84" w:rsidRDefault="00D95F84" w:rsidP="00D95F84">
      <w:pPr>
        <w:tabs>
          <w:tab w:val="left" w:pos="748"/>
        </w:tabs>
        <w:ind w:left="5812"/>
        <w:rPr>
          <w:rFonts w:ascii="Times New Roman" w:hAnsi="Times New Roman"/>
          <w:sz w:val="24"/>
          <w:szCs w:val="24"/>
          <w:lang w:val="ru-RU"/>
        </w:rPr>
      </w:pPr>
    </w:p>
    <w:p w:rsidR="00D95F84" w:rsidRDefault="00D95F84" w:rsidP="00D95F84">
      <w:pPr>
        <w:widowControl w:val="0"/>
        <w:spacing w:line="0" w:lineRule="atLeast"/>
        <w:ind w:left="5103" w:firstLine="11"/>
        <w:jc w:val="center"/>
        <w:rPr>
          <w:rFonts w:asciiTheme="minorHAnsi" w:hAnsiTheme="minorHAnsi" w:cstheme="minorBidi"/>
          <w:b/>
          <w:bCs/>
          <w:sz w:val="16"/>
          <w:szCs w:val="16"/>
          <w:lang w:eastAsia="uk-UA" w:bidi="uk-UA"/>
        </w:rPr>
      </w:pPr>
    </w:p>
    <w:p w:rsidR="00D95F84" w:rsidRDefault="00D95F84" w:rsidP="00D95F84">
      <w:pPr>
        <w:widowControl w:val="0"/>
        <w:spacing w:line="0" w:lineRule="atLeast"/>
        <w:jc w:val="center"/>
        <w:rPr>
          <w:b/>
          <w:bCs/>
          <w:sz w:val="16"/>
          <w:szCs w:val="16"/>
          <w:lang w:eastAsia="uk-UA" w:bidi="uk-UA"/>
        </w:rPr>
      </w:pPr>
    </w:p>
    <w:p w:rsidR="00D95F84" w:rsidRDefault="00D95F84" w:rsidP="00D95F84">
      <w:pPr>
        <w:widowControl w:val="0"/>
        <w:spacing w:line="0" w:lineRule="atLeast"/>
        <w:jc w:val="center"/>
        <w:rPr>
          <w:b/>
          <w:bCs/>
          <w:sz w:val="16"/>
          <w:szCs w:val="16"/>
          <w:lang w:eastAsia="uk-UA" w:bidi="uk-UA"/>
        </w:rPr>
      </w:pPr>
    </w:p>
    <w:p w:rsidR="00D95F84" w:rsidRDefault="00D95F84" w:rsidP="00D95F84">
      <w:pPr>
        <w:widowControl w:val="0"/>
        <w:spacing w:line="0" w:lineRule="atLeast"/>
        <w:jc w:val="center"/>
        <w:rPr>
          <w:b/>
          <w:bCs/>
          <w:sz w:val="16"/>
          <w:szCs w:val="16"/>
          <w:lang w:eastAsia="uk-UA" w:bidi="uk-UA"/>
        </w:rPr>
      </w:pPr>
    </w:p>
    <w:p w:rsidR="00D95F84" w:rsidRDefault="00D95F84" w:rsidP="00D95F84">
      <w:pPr>
        <w:widowControl w:val="0"/>
        <w:spacing w:line="0" w:lineRule="atLeast"/>
        <w:jc w:val="center"/>
        <w:rPr>
          <w:b/>
          <w:bCs/>
          <w:sz w:val="16"/>
          <w:szCs w:val="16"/>
          <w:lang w:eastAsia="uk-UA" w:bidi="uk-UA"/>
        </w:rPr>
      </w:pPr>
    </w:p>
    <w:p w:rsidR="00D95F84" w:rsidRDefault="00D95F84" w:rsidP="00D95F84">
      <w:pPr>
        <w:widowControl w:val="0"/>
        <w:spacing w:line="0" w:lineRule="atLeast"/>
        <w:jc w:val="center"/>
        <w:rPr>
          <w:b/>
          <w:bCs/>
          <w:sz w:val="16"/>
          <w:szCs w:val="16"/>
          <w:lang w:eastAsia="uk-UA" w:bidi="uk-UA"/>
        </w:rPr>
      </w:pPr>
    </w:p>
    <w:p w:rsidR="00D95F84" w:rsidRDefault="00D95F84" w:rsidP="00D95F84">
      <w:pPr>
        <w:widowControl w:val="0"/>
        <w:spacing w:line="0" w:lineRule="atLeast"/>
        <w:jc w:val="center"/>
        <w:rPr>
          <w:b/>
          <w:bCs/>
          <w:sz w:val="16"/>
          <w:szCs w:val="16"/>
          <w:lang w:eastAsia="uk-UA" w:bidi="uk-UA"/>
        </w:rPr>
      </w:pPr>
    </w:p>
    <w:p w:rsidR="00D95F84" w:rsidRDefault="00D95F84" w:rsidP="00D95F84">
      <w:pPr>
        <w:widowControl w:val="0"/>
        <w:spacing w:line="0" w:lineRule="atLeast"/>
        <w:jc w:val="center"/>
        <w:rPr>
          <w:b/>
          <w:bCs/>
          <w:sz w:val="16"/>
          <w:szCs w:val="16"/>
          <w:lang w:eastAsia="uk-UA" w:bidi="uk-UA"/>
        </w:rPr>
      </w:pPr>
    </w:p>
    <w:p w:rsidR="00D95F84" w:rsidRDefault="00D95F84" w:rsidP="00D95F84">
      <w:pPr>
        <w:widowControl w:val="0"/>
        <w:spacing w:line="0" w:lineRule="atLeast"/>
        <w:jc w:val="center"/>
        <w:rPr>
          <w:b/>
          <w:bCs/>
          <w:sz w:val="16"/>
          <w:szCs w:val="16"/>
          <w:lang w:eastAsia="uk-UA" w:bidi="uk-UA"/>
        </w:rPr>
      </w:pPr>
    </w:p>
    <w:p w:rsidR="00D95F84" w:rsidRDefault="00D95F84" w:rsidP="00D95F84">
      <w:pPr>
        <w:widowControl w:val="0"/>
        <w:spacing w:line="0" w:lineRule="atLeast"/>
        <w:jc w:val="center"/>
        <w:rPr>
          <w:b/>
          <w:bCs/>
          <w:sz w:val="16"/>
          <w:szCs w:val="16"/>
          <w:lang w:eastAsia="uk-UA" w:bidi="uk-UA"/>
        </w:rPr>
      </w:pPr>
    </w:p>
    <w:p w:rsidR="00D95F84" w:rsidRDefault="00D95F84" w:rsidP="00D95F84">
      <w:pPr>
        <w:widowControl w:val="0"/>
        <w:spacing w:line="0" w:lineRule="atLeast"/>
        <w:jc w:val="center"/>
        <w:rPr>
          <w:b/>
          <w:bCs/>
          <w:sz w:val="16"/>
          <w:szCs w:val="16"/>
          <w:lang w:eastAsia="uk-UA" w:bidi="uk-UA"/>
        </w:rPr>
      </w:pPr>
    </w:p>
    <w:p w:rsidR="00D95F84" w:rsidRDefault="00D95F84" w:rsidP="00D95F84">
      <w:pPr>
        <w:widowControl w:val="0"/>
        <w:spacing w:line="0" w:lineRule="atLeast"/>
        <w:jc w:val="center"/>
        <w:rPr>
          <w:rFonts w:ascii="Times New Roman" w:hAnsi="Times New Roman"/>
          <w:b/>
          <w:bCs/>
          <w:sz w:val="28"/>
          <w:szCs w:val="28"/>
          <w:lang w:eastAsia="uk-UA" w:bidi="uk-UA"/>
        </w:rPr>
      </w:pPr>
      <w:r>
        <w:rPr>
          <w:rFonts w:ascii="Times New Roman" w:hAnsi="Times New Roman"/>
          <w:b/>
          <w:bCs/>
          <w:sz w:val="28"/>
          <w:szCs w:val="28"/>
          <w:lang w:eastAsia="uk-UA" w:bidi="uk-UA"/>
        </w:rPr>
        <w:t>КОМПЛЕКСНА ПРОГРАМА</w:t>
      </w:r>
    </w:p>
    <w:p w:rsidR="00D95F84" w:rsidRDefault="00D95F84" w:rsidP="00D95F84">
      <w:pPr>
        <w:widowControl w:val="0"/>
        <w:spacing w:line="0" w:lineRule="atLeast"/>
        <w:jc w:val="center"/>
        <w:rPr>
          <w:rFonts w:ascii="Times New Roman" w:hAnsi="Times New Roman"/>
          <w:b/>
          <w:sz w:val="28"/>
          <w:szCs w:val="28"/>
          <w:lang w:eastAsia="uk-UA" w:bidi="uk-UA"/>
        </w:rPr>
      </w:pPr>
      <w:r>
        <w:rPr>
          <w:rFonts w:ascii="Times New Roman" w:hAnsi="Times New Roman"/>
          <w:b/>
          <w:bCs/>
          <w:sz w:val="28"/>
          <w:szCs w:val="28"/>
          <w:lang w:eastAsia="uk-UA" w:bidi="uk-UA"/>
        </w:rPr>
        <w:t xml:space="preserve">забезпечення ефективної діяльності судів, органів та установ системи правосуддя на </w:t>
      </w:r>
      <w:r>
        <w:rPr>
          <w:rFonts w:ascii="Times New Roman" w:hAnsi="Times New Roman"/>
          <w:b/>
          <w:sz w:val="28"/>
          <w:szCs w:val="28"/>
          <w:lang w:eastAsia="uk-UA" w:bidi="uk-UA"/>
        </w:rPr>
        <w:t>2023-2025 роки</w:t>
      </w:r>
    </w:p>
    <w:p w:rsidR="00D95F84" w:rsidRDefault="00D95F84" w:rsidP="00D95F84">
      <w:pPr>
        <w:widowControl w:val="0"/>
        <w:spacing w:line="0" w:lineRule="atLeast"/>
        <w:jc w:val="center"/>
        <w:rPr>
          <w:rFonts w:ascii="Times New Roman" w:hAnsi="Times New Roman"/>
          <w:b/>
          <w:bCs/>
          <w:sz w:val="28"/>
          <w:szCs w:val="28"/>
          <w:lang w:eastAsia="uk-UA" w:bidi="uk-UA"/>
        </w:rPr>
      </w:pPr>
    </w:p>
    <w:p w:rsidR="00D95F84" w:rsidRDefault="00D95F84" w:rsidP="00D95F84">
      <w:pPr>
        <w:widowControl w:val="0"/>
        <w:spacing w:line="0" w:lineRule="atLeast"/>
        <w:ind w:right="226" w:firstLine="709"/>
        <w:jc w:val="center"/>
        <w:rPr>
          <w:rFonts w:asciiTheme="minorHAnsi" w:hAnsiTheme="minorHAnsi" w:cstheme="minorBidi"/>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b/>
          <w:bCs/>
          <w:sz w:val="16"/>
          <w:szCs w:val="16"/>
          <w:lang w:eastAsia="uk-UA" w:bidi="uk-UA"/>
        </w:rPr>
      </w:pPr>
    </w:p>
    <w:p w:rsidR="00D95F84" w:rsidRDefault="00D95F84" w:rsidP="00D95F84">
      <w:pPr>
        <w:widowControl w:val="0"/>
        <w:spacing w:line="0" w:lineRule="atLeast"/>
        <w:ind w:right="226" w:firstLine="709"/>
        <w:jc w:val="center"/>
        <w:rPr>
          <w:rFonts w:ascii="Times New Roman" w:hAnsi="Times New Roman"/>
          <w:b/>
          <w:bCs/>
          <w:sz w:val="24"/>
          <w:szCs w:val="24"/>
          <w:lang w:eastAsia="uk-UA" w:bidi="uk-UA"/>
        </w:rPr>
      </w:pPr>
      <w:r>
        <w:rPr>
          <w:rFonts w:ascii="Times New Roman" w:hAnsi="Times New Roman"/>
          <w:b/>
          <w:bCs/>
          <w:sz w:val="24"/>
          <w:szCs w:val="24"/>
          <w:lang w:eastAsia="uk-UA" w:bidi="uk-UA"/>
        </w:rPr>
        <w:t>с.Боратин</w:t>
      </w:r>
    </w:p>
    <w:p w:rsidR="00D95F84" w:rsidRDefault="00D95F84" w:rsidP="00D95F84">
      <w:pPr>
        <w:widowControl w:val="0"/>
        <w:spacing w:line="0" w:lineRule="atLeast"/>
        <w:ind w:right="226" w:firstLine="709"/>
        <w:jc w:val="center"/>
        <w:rPr>
          <w:rFonts w:ascii="Times New Roman" w:hAnsi="Times New Roman"/>
          <w:b/>
          <w:bCs/>
          <w:sz w:val="24"/>
          <w:szCs w:val="24"/>
          <w:lang w:eastAsia="uk-UA" w:bidi="uk-UA"/>
        </w:rPr>
      </w:pPr>
    </w:p>
    <w:p w:rsidR="00D95F84" w:rsidRDefault="00D95F84" w:rsidP="00D95F84">
      <w:pPr>
        <w:widowControl w:val="0"/>
        <w:spacing w:line="0" w:lineRule="atLeast"/>
        <w:jc w:val="center"/>
        <w:rPr>
          <w:rFonts w:ascii="Times New Roman" w:hAnsi="Times New Roman"/>
          <w:b/>
          <w:sz w:val="24"/>
          <w:szCs w:val="24"/>
          <w:lang w:eastAsia="uk-UA" w:bidi="uk-UA"/>
        </w:rPr>
      </w:pPr>
      <w:r>
        <w:rPr>
          <w:rFonts w:ascii="Times New Roman" w:hAnsi="Times New Roman"/>
          <w:b/>
          <w:sz w:val="24"/>
          <w:szCs w:val="24"/>
          <w:lang w:eastAsia="uk-UA" w:bidi="uk-UA"/>
        </w:rPr>
        <w:t xml:space="preserve">ПАСПОРТ </w:t>
      </w:r>
    </w:p>
    <w:p w:rsidR="00D95F84" w:rsidRDefault="00D95F84" w:rsidP="00D95F84">
      <w:pPr>
        <w:widowControl w:val="0"/>
        <w:spacing w:line="0" w:lineRule="atLeast"/>
        <w:jc w:val="center"/>
        <w:rPr>
          <w:rFonts w:ascii="Times New Roman" w:hAnsi="Times New Roman"/>
          <w:b/>
          <w:sz w:val="24"/>
          <w:szCs w:val="24"/>
          <w:lang w:eastAsia="uk-UA" w:bidi="uk-UA"/>
        </w:rPr>
      </w:pPr>
      <w:r>
        <w:rPr>
          <w:rFonts w:ascii="Times New Roman" w:hAnsi="Times New Roman"/>
          <w:b/>
          <w:bCs/>
          <w:sz w:val="24"/>
          <w:szCs w:val="24"/>
          <w:lang w:eastAsia="uk-UA" w:bidi="uk-UA"/>
        </w:rPr>
        <w:t xml:space="preserve">Комплексної програми забезпечення ефективної діяльності органів судової влади, судів, органів та установ системи правосуддя на </w:t>
      </w:r>
      <w:r>
        <w:rPr>
          <w:rFonts w:ascii="Times New Roman" w:hAnsi="Times New Roman"/>
          <w:b/>
          <w:sz w:val="24"/>
          <w:szCs w:val="24"/>
          <w:lang w:eastAsia="uk-UA" w:bidi="uk-UA"/>
        </w:rPr>
        <w:t>2023-2025 роки</w:t>
      </w:r>
    </w:p>
    <w:tbl>
      <w:tblPr>
        <w:tblOverlap w:val="never"/>
        <w:tblW w:w="10095" w:type="dxa"/>
        <w:tblInd w:w="-609" w:type="dxa"/>
        <w:tblLayout w:type="fixed"/>
        <w:tblCellMar>
          <w:left w:w="10" w:type="dxa"/>
          <w:right w:w="10" w:type="dxa"/>
        </w:tblCellMar>
        <w:tblLook w:val="04A0" w:firstRow="1" w:lastRow="0" w:firstColumn="1" w:lastColumn="0" w:noHBand="0" w:noVBand="1"/>
      </w:tblPr>
      <w:tblGrid>
        <w:gridCol w:w="462"/>
        <w:gridCol w:w="4248"/>
        <w:gridCol w:w="5385"/>
      </w:tblGrid>
      <w:tr w:rsidR="00D95F84" w:rsidTr="00D95F84">
        <w:trPr>
          <w:trHeight w:hRule="exact" w:val="1153"/>
        </w:trPr>
        <w:tc>
          <w:tcPr>
            <w:tcW w:w="462" w:type="dxa"/>
            <w:tcBorders>
              <w:top w:val="single" w:sz="4" w:space="0" w:color="auto"/>
              <w:left w:val="single" w:sz="4" w:space="0" w:color="auto"/>
              <w:bottom w:val="nil"/>
              <w:right w:val="nil"/>
            </w:tcBorders>
            <w:shd w:val="clear" w:color="auto" w:fill="FFFFFF"/>
            <w:hideMark/>
          </w:tcPr>
          <w:p w:rsidR="00D95F84" w:rsidRDefault="00D95F84">
            <w:pPr>
              <w:widowControl w:val="0"/>
              <w:spacing w:line="252" w:lineRule="auto"/>
              <w:jc w:val="center"/>
              <w:rPr>
                <w:rFonts w:ascii="Times New Roman" w:hAnsi="Times New Roman"/>
                <w:sz w:val="24"/>
                <w:szCs w:val="24"/>
                <w:lang w:val="ru-RU" w:eastAsia="uk-UA" w:bidi="uk-UA"/>
              </w:rPr>
            </w:pPr>
            <w:r>
              <w:rPr>
                <w:rFonts w:ascii="Times New Roman" w:hAnsi="Times New Roman"/>
                <w:sz w:val="24"/>
                <w:szCs w:val="24"/>
                <w:lang w:eastAsia="uk-UA" w:bidi="uk-UA"/>
              </w:rPr>
              <w:t>1.</w:t>
            </w:r>
          </w:p>
        </w:tc>
        <w:tc>
          <w:tcPr>
            <w:tcW w:w="4251" w:type="dxa"/>
            <w:tcBorders>
              <w:top w:val="single" w:sz="4" w:space="0" w:color="auto"/>
              <w:left w:val="single" w:sz="4" w:space="0" w:color="auto"/>
              <w:bottom w:val="nil"/>
              <w:right w:val="nil"/>
            </w:tcBorders>
            <w:shd w:val="clear" w:color="auto" w:fill="FFFFFF"/>
          </w:tcPr>
          <w:p w:rsidR="00D95F84" w:rsidRDefault="00D95F84">
            <w:pPr>
              <w:widowControl w:val="0"/>
              <w:spacing w:line="252" w:lineRule="auto"/>
              <w:jc w:val="both"/>
              <w:rPr>
                <w:rFonts w:ascii="Times New Roman" w:hAnsi="Times New Roman"/>
                <w:sz w:val="24"/>
                <w:szCs w:val="24"/>
                <w:lang w:eastAsia="uk-UA" w:bidi="uk-UA"/>
              </w:rPr>
            </w:pPr>
          </w:p>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Ініціатор розроблення Програми</w:t>
            </w:r>
          </w:p>
        </w:tc>
        <w:tc>
          <w:tcPr>
            <w:tcW w:w="5389" w:type="dxa"/>
            <w:tcBorders>
              <w:top w:val="single" w:sz="4" w:space="0" w:color="auto"/>
              <w:left w:val="single" w:sz="4" w:space="0" w:color="auto"/>
              <w:bottom w:val="nil"/>
              <w:right w:val="single" w:sz="4" w:space="0" w:color="auto"/>
            </w:tcBorders>
            <w:shd w:val="clear" w:color="auto" w:fill="FFFFFF"/>
            <w:vAlign w:val="bottom"/>
          </w:tcPr>
          <w:p w:rsidR="00D95F84" w:rsidRDefault="00D95F84">
            <w:pPr>
              <w:widowControl w:val="0"/>
              <w:spacing w:line="252" w:lineRule="auto"/>
              <w:jc w:val="both"/>
              <w:rPr>
                <w:rFonts w:ascii="Times New Roman" w:hAnsi="Times New Roman"/>
                <w:sz w:val="24"/>
                <w:szCs w:val="24"/>
                <w:lang w:eastAsia="uk-UA" w:bidi="uk-UA"/>
              </w:rPr>
            </w:pPr>
          </w:p>
          <w:p w:rsidR="00D95F84" w:rsidRDefault="00D95F84">
            <w:pPr>
              <w:widowControl w:val="0"/>
              <w:spacing w:line="252" w:lineRule="auto"/>
              <w:ind w:right="132"/>
              <w:jc w:val="both"/>
              <w:rPr>
                <w:rFonts w:ascii="Times New Roman" w:hAnsi="Times New Roman"/>
                <w:sz w:val="24"/>
                <w:szCs w:val="24"/>
                <w:lang w:eastAsia="uk-UA" w:bidi="uk-UA"/>
              </w:rPr>
            </w:pPr>
            <w:r>
              <w:rPr>
                <w:rFonts w:ascii="Times New Roman" w:hAnsi="Times New Roman"/>
                <w:sz w:val="24"/>
                <w:szCs w:val="24"/>
                <w:lang w:eastAsia="uk-UA" w:bidi="uk-UA"/>
              </w:rPr>
              <w:t>Територіальне управління Служби судової охорони у Волинській області</w:t>
            </w:r>
          </w:p>
          <w:p w:rsidR="00D95F84" w:rsidRDefault="00D95F84">
            <w:pPr>
              <w:widowControl w:val="0"/>
              <w:spacing w:line="252" w:lineRule="auto"/>
              <w:jc w:val="both"/>
              <w:rPr>
                <w:rFonts w:ascii="Times New Roman" w:hAnsi="Times New Roman"/>
                <w:sz w:val="24"/>
                <w:szCs w:val="24"/>
                <w:lang w:eastAsia="uk-UA" w:bidi="uk-UA"/>
              </w:rPr>
            </w:pPr>
          </w:p>
          <w:p w:rsidR="00D95F84" w:rsidRDefault="00D95F84">
            <w:pPr>
              <w:widowControl w:val="0"/>
              <w:spacing w:line="252" w:lineRule="auto"/>
              <w:jc w:val="both"/>
              <w:rPr>
                <w:rFonts w:ascii="Times New Roman" w:hAnsi="Times New Roman"/>
                <w:sz w:val="24"/>
                <w:szCs w:val="24"/>
                <w:lang w:eastAsia="uk-UA" w:bidi="uk-UA"/>
              </w:rPr>
            </w:pPr>
          </w:p>
        </w:tc>
      </w:tr>
      <w:tr w:rsidR="00D95F84" w:rsidTr="00D95F84">
        <w:trPr>
          <w:trHeight w:hRule="exact" w:val="1277"/>
        </w:trPr>
        <w:tc>
          <w:tcPr>
            <w:tcW w:w="462" w:type="dxa"/>
            <w:tcBorders>
              <w:top w:val="single" w:sz="4" w:space="0" w:color="auto"/>
              <w:left w:val="single" w:sz="4" w:space="0" w:color="auto"/>
              <w:bottom w:val="nil"/>
              <w:right w:val="nil"/>
            </w:tcBorders>
            <w:shd w:val="clear" w:color="auto" w:fill="FFFFFF"/>
            <w:hideMark/>
          </w:tcPr>
          <w:p w:rsidR="00D95F84" w:rsidRDefault="00D95F84">
            <w:pPr>
              <w:widowControl w:val="0"/>
              <w:spacing w:line="252" w:lineRule="auto"/>
              <w:jc w:val="center"/>
              <w:rPr>
                <w:rFonts w:ascii="Times New Roman" w:hAnsi="Times New Roman"/>
                <w:sz w:val="24"/>
                <w:szCs w:val="24"/>
                <w:lang w:eastAsia="uk-UA" w:bidi="uk-UA"/>
              </w:rPr>
            </w:pPr>
            <w:r>
              <w:rPr>
                <w:rFonts w:ascii="Times New Roman" w:hAnsi="Times New Roman"/>
                <w:sz w:val="24"/>
                <w:szCs w:val="24"/>
                <w:lang w:eastAsia="uk-UA" w:bidi="uk-UA"/>
              </w:rPr>
              <w:t>2.</w:t>
            </w:r>
          </w:p>
        </w:tc>
        <w:tc>
          <w:tcPr>
            <w:tcW w:w="4251" w:type="dxa"/>
            <w:tcBorders>
              <w:top w:val="single" w:sz="4" w:space="0" w:color="auto"/>
              <w:left w:val="single" w:sz="4" w:space="0" w:color="auto"/>
              <w:bottom w:val="nil"/>
              <w:right w:val="nil"/>
            </w:tcBorders>
            <w:shd w:val="clear" w:color="auto" w:fill="FFFFFF"/>
          </w:tcPr>
          <w:p w:rsidR="00D95F84" w:rsidRDefault="00D95F84">
            <w:pPr>
              <w:widowControl w:val="0"/>
              <w:spacing w:line="252" w:lineRule="auto"/>
              <w:jc w:val="both"/>
              <w:rPr>
                <w:rFonts w:ascii="Times New Roman" w:hAnsi="Times New Roman"/>
                <w:sz w:val="24"/>
                <w:szCs w:val="24"/>
                <w:lang w:eastAsia="uk-UA" w:bidi="uk-UA"/>
              </w:rPr>
            </w:pPr>
          </w:p>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Розробник Програми</w:t>
            </w:r>
          </w:p>
        </w:tc>
        <w:tc>
          <w:tcPr>
            <w:tcW w:w="5389" w:type="dxa"/>
            <w:tcBorders>
              <w:top w:val="single" w:sz="4" w:space="0" w:color="auto"/>
              <w:left w:val="single" w:sz="4" w:space="0" w:color="auto"/>
              <w:bottom w:val="nil"/>
              <w:right w:val="single" w:sz="4" w:space="0" w:color="auto"/>
            </w:tcBorders>
            <w:shd w:val="clear" w:color="auto" w:fill="FFFFFF"/>
            <w:vAlign w:val="bottom"/>
          </w:tcPr>
          <w:p w:rsidR="00D95F84" w:rsidRDefault="00D95F84">
            <w:pPr>
              <w:widowControl w:val="0"/>
              <w:spacing w:line="252" w:lineRule="auto"/>
              <w:ind w:right="132"/>
              <w:jc w:val="both"/>
              <w:rPr>
                <w:rFonts w:ascii="Times New Roman" w:hAnsi="Times New Roman"/>
                <w:sz w:val="24"/>
                <w:szCs w:val="24"/>
                <w:lang w:eastAsia="uk-UA" w:bidi="uk-UA"/>
              </w:rPr>
            </w:pPr>
            <w:r>
              <w:rPr>
                <w:rFonts w:ascii="Times New Roman" w:hAnsi="Times New Roman"/>
                <w:sz w:val="24"/>
                <w:szCs w:val="24"/>
                <w:lang w:eastAsia="uk-UA" w:bidi="uk-UA"/>
              </w:rPr>
              <w:t>Територіальне управління Служби судової охорони у Волинській області</w:t>
            </w:r>
          </w:p>
          <w:p w:rsidR="00D95F84" w:rsidRDefault="00D95F84">
            <w:pPr>
              <w:widowControl w:val="0"/>
              <w:spacing w:line="252" w:lineRule="auto"/>
              <w:ind w:right="132"/>
              <w:jc w:val="both"/>
              <w:rPr>
                <w:rFonts w:ascii="Times New Roman" w:hAnsi="Times New Roman"/>
                <w:sz w:val="24"/>
                <w:szCs w:val="24"/>
                <w:lang w:eastAsia="uk-UA" w:bidi="uk-UA"/>
              </w:rPr>
            </w:pPr>
          </w:p>
        </w:tc>
      </w:tr>
      <w:tr w:rsidR="00D95F84" w:rsidTr="00D95F84">
        <w:trPr>
          <w:trHeight w:hRule="exact" w:val="1931"/>
        </w:trPr>
        <w:tc>
          <w:tcPr>
            <w:tcW w:w="462" w:type="dxa"/>
            <w:tcBorders>
              <w:top w:val="single" w:sz="4" w:space="0" w:color="auto"/>
              <w:left w:val="single" w:sz="4" w:space="0" w:color="auto"/>
              <w:bottom w:val="nil"/>
              <w:right w:val="nil"/>
            </w:tcBorders>
            <w:shd w:val="clear" w:color="auto" w:fill="FFFFFF"/>
            <w:hideMark/>
          </w:tcPr>
          <w:p w:rsidR="00D95F84" w:rsidRDefault="00D95F84">
            <w:pPr>
              <w:widowControl w:val="0"/>
              <w:spacing w:line="252" w:lineRule="auto"/>
              <w:jc w:val="center"/>
              <w:rPr>
                <w:rFonts w:ascii="Times New Roman" w:hAnsi="Times New Roman"/>
                <w:sz w:val="24"/>
                <w:szCs w:val="24"/>
                <w:lang w:eastAsia="uk-UA" w:bidi="uk-UA"/>
              </w:rPr>
            </w:pPr>
            <w:r>
              <w:rPr>
                <w:rFonts w:ascii="Times New Roman" w:hAnsi="Times New Roman"/>
                <w:sz w:val="24"/>
                <w:szCs w:val="24"/>
                <w:lang w:eastAsia="uk-UA" w:bidi="uk-UA"/>
              </w:rPr>
              <w:t>3.</w:t>
            </w:r>
          </w:p>
        </w:tc>
        <w:tc>
          <w:tcPr>
            <w:tcW w:w="4251" w:type="dxa"/>
            <w:tcBorders>
              <w:top w:val="single" w:sz="4" w:space="0" w:color="auto"/>
              <w:left w:val="single" w:sz="4" w:space="0" w:color="auto"/>
              <w:bottom w:val="nil"/>
              <w:right w:val="nil"/>
            </w:tcBorders>
            <w:shd w:val="clear" w:color="auto" w:fill="FFFFFF"/>
          </w:tcPr>
          <w:p w:rsidR="00D95F84" w:rsidRDefault="00D95F84">
            <w:pPr>
              <w:widowControl w:val="0"/>
              <w:spacing w:line="252" w:lineRule="auto"/>
              <w:jc w:val="both"/>
              <w:rPr>
                <w:rFonts w:ascii="Times New Roman" w:hAnsi="Times New Roman"/>
                <w:sz w:val="24"/>
                <w:szCs w:val="24"/>
                <w:lang w:eastAsia="uk-UA" w:bidi="uk-UA"/>
              </w:rPr>
            </w:pPr>
          </w:p>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Відповідальні виконавці Програми</w:t>
            </w:r>
          </w:p>
        </w:tc>
        <w:tc>
          <w:tcPr>
            <w:tcW w:w="5389" w:type="dxa"/>
            <w:tcBorders>
              <w:top w:val="single" w:sz="4" w:space="0" w:color="auto"/>
              <w:left w:val="single" w:sz="4" w:space="0" w:color="auto"/>
              <w:bottom w:val="nil"/>
              <w:right w:val="single" w:sz="4" w:space="0" w:color="auto"/>
            </w:tcBorders>
            <w:shd w:val="clear" w:color="auto" w:fill="FFFFFF"/>
            <w:vAlign w:val="bottom"/>
          </w:tcPr>
          <w:p w:rsidR="00D95F84" w:rsidRDefault="00D95F84">
            <w:pPr>
              <w:widowControl w:val="0"/>
              <w:spacing w:line="252" w:lineRule="auto"/>
              <w:ind w:right="132"/>
              <w:jc w:val="both"/>
              <w:rPr>
                <w:rFonts w:ascii="Times New Roman" w:hAnsi="Times New Roman"/>
                <w:sz w:val="24"/>
                <w:szCs w:val="24"/>
                <w:lang w:eastAsia="uk-UA" w:bidi="uk-UA"/>
              </w:rPr>
            </w:pPr>
            <w:r>
              <w:rPr>
                <w:rFonts w:ascii="Times New Roman" w:hAnsi="Times New Roman"/>
                <w:sz w:val="24"/>
                <w:szCs w:val="24"/>
                <w:lang w:eastAsia="uk-UA" w:bidi="uk-UA"/>
              </w:rPr>
              <w:t>Територіальне управління Служби судової охорони у Волинській області, Територіальне управління Державної судової адміністрації України в Волинські області, Боратинська сільська рада</w:t>
            </w:r>
          </w:p>
          <w:p w:rsidR="00D95F84" w:rsidRDefault="00D95F84">
            <w:pPr>
              <w:widowControl w:val="0"/>
              <w:spacing w:line="252" w:lineRule="auto"/>
              <w:jc w:val="both"/>
              <w:rPr>
                <w:rFonts w:ascii="Times New Roman" w:hAnsi="Times New Roman"/>
                <w:sz w:val="24"/>
                <w:szCs w:val="24"/>
                <w:lang w:eastAsia="uk-UA" w:bidi="uk-UA"/>
              </w:rPr>
            </w:pPr>
          </w:p>
        </w:tc>
      </w:tr>
      <w:tr w:rsidR="00D95F84" w:rsidTr="00D95F84">
        <w:trPr>
          <w:trHeight w:hRule="exact" w:val="2210"/>
        </w:trPr>
        <w:tc>
          <w:tcPr>
            <w:tcW w:w="462" w:type="dxa"/>
            <w:tcBorders>
              <w:top w:val="single" w:sz="4" w:space="0" w:color="auto"/>
              <w:left w:val="single" w:sz="4" w:space="0" w:color="auto"/>
              <w:bottom w:val="nil"/>
              <w:right w:val="nil"/>
            </w:tcBorders>
            <w:shd w:val="clear" w:color="auto" w:fill="FFFFFF"/>
            <w:hideMark/>
          </w:tcPr>
          <w:p w:rsidR="00D95F84" w:rsidRDefault="00D95F84">
            <w:pPr>
              <w:widowControl w:val="0"/>
              <w:spacing w:line="252" w:lineRule="auto"/>
              <w:jc w:val="center"/>
              <w:rPr>
                <w:rFonts w:ascii="Times New Roman" w:hAnsi="Times New Roman"/>
                <w:sz w:val="24"/>
                <w:szCs w:val="24"/>
                <w:lang w:eastAsia="uk-UA" w:bidi="uk-UA"/>
              </w:rPr>
            </w:pPr>
            <w:r>
              <w:rPr>
                <w:rFonts w:ascii="Times New Roman" w:hAnsi="Times New Roman"/>
                <w:sz w:val="24"/>
                <w:szCs w:val="24"/>
                <w:lang w:eastAsia="uk-UA" w:bidi="uk-UA"/>
              </w:rPr>
              <w:t>4.</w:t>
            </w:r>
          </w:p>
        </w:tc>
        <w:tc>
          <w:tcPr>
            <w:tcW w:w="4251" w:type="dxa"/>
            <w:tcBorders>
              <w:top w:val="single" w:sz="4" w:space="0" w:color="auto"/>
              <w:left w:val="single" w:sz="4" w:space="0" w:color="auto"/>
              <w:bottom w:val="nil"/>
              <w:right w:val="nil"/>
            </w:tcBorders>
            <w:shd w:val="clear" w:color="auto" w:fill="FFFFFF"/>
          </w:tcPr>
          <w:p w:rsidR="00D95F84" w:rsidRDefault="00D95F84">
            <w:pPr>
              <w:widowControl w:val="0"/>
              <w:spacing w:line="252" w:lineRule="auto"/>
              <w:jc w:val="both"/>
              <w:rPr>
                <w:rFonts w:ascii="Times New Roman" w:hAnsi="Times New Roman"/>
                <w:sz w:val="24"/>
                <w:szCs w:val="24"/>
                <w:lang w:eastAsia="uk-UA" w:bidi="uk-UA"/>
              </w:rPr>
            </w:pPr>
          </w:p>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Учасники Програми</w:t>
            </w:r>
          </w:p>
        </w:tc>
        <w:tc>
          <w:tcPr>
            <w:tcW w:w="5389" w:type="dxa"/>
            <w:tcBorders>
              <w:top w:val="single" w:sz="4" w:space="0" w:color="auto"/>
              <w:left w:val="single" w:sz="4" w:space="0" w:color="auto"/>
              <w:bottom w:val="nil"/>
              <w:right w:val="single" w:sz="4" w:space="0" w:color="auto"/>
            </w:tcBorders>
            <w:shd w:val="clear" w:color="auto" w:fill="FFFFFF"/>
          </w:tcPr>
          <w:p w:rsidR="00D95F84" w:rsidRDefault="00D95F84">
            <w:pPr>
              <w:widowControl w:val="0"/>
              <w:spacing w:line="252" w:lineRule="auto"/>
              <w:jc w:val="both"/>
              <w:rPr>
                <w:rFonts w:ascii="Times New Roman" w:hAnsi="Times New Roman"/>
                <w:sz w:val="24"/>
                <w:szCs w:val="24"/>
                <w:lang w:eastAsia="uk-UA" w:bidi="uk-UA"/>
              </w:rPr>
            </w:pPr>
          </w:p>
          <w:p w:rsidR="00D95F84" w:rsidRDefault="00D95F84">
            <w:pPr>
              <w:widowControl w:val="0"/>
              <w:spacing w:line="252" w:lineRule="auto"/>
              <w:ind w:right="132"/>
              <w:jc w:val="both"/>
              <w:rPr>
                <w:rFonts w:ascii="Times New Roman" w:hAnsi="Times New Roman"/>
                <w:sz w:val="24"/>
                <w:szCs w:val="24"/>
                <w:lang w:eastAsia="uk-UA" w:bidi="uk-UA"/>
              </w:rPr>
            </w:pPr>
            <w:r>
              <w:rPr>
                <w:rFonts w:ascii="Times New Roman" w:hAnsi="Times New Roman"/>
                <w:sz w:val="24"/>
                <w:szCs w:val="24"/>
                <w:lang w:eastAsia="uk-UA" w:bidi="uk-UA"/>
              </w:rPr>
              <w:t>Боратинська сільська рада, територіальне управління Служби судової охорони у Волинській області, Територіальне управління Державної судової адміністрації в Волинській області</w:t>
            </w:r>
          </w:p>
          <w:p w:rsidR="00D95F84" w:rsidRDefault="00D95F84">
            <w:pPr>
              <w:widowControl w:val="0"/>
              <w:spacing w:line="252" w:lineRule="auto"/>
              <w:jc w:val="both"/>
              <w:rPr>
                <w:rFonts w:ascii="Times New Roman" w:hAnsi="Times New Roman"/>
                <w:sz w:val="24"/>
                <w:szCs w:val="24"/>
                <w:lang w:eastAsia="uk-UA" w:bidi="uk-UA"/>
              </w:rPr>
            </w:pPr>
          </w:p>
        </w:tc>
      </w:tr>
      <w:tr w:rsidR="00D95F84" w:rsidTr="00D95F84">
        <w:trPr>
          <w:trHeight w:hRule="exact" w:val="1422"/>
        </w:trPr>
        <w:tc>
          <w:tcPr>
            <w:tcW w:w="462" w:type="dxa"/>
            <w:tcBorders>
              <w:top w:val="single" w:sz="4" w:space="0" w:color="auto"/>
              <w:left w:val="single" w:sz="4" w:space="0" w:color="auto"/>
              <w:bottom w:val="nil"/>
              <w:right w:val="nil"/>
            </w:tcBorders>
            <w:shd w:val="clear" w:color="auto" w:fill="FFFFFF"/>
            <w:hideMark/>
          </w:tcPr>
          <w:p w:rsidR="00D95F84" w:rsidRDefault="00D95F84">
            <w:pPr>
              <w:widowControl w:val="0"/>
              <w:spacing w:line="252" w:lineRule="auto"/>
              <w:jc w:val="center"/>
              <w:rPr>
                <w:rFonts w:ascii="Times New Roman" w:hAnsi="Times New Roman"/>
                <w:sz w:val="24"/>
                <w:szCs w:val="24"/>
                <w:lang w:eastAsia="uk-UA" w:bidi="uk-UA"/>
              </w:rPr>
            </w:pPr>
            <w:r>
              <w:rPr>
                <w:rFonts w:ascii="Times New Roman" w:hAnsi="Times New Roman"/>
                <w:sz w:val="24"/>
                <w:szCs w:val="24"/>
                <w:lang w:eastAsia="uk-UA" w:bidi="uk-UA"/>
              </w:rPr>
              <w:t>5.</w:t>
            </w:r>
          </w:p>
        </w:tc>
        <w:tc>
          <w:tcPr>
            <w:tcW w:w="4251" w:type="dxa"/>
            <w:tcBorders>
              <w:top w:val="single" w:sz="4" w:space="0" w:color="auto"/>
              <w:left w:val="single" w:sz="4" w:space="0" w:color="auto"/>
              <w:bottom w:val="nil"/>
              <w:right w:val="nil"/>
            </w:tcBorders>
            <w:shd w:val="clear" w:color="auto" w:fill="FFFFFF"/>
            <w:vAlign w:val="bottom"/>
          </w:tcPr>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Термін реалізації Програми</w:t>
            </w:r>
          </w:p>
          <w:p w:rsidR="00D95F84" w:rsidRDefault="00D95F84">
            <w:pPr>
              <w:widowControl w:val="0"/>
              <w:spacing w:line="252" w:lineRule="auto"/>
              <w:jc w:val="both"/>
              <w:rPr>
                <w:rFonts w:ascii="Times New Roman" w:hAnsi="Times New Roman"/>
                <w:sz w:val="24"/>
                <w:szCs w:val="24"/>
                <w:lang w:eastAsia="uk-UA" w:bidi="uk-UA"/>
              </w:rPr>
            </w:pPr>
          </w:p>
          <w:p w:rsidR="00D95F84" w:rsidRDefault="00D95F84">
            <w:pPr>
              <w:widowControl w:val="0"/>
              <w:spacing w:line="252" w:lineRule="auto"/>
              <w:jc w:val="both"/>
              <w:rPr>
                <w:rFonts w:ascii="Times New Roman" w:hAnsi="Times New Roman"/>
                <w:sz w:val="24"/>
                <w:szCs w:val="24"/>
                <w:lang w:eastAsia="uk-UA" w:bidi="uk-UA"/>
              </w:rPr>
            </w:pPr>
          </w:p>
        </w:tc>
        <w:tc>
          <w:tcPr>
            <w:tcW w:w="5389" w:type="dxa"/>
            <w:tcBorders>
              <w:top w:val="single" w:sz="4" w:space="0" w:color="auto"/>
              <w:left w:val="single" w:sz="4" w:space="0" w:color="auto"/>
              <w:bottom w:val="nil"/>
              <w:right w:val="single" w:sz="4" w:space="0" w:color="auto"/>
            </w:tcBorders>
            <w:shd w:val="clear" w:color="auto" w:fill="FFFFFF"/>
            <w:vAlign w:val="bottom"/>
          </w:tcPr>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 xml:space="preserve">   2023-2025 роки</w:t>
            </w:r>
          </w:p>
          <w:p w:rsidR="00D95F84" w:rsidRDefault="00D95F84">
            <w:pPr>
              <w:widowControl w:val="0"/>
              <w:spacing w:line="252" w:lineRule="auto"/>
              <w:jc w:val="both"/>
              <w:rPr>
                <w:rFonts w:ascii="Times New Roman" w:hAnsi="Times New Roman"/>
                <w:sz w:val="24"/>
                <w:szCs w:val="24"/>
                <w:lang w:eastAsia="uk-UA" w:bidi="uk-UA"/>
              </w:rPr>
            </w:pPr>
          </w:p>
          <w:p w:rsidR="00D95F84" w:rsidRDefault="00D95F84">
            <w:pPr>
              <w:widowControl w:val="0"/>
              <w:spacing w:line="252" w:lineRule="auto"/>
              <w:jc w:val="both"/>
              <w:rPr>
                <w:rFonts w:ascii="Times New Roman" w:hAnsi="Times New Roman"/>
                <w:sz w:val="24"/>
                <w:szCs w:val="24"/>
                <w:lang w:eastAsia="uk-UA" w:bidi="uk-UA"/>
              </w:rPr>
            </w:pPr>
          </w:p>
        </w:tc>
      </w:tr>
      <w:tr w:rsidR="00D95F84" w:rsidTr="00D95F84">
        <w:trPr>
          <w:trHeight w:hRule="exact" w:val="1568"/>
        </w:trPr>
        <w:tc>
          <w:tcPr>
            <w:tcW w:w="462" w:type="dxa"/>
            <w:tcBorders>
              <w:top w:val="single" w:sz="4" w:space="0" w:color="auto"/>
              <w:left w:val="single" w:sz="4" w:space="0" w:color="auto"/>
              <w:bottom w:val="nil"/>
              <w:right w:val="nil"/>
            </w:tcBorders>
            <w:shd w:val="clear" w:color="auto" w:fill="FFFFFF"/>
            <w:hideMark/>
          </w:tcPr>
          <w:p w:rsidR="00D95F84" w:rsidRDefault="00D95F84">
            <w:pPr>
              <w:widowControl w:val="0"/>
              <w:spacing w:line="252" w:lineRule="auto"/>
              <w:jc w:val="center"/>
              <w:rPr>
                <w:rFonts w:ascii="Times New Roman" w:hAnsi="Times New Roman"/>
                <w:sz w:val="24"/>
                <w:szCs w:val="24"/>
                <w:lang w:eastAsia="uk-UA" w:bidi="uk-UA"/>
              </w:rPr>
            </w:pPr>
            <w:r>
              <w:rPr>
                <w:rFonts w:ascii="Times New Roman" w:hAnsi="Times New Roman"/>
                <w:sz w:val="24"/>
                <w:szCs w:val="24"/>
                <w:lang w:eastAsia="uk-UA" w:bidi="uk-UA"/>
              </w:rPr>
              <w:t>6</w:t>
            </w:r>
          </w:p>
        </w:tc>
        <w:tc>
          <w:tcPr>
            <w:tcW w:w="4251" w:type="dxa"/>
            <w:tcBorders>
              <w:top w:val="single" w:sz="4" w:space="0" w:color="auto"/>
              <w:left w:val="single" w:sz="4" w:space="0" w:color="auto"/>
              <w:bottom w:val="nil"/>
              <w:right w:val="nil"/>
            </w:tcBorders>
            <w:shd w:val="clear" w:color="auto" w:fill="FFFFFF"/>
            <w:vAlign w:val="bottom"/>
          </w:tcPr>
          <w:p w:rsidR="00D95F84" w:rsidRDefault="00D95F84">
            <w:pPr>
              <w:widowControl w:val="0"/>
              <w:shd w:val="clear" w:color="auto" w:fill="FFFFFF"/>
              <w:spacing w:line="252" w:lineRule="auto"/>
              <w:jc w:val="both"/>
              <w:rPr>
                <w:rFonts w:ascii="Times New Roman" w:hAnsi="Times New Roman"/>
                <w:sz w:val="24"/>
                <w:szCs w:val="24"/>
                <w:lang w:eastAsia="uk-UA" w:bidi="uk-UA"/>
              </w:rPr>
            </w:pPr>
          </w:p>
          <w:p w:rsidR="00D95F84" w:rsidRDefault="00D95F84">
            <w:pPr>
              <w:widowControl w:val="0"/>
              <w:shd w:val="clear" w:color="auto" w:fill="FFFFFF"/>
              <w:spacing w:line="252" w:lineRule="auto"/>
              <w:ind w:right="130"/>
              <w:jc w:val="both"/>
              <w:rPr>
                <w:rFonts w:ascii="Times New Roman" w:hAnsi="Times New Roman"/>
                <w:sz w:val="24"/>
                <w:szCs w:val="24"/>
                <w:lang w:eastAsia="uk-UA" w:bidi="uk-UA"/>
              </w:rPr>
            </w:pPr>
            <w:r>
              <w:rPr>
                <w:rFonts w:ascii="Times New Roman" w:hAnsi="Times New Roman"/>
                <w:sz w:val="24"/>
                <w:szCs w:val="24"/>
                <w:lang w:eastAsia="uk-UA" w:bidi="uk-UA"/>
              </w:rPr>
              <w:t>Загальний обсяг фінансових ресурсів, необхідних для реалізації Програми, у тому числі:</w:t>
            </w:r>
          </w:p>
          <w:p w:rsidR="00D95F84" w:rsidRDefault="00D95F84">
            <w:pPr>
              <w:widowControl w:val="0"/>
              <w:spacing w:line="252" w:lineRule="auto"/>
              <w:jc w:val="both"/>
              <w:rPr>
                <w:rFonts w:ascii="Times New Roman" w:hAnsi="Times New Roman"/>
                <w:sz w:val="24"/>
                <w:szCs w:val="24"/>
                <w:lang w:eastAsia="uk-UA" w:bidi="uk-UA"/>
              </w:rPr>
            </w:pPr>
          </w:p>
        </w:tc>
        <w:tc>
          <w:tcPr>
            <w:tcW w:w="5389" w:type="dxa"/>
            <w:tcBorders>
              <w:top w:val="single" w:sz="4" w:space="0" w:color="auto"/>
              <w:left w:val="single" w:sz="4" w:space="0" w:color="auto"/>
              <w:bottom w:val="nil"/>
              <w:right w:val="single" w:sz="4" w:space="0" w:color="auto"/>
            </w:tcBorders>
            <w:shd w:val="clear" w:color="auto" w:fill="FFFFFF"/>
            <w:vAlign w:val="bottom"/>
          </w:tcPr>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 xml:space="preserve">   2,40 млн. гривень</w:t>
            </w:r>
          </w:p>
          <w:p w:rsidR="00D95F84" w:rsidRDefault="00D95F84">
            <w:pPr>
              <w:widowControl w:val="0"/>
              <w:spacing w:line="252" w:lineRule="auto"/>
              <w:jc w:val="both"/>
              <w:rPr>
                <w:rFonts w:ascii="Times New Roman" w:hAnsi="Times New Roman"/>
                <w:sz w:val="24"/>
                <w:szCs w:val="24"/>
                <w:lang w:eastAsia="uk-UA" w:bidi="uk-UA"/>
              </w:rPr>
            </w:pPr>
          </w:p>
          <w:p w:rsidR="00D95F84" w:rsidRDefault="00D95F84">
            <w:pPr>
              <w:widowControl w:val="0"/>
              <w:spacing w:line="252" w:lineRule="auto"/>
              <w:jc w:val="both"/>
              <w:rPr>
                <w:rFonts w:ascii="Times New Roman" w:hAnsi="Times New Roman"/>
                <w:sz w:val="24"/>
                <w:szCs w:val="24"/>
                <w:lang w:eastAsia="uk-UA" w:bidi="uk-UA"/>
              </w:rPr>
            </w:pPr>
          </w:p>
        </w:tc>
      </w:tr>
      <w:tr w:rsidR="00D95F84" w:rsidTr="00D95F84">
        <w:trPr>
          <w:trHeight w:hRule="exact" w:val="1492"/>
        </w:trPr>
        <w:tc>
          <w:tcPr>
            <w:tcW w:w="462" w:type="dxa"/>
            <w:tcBorders>
              <w:top w:val="nil"/>
              <w:left w:val="single" w:sz="4" w:space="0" w:color="auto"/>
              <w:bottom w:val="nil"/>
              <w:right w:val="nil"/>
            </w:tcBorders>
            <w:shd w:val="clear" w:color="auto" w:fill="FFFFFF"/>
            <w:vAlign w:val="bottom"/>
          </w:tcPr>
          <w:p w:rsidR="00D95F84" w:rsidRDefault="00D95F84">
            <w:pPr>
              <w:widowControl w:val="0"/>
              <w:spacing w:line="252" w:lineRule="auto"/>
              <w:jc w:val="center"/>
              <w:rPr>
                <w:rFonts w:ascii="Times New Roman" w:hAnsi="Times New Roman"/>
                <w:sz w:val="24"/>
                <w:szCs w:val="24"/>
                <w:lang w:eastAsia="uk-UA" w:bidi="uk-UA"/>
              </w:rPr>
            </w:pPr>
          </w:p>
        </w:tc>
        <w:tc>
          <w:tcPr>
            <w:tcW w:w="4251" w:type="dxa"/>
            <w:tcBorders>
              <w:top w:val="single" w:sz="4" w:space="0" w:color="auto"/>
              <w:left w:val="single" w:sz="4" w:space="0" w:color="auto"/>
              <w:bottom w:val="nil"/>
              <w:right w:val="nil"/>
            </w:tcBorders>
            <w:shd w:val="clear" w:color="auto" w:fill="FFFFFF"/>
            <w:vAlign w:val="bottom"/>
          </w:tcPr>
          <w:p w:rsidR="00D95F84" w:rsidRDefault="00D95F84">
            <w:pPr>
              <w:widowControl w:val="0"/>
              <w:shd w:val="clear" w:color="auto" w:fill="FFFFFF"/>
              <w:spacing w:line="252" w:lineRule="auto"/>
              <w:ind w:firstLine="400"/>
              <w:jc w:val="both"/>
              <w:rPr>
                <w:rFonts w:ascii="Times New Roman" w:hAnsi="Times New Roman"/>
                <w:sz w:val="24"/>
                <w:szCs w:val="24"/>
                <w:lang w:eastAsia="uk-UA" w:bidi="uk-UA"/>
              </w:rPr>
            </w:pPr>
          </w:p>
        </w:tc>
        <w:tc>
          <w:tcPr>
            <w:tcW w:w="5389" w:type="dxa"/>
            <w:tcBorders>
              <w:top w:val="single" w:sz="4" w:space="0" w:color="auto"/>
              <w:left w:val="single" w:sz="4" w:space="0" w:color="auto"/>
              <w:bottom w:val="nil"/>
              <w:right w:val="single" w:sz="4" w:space="0" w:color="auto"/>
            </w:tcBorders>
            <w:shd w:val="clear" w:color="auto" w:fill="FFFFFF"/>
            <w:vAlign w:val="bottom"/>
          </w:tcPr>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 xml:space="preserve">   2023 рік – 0,8 млн. гривень;</w:t>
            </w:r>
          </w:p>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 xml:space="preserve">   2024 рік –0,8 млн. гривень;</w:t>
            </w:r>
          </w:p>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 xml:space="preserve">   2025 рік –0,8 млн. гривень;</w:t>
            </w:r>
          </w:p>
          <w:p w:rsidR="00D95F84" w:rsidRDefault="00D95F84">
            <w:pPr>
              <w:widowControl w:val="0"/>
              <w:spacing w:line="252" w:lineRule="auto"/>
              <w:jc w:val="both"/>
              <w:rPr>
                <w:rFonts w:ascii="Times New Roman" w:hAnsi="Times New Roman"/>
                <w:sz w:val="24"/>
                <w:szCs w:val="24"/>
                <w:lang w:eastAsia="uk-UA" w:bidi="uk-UA"/>
              </w:rPr>
            </w:pPr>
          </w:p>
        </w:tc>
      </w:tr>
      <w:tr w:rsidR="00D95F84" w:rsidTr="00D95F84">
        <w:trPr>
          <w:trHeight w:hRule="exact" w:val="1129"/>
        </w:trPr>
        <w:tc>
          <w:tcPr>
            <w:tcW w:w="462" w:type="dxa"/>
            <w:tcBorders>
              <w:top w:val="single" w:sz="4" w:space="0" w:color="auto"/>
              <w:left w:val="single" w:sz="4" w:space="0" w:color="auto"/>
              <w:bottom w:val="single" w:sz="4" w:space="0" w:color="auto"/>
              <w:right w:val="nil"/>
            </w:tcBorders>
            <w:shd w:val="clear" w:color="auto" w:fill="FFFFFF"/>
            <w:vAlign w:val="center"/>
            <w:hideMark/>
          </w:tcPr>
          <w:p w:rsidR="00D95F84" w:rsidRDefault="00D95F84">
            <w:pPr>
              <w:widowControl w:val="0"/>
              <w:spacing w:line="252" w:lineRule="auto"/>
              <w:jc w:val="center"/>
              <w:rPr>
                <w:rFonts w:ascii="Times New Roman" w:hAnsi="Times New Roman"/>
                <w:sz w:val="24"/>
                <w:szCs w:val="24"/>
                <w:lang w:eastAsia="uk-UA" w:bidi="uk-UA"/>
              </w:rPr>
            </w:pPr>
            <w:r>
              <w:rPr>
                <w:rFonts w:ascii="Times New Roman" w:hAnsi="Times New Roman"/>
                <w:sz w:val="24"/>
                <w:szCs w:val="24"/>
                <w:lang w:eastAsia="uk-UA" w:bidi="uk-UA"/>
              </w:rPr>
              <w:lastRenderedPageBreak/>
              <w:t>7.</w:t>
            </w:r>
          </w:p>
        </w:tc>
        <w:tc>
          <w:tcPr>
            <w:tcW w:w="4251" w:type="dxa"/>
            <w:tcBorders>
              <w:top w:val="single" w:sz="4" w:space="0" w:color="auto"/>
              <w:left w:val="single" w:sz="4" w:space="0" w:color="auto"/>
              <w:bottom w:val="single" w:sz="4" w:space="0" w:color="auto"/>
              <w:right w:val="nil"/>
            </w:tcBorders>
            <w:shd w:val="clear" w:color="auto" w:fill="FFFFFF"/>
            <w:vAlign w:val="bottom"/>
          </w:tcPr>
          <w:p w:rsidR="00D95F84" w:rsidRDefault="00D95F84">
            <w:pPr>
              <w:widowControl w:val="0"/>
              <w:spacing w:line="252" w:lineRule="auto"/>
              <w:ind w:right="130"/>
              <w:jc w:val="both"/>
              <w:rPr>
                <w:rFonts w:ascii="Times New Roman" w:hAnsi="Times New Roman"/>
                <w:sz w:val="24"/>
                <w:szCs w:val="24"/>
                <w:lang w:eastAsia="uk-UA" w:bidi="uk-UA"/>
              </w:rPr>
            </w:pPr>
            <w:r>
              <w:rPr>
                <w:rFonts w:ascii="Times New Roman" w:hAnsi="Times New Roman"/>
                <w:sz w:val="24"/>
                <w:szCs w:val="24"/>
                <w:lang w:eastAsia="uk-UA" w:bidi="uk-UA"/>
              </w:rPr>
              <w:t>Перелік бюджетів, які беруть участь у виконанні Програми</w:t>
            </w:r>
          </w:p>
          <w:p w:rsidR="00D95F84" w:rsidRDefault="00D95F84">
            <w:pPr>
              <w:widowControl w:val="0"/>
              <w:spacing w:line="252" w:lineRule="auto"/>
              <w:jc w:val="both"/>
              <w:rPr>
                <w:rFonts w:ascii="Times New Roman" w:hAnsi="Times New Roman"/>
                <w:sz w:val="24"/>
                <w:szCs w:val="24"/>
                <w:lang w:eastAsia="uk-UA" w:bidi="uk-UA"/>
              </w:rPr>
            </w:pPr>
          </w:p>
        </w:tc>
        <w:tc>
          <w:tcPr>
            <w:tcW w:w="5389" w:type="dxa"/>
            <w:tcBorders>
              <w:top w:val="single" w:sz="4" w:space="0" w:color="auto"/>
              <w:left w:val="single" w:sz="4" w:space="0" w:color="auto"/>
              <w:bottom w:val="single" w:sz="4" w:space="0" w:color="auto"/>
              <w:right w:val="single" w:sz="4" w:space="0" w:color="auto"/>
            </w:tcBorders>
            <w:shd w:val="clear" w:color="auto" w:fill="FFFFFF"/>
          </w:tcPr>
          <w:p w:rsidR="00D95F84" w:rsidRDefault="00D95F84">
            <w:pPr>
              <w:widowControl w:val="0"/>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 xml:space="preserve"> </w:t>
            </w:r>
          </w:p>
          <w:p w:rsidR="00D95F84" w:rsidRDefault="00D95F84">
            <w:pPr>
              <w:widowControl w:val="0"/>
              <w:spacing w:line="252" w:lineRule="auto"/>
              <w:ind w:right="132"/>
              <w:jc w:val="both"/>
              <w:rPr>
                <w:rFonts w:ascii="Times New Roman" w:hAnsi="Times New Roman"/>
                <w:sz w:val="24"/>
                <w:szCs w:val="24"/>
                <w:lang w:eastAsia="uk-UA" w:bidi="uk-UA"/>
              </w:rPr>
            </w:pPr>
            <w:r>
              <w:rPr>
                <w:rFonts w:ascii="Times New Roman" w:hAnsi="Times New Roman"/>
                <w:sz w:val="24"/>
                <w:szCs w:val="24"/>
                <w:lang w:eastAsia="uk-UA" w:bidi="uk-UA"/>
              </w:rPr>
              <w:t>Бюджет Боратинської сільської територіальної громади</w:t>
            </w:r>
          </w:p>
          <w:p w:rsidR="00D95F84" w:rsidRDefault="00D95F84">
            <w:pPr>
              <w:widowControl w:val="0"/>
              <w:spacing w:line="252" w:lineRule="auto"/>
              <w:jc w:val="both"/>
              <w:rPr>
                <w:rFonts w:ascii="Times New Roman" w:hAnsi="Times New Roman"/>
                <w:sz w:val="24"/>
                <w:szCs w:val="24"/>
                <w:lang w:eastAsia="uk-UA" w:bidi="uk-UA"/>
              </w:rPr>
            </w:pPr>
          </w:p>
        </w:tc>
      </w:tr>
    </w:tbl>
    <w:p w:rsidR="00D95F84" w:rsidRDefault="00D95F84" w:rsidP="00D95F84">
      <w:pPr>
        <w:widowControl w:val="0"/>
        <w:spacing w:line="1" w:lineRule="exact"/>
        <w:rPr>
          <w:rFonts w:ascii="Times New Roman" w:eastAsia="Courier New" w:hAnsi="Times New Roman"/>
          <w:sz w:val="24"/>
          <w:szCs w:val="24"/>
          <w:lang w:eastAsia="uk-UA" w:bidi="uk-UA"/>
        </w:rPr>
      </w:pPr>
    </w:p>
    <w:p w:rsidR="00D95F84" w:rsidRDefault="00D95F84" w:rsidP="00D95F84">
      <w:pPr>
        <w:widowControl w:val="0"/>
        <w:spacing w:line="1" w:lineRule="exact"/>
        <w:rPr>
          <w:rFonts w:ascii="Times New Roman" w:eastAsia="Courier New" w:hAnsi="Times New Roman"/>
          <w:sz w:val="24"/>
          <w:szCs w:val="24"/>
          <w:lang w:val="ru-RU" w:eastAsia="uk-UA" w:bidi="uk-UA"/>
        </w:rPr>
      </w:pPr>
    </w:p>
    <w:p w:rsidR="00D95F84" w:rsidRDefault="00D95F84" w:rsidP="00D95F84">
      <w:pPr>
        <w:widowControl w:val="0"/>
        <w:spacing w:line="1" w:lineRule="exact"/>
        <w:rPr>
          <w:rFonts w:ascii="Times New Roman" w:eastAsia="Courier New" w:hAnsi="Times New Roman"/>
          <w:sz w:val="24"/>
          <w:szCs w:val="24"/>
          <w:lang w:eastAsia="uk-UA" w:bidi="uk-UA"/>
        </w:rPr>
      </w:pPr>
    </w:p>
    <w:p w:rsidR="00D95F84" w:rsidRDefault="00D95F84" w:rsidP="00D95F84">
      <w:pPr>
        <w:widowControl w:val="0"/>
        <w:spacing w:line="0" w:lineRule="atLeast"/>
        <w:ind w:right="226" w:firstLine="709"/>
        <w:jc w:val="center"/>
        <w:rPr>
          <w:rFonts w:ascii="Times New Roman" w:eastAsia="Times New Roman" w:hAnsi="Times New Roman"/>
          <w:b/>
          <w:bCs/>
          <w:sz w:val="24"/>
          <w:szCs w:val="24"/>
          <w:lang w:eastAsia="uk-UA" w:bidi="uk-UA"/>
        </w:rPr>
      </w:pPr>
    </w:p>
    <w:p w:rsidR="00D95F84" w:rsidRDefault="00D95F84" w:rsidP="00D95F84">
      <w:pPr>
        <w:widowControl w:val="0"/>
        <w:spacing w:line="0" w:lineRule="atLeast"/>
        <w:ind w:right="226" w:firstLine="709"/>
        <w:jc w:val="center"/>
        <w:rPr>
          <w:rFonts w:ascii="Times New Roman" w:hAnsi="Times New Roman"/>
          <w:b/>
          <w:bCs/>
          <w:sz w:val="24"/>
          <w:szCs w:val="24"/>
          <w:lang w:eastAsia="uk-UA" w:bidi="uk-UA"/>
        </w:rPr>
      </w:pPr>
    </w:p>
    <w:p w:rsidR="00D95F84" w:rsidRDefault="00D95F84" w:rsidP="00D95F84">
      <w:pPr>
        <w:widowControl w:val="0"/>
        <w:spacing w:line="0" w:lineRule="atLeast"/>
        <w:ind w:right="226" w:firstLine="709"/>
        <w:jc w:val="center"/>
        <w:rPr>
          <w:rFonts w:asciiTheme="minorHAnsi" w:eastAsiaTheme="minorHAnsi" w:hAnsiTheme="minorHAnsi" w:cstheme="minorBidi"/>
          <w:b/>
          <w:bCs/>
          <w:sz w:val="16"/>
          <w:szCs w:val="16"/>
          <w:lang w:eastAsia="uk-UA" w:bidi="uk-UA"/>
        </w:rPr>
      </w:pPr>
    </w:p>
    <w:p w:rsidR="00D95F84" w:rsidRDefault="00D95F84" w:rsidP="00D95F84">
      <w:pPr>
        <w:widowControl w:val="0"/>
        <w:numPr>
          <w:ilvl w:val="0"/>
          <w:numId w:val="7"/>
        </w:numPr>
        <w:spacing w:after="0" w:line="0" w:lineRule="atLeast"/>
        <w:ind w:right="226"/>
        <w:jc w:val="center"/>
        <w:rPr>
          <w:rFonts w:ascii="Times New Roman" w:hAnsi="Times New Roman"/>
          <w:b/>
          <w:bCs/>
          <w:sz w:val="24"/>
          <w:szCs w:val="24"/>
          <w:lang w:eastAsia="uk-UA" w:bidi="uk-UA"/>
        </w:rPr>
      </w:pPr>
      <w:r>
        <w:rPr>
          <w:rFonts w:ascii="Times New Roman" w:hAnsi="Times New Roman"/>
          <w:b/>
          <w:bCs/>
          <w:sz w:val="24"/>
          <w:szCs w:val="24"/>
          <w:lang w:eastAsia="uk-UA" w:bidi="uk-UA"/>
        </w:rPr>
        <w:t>ЗАГАЛЬНІ ПОЛОЖЕННЯ</w:t>
      </w:r>
    </w:p>
    <w:p w:rsidR="00D95F84" w:rsidRDefault="00D95F84" w:rsidP="00D95F84">
      <w:pPr>
        <w:widowControl w:val="0"/>
        <w:spacing w:line="0" w:lineRule="atLeast"/>
        <w:ind w:firstLine="851"/>
        <w:jc w:val="both"/>
        <w:rPr>
          <w:rFonts w:ascii="Times New Roman" w:hAnsi="Times New Roman"/>
          <w:sz w:val="24"/>
          <w:szCs w:val="24"/>
          <w:shd w:val="clear" w:color="auto" w:fill="FFFFFF"/>
          <w:lang w:eastAsia="uk-UA" w:bidi="uk-UA"/>
        </w:rPr>
      </w:pPr>
      <w:r>
        <w:rPr>
          <w:rFonts w:ascii="Times New Roman" w:hAnsi="Times New Roman"/>
          <w:sz w:val="24"/>
          <w:szCs w:val="24"/>
          <w:lang w:eastAsia="uk-UA" w:bidi="uk-UA"/>
        </w:rPr>
        <w:t xml:space="preserve">Комплексна програма </w:t>
      </w:r>
      <w:r>
        <w:rPr>
          <w:rFonts w:ascii="Times New Roman" w:hAnsi="Times New Roman"/>
          <w:bCs/>
          <w:sz w:val="24"/>
          <w:szCs w:val="24"/>
          <w:lang w:eastAsia="uk-UA" w:bidi="uk-UA"/>
        </w:rPr>
        <w:t xml:space="preserve">забезпечення ефективної діяльності судів, органів та установ системи правосуддя на </w:t>
      </w:r>
      <w:r>
        <w:rPr>
          <w:rFonts w:ascii="Times New Roman" w:hAnsi="Times New Roman"/>
          <w:sz w:val="24"/>
          <w:szCs w:val="24"/>
          <w:lang w:eastAsia="uk-UA" w:bidi="uk-UA"/>
        </w:rPr>
        <w:t>2023-2025 роки (далі - Програма) розроблена Територіальним управлінням Служби судової охорони у Волинській області (далі – ТУ ССО у Волинській області),</w:t>
      </w:r>
      <w:r>
        <w:rPr>
          <w:rFonts w:ascii="Times New Roman" w:hAnsi="Times New Roman"/>
          <w:sz w:val="24"/>
          <w:szCs w:val="24"/>
          <w:shd w:val="clear" w:color="auto" w:fill="FFFFFF"/>
          <w:lang w:eastAsia="uk-UA" w:bidi="uk-UA"/>
        </w:rPr>
        <w:t xml:space="preserve"> відповідно до Закону України  «Про судоустрій і статус суддів», Положення про Службу судової охорони, затвердженої рішенням Вищої ради правосуддя від 04.04.2019 № 1051/0/15-19 (зі змінами), Закону України «Про місцеве самоврядування в Україні» та Бюджетного кодексу України.</w:t>
      </w:r>
    </w:p>
    <w:p w:rsidR="00D95F84" w:rsidRDefault="00D95F84" w:rsidP="00D95F84">
      <w:pPr>
        <w:widowControl w:val="0"/>
        <w:spacing w:line="0" w:lineRule="atLeast"/>
        <w:ind w:right="225" w:firstLine="709"/>
        <w:jc w:val="both"/>
        <w:rPr>
          <w:rFonts w:ascii="Times New Roman" w:hAnsi="Times New Roman"/>
          <w:sz w:val="24"/>
          <w:szCs w:val="24"/>
          <w:lang w:val="ru-RU" w:eastAsia="uk-UA" w:bidi="uk-UA"/>
        </w:rPr>
      </w:pPr>
      <w:r>
        <w:rPr>
          <w:rFonts w:ascii="Times New Roman" w:hAnsi="Times New Roman"/>
          <w:sz w:val="24"/>
          <w:szCs w:val="24"/>
          <w:shd w:val="clear" w:color="auto" w:fill="FFFFFF"/>
          <w:lang w:eastAsia="uk-UA" w:bidi="uk-UA"/>
        </w:rPr>
        <w:t xml:space="preserve">Програма спрямована на забезпечення підвищення ефективності </w:t>
      </w:r>
      <w:r>
        <w:rPr>
          <w:rFonts w:ascii="Times New Roman" w:hAnsi="Times New Roman"/>
          <w:sz w:val="24"/>
          <w:szCs w:val="24"/>
          <w:lang w:eastAsia="uk-UA" w:bidi="uk-UA"/>
        </w:rPr>
        <w:t xml:space="preserve"> підтримання громадського порядку в судах, припинення проявів неповаги до суду, охорони приміщень судів, а також охорони приміщень судів,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судах безпеки учасників судового процесу шляхом покращення матеріально-технічного забезпечення ТУ ССО у Волинській області та ТУ ДСА України в Волинській області на 202</w:t>
      </w:r>
      <w:r>
        <w:rPr>
          <w:rFonts w:ascii="Times New Roman" w:hAnsi="Times New Roman"/>
          <w:sz w:val="24"/>
          <w:szCs w:val="24"/>
          <w:lang w:val="ru-MD" w:eastAsia="uk-UA" w:bidi="uk-UA"/>
        </w:rPr>
        <w:t>3</w:t>
      </w:r>
      <w:r>
        <w:rPr>
          <w:rFonts w:ascii="Times New Roman" w:hAnsi="Times New Roman"/>
          <w:sz w:val="24"/>
          <w:szCs w:val="24"/>
          <w:lang w:eastAsia="uk-UA" w:bidi="uk-UA"/>
        </w:rPr>
        <w:t xml:space="preserve">-2025 роки. </w:t>
      </w:r>
    </w:p>
    <w:p w:rsidR="00D95F84" w:rsidRDefault="00D95F84" w:rsidP="00D95F84">
      <w:pPr>
        <w:widowControl w:val="0"/>
        <w:spacing w:line="0" w:lineRule="atLeast"/>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Крім того, Програма визначає організаційні і практичні заходи вдосконалення службової діяльності, покращення взаємодії між державними органами, місцевими органами влади, враховує необхідність вирішення актуальних завдань профілактичної та іншої роботи, визначає досягнення специфічних цілей і завдань, на шляху удосконалення системи профілактики вчинення правопорушень та їх недопущення.</w:t>
      </w:r>
    </w:p>
    <w:p w:rsidR="00D95F84" w:rsidRDefault="00D95F84" w:rsidP="00D95F84">
      <w:pPr>
        <w:widowControl w:val="0"/>
        <w:numPr>
          <w:ilvl w:val="0"/>
          <w:numId w:val="7"/>
        </w:numPr>
        <w:spacing w:after="0" w:line="240" w:lineRule="auto"/>
        <w:ind w:right="225"/>
        <w:jc w:val="center"/>
        <w:rPr>
          <w:rFonts w:ascii="Times New Roman" w:hAnsi="Times New Roman"/>
          <w:b/>
          <w:bCs/>
          <w:sz w:val="24"/>
          <w:szCs w:val="24"/>
          <w:lang w:val="ru-RU" w:eastAsia="uk-UA" w:bidi="uk-UA"/>
        </w:rPr>
      </w:pPr>
      <w:r>
        <w:rPr>
          <w:rFonts w:ascii="Times New Roman" w:hAnsi="Times New Roman"/>
          <w:b/>
          <w:bCs/>
          <w:sz w:val="24"/>
          <w:szCs w:val="24"/>
          <w:lang w:eastAsia="uk-UA" w:bidi="uk-UA"/>
        </w:rPr>
        <w:t>МЕТА ПРОГРАМИ</w:t>
      </w:r>
    </w:p>
    <w:p w:rsidR="00D95F84" w:rsidRDefault="00D95F84" w:rsidP="00D95F84">
      <w:pPr>
        <w:ind w:right="225" w:firstLine="709"/>
        <w:jc w:val="both"/>
        <w:rPr>
          <w:rFonts w:ascii="Times New Roman" w:hAnsi="Times New Roman"/>
          <w:sz w:val="24"/>
          <w:szCs w:val="24"/>
          <w:lang w:eastAsia="zh-CN"/>
        </w:rPr>
      </w:pPr>
      <w:r>
        <w:rPr>
          <w:rFonts w:ascii="Times New Roman" w:hAnsi="Times New Roman"/>
          <w:sz w:val="24"/>
          <w:szCs w:val="24"/>
          <w:lang w:eastAsia="zh-CN"/>
        </w:rPr>
        <w:t xml:space="preserve">Метою Програми є створення та підвищення спроможностей ТУ ССО у </w:t>
      </w:r>
      <w:r>
        <w:rPr>
          <w:rFonts w:ascii="Times New Roman" w:hAnsi="Times New Roman"/>
          <w:sz w:val="24"/>
          <w:szCs w:val="24"/>
          <w:lang w:eastAsia="uk-UA" w:bidi="uk-UA"/>
        </w:rPr>
        <w:t>Волинській</w:t>
      </w:r>
      <w:r>
        <w:rPr>
          <w:rFonts w:ascii="Times New Roman" w:hAnsi="Times New Roman"/>
          <w:sz w:val="24"/>
          <w:szCs w:val="24"/>
          <w:lang w:eastAsia="zh-CN"/>
        </w:rPr>
        <w:t xml:space="preserve"> області, </w:t>
      </w:r>
      <w:r>
        <w:rPr>
          <w:rFonts w:ascii="Times New Roman" w:hAnsi="Times New Roman"/>
          <w:sz w:val="24"/>
          <w:szCs w:val="24"/>
          <w:lang w:eastAsia="uk-UA" w:bidi="uk-UA"/>
        </w:rPr>
        <w:t>ТУ ДСА України в Волинській області</w:t>
      </w:r>
      <w:r>
        <w:rPr>
          <w:rFonts w:ascii="Times New Roman" w:hAnsi="Times New Roman"/>
          <w:sz w:val="24"/>
          <w:szCs w:val="24"/>
          <w:lang w:eastAsia="zh-CN"/>
        </w:rPr>
        <w:t xml:space="preserve"> для забезпечення безпеки суддів та членів їх сімей, учасників судового процесу, працівників судів, охорони приміщень органів й установ системи правосуддя та підтримання в них громадського порядку, а також забезпечення профілактики правопорушень шляхом усунення причин та умов вчинення протиправних діянь, налагодження дієвої співпраці з правоохоронними органами та місцевими органами виконавчої влади у зазначеній сфері, забезпечення публічної безпеки і порядку та захист населення від протиправних проявів, сприяння стабільному соціально-економічному розвитку. Програма розроблена з метою покращення умов несення служби співробітниками територіального управління Служби судової охорони у Волинській області.</w:t>
      </w:r>
    </w:p>
    <w:p w:rsidR="00D95F84" w:rsidRDefault="00D95F84" w:rsidP="00D95F84">
      <w:pPr>
        <w:keepNext/>
        <w:keepLines/>
        <w:widowControl w:val="0"/>
        <w:numPr>
          <w:ilvl w:val="0"/>
          <w:numId w:val="7"/>
        </w:numPr>
        <w:tabs>
          <w:tab w:val="left" w:pos="1062"/>
        </w:tabs>
        <w:spacing w:after="0" w:line="240" w:lineRule="auto"/>
        <w:ind w:right="225"/>
        <w:jc w:val="center"/>
        <w:outlineLvl w:val="0"/>
        <w:rPr>
          <w:rFonts w:ascii="Times New Roman" w:hAnsi="Times New Roman"/>
          <w:b/>
          <w:bCs/>
          <w:sz w:val="24"/>
          <w:szCs w:val="24"/>
          <w:lang w:eastAsia="uk-UA" w:bidi="uk-UA"/>
        </w:rPr>
      </w:pPr>
      <w:r>
        <w:rPr>
          <w:rFonts w:ascii="Times New Roman" w:hAnsi="Times New Roman"/>
          <w:b/>
          <w:bCs/>
          <w:noProof/>
          <w:sz w:val="24"/>
          <w:szCs w:val="24"/>
          <w:lang w:eastAsia="uk-UA" w:bidi="uk-UA"/>
        </w:rPr>
        <w:t>ОБГРУНТУВАННЯ ШЛЯХІВ І ЗАСОБІВ РОЗВЯЗАННЯ ПРОБЛЕМ, ОБСЯГІВ ТА ДЖЕРЕЛ ФІНАНСУВАННЯ, СТРОКИ ТА ЕТАПИ ВИКОНАННЯ ПРОГРАМИ</w:t>
      </w:r>
    </w:p>
    <w:p w:rsidR="00D95F84" w:rsidRDefault="00D95F84" w:rsidP="00D95F84">
      <w:pPr>
        <w:widowControl w:val="0"/>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 xml:space="preserve">Питання ефективності заходів, які вживаються органами виконавчої влади та органами місцевого самоврядування для забезпечення громадського порядку та безпеки, дієвої протидії злочинності та правопорушенням, охорони прав і свобод громадян, а </w:t>
      </w:r>
      <w:r>
        <w:rPr>
          <w:rFonts w:ascii="Times New Roman" w:hAnsi="Times New Roman"/>
          <w:sz w:val="24"/>
          <w:szCs w:val="24"/>
          <w:lang w:eastAsia="uk-UA" w:bidi="uk-UA"/>
        </w:rPr>
        <w:lastRenderedPageBreak/>
        <w:t>також інтересів суспільства і держави, завжди були першочерговими.</w:t>
      </w:r>
    </w:p>
    <w:p w:rsidR="00D95F84" w:rsidRDefault="00D95F84" w:rsidP="00D95F84">
      <w:pPr>
        <w:widowControl w:val="0"/>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Одним із показників забезпечення безпеки та правопорядку є запобігання незаконному проникненню на територію судів сторонніх осіб, профілактика вчинення правопорушень та злочинів в приміщеннях суду та на прилеглих територіях, підвищення рівня безпеки під час проведення резонансних судових засідань, розгляду особливо тяжких злочинів та резонансних цивільних, кримінальних і адміністративних справ.</w:t>
      </w:r>
    </w:p>
    <w:p w:rsidR="00D95F84" w:rsidRDefault="00D95F84" w:rsidP="00D95F84">
      <w:pPr>
        <w:widowControl w:val="0"/>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 xml:space="preserve">Засоби та методи гарантування безпеки об’єктів, що перебувають під охороною ТУ ССО у Волинській області та прилеглих територій, мають обов’язково відповідати основним вимогам сьогодення - забезпеченню надійності, стійкості та безперебійності роботи в цілодобовому режимі, саме тому існує необхідність забезпечення скоординованої, злагодженої роботи </w:t>
      </w:r>
      <w:bookmarkStart w:id="0" w:name="_Hlk96328746"/>
      <w:r>
        <w:rPr>
          <w:rFonts w:ascii="Times New Roman" w:hAnsi="Times New Roman"/>
          <w:sz w:val="24"/>
          <w:szCs w:val="24"/>
          <w:lang w:eastAsia="uk-UA" w:bidi="uk-UA"/>
        </w:rPr>
        <w:t xml:space="preserve">ТУ ССО у Волинській області </w:t>
      </w:r>
      <w:bookmarkEnd w:id="0"/>
      <w:r>
        <w:rPr>
          <w:rFonts w:ascii="Times New Roman" w:hAnsi="Times New Roman"/>
          <w:sz w:val="24"/>
          <w:szCs w:val="24"/>
          <w:lang w:eastAsia="uk-UA" w:bidi="uk-UA"/>
        </w:rPr>
        <w:t>з органами місцевого самоврядування та правоохоронними органами, що дозволить підвищити оперативність реагування на надзвичайні та небезпечні ситуації.</w:t>
      </w:r>
    </w:p>
    <w:p w:rsidR="00D95F84" w:rsidRDefault="00D95F84" w:rsidP="00D95F84">
      <w:pPr>
        <w:widowControl w:val="0"/>
        <w:spacing w:line="0" w:lineRule="atLeast"/>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Здійснення визначених заходів та використання засобів, передбачених Програмою, дозволить підвищити рівень охорони безпеки та порядку в судах, органах та установах системи правосуддя, сприятиме вчасному попередженню, виявленню та розкриттю правопорушень та злочинів.</w:t>
      </w:r>
    </w:p>
    <w:p w:rsidR="00D95F84" w:rsidRDefault="00D95F84" w:rsidP="00D95F84">
      <w:pPr>
        <w:widowControl w:val="0"/>
        <w:spacing w:line="0" w:lineRule="atLeast"/>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Загальний обсяг фінансування заходів Програми згідно з додатком 1.</w:t>
      </w:r>
    </w:p>
    <w:p w:rsidR="00D95F84" w:rsidRDefault="00D95F84" w:rsidP="00D95F84">
      <w:pPr>
        <w:widowControl w:val="0"/>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Виконання Програми передбачається здійснювати протягом трьох років (2023-2025 роки).</w:t>
      </w:r>
    </w:p>
    <w:p w:rsidR="00D95F84" w:rsidRDefault="00D95F84" w:rsidP="00D95F84">
      <w:pPr>
        <w:widowControl w:val="0"/>
        <w:tabs>
          <w:tab w:val="left" w:pos="9781"/>
        </w:tabs>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Програма буде реалізовуватися за рахунок коштів бюджету Боратинської сільської територіальної громади.</w:t>
      </w:r>
    </w:p>
    <w:p w:rsidR="00D95F84" w:rsidRDefault="00D95F84" w:rsidP="00D95F84">
      <w:pPr>
        <w:widowControl w:val="0"/>
        <w:tabs>
          <w:tab w:val="left" w:pos="9781"/>
        </w:tabs>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 xml:space="preserve">З метою ефективного та своєчасного виконання запланованих завдань та заходів Програми, здійснювати впродовж 2023-2025 років виділення грошових коштів у розмірі 800 000 грн. кожного року. </w:t>
      </w:r>
    </w:p>
    <w:p w:rsidR="00D95F84" w:rsidRDefault="00D95F84" w:rsidP="00D95F84">
      <w:pPr>
        <w:widowControl w:val="0"/>
        <w:numPr>
          <w:ilvl w:val="0"/>
          <w:numId w:val="7"/>
        </w:numPr>
        <w:tabs>
          <w:tab w:val="left" w:pos="9781"/>
        </w:tabs>
        <w:spacing w:after="0" w:line="240" w:lineRule="auto"/>
        <w:ind w:right="225"/>
        <w:jc w:val="center"/>
        <w:rPr>
          <w:rFonts w:ascii="Times New Roman" w:hAnsi="Times New Roman"/>
          <w:sz w:val="24"/>
          <w:szCs w:val="24"/>
          <w:lang w:eastAsia="uk-UA" w:bidi="uk-UA"/>
        </w:rPr>
      </w:pPr>
      <w:r>
        <w:rPr>
          <w:rFonts w:ascii="Times New Roman" w:hAnsi="Times New Roman"/>
          <w:b/>
          <w:sz w:val="24"/>
          <w:szCs w:val="24"/>
          <w:lang w:eastAsia="uk-UA" w:bidi="uk-UA"/>
        </w:rPr>
        <w:t>ПЕРЕЛІК ЗАВДАНЬ І ЗАХОДІВ ПРОГРАМИ</w:t>
      </w:r>
    </w:p>
    <w:p w:rsidR="00D95F84" w:rsidRDefault="00D95F84" w:rsidP="00D95F84">
      <w:pPr>
        <w:widowControl w:val="0"/>
        <w:tabs>
          <w:tab w:val="left" w:pos="9781"/>
        </w:tabs>
        <w:ind w:right="225"/>
        <w:jc w:val="center"/>
        <w:rPr>
          <w:rFonts w:ascii="Times New Roman" w:hAnsi="Times New Roman"/>
          <w:b/>
          <w:sz w:val="24"/>
          <w:szCs w:val="24"/>
          <w:lang w:eastAsia="uk-UA" w:bidi="uk-UA"/>
        </w:rPr>
      </w:pPr>
      <w:r>
        <w:rPr>
          <w:rFonts w:ascii="Times New Roman" w:hAnsi="Times New Roman"/>
          <w:b/>
          <w:sz w:val="24"/>
          <w:szCs w:val="24"/>
          <w:lang w:eastAsia="uk-UA" w:bidi="uk-UA"/>
        </w:rPr>
        <w:t>ТА РЕЗУЛЬТАТИВНІ ПОКАЗНИКИ</w:t>
      </w:r>
    </w:p>
    <w:p w:rsidR="00D95F84" w:rsidRDefault="00D95F84" w:rsidP="00D95F84">
      <w:pPr>
        <w:widowControl w:val="0"/>
        <w:tabs>
          <w:tab w:val="left" w:pos="9781"/>
        </w:tabs>
        <w:ind w:right="225"/>
        <w:jc w:val="both"/>
        <w:rPr>
          <w:rFonts w:ascii="Times New Roman" w:hAnsi="Times New Roman"/>
          <w:sz w:val="24"/>
          <w:szCs w:val="24"/>
          <w:lang w:eastAsia="uk-UA" w:bidi="uk-UA"/>
        </w:rPr>
      </w:pPr>
      <w:r>
        <w:rPr>
          <w:rFonts w:ascii="Times New Roman" w:hAnsi="Times New Roman"/>
          <w:sz w:val="24"/>
          <w:szCs w:val="24"/>
          <w:lang w:eastAsia="uk-UA" w:bidi="uk-UA"/>
        </w:rPr>
        <w:t xml:space="preserve">           Серед ключових завдань Програми є впровадження технічних засобів, що безпосередньо сприятимуть підвищенню рівня безпеки громадян під час перебування в судах, органах та установах системи правосуддя (та на прилеглій території), покращення доступу громадян до значених приміщень, покращення технічного забезпечення приміщень та матеріально-технічного забезпечення ТУ Служби судової охорони з метою швидкого реагування на будь-які надзвичайні події, протидії та профілактиці скоєння правопорушень в судах та установах системи правосуддя, оперативне припинення протиправних дій.</w:t>
      </w:r>
    </w:p>
    <w:p w:rsidR="00D95F84" w:rsidRDefault="00D95F84" w:rsidP="00D95F84">
      <w:pPr>
        <w:widowControl w:val="0"/>
        <w:spacing w:line="0" w:lineRule="atLeast"/>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 xml:space="preserve"> Покращення інформаційно-аналітичного забезпечення ТУ ССО у Волинській області, ТУ ДСА України в Волинській області з використанням сучасних телекомунікаційних та інформаційних технологій, а також технічного оснащення постів пропуску та охорони в судах, органах та установах системи правосуддя з метою недопущення пронесення заборонених предметів (зброї, вибухівки, тощо) та забезпечення належної безпеки відвідувачів вказаних приміщень.</w:t>
      </w:r>
    </w:p>
    <w:p w:rsidR="00D95F84" w:rsidRDefault="00D95F84" w:rsidP="00D95F84">
      <w:pPr>
        <w:widowControl w:val="0"/>
        <w:spacing w:line="0" w:lineRule="atLeast"/>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 xml:space="preserve">У Програмі передбачається реалізація заходів із забезпечення безпеки учасників </w:t>
      </w:r>
      <w:r>
        <w:rPr>
          <w:rFonts w:ascii="Times New Roman" w:hAnsi="Times New Roman"/>
          <w:sz w:val="24"/>
          <w:szCs w:val="24"/>
          <w:lang w:eastAsia="uk-UA" w:bidi="uk-UA"/>
        </w:rPr>
        <w:lastRenderedPageBreak/>
        <w:t>судового процесу, охорони органів та установ системи правосуддя та підтримання громадського порядку в судах, припинення проявів неповаги до суду, а саме:</w:t>
      </w:r>
    </w:p>
    <w:p w:rsidR="00D95F84" w:rsidRDefault="00D95F84" w:rsidP="00D95F84">
      <w:pPr>
        <w:widowControl w:val="0"/>
        <w:numPr>
          <w:ilvl w:val="0"/>
          <w:numId w:val="8"/>
        </w:numPr>
        <w:spacing w:after="0" w:line="0" w:lineRule="atLeast"/>
        <w:ind w:right="225" w:firstLine="709"/>
        <w:contextualSpacing/>
        <w:jc w:val="both"/>
        <w:rPr>
          <w:rFonts w:ascii="Times New Roman" w:hAnsi="Times New Roman"/>
          <w:sz w:val="24"/>
          <w:szCs w:val="24"/>
          <w:lang w:eastAsia="uk-UA" w:bidi="uk-UA"/>
        </w:rPr>
      </w:pPr>
      <w:r>
        <w:rPr>
          <w:rFonts w:ascii="Times New Roman" w:hAnsi="Times New Roman"/>
          <w:sz w:val="24"/>
          <w:szCs w:val="24"/>
          <w:lang w:eastAsia="uk-UA" w:bidi="uk-UA"/>
        </w:rPr>
        <w:t>швидкого реагування на правопорушення при розгляді справ в судах;</w:t>
      </w:r>
    </w:p>
    <w:p w:rsidR="00D95F84" w:rsidRDefault="00D95F84" w:rsidP="00D95F84">
      <w:pPr>
        <w:widowControl w:val="0"/>
        <w:numPr>
          <w:ilvl w:val="0"/>
          <w:numId w:val="8"/>
        </w:numPr>
        <w:spacing w:after="0" w:line="0" w:lineRule="atLeast"/>
        <w:ind w:right="225" w:firstLine="709"/>
        <w:contextualSpacing/>
        <w:jc w:val="both"/>
        <w:rPr>
          <w:rFonts w:ascii="Times New Roman" w:hAnsi="Times New Roman"/>
          <w:sz w:val="24"/>
          <w:szCs w:val="24"/>
          <w:lang w:eastAsia="uk-UA" w:bidi="uk-UA"/>
        </w:rPr>
      </w:pPr>
      <w:r>
        <w:rPr>
          <w:rFonts w:ascii="Times New Roman" w:hAnsi="Times New Roman"/>
          <w:sz w:val="24"/>
          <w:szCs w:val="24"/>
          <w:lang w:eastAsia="uk-UA" w:bidi="uk-UA"/>
        </w:rPr>
        <w:t>забезпечення особистої безпеки суддів та членів їх сімей, працівників суду;</w:t>
      </w:r>
    </w:p>
    <w:p w:rsidR="00D95F84" w:rsidRDefault="00D95F84" w:rsidP="00D95F84">
      <w:pPr>
        <w:widowControl w:val="0"/>
        <w:numPr>
          <w:ilvl w:val="0"/>
          <w:numId w:val="8"/>
        </w:numPr>
        <w:spacing w:after="0" w:line="0" w:lineRule="atLeast"/>
        <w:ind w:right="225" w:firstLine="709"/>
        <w:contextualSpacing/>
        <w:jc w:val="both"/>
        <w:rPr>
          <w:rFonts w:ascii="Times New Roman" w:hAnsi="Times New Roman"/>
          <w:sz w:val="24"/>
          <w:szCs w:val="24"/>
          <w:lang w:eastAsia="uk-UA" w:bidi="uk-UA"/>
        </w:rPr>
      </w:pPr>
      <w:r>
        <w:rPr>
          <w:rFonts w:ascii="Times New Roman" w:hAnsi="Times New Roman"/>
          <w:sz w:val="24"/>
          <w:szCs w:val="24"/>
          <w:lang w:eastAsia="uk-UA" w:bidi="uk-UA"/>
        </w:rPr>
        <w:t>створення безпечних умов для всіх учасників судового процесу, відповідно до визначених нормативними актами процедур;</w:t>
      </w:r>
    </w:p>
    <w:p w:rsidR="00D95F84" w:rsidRDefault="00D95F84" w:rsidP="00D95F84">
      <w:pPr>
        <w:widowControl w:val="0"/>
        <w:numPr>
          <w:ilvl w:val="0"/>
          <w:numId w:val="8"/>
        </w:numPr>
        <w:spacing w:after="0" w:line="0" w:lineRule="atLeast"/>
        <w:ind w:right="225" w:firstLine="709"/>
        <w:contextualSpacing/>
        <w:jc w:val="both"/>
        <w:rPr>
          <w:rFonts w:ascii="Times New Roman" w:hAnsi="Times New Roman"/>
          <w:sz w:val="24"/>
          <w:szCs w:val="24"/>
          <w:lang w:eastAsia="uk-UA" w:bidi="uk-UA"/>
        </w:rPr>
      </w:pPr>
      <w:r>
        <w:rPr>
          <w:rFonts w:ascii="Times New Roman" w:hAnsi="Times New Roman"/>
          <w:sz w:val="24"/>
          <w:szCs w:val="24"/>
          <w:lang w:eastAsia="uk-UA" w:bidi="uk-UA"/>
        </w:rPr>
        <w:t>запровадження алгоритму побудови управлінських та робочих процесів, спрямованих на якість, постійну готовність до виконання завдань;</w:t>
      </w:r>
    </w:p>
    <w:p w:rsidR="00D95F84" w:rsidRDefault="00D95F84" w:rsidP="00D95F84">
      <w:pPr>
        <w:widowControl w:val="0"/>
        <w:numPr>
          <w:ilvl w:val="0"/>
          <w:numId w:val="8"/>
        </w:numPr>
        <w:spacing w:after="0" w:line="0" w:lineRule="atLeast"/>
        <w:ind w:right="225" w:firstLine="709"/>
        <w:contextualSpacing/>
        <w:jc w:val="both"/>
        <w:rPr>
          <w:rFonts w:ascii="Times New Roman" w:hAnsi="Times New Roman"/>
          <w:sz w:val="24"/>
          <w:szCs w:val="24"/>
          <w:lang w:eastAsia="uk-UA" w:bidi="uk-UA"/>
        </w:rPr>
      </w:pPr>
      <w:r>
        <w:rPr>
          <w:rFonts w:ascii="Times New Roman" w:hAnsi="Times New Roman"/>
          <w:sz w:val="24"/>
          <w:szCs w:val="24"/>
          <w:lang w:eastAsia="uk-UA" w:bidi="uk-UA"/>
        </w:rPr>
        <w:t>своєчасне реагування на звернення громадян;</w:t>
      </w:r>
    </w:p>
    <w:p w:rsidR="00D95F84" w:rsidRDefault="00D95F84" w:rsidP="00D95F84">
      <w:pPr>
        <w:widowControl w:val="0"/>
        <w:numPr>
          <w:ilvl w:val="0"/>
          <w:numId w:val="8"/>
        </w:numPr>
        <w:spacing w:after="0" w:line="0" w:lineRule="atLeast"/>
        <w:ind w:right="225" w:firstLine="709"/>
        <w:contextualSpacing/>
        <w:jc w:val="both"/>
        <w:rPr>
          <w:rFonts w:ascii="Times New Roman" w:hAnsi="Times New Roman"/>
          <w:sz w:val="24"/>
          <w:szCs w:val="24"/>
          <w:lang w:eastAsia="uk-UA" w:bidi="uk-UA"/>
        </w:rPr>
      </w:pPr>
      <w:r>
        <w:rPr>
          <w:rFonts w:ascii="Times New Roman" w:hAnsi="Times New Roman"/>
          <w:sz w:val="24"/>
          <w:szCs w:val="24"/>
          <w:lang w:eastAsia="uk-UA" w:bidi="uk-UA"/>
        </w:rPr>
        <w:t>належна фіксація правопорушень у судових установах, полегшення доведення вини правопорушника;</w:t>
      </w:r>
    </w:p>
    <w:p w:rsidR="00D95F84" w:rsidRDefault="00D95F84" w:rsidP="00D95F84">
      <w:pPr>
        <w:widowControl w:val="0"/>
        <w:numPr>
          <w:ilvl w:val="0"/>
          <w:numId w:val="8"/>
        </w:numPr>
        <w:spacing w:after="0" w:line="0" w:lineRule="atLeast"/>
        <w:ind w:right="225" w:firstLine="709"/>
        <w:contextualSpacing/>
        <w:jc w:val="both"/>
        <w:rPr>
          <w:rFonts w:ascii="Times New Roman" w:hAnsi="Times New Roman"/>
          <w:sz w:val="24"/>
          <w:szCs w:val="24"/>
          <w:lang w:eastAsia="uk-UA" w:bidi="uk-UA"/>
        </w:rPr>
      </w:pPr>
      <w:r>
        <w:rPr>
          <w:rFonts w:ascii="Times New Roman" w:hAnsi="Times New Roman"/>
          <w:sz w:val="24"/>
          <w:szCs w:val="24"/>
          <w:lang w:eastAsia="uk-UA" w:bidi="uk-UA"/>
        </w:rPr>
        <w:t>забезпечення належного пропускного режиму перевірки відвідувачів та забезпечення їх безпеки.</w:t>
      </w:r>
    </w:p>
    <w:p w:rsidR="00D95F84" w:rsidRDefault="00D95F84" w:rsidP="00D95F84">
      <w:pPr>
        <w:widowControl w:val="0"/>
        <w:spacing w:line="0" w:lineRule="atLeast"/>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Перелік завдань і заходів Програми, строки її виконання, прогнозовані обсяги та джерела фінансування, напрямки використання бюджетних коштів та результативні показники, ресурсне забезпечення наведені у додатках 1 та 2. Відповідальними виконавцями Програми є ТУ ССО у Волинській області, ТУ ДСА України в Волинській області та Боратинська сільська рада.</w:t>
      </w:r>
    </w:p>
    <w:p w:rsidR="00D95F84" w:rsidRDefault="00D95F84" w:rsidP="00D95F84">
      <w:pPr>
        <w:widowControl w:val="0"/>
        <w:numPr>
          <w:ilvl w:val="0"/>
          <w:numId w:val="7"/>
        </w:numPr>
        <w:spacing w:after="320" w:line="240" w:lineRule="auto"/>
        <w:ind w:right="225"/>
        <w:contextualSpacing/>
        <w:jc w:val="center"/>
        <w:rPr>
          <w:rFonts w:ascii="Times New Roman" w:hAnsi="Times New Roman"/>
          <w:b/>
          <w:sz w:val="24"/>
          <w:szCs w:val="24"/>
          <w:lang w:eastAsia="uk-UA" w:bidi="uk-UA"/>
        </w:rPr>
      </w:pPr>
      <w:r>
        <w:rPr>
          <w:rFonts w:ascii="Times New Roman" w:hAnsi="Times New Roman"/>
          <w:b/>
          <w:sz w:val="24"/>
          <w:szCs w:val="24"/>
          <w:lang w:eastAsia="uk-UA" w:bidi="uk-UA"/>
        </w:rPr>
        <w:t>НАПРЯМИ ДІЯЛЬНОСТІ ТА ЗАХОДИ ПРОГРАМИ</w:t>
      </w:r>
    </w:p>
    <w:p w:rsidR="00D95F84" w:rsidRDefault="00D95F84" w:rsidP="00D95F84">
      <w:pPr>
        <w:widowControl w:val="0"/>
        <w:spacing w:after="320"/>
        <w:ind w:right="225" w:firstLine="709"/>
        <w:jc w:val="both"/>
        <w:rPr>
          <w:rFonts w:ascii="Times New Roman" w:hAnsi="Times New Roman"/>
          <w:sz w:val="24"/>
          <w:szCs w:val="24"/>
          <w:lang w:eastAsia="uk-UA" w:bidi="uk-UA"/>
        </w:rPr>
      </w:pPr>
      <w:r>
        <w:rPr>
          <w:rFonts w:ascii="Times New Roman" w:hAnsi="Times New Roman"/>
          <w:sz w:val="24"/>
          <w:szCs w:val="24"/>
          <w:lang w:eastAsia="uk-UA" w:bidi="uk-UA"/>
        </w:rPr>
        <w:t>Напрями діяльності, завдання та заходи Програми наведено у додатку 2 до Програми.</w:t>
      </w:r>
    </w:p>
    <w:p w:rsidR="00D95F84" w:rsidRDefault="00D95F84" w:rsidP="00D95F84">
      <w:pPr>
        <w:widowControl w:val="0"/>
        <w:numPr>
          <w:ilvl w:val="0"/>
          <w:numId w:val="7"/>
        </w:numPr>
        <w:spacing w:after="320" w:line="240" w:lineRule="auto"/>
        <w:ind w:right="225"/>
        <w:contextualSpacing/>
        <w:jc w:val="center"/>
        <w:rPr>
          <w:rFonts w:ascii="Times New Roman" w:hAnsi="Times New Roman"/>
          <w:b/>
          <w:sz w:val="24"/>
          <w:szCs w:val="24"/>
          <w:lang w:eastAsia="uk-UA" w:bidi="uk-UA"/>
        </w:rPr>
      </w:pPr>
      <w:r>
        <w:rPr>
          <w:rFonts w:ascii="Times New Roman" w:hAnsi="Times New Roman"/>
          <w:b/>
          <w:sz w:val="24"/>
          <w:szCs w:val="24"/>
          <w:lang w:eastAsia="uk-UA" w:bidi="uk-UA"/>
        </w:rPr>
        <w:t xml:space="preserve">КООРДИНАЦІЯ ТА КОНТРОЛЬ ЗА ХОДОМ </w:t>
      </w:r>
    </w:p>
    <w:p w:rsidR="00D95F84" w:rsidRDefault="00D95F84" w:rsidP="00D95F84">
      <w:pPr>
        <w:widowControl w:val="0"/>
        <w:spacing w:after="320"/>
        <w:ind w:right="225"/>
        <w:contextualSpacing/>
        <w:jc w:val="center"/>
        <w:rPr>
          <w:rFonts w:ascii="Times New Roman" w:hAnsi="Times New Roman"/>
          <w:b/>
          <w:sz w:val="24"/>
          <w:szCs w:val="24"/>
          <w:lang w:eastAsia="uk-UA" w:bidi="uk-UA"/>
        </w:rPr>
      </w:pPr>
      <w:r>
        <w:rPr>
          <w:rFonts w:ascii="Times New Roman" w:hAnsi="Times New Roman"/>
          <w:b/>
          <w:sz w:val="24"/>
          <w:szCs w:val="24"/>
          <w:lang w:eastAsia="uk-UA" w:bidi="uk-UA"/>
        </w:rPr>
        <w:t>ВИКОНАННЯ ПРОГРАМИ</w:t>
      </w:r>
    </w:p>
    <w:p w:rsidR="00D95F84" w:rsidRDefault="00D95F84" w:rsidP="00D95F84">
      <w:pPr>
        <w:widowControl w:val="0"/>
        <w:spacing w:after="320"/>
        <w:ind w:right="225" w:firstLine="709"/>
        <w:contextualSpacing/>
        <w:jc w:val="both"/>
        <w:rPr>
          <w:rFonts w:ascii="Times New Roman" w:hAnsi="Times New Roman"/>
          <w:sz w:val="24"/>
          <w:szCs w:val="24"/>
          <w:lang w:eastAsia="uk-UA" w:bidi="uk-UA"/>
        </w:rPr>
      </w:pPr>
      <w:r>
        <w:rPr>
          <w:rFonts w:ascii="Times New Roman" w:hAnsi="Times New Roman"/>
          <w:sz w:val="24"/>
          <w:szCs w:val="24"/>
          <w:lang w:eastAsia="uk-UA" w:bidi="uk-UA"/>
        </w:rPr>
        <w:t xml:space="preserve">Організацію та координацію робіт виконання Програми здійснює </w:t>
      </w:r>
      <w:r>
        <w:rPr>
          <w:rFonts w:ascii="Times New Roman" w:eastAsia="Courier New" w:hAnsi="Times New Roman"/>
          <w:sz w:val="24"/>
          <w:szCs w:val="24"/>
          <w:lang w:eastAsia="uk-UA" w:bidi="uk-UA"/>
        </w:rPr>
        <w:t>Боратинська сільська рада.</w:t>
      </w:r>
    </w:p>
    <w:p w:rsidR="00D95F84" w:rsidRDefault="00D95F84" w:rsidP="00D95F84">
      <w:pPr>
        <w:widowControl w:val="0"/>
        <w:spacing w:after="320"/>
        <w:ind w:right="225" w:firstLine="709"/>
        <w:contextualSpacing/>
        <w:jc w:val="both"/>
        <w:rPr>
          <w:rFonts w:ascii="Times New Roman" w:hAnsi="Times New Roman"/>
          <w:sz w:val="24"/>
          <w:szCs w:val="24"/>
          <w:lang w:eastAsia="uk-UA" w:bidi="uk-UA"/>
        </w:rPr>
      </w:pPr>
      <w:r>
        <w:rPr>
          <w:rFonts w:ascii="Times New Roman" w:hAnsi="Times New Roman"/>
          <w:sz w:val="24"/>
          <w:szCs w:val="24"/>
          <w:lang w:eastAsia="uk-UA" w:bidi="uk-UA"/>
        </w:rPr>
        <w:t>В ході виконання Програми та основних її завдань виконавець ТУ ССО у Волинській області та/чи ТУ ДСА України в Волинській області, щороку до 01 березня звітує перед Боратинською сільською радою про використання усіх виділених у звітному періоді коштів.</w:t>
      </w:r>
    </w:p>
    <w:p w:rsidR="00D95F84" w:rsidRDefault="00D95F84" w:rsidP="00D95F84">
      <w:pPr>
        <w:widowControl w:val="0"/>
        <w:spacing w:after="320"/>
        <w:ind w:right="225" w:firstLine="709"/>
        <w:contextualSpacing/>
        <w:jc w:val="both"/>
        <w:rPr>
          <w:rFonts w:ascii="Times New Roman" w:hAnsi="Times New Roman"/>
          <w:sz w:val="24"/>
          <w:szCs w:val="24"/>
          <w:lang w:eastAsia="uk-UA" w:bidi="uk-UA"/>
        </w:rPr>
      </w:pPr>
    </w:p>
    <w:p w:rsidR="00D95F84" w:rsidRDefault="00D95F84" w:rsidP="00D95F84">
      <w:pPr>
        <w:widowControl w:val="0"/>
        <w:spacing w:after="320"/>
        <w:ind w:right="225" w:firstLine="709"/>
        <w:contextualSpacing/>
        <w:jc w:val="both"/>
        <w:rPr>
          <w:rFonts w:ascii="Times New Roman" w:hAnsi="Times New Roman"/>
          <w:color w:val="FF0000"/>
          <w:sz w:val="24"/>
          <w:szCs w:val="24"/>
          <w:lang w:eastAsia="uk-UA" w:bidi="uk-UA"/>
        </w:rPr>
      </w:pPr>
    </w:p>
    <w:p w:rsidR="00D95F84" w:rsidRDefault="00D95F84" w:rsidP="00D95F84">
      <w:pPr>
        <w:widowControl w:val="0"/>
        <w:spacing w:after="320"/>
        <w:ind w:right="225" w:firstLine="709"/>
        <w:contextualSpacing/>
        <w:jc w:val="both"/>
        <w:rPr>
          <w:rFonts w:ascii="Times New Roman" w:hAnsi="Times New Roman"/>
          <w:sz w:val="24"/>
          <w:szCs w:val="24"/>
          <w:lang w:eastAsia="uk-UA" w:bidi="uk-UA"/>
        </w:rPr>
      </w:pPr>
    </w:p>
    <w:p w:rsidR="00D95F84" w:rsidRDefault="00D95F84" w:rsidP="00D95F84">
      <w:pPr>
        <w:widowControl w:val="0"/>
        <w:spacing w:line="0" w:lineRule="atLeast"/>
        <w:ind w:right="225" w:firstLine="709"/>
        <w:jc w:val="both"/>
        <w:rPr>
          <w:rFonts w:ascii="Times New Roman" w:hAnsi="Times New Roman"/>
          <w:sz w:val="24"/>
          <w:szCs w:val="24"/>
          <w:lang w:eastAsia="uk-UA" w:bidi="uk-UA"/>
        </w:rPr>
      </w:pPr>
    </w:p>
    <w:p w:rsidR="00D95F84" w:rsidRDefault="00D95F84" w:rsidP="00D95F84">
      <w:pPr>
        <w:widowControl w:val="0"/>
        <w:ind w:left="6480" w:firstLine="720"/>
        <w:rPr>
          <w:rFonts w:ascii="Times New Roman" w:eastAsia="Courier New" w:hAnsi="Times New Roman"/>
          <w:b/>
          <w:sz w:val="24"/>
          <w:szCs w:val="24"/>
          <w:lang w:eastAsia="uk-UA" w:bidi="uk-UA"/>
        </w:rPr>
      </w:pPr>
      <w:bookmarkStart w:id="1" w:name="_Hlk95921917"/>
    </w:p>
    <w:p w:rsidR="00D95F84" w:rsidRDefault="00D95F84" w:rsidP="00D95F84">
      <w:pPr>
        <w:widowControl w:val="0"/>
        <w:ind w:left="6480" w:firstLine="720"/>
        <w:rPr>
          <w:rFonts w:ascii="Times New Roman" w:eastAsia="Courier New" w:hAnsi="Times New Roman"/>
          <w:sz w:val="24"/>
          <w:szCs w:val="24"/>
          <w:lang w:eastAsia="uk-UA" w:bidi="uk-UA"/>
        </w:rPr>
      </w:pPr>
      <w:r>
        <w:rPr>
          <w:rFonts w:ascii="Times New Roman" w:eastAsia="Courier New" w:hAnsi="Times New Roman"/>
          <w:b/>
          <w:sz w:val="24"/>
          <w:szCs w:val="24"/>
          <w:lang w:eastAsia="uk-UA" w:bidi="uk-UA"/>
        </w:rPr>
        <w:br w:type="page"/>
      </w:r>
      <w:bookmarkEnd w:id="1"/>
    </w:p>
    <w:p w:rsidR="00D95F84" w:rsidRDefault="00D95F84" w:rsidP="00D95F84">
      <w:pPr>
        <w:spacing w:after="0"/>
        <w:rPr>
          <w:rFonts w:ascii="Times New Roman" w:eastAsia="Courier New" w:hAnsi="Times New Roman"/>
          <w:sz w:val="24"/>
          <w:szCs w:val="24"/>
          <w:lang w:eastAsia="uk-UA" w:bidi="uk-UA"/>
        </w:rPr>
        <w:sectPr w:rsidR="00D95F84">
          <w:pgSz w:w="11906" w:h="16838"/>
          <w:pgMar w:top="567" w:right="850" w:bottom="1134" w:left="1701" w:header="708" w:footer="708" w:gutter="0"/>
          <w:cols w:space="720"/>
        </w:sectPr>
      </w:pPr>
    </w:p>
    <w:p w:rsidR="00D95F84" w:rsidRDefault="00D95F84" w:rsidP="00D95F84">
      <w:pPr>
        <w:pStyle w:val="aff"/>
        <w:shd w:val="clear" w:color="auto" w:fill="auto"/>
        <w:spacing w:line="0" w:lineRule="atLeast"/>
        <w:jc w:val="both"/>
        <w:rPr>
          <w:b w:val="0"/>
          <w:sz w:val="24"/>
          <w:szCs w:val="24"/>
        </w:rPr>
      </w:pPr>
      <w:r>
        <w:lastRenderedPageBreak/>
        <w:t xml:space="preserve">                                                                             </w:t>
      </w:r>
      <w:r>
        <w:rPr>
          <w:b w:val="0"/>
          <w:sz w:val="24"/>
          <w:szCs w:val="24"/>
        </w:rPr>
        <w:t>Додаток 1 до Програми</w:t>
      </w:r>
    </w:p>
    <w:p w:rsidR="00D95F84" w:rsidRDefault="00D95F84" w:rsidP="00D95F84">
      <w:pPr>
        <w:pStyle w:val="aff"/>
        <w:shd w:val="clear" w:color="auto" w:fill="auto"/>
        <w:spacing w:line="0" w:lineRule="atLeast"/>
        <w:jc w:val="both"/>
        <w:rPr>
          <w:sz w:val="24"/>
          <w:szCs w:val="24"/>
        </w:rPr>
      </w:pPr>
    </w:p>
    <w:p w:rsidR="00D95F84" w:rsidRDefault="00D95F84" w:rsidP="00D95F84">
      <w:pPr>
        <w:pStyle w:val="11"/>
        <w:spacing w:line="0" w:lineRule="atLeast"/>
        <w:ind w:firstLine="0"/>
        <w:jc w:val="center"/>
        <w:rPr>
          <w:b/>
          <w:sz w:val="24"/>
          <w:szCs w:val="24"/>
        </w:rPr>
      </w:pPr>
      <w:r>
        <w:rPr>
          <w:b/>
          <w:sz w:val="24"/>
          <w:szCs w:val="24"/>
        </w:rPr>
        <w:t xml:space="preserve">РЕСУРСНЕ ЗАБЕЗПЕЧЕННЯ </w:t>
      </w:r>
    </w:p>
    <w:p w:rsidR="00D95F84" w:rsidRDefault="00D95F84" w:rsidP="00D95F84">
      <w:pPr>
        <w:widowControl w:val="0"/>
        <w:spacing w:line="0" w:lineRule="atLeast"/>
        <w:jc w:val="center"/>
        <w:rPr>
          <w:rFonts w:ascii="Times New Roman" w:hAnsi="Times New Roman"/>
          <w:b/>
          <w:sz w:val="24"/>
          <w:szCs w:val="24"/>
          <w:lang w:eastAsia="uk-UA" w:bidi="uk-UA"/>
        </w:rPr>
      </w:pPr>
      <w:r>
        <w:rPr>
          <w:rFonts w:ascii="Times New Roman" w:hAnsi="Times New Roman"/>
          <w:b/>
          <w:bCs/>
          <w:sz w:val="24"/>
          <w:szCs w:val="24"/>
        </w:rPr>
        <w:t xml:space="preserve">комплексної програми </w:t>
      </w:r>
      <w:r>
        <w:rPr>
          <w:rFonts w:ascii="Times New Roman" w:hAnsi="Times New Roman"/>
          <w:b/>
          <w:bCs/>
          <w:sz w:val="24"/>
          <w:szCs w:val="24"/>
          <w:lang w:eastAsia="uk-UA" w:bidi="uk-UA"/>
        </w:rPr>
        <w:t xml:space="preserve">забезпечення ефективної діяльності органів судової влади, судів, органів та установ системи правосуддя на </w:t>
      </w:r>
      <w:r>
        <w:rPr>
          <w:rFonts w:ascii="Times New Roman" w:hAnsi="Times New Roman"/>
          <w:b/>
          <w:sz w:val="24"/>
          <w:szCs w:val="24"/>
          <w:lang w:eastAsia="uk-UA" w:bidi="uk-UA"/>
        </w:rPr>
        <w:t>2023-2025 роки</w:t>
      </w:r>
    </w:p>
    <w:p w:rsidR="00D95F84" w:rsidRDefault="00D95F84" w:rsidP="00D95F84">
      <w:pPr>
        <w:pStyle w:val="11"/>
        <w:spacing w:line="0" w:lineRule="atLeast"/>
        <w:ind w:firstLine="0"/>
        <w:jc w:val="center"/>
        <w:rPr>
          <w:b/>
          <w:sz w:val="24"/>
          <w:szCs w:val="24"/>
          <w:lang w:val="ru-RU"/>
        </w:rPr>
      </w:pPr>
    </w:p>
    <w:tbl>
      <w:tblPr>
        <w:tblW w:w="1404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0"/>
        <w:gridCol w:w="2411"/>
        <w:gridCol w:w="2553"/>
        <w:gridCol w:w="2552"/>
        <w:gridCol w:w="4254"/>
      </w:tblGrid>
      <w:tr w:rsidR="00D95F84" w:rsidTr="00D95F84">
        <w:trPr>
          <w:trHeight w:hRule="exact" w:val="1579"/>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95F84" w:rsidRDefault="00D95F84">
            <w:pPr>
              <w:spacing w:line="252" w:lineRule="auto"/>
              <w:ind w:firstLine="140"/>
              <w:jc w:val="center"/>
              <w:rPr>
                <w:rFonts w:ascii="Times New Roman" w:hAnsi="Times New Roman"/>
                <w:sz w:val="24"/>
                <w:szCs w:val="24"/>
                <w:lang w:val="ru-RU"/>
              </w:rPr>
            </w:pPr>
            <w:r>
              <w:rPr>
                <w:rFonts w:ascii="Times New Roman" w:hAnsi="Times New Roman"/>
                <w:iCs/>
                <w:sz w:val="24"/>
                <w:szCs w:val="24"/>
              </w:rPr>
              <w:t>Обсяг</w:t>
            </w:r>
            <w:r>
              <w:rPr>
                <w:rFonts w:ascii="Times New Roman" w:hAnsi="Times New Roman"/>
                <w:sz w:val="24"/>
                <w:szCs w:val="24"/>
              </w:rPr>
              <w:t xml:space="preserve"> коштів,</w:t>
            </w:r>
          </w:p>
          <w:p w:rsidR="00D95F84" w:rsidRDefault="00D95F84">
            <w:pPr>
              <w:spacing w:line="252" w:lineRule="auto"/>
              <w:jc w:val="center"/>
              <w:rPr>
                <w:rFonts w:ascii="Times New Roman" w:hAnsi="Times New Roman"/>
                <w:sz w:val="24"/>
                <w:szCs w:val="24"/>
              </w:rPr>
            </w:pPr>
            <w:r>
              <w:rPr>
                <w:rFonts w:ascii="Times New Roman" w:hAnsi="Times New Roman"/>
                <w:sz w:val="24"/>
                <w:szCs w:val="24"/>
              </w:rPr>
              <w:t>що пропонується залучити для виконання Програми</w:t>
            </w:r>
          </w:p>
        </w:tc>
        <w:tc>
          <w:tcPr>
            <w:tcW w:w="7516" w:type="dxa"/>
            <w:gridSpan w:val="3"/>
            <w:tcBorders>
              <w:top w:val="single" w:sz="4" w:space="0" w:color="auto"/>
              <w:left w:val="single" w:sz="4" w:space="0" w:color="auto"/>
              <w:bottom w:val="single" w:sz="4" w:space="0" w:color="auto"/>
              <w:right w:val="single" w:sz="4" w:space="0" w:color="auto"/>
            </w:tcBorders>
            <w:shd w:val="clear" w:color="auto" w:fill="FFFFFF"/>
          </w:tcPr>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hAnsi="Times New Roman"/>
                <w:sz w:val="24"/>
                <w:szCs w:val="24"/>
              </w:rPr>
            </w:pPr>
            <w:r>
              <w:rPr>
                <w:rFonts w:ascii="Times New Roman" w:hAnsi="Times New Roman"/>
                <w:sz w:val="24"/>
                <w:szCs w:val="24"/>
              </w:rPr>
              <w:t>Строки реалізації Програми</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D95F84" w:rsidRDefault="00D95F84">
            <w:pPr>
              <w:spacing w:line="252" w:lineRule="auto"/>
              <w:jc w:val="center"/>
              <w:rPr>
                <w:rFonts w:ascii="Times New Roman" w:hAnsi="Times New Roman"/>
                <w:sz w:val="24"/>
                <w:szCs w:val="24"/>
              </w:rPr>
            </w:pPr>
            <w:r>
              <w:rPr>
                <w:rFonts w:ascii="Times New Roman" w:hAnsi="Times New Roman"/>
                <w:sz w:val="24"/>
                <w:szCs w:val="24"/>
              </w:rPr>
              <w:t>Всього витрат для виконання Програми гривень</w:t>
            </w:r>
          </w:p>
          <w:p w:rsidR="00D95F84" w:rsidRDefault="00D95F84">
            <w:pPr>
              <w:spacing w:line="252" w:lineRule="auto"/>
              <w:jc w:val="center"/>
              <w:rPr>
                <w:rFonts w:ascii="Times New Roman" w:hAnsi="Times New Roman"/>
                <w:sz w:val="24"/>
                <w:szCs w:val="24"/>
              </w:rPr>
            </w:pPr>
          </w:p>
        </w:tc>
      </w:tr>
      <w:tr w:rsidR="00D95F84" w:rsidTr="00D95F84">
        <w:trPr>
          <w:trHeight w:hRule="exact" w:val="656"/>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sz w:val="24"/>
                <w:szCs w:val="24"/>
                <w:lang w:val="ru-RU"/>
              </w:rPr>
            </w:pPr>
          </w:p>
        </w:tc>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95F84" w:rsidRDefault="00D95F84">
            <w:pPr>
              <w:spacing w:line="252" w:lineRule="auto"/>
              <w:jc w:val="center"/>
              <w:rPr>
                <w:rFonts w:ascii="Times New Roman" w:hAnsi="Times New Roman"/>
                <w:sz w:val="24"/>
                <w:szCs w:val="24"/>
              </w:rPr>
            </w:pPr>
            <w:r>
              <w:rPr>
                <w:rFonts w:ascii="Times New Roman" w:hAnsi="Times New Roman"/>
                <w:sz w:val="24"/>
                <w:szCs w:val="24"/>
              </w:rPr>
              <w:t>2023 рік</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95F84" w:rsidRDefault="00D95F84">
            <w:pPr>
              <w:spacing w:line="252" w:lineRule="auto"/>
              <w:jc w:val="center"/>
              <w:rPr>
                <w:rFonts w:ascii="Times New Roman" w:hAnsi="Times New Roman"/>
                <w:sz w:val="24"/>
                <w:szCs w:val="24"/>
              </w:rPr>
            </w:pPr>
            <w:r>
              <w:rPr>
                <w:rFonts w:ascii="Times New Roman" w:hAnsi="Times New Roman"/>
                <w:sz w:val="24"/>
                <w:szCs w:val="24"/>
              </w:rPr>
              <w:t>2024 рік</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95F84" w:rsidRDefault="00D95F84">
            <w:pPr>
              <w:spacing w:line="252" w:lineRule="auto"/>
              <w:jc w:val="center"/>
              <w:rPr>
                <w:rFonts w:ascii="Times New Roman" w:hAnsi="Times New Roman"/>
                <w:sz w:val="24"/>
                <w:szCs w:val="24"/>
              </w:rPr>
            </w:pPr>
            <w:r>
              <w:rPr>
                <w:rFonts w:ascii="Times New Roman" w:hAnsi="Times New Roman"/>
                <w:sz w:val="24"/>
                <w:szCs w:val="24"/>
              </w:rPr>
              <w:t>2025 рік</w:t>
            </w:r>
          </w:p>
        </w:tc>
        <w:tc>
          <w:tcPr>
            <w:tcW w:w="42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95F84" w:rsidRDefault="00D95F84">
            <w:pPr>
              <w:spacing w:line="252" w:lineRule="auto"/>
              <w:jc w:val="center"/>
              <w:rPr>
                <w:rFonts w:ascii="Times New Roman" w:hAnsi="Times New Roman"/>
                <w:sz w:val="24"/>
                <w:szCs w:val="24"/>
              </w:rPr>
            </w:pPr>
            <w:r>
              <w:rPr>
                <w:rFonts w:ascii="Times New Roman" w:hAnsi="Times New Roman"/>
                <w:sz w:val="24"/>
                <w:szCs w:val="24"/>
              </w:rPr>
              <w:t>2023 -2025 роки</w:t>
            </w:r>
          </w:p>
        </w:tc>
      </w:tr>
      <w:tr w:rsidR="00D95F84" w:rsidTr="00D95F84">
        <w:trPr>
          <w:trHeight w:hRule="exact" w:val="237"/>
        </w:trPr>
        <w:tc>
          <w:tcPr>
            <w:tcW w:w="227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95F84" w:rsidRDefault="00D95F84">
            <w:pPr>
              <w:spacing w:line="252" w:lineRule="auto"/>
              <w:jc w:val="center"/>
              <w:rPr>
                <w:rFonts w:ascii="Times New Roman" w:hAnsi="Times New Roman"/>
                <w:sz w:val="24"/>
                <w:szCs w:val="24"/>
              </w:rPr>
            </w:pPr>
            <w:r>
              <w:rPr>
                <w:rFonts w:ascii="Times New Roman" w:hAnsi="Times New Roman"/>
                <w:sz w:val="24"/>
                <w:szCs w:val="24"/>
              </w:rPr>
              <w:t>1</w:t>
            </w:r>
          </w:p>
        </w:tc>
        <w:tc>
          <w:tcPr>
            <w:tcW w:w="2411" w:type="dxa"/>
            <w:tcBorders>
              <w:top w:val="single" w:sz="4" w:space="0" w:color="auto"/>
              <w:left w:val="single" w:sz="4" w:space="0" w:color="auto"/>
              <w:bottom w:val="single" w:sz="4" w:space="0" w:color="auto"/>
              <w:right w:val="single" w:sz="4" w:space="0" w:color="auto"/>
            </w:tcBorders>
            <w:shd w:val="clear" w:color="auto" w:fill="FFFFFF"/>
            <w:hideMark/>
          </w:tcPr>
          <w:p w:rsidR="00D95F84" w:rsidRDefault="00D95F84">
            <w:pPr>
              <w:spacing w:line="252" w:lineRule="auto"/>
              <w:jc w:val="center"/>
              <w:rPr>
                <w:rFonts w:ascii="Times New Roman" w:eastAsia="Microsoft Sans Serif" w:hAnsi="Times New Roman"/>
                <w:sz w:val="24"/>
                <w:szCs w:val="24"/>
              </w:rPr>
            </w:pPr>
            <w:r>
              <w:rPr>
                <w:rFonts w:ascii="Times New Roman" w:eastAsia="Microsoft Sans Serif" w:hAnsi="Times New Roman"/>
                <w:sz w:val="24"/>
                <w:szCs w:val="24"/>
              </w:rPr>
              <w:t>2</w:t>
            </w:r>
          </w:p>
          <w:p w:rsidR="00D95F84" w:rsidRDefault="00D95F84">
            <w:pPr>
              <w:spacing w:line="252" w:lineRule="auto"/>
              <w:ind w:firstLine="360"/>
              <w:jc w:val="center"/>
              <w:rPr>
                <w:rFonts w:ascii="Times New Roman" w:eastAsia="Times New Roman" w:hAnsi="Times New Roman"/>
                <w:sz w:val="24"/>
                <w:szCs w:val="24"/>
              </w:rPr>
            </w:pPr>
            <w:r>
              <w:rPr>
                <w:rFonts w:ascii="Times New Roman" w:hAnsi="Times New Roman"/>
                <w:sz w:val="24"/>
                <w:szCs w:val="24"/>
              </w:rPr>
              <w:t>3</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95F84" w:rsidRDefault="00D95F84">
            <w:pPr>
              <w:spacing w:line="252" w:lineRule="auto"/>
              <w:jc w:val="center"/>
              <w:rPr>
                <w:rFonts w:ascii="Times New Roman" w:hAnsi="Times New Roman"/>
                <w:sz w:val="24"/>
                <w:szCs w:val="24"/>
              </w:rPr>
            </w:pPr>
            <w:r>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tcPr>
          <w:p w:rsidR="00D95F84" w:rsidRDefault="00D95F84">
            <w:pPr>
              <w:spacing w:line="252" w:lineRule="auto"/>
              <w:jc w:val="center"/>
              <w:rPr>
                <w:rFonts w:ascii="Times New Roman" w:eastAsiaTheme="minorHAnsi" w:hAnsi="Times New Roman"/>
                <w:sz w:val="24"/>
                <w:szCs w:val="24"/>
              </w:rPr>
            </w:pPr>
          </w:p>
        </w:tc>
        <w:tc>
          <w:tcPr>
            <w:tcW w:w="42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95F84" w:rsidRDefault="00D95F84">
            <w:pPr>
              <w:spacing w:line="252" w:lineRule="auto"/>
              <w:jc w:val="center"/>
              <w:rPr>
                <w:rFonts w:ascii="Times New Roman" w:hAnsi="Times New Roman"/>
                <w:sz w:val="24"/>
                <w:szCs w:val="24"/>
              </w:rPr>
            </w:pPr>
            <w:r>
              <w:rPr>
                <w:rFonts w:ascii="Times New Roman" w:hAnsi="Times New Roman"/>
                <w:sz w:val="24"/>
                <w:szCs w:val="24"/>
              </w:rPr>
              <w:t>8</w:t>
            </w:r>
          </w:p>
        </w:tc>
      </w:tr>
      <w:tr w:rsidR="00D95F84" w:rsidTr="00D95F84">
        <w:trPr>
          <w:trHeight w:hRule="exact" w:val="1361"/>
        </w:trPr>
        <w:tc>
          <w:tcPr>
            <w:tcW w:w="2270" w:type="dxa"/>
            <w:tcBorders>
              <w:top w:val="single" w:sz="4" w:space="0" w:color="auto"/>
              <w:left w:val="single" w:sz="4" w:space="0" w:color="auto"/>
              <w:bottom w:val="single" w:sz="4" w:space="0" w:color="auto"/>
              <w:right w:val="single" w:sz="4" w:space="0" w:color="auto"/>
            </w:tcBorders>
            <w:shd w:val="clear" w:color="auto" w:fill="FFFFFF"/>
            <w:hideMark/>
          </w:tcPr>
          <w:p w:rsidR="00D95F84" w:rsidRDefault="00D95F84">
            <w:pPr>
              <w:tabs>
                <w:tab w:val="left" w:pos="1014"/>
              </w:tabs>
              <w:spacing w:line="252" w:lineRule="auto"/>
              <w:jc w:val="both"/>
              <w:rPr>
                <w:rFonts w:ascii="Times New Roman" w:hAnsi="Times New Roman"/>
                <w:sz w:val="24"/>
                <w:szCs w:val="24"/>
              </w:rPr>
            </w:pPr>
            <w:bookmarkStart w:id="2" w:name="_Hlk96076212"/>
            <w:r>
              <w:rPr>
                <w:rFonts w:ascii="Times New Roman" w:hAnsi="Times New Roman"/>
                <w:sz w:val="24"/>
                <w:szCs w:val="24"/>
              </w:rPr>
              <w:t>Обсяг ресурсів | усього (грн.),</w:t>
            </w:r>
            <w:r>
              <w:rPr>
                <w:rFonts w:ascii="Times New Roman" w:hAnsi="Times New Roman"/>
                <w:i/>
                <w:iCs/>
                <w:sz w:val="24"/>
                <w:szCs w:val="24"/>
              </w:rPr>
              <w:t xml:space="preserve"> у</w:t>
            </w:r>
            <w:r>
              <w:rPr>
                <w:rFonts w:ascii="Times New Roman" w:hAnsi="Times New Roman"/>
                <w:sz w:val="24"/>
                <w:szCs w:val="24"/>
              </w:rPr>
              <w:t xml:space="preserve"> тому числі:</w:t>
            </w:r>
          </w:p>
        </w:tc>
        <w:tc>
          <w:tcPr>
            <w:tcW w:w="2411" w:type="dxa"/>
            <w:tcBorders>
              <w:top w:val="single" w:sz="4" w:space="0" w:color="auto"/>
              <w:left w:val="single" w:sz="4" w:space="0" w:color="auto"/>
              <w:bottom w:val="single" w:sz="4" w:space="0" w:color="auto"/>
              <w:right w:val="single" w:sz="4" w:space="0" w:color="auto"/>
            </w:tcBorders>
            <w:shd w:val="clear" w:color="auto" w:fill="FFFFFF"/>
            <w:vAlign w:val="center"/>
          </w:tcPr>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hAnsi="Times New Roman"/>
                <w:sz w:val="24"/>
                <w:szCs w:val="24"/>
              </w:rPr>
            </w:pPr>
            <w:r>
              <w:rPr>
                <w:rFonts w:ascii="Times New Roman" w:hAnsi="Times New Roman"/>
                <w:sz w:val="24"/>
                <w:szCs w:val="24"/>
              </w:rPr>
              <w:t>800 000</w:t>
            </w:r>
          </w:p>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hAnsi="Times New Roman"/>
                <w:sz w:val="24"/>
                <w:szCs w:val="24"/>
              </w:rPr>
            </w:pP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D95F84" w:rsidRDefault="00D95F84">
            <w:pPr>
              <w:spacing w:line="252" w:lineRule="auto"/>
              <w:rPr>
                <w:rFonts w:ascii="Times New Roman" w:hAnsi="Times New Roman"/>
                <w:sz w:val="24"/>
                <w:szCs w:val="24"/>
              </w:rPr>
            </w:pPr>
          </w:p>
          <w:p w:rsidR="00D95F84" w:rsidRDefault="00D95F84">
            <w:pPr>
              <w:spacing w:line="252" w:lineRule="auto"/>
              <w:jc w:val="center"/>
              <w:rPr>
                <w:rFonts w:ascii="Times New Roman" w:hAnsi="Times New Roman"/>
                <w:sz w:val="24"/>
                <w:szCs w:val="24"/>
              </w:rPr>
            </w:pPr>
            <w:r>
              <w:rPr>
                <w:rFonts w:ascii="Times New Roman" w:hAnsi="Times New Roman"/>
                <w:sz w:val="24"/>
                <w:szCs w:val="24"/>
              </w:rPr>
              <w:t>800 000</w:t>
            </w:r>
          </w:p>
          <w:p w:rsidR="00D95F84" w:rsidRDefault="00D95F84">
            <w:pPr>
              <w:spacing w:line="252"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hAnsi="Times New Roman"/>
                <w:sz w:val="24"/>
                <w:szCs w:val="24"/>
              </w:rPr>
            </w:pPr>
            <w:r>
              <w:rPr>
                <w:rFonts w:ascii="Times New Roman" w:hAnsi="Times New Roman"/>
                <w:sz w:val="24"/>
                <w:szCs w:val="24"/>
              </w:rPr>
              <w:t>800 000</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hAnsi="Times New Roman"/>
                <w:sz w:val="24"/>
                <w:szCs w:val="24"/>
              </w:rPr>
            </w:pPr>
            <w:r>
              <w:rPr>
                <w:rFonts w:ascii="Times New Roman" w:hAnsi="Times New Roman"/>
                <w:sz w:val="24"/>
                <w:szCs w:val="24"/>
              </w:rPr>
              <w:t>2 400 000</w:t>
            </w:r>
          </w:p>
        </w:tc>
        <w:bookmarkEnd w:id="2"/>
      </w:tr>
      <w:tr w:rsidR="00D95F84" w:rsidTr="00D95F84">
        <w:trPr>
          <w:trHeight w:hRule="exact" w:val="1721"/>
        </w:trPr>
        <w:tc>
          <w:tcPr>
            <w:tcW w:w="2270" w:type="dxa"/>
            <w:tcBorders>
              <w:top w:val="single" w:sz="4" w:space="0" w:color="auto"/>
              <w:left w:val="single" w:sz="4" w:space="0" w:color="auto"/>
              <w:bottom w:val="single" w:sz="4" w:space="0" w:color="auto"/>
              <w:right w:val="single" w:sz="4" w:space="0" w:color="auto"/>
            </w:tcBorders>
            <w:shd w:val="clear" w:color="auto" w:fill="FFFFFF"/>
            <w:vAlign w:val="bottom"/>
          </w:tcPr>
          <w:p w:rsidR="00D95F84" w:rsidRDefault="00D95F84">
            <w:pPr>
              <w:tabs>
                <w:tab w:val="left" w:pos="1358"/>
              </w:tabs>
              <w:spacing w:line="252" w:lineRule="auto"/>
              <w:jc w:val="both"/>
              <w:rPr>
                <w:rFonts w:ascii="Times New Roman" w:hAnsi="Times New Roman"/>
                <w:sz w:val="24"/>
                <w:szCs w:val="24"/>
              </w:rPr>
            </w:pPr>
            <w:r>
              <w:rPr>
                <w:rFonts w:ascii="Times New Roman" w:hAnsi="Times New Roman"/>
                <w:sz w:val="24"/>
                <w:szCs w:val="24"/>
              </w:rPr>
              <w:t>Бюджет</w:t>
            </w:r>
          </w:p>
          <w:p w:rsidR="00D95F84" w:rsidRDefault="00D95F84">
            <w:pPr>
              <w:tabs>
                <w:tab w:val="left" w:pos="1358"/>
              </w:tabs>
              <w:spacing w:line="252" w:lineRule="auto"/>
              <w:jc w:val="both"/>
              <w:rPr>
                <w:rFonts w:ascii="Times New Roman" w:hAnsi="Times New Roman"/>
                <w:sz w:val="24"/>
                <w:szCs w:val="24"/>
              </w:rPr>
            </w:pPr>
            <w:r>
              <w:rPr>
                <w:rFonts w:ascii="Times New Roman" w:hAnsi="Times New Roman"/>
                <w:sz w:val="24"/>
                <w:szCs w:val="24"/>
              </w:rPr>
              <w:t>Боратинської сільської територіальної громади (грн.)</w:t>
            </w:r>
          </w:p>
          <w:p w:rsidR="00D95F84" w:rsidRDefault="00D95F84">
            <w:pPr>
              <w:tabs>
                <w:tab w:val="left" w:pos="1358"/>
              </w:tabs>
              <w:spacing w:line="252" w:lineRule="auto"/>
              <w:jc w:val="both"/>
              <w:rPr>
                <w:rFonts w:ascii="Times New Roman" w:hAnsi="Times New Roman"/>
                <w:sz w:val="24"/>
                <w:szCs w:val="24"/>
              </w:rPr>
            </w:pPr>
          </w:p>
          <w:p w:rsidR="00D95F84" w:rsidRDefault="00D95F84">
            <w:pPr>
              <w:tabs>
                <w:tab w:val="left" w:pos="1358"/>
              </w:tabs>
              <w:spacing w:line="252" w:lineRule="auto"/>
              <w:jc w:val="both"/>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shd w:val="clear" w:color="auto" w:fill="FFFFFF"/>
          </w:tcPr>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hAnsi="Times New Roman"/>
                <w:sz w:val="24"/>
                <w:szCs w:val="24"/>
              </w:rPr>
            </w:pPr>
            <w:r>
              <w:rPr>
                <w:rFonts w:ascii="Times New Roman" w:hAnsi="Times New Roman"/>
                <w:sz w:val="24"/>
                <w:szCs w:val="24"/>
              </w:rPr>
              <w:t>800 000</w:t>
            </w:r>
          </w:p>
          <w:p w:rsidR="00D95F84" w:rsidRDefault="00D95F84">
            <w:pPr>
              <w:spacing w:line="252" w:lineRule="auto"/>
              <w:rPr>
                <w:rFonts w:ascii="Times New Roman" w:hAnsi="Times New Roman"/>
                <w:sz w:val="24"/>
                <w:szCs w:val="24"/>
              </w:rPr>
            </w:pP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hAnsi="Times New Roman"/>
                <w:sz w:val="24"/>
                <w:szCs w:val="24"/>
              </w:rPr>
            </w:pPr>
            <w:r>
              <w:rPr>
                <w:rFonts w:ascii="Times New Roman" w:hAnsi="Times New Roman"/>
                <w:sz w:val="24"/>
                <w:szCs w:val="24"/>
              </w:rPr>
              <w:t>800 000</w:t>
            </w:r>
          </w:p>
          <w:p w:rsidR="00D95F84" w:rsidRDefault="00D95F84">
            <w:pPr>
              <w:spacing w:line="252"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hAnsi="Times New Roman"/>
                <w:sz w:val="24"/>
                <w:szCs w:val="24"/>
              </w:rPr>
            </w:pPr>
            <w:r>
              <w:rPr>
                <w:rFonts w:ascii="Times New Roman" w:hAnsi="Times New Roman"/>
                <w:sz w:val="24"/>
                <w:szCs w:val="24"/>
              </w:rPr>
              <w:t>800 000</w:t>
            </w:r>
          </w:p>
        </w:tc>
        <w:tc>
          <w:tcPr>
            <w:tcW w:w="4254" w:type="dxa"/>
            <w:tcBorders>
              <w:top w:val="single" w:sz="4" w:space="0" w:color="auto"/>
              <w:left w:val="single" w:sz="4" w:space="0" w:color="auto"/>
              <w:bottom w:val="single" w:sz="4" w:space="0" w:color="auto"/>
              <w:right w:val="single" w:sz="4" w:space="0" w:color="auto"/>
            </w:tcBorders>
            <w:shd w:val="clear" w:color="auto" w:fill="FFFFFF"/>
          </w:tcPr>
          <w:p w:rsidR="00D95F84" w:rsidRDefault="00D95F84">
            <w:pPr>
              <w:spacing w:line="252" w:lineRule="auto"/>
              <w:jc w:val="center"/>
              <w:rPr>
                <w:rFonts w:ascii="Times New Roman" w:hAnsi="Times New Roman"/>
                <w:sz w:val="24"/>
                <w:szCs w:val="24"/>
              </w:rPr>
            </w:pPr>
          </w:p>
          <w:p w:rsidR="00D95F84" w:rsidRDefault="00D95F84">
            <w:pPr>
              <w:spacing w:line="252" w:lineRule="auto"/>
              <w:jc w:val="center"/>
              <w:rPr>
                <w:rFonts w:ascii="Times New Roman" w:eastAsia="Microsoft Sans Serif" w:hAnsi="Times New Roman"/>
                <w:sz w:val="24"/>
                <w:szCs w:val="24"/>
              </w:rPr>
            </w:pPr>
            <w:r>
              <w:rPr>
                <w:rFonts w:ascii="Times New Roman" w:hAnsi="Times New Roman"/>
                <w:sz w:val="24"/>
                <w:szCs w:val="24"/>
              </w:rPr>
              <w:t>2 400 000</w:t>
            </w:r>
          </w:p>
        </w:tc>
      </w:tr>
    </w:tbl>
    <w:p w:rsidR="00D95F84" w:rsidRDefault="00D95F84" w:rsidP="00D95F84">
      <w:pPr>
        <w:spacing w:after="0" w:line="240" w:lineRule="auto"/>
        <w:rPr>
          <w:rFonts w:ascii="Times New Roman" w:eastAsia="Times New Roman" w:hAnsi="Times New Roman"/>
          <w:b/>
          <w:bCs/>
          <w:sz w:val="24"/>
          <w:szCs w:val="24"/>
          <w:lang w:eastAsia="uk-UA" w:bidi="uk-UA"/>
        </w:rPr>
        <w:sectPr w:rsidR="00D95F84">
          <w:pgSz w:w="16838" w:h="11906" w:orient="landscape"/>
          <w:pgMar w:top="709" w:right="1134" w:bottom="709" w:left="1134" w:header="709" w:footer="709" w:gutter="0"/>
          <w:cols w:space="720"/>
        </w:sectPr>
      </w:pPr>
    </w:p>
    <w:p w:rsidR="00D95F84" w:rsidRDefault="00D95F84" w:rsidP="00D95F84">
      <w:pPr>
        <w:widowControl w:val="0"/>
        <w:spacing w:line="0" w:lineRule="atLeast"/>
        <w:rPr>
          <w:rFonts w:ascii="Times New Roman" w:eastAsiaTheme="minorHAnsi" w:hAnsi="Times New Roman"/>
          <w:bCs/>
          <w:sz w:val="24"/>
          <w:szCs w:val="24"/>
          <w:lang w:val="ru-RU" w:eastAsia="uk-UA" w:bidi="uk-UA"/>
        </w:rPr>
      </w:pPr>
      <w:r>
        <w:rPr>
          <w:rFonts w:ascii="Times New Roman" w:hAnsi="Times New Roman"/>
          <w:bCs/>
          <w:sz w:val="24"/>
          <w:szCs w:val="24"/>
          <w:lang w:eastAsia="uk-UA" w:bidi="uk-UA"/>
        </w:rPr>
        <w:lastRenderedPageBreak/>
        <w:t xml:space="preserve">                                                                                                                                                                                                   Додаток 2 до Програми</w:t>
      </w:r>
    </w:p>
    <w:p w:rsidR="00D95F84" w:rsidRDefault="00D95F84" w:rsidP="00D95F84">
      <w:pPr>
        <w:widowControl w:val="0"/>
        <w:spacing w:line="0" w:lineRule="atLeast"/>
        <w:rPr>
          <w:rFonts w:ascii="Times New Roman" w:hAnsi="Times New Roman"/>
          <w:b/>
          <w:bCs/>
          <w:sz w:val="24"/>
          <w:szCs w:val="24"/>
          <w:lang w:eastAsia="uk-UA" w:bidi="uk-UA"/>
        </w:rPr>
      </w:pPr>
    </w:p>
    <w:p w:rsidR="00D95F84" w:rsidRDefault="00D95F84" w:rsidP="00D95F84">
      <w:pPr>
        <w:widowControl w:val="0"/>
        <w:spacing w:line="0" w:lineRule="atLeast"/>
        <w:jc w:val="center"/>
        <w:rPr>
          <w:rFonts w:ascii="Times New Roman" w:hAnsi="Times New Roman"/>
          <w:b/>
          <w:bCs/>
          <w:sz w:val="24"/>
          <w:szCs w:val="24"/>
          <w:lang w:eastAsia="uk-UA" w:bidi="uk-UA"/>
        </w:rPr>
      </w:pPr>
      <w:r>
        <w:rPr>
          <w:rFonts w:ascii="Times New Roman" w:hAnsi="Times New Roman"/>
          <w:b/>
          <w:bCs/>
          <w:sz w:val="24"/>
          <w:szCs w:val="24"/>
          <w:lang w:eastAsia="uk-UA" w:bidi="uk-UA"/>
        </w:rPr>
        <w:t>НАПРЯМИ ДІЯЛЬНОСТІ, ЗАВДАННЯ ТА</w:t>
      </w:r>
      <w:r>
        <w:rPr>
          <w:rFonts w:ascii="Times New Roman" w:hAnsi="Times New Roman"/>
          <w:b/>
          <w:bCs/>
          <w:sz w:val="24"/>
          <w:szCs w:val="24"/>
          <w:lang w:val="en-US" w:eastAsia="uk-UA" w:bidi="uk-UA"/>
        </w:rPr>
        <w:t xml:space="preserve"> </w:t>
      </w:r>
      <w:r>
        <w:rPr>
          <w:rFonts w:ascii="Times New Roman" w:hAnsi="Times New Roman"/>
          <w:b/>
          <w:bCs/>
          <w:sz w:val="24"/>
          <w:szCs w:val="24"/>
          <w:lang w:eastAsia="uk-UA" w:bidi="uk-UA"/>
        </w:rPr>
        <w:t>ЗАХОДИ</w:t>
      </w:r>
    </w:p>
    <w:p w:rsidR="00D95F84" w:rsidRDefault="00D95F84" w:rsidP="00D95F84">
      <w:pPr>
        <w:widowControl w:val="0"/>
        <w:spacing w:line="0" w:lineRule="atLeast"/>
        <w:jc w:val="center"/>
        <w:rPr>
          <w:rFonts w:ascii="Times New Roman" w:hAnsi="Times New Roman"/>
          <w:b/>
          <w:sz w:val="24"/>
          <w:szCs w:val="24"/>
          <w:lang w:eastAsia="uk-UA" w:bidi="uk-UA"/>
        </w:rPr>
      </w:pPr>
      <w:r>
        <w:rPr>
          <w:rFonts w:ascii="Times New Roman" w:hAnsi="Times New Roman"/>
          <w:b/>
          <w:bCs/>
          <w:sz w:val="24"/>
          <w:szCs w:val="24"/>
          <w:lang w:eastAsia="uk-UA" w:bidi="uk-UA"/>
        </w:rPr>
        <w:t xml:space="preserve">комплексної програми забезпечення ефективної діяльності органів судової влади, судів, органів та установ системи правосуддя на </w:t>
      </w:r>
      <w:r>
        <w:rPr>
          <w:rFonts w:ascii="Times New Roman" w:hAnsi="Times New Roman"/>
          <w:b/>
          <w:sz w:val="24"/>
          <w:szCs w:val="24"/>
          <w:lang w:eastAsia="uk-UA" w:bidi="uk-UA"/>
        </w:rPr>
        <w:t>2023-2025 роки</w:t>
      </w:r>
    </w:p>
    <w:p w:rsidR="00D95F84" w:rsidRDefault="00D95F84" w:rsidP="00D95F84">
      <w:pPr>
        <w:widowControl w:val="0"/>
        <w:spacing w:line="0" w:lineRule="atLeast"/>
        <w:jc w:val="center"/>
        <w:rPr>
          <w:rFonts w:ascii="Times New Roman" w:hAnsi="Times New Roman"/>
          <w:b/>
          <w:sz w:val="24"/>
          <w:szCs w:val="24"/>
          <w:lang w:eastAsia="uk-UA" w:bidi="uk-UA"/>
        </w:rPr>
      </w:pPr>
    </w:p>
    <w:tbl>
      <w:tblPr>
        <w:tblOverlap w:val="never"/>
        <w:tblW w:w="14880" w:type="dxa"/>
        <w:tblInd w:w="-5" w:type="dxa"/>
        <w:tblLayout w:type="fixed"/>
        <w:tblCellMar>
          <w:left w:w="10" w:type="dxa"/>
          <w:right w:w="10" w:type="dxa"/>
        </w:tblCellMar>
        <w:tblLook w:val="04A0" w:firstRow="1" w:lastRow="0" w:firstColumn="1" w:lastColumn="0" w:noHBand="0" w:noVBand="1"/>
      </w:tblPr>
      <w:tblGrid>
        <w:gridCol w:w="283"/>
        <w:gridCol w:w="3683"/>
        <w:gridCol w:w="1134"/>
        <w:gridCol w:w="2834"/>
        <w:gridCol w:w="1418"/>
        <w:gridCol w:w="1843"/>
        <w:gridCol w:w="1842"/>
        <w:gridCol w:w="1843"/>
      </w:tblGrid>
      <w:tr w:rsidR="00D95F84" w:rsidTr="00D95F84">
        <w:trPr>
          <w:trHeight w:hRule="exact" w:val="560"/>
        </w:trPr>
        <w:tc>
          <w:tcPr>
            <w:tcW w:w="284" w:type="dxa"/>
            <w:vMerge w:val="restart"/>
            <w:tcBorders>
              <w:top w:val="single" w:sz="4" w:space="0" w:color="auto"/>
              <w:left w:val="single" w:sz="4" w:space="0" w:color="auto"/>
              <w:bottom w:val="nil"/>
              <w:right w:val="nil"/>
            </w:tcBorders>
            <w:shd w:val="clear" w:color="auto" w:fill="FFFFFF"/>
            <w:vAlign w:val="center"/>
            <w:hideMark/>
          </w:tcPr>
          <w:p w:rsidR="00D95F84" w:rsidRDefault="00D95F84">
            <w:pPr>
              <w:widowControl w:val="0"/>
              <w:spacing w:line="0" w:lineRule="atLeast"/>
              <w:ind w:hanging="15"/>
              <w:jc w:val="center"/>
              <w:rPr>
                <w:rFonts w:ascii="Times New Roman" w:hAnsi="Times New Roman"/>
                <w:sz w:val="24"/>
                <w:szCs w:val="24"/>
                <w:lang w:eastAsia="uk-UA" w:bidi="uk-UA"/>
              </w:rPr>
            </w:pPr>
            <w:r>
              <w:rPr>
                <w:rFonts w:ascii="Times New Roman" w:hAnsi="Times New Roman"/>
                <w:sz w:val="24"/>
                <w:szCs w:val="24"/>
                <w:lang w:eastAsia="uk-UA" w:bidi="uk-UA"/>
              </w:rPr>
              <w:t>№ з/п</w:t>
            </w:r>
          </w:p>
        </w:tc>
        <w:tc>
          <w:tcPr>
            <w:tcW w:w="3685" w:type="dxa"/>
            <w:vMerge w:val="restart"/>
            <w:tcBorders>
              <w:top w:val="single" w:sz="4" w:space="0" w:color="auto"/>
              <w:left w:val="single" w:sz="4" w:space="0" w:color="auto"/>
              <w:bottom w:val="nil"/>
              <w:right w:val="nil"/>
            </w:tcBorders>
            <w:shd w:val="clear" w:color="auto" w:fill="FFFFFF"/>
            <w:hideMark/>
          </w:tcPr>
          <w:p w:rsidR="00D95F84" w:rsidRDefault="00D95F84">
            <w:pPr>
              <w:widowControl w:val="0"/>
              <w:spacing w:line="0" w:lineRule="atLeast"/>
              <w:ind w:hanging="15"/>
              <w:jc w:val="center"/>
              <w:rPr>
                <w:rFonts w:ascii="Times New Roman" w:hAnsi="Times New Roman"/>
                <w:sz w:val="24"/>
                <w:szCs w:val="24"/>
                <w:lang w:eastAsia="uk-UA" w:bidi="uk-UA"/>
              </w:rPr>
            </w:pPr>
            <w:r>
              <w:rPr>
                <w:rFonts w:ascii="Times New Roman" w:hAnsi="Times New Roman"/>
                <w:bCs/>
                <w:sz w:val="24"/>
                <w:szCs w:val="24"/>
                <w:lang w:eastAsia="uk-UA" w:bidi="uk-UA"/>
              </w:rPr>
              <w:t>Перелік заходів Програми</w:t>
            </w:r>
          </w:p>
          <w:p w:rsidR="00D95F84" w:rsidRDefault="00D95F84">
            <w:pPr>
              <w:widowControl w:val="0"/>
              <w:spacing w:line="0" w:lineRule="atLeast"/>
              <w:ind w:hanging="15"/>
              <w:jc w:val="center"/>
              <w:rPr>
                <w:rFonts w:ascii="Times New Roman" w:hAnsi="Times New Roman"/>
                <w:sz w:val="24"/>
                <w:szCs w:val="24"/>
                <w:lang w:eastAsia="uk-UA" w:bidi="uk-UA"/>
              </w:rPr>
            </w:pPr>
            <w:r>
              <w:rPr>
                <w:rFonts w:ascii="Times New Roman" w:hAnsi="Times New Roman"/>
                <w:sz w:val="24"/>
                <w:szCs w:val="24"/>
                <w:lang w:eastAsia="uk-UA" w:bidi="uk-UA"/>
              </w:rPr>
              <w:t>2023-2025 роки</w:t>
            </w:r>
          </w:p>
        </w:tc>
        <w:tc>
          <w:tcPr>
            <w:tcW w:w="1134" w:type="dxa"/>
            <w:vMerge w:val="restart"/>
            <w:tcBorders>
              <w:top w:val="single" w:sz="4" w:space="0" w:color="auto"/>
              <w:left w:val="single" w:sz="4" w:space="0" w:color="auto"/>
              <w:bottom w:val="nil"/>
              <w:right w:val="nil"/>
            </w:tcBorders>
            <w:shd w:val="clear" w:color="auto" w:fill="FFFFFF"/>
            <w:vAlign w:val="center"/>
            <w:hideMark/>
          </w:tcPr>
          <w:p w:rsidR="00D95F84" w:rsidRDefault="00D95F84">
            <w:pPr>
              <w:widowControl w:val="0"/>
              <w:spacing w:line="0" w:lineRule="atLeast"/>
              <w:ind w:hanging="15"/>
              <w:jc w:val="center"/>
              <w:rPr>
                <w:rFonts w:ascii="Times New Roman" w:hAnsi="Times New Roman"/>
                <w:sz w:val="24"/>
                <w:szCs w:val="24"/>
                <w:lang w:eastAsia="uk-UA" w:bidi="uk-UA"/>
              </w:rPr>
            </w:pPr>
            <w:r>
              <w:rPr>
                <w:rFonts w:ascii="Times New Roman" w:hAnsi="Times New Roman"/>
                <w:bCs/>
                <w:sz w:val="24"/>
                <w:szCs w:val="24"/>
                <w:lang w:eastAsia="uk-UA" w:bidi="uk-UA"/>
              </w:rPr>
              <w:t>Строк виконання заходів</w:t>
            </w:r>
          </w:p>
        </w:tc>
        <w:tc>
          <w:tcPr>
            <w:tcW w:w="2835" w:type="dxa"/>
            <w:vMerge w:val="restart"/>
            <w:tcBorders>
              <w:top w:val="single" w:sz="4" w:space="0" w:color="auto"/>
              <w:left w:val="single" w:sz="4" w:space="0" w:color="auto"/>
              <w:bottom w:val="nil"/>
              <w:right w:val="single" w:sz="4" w:space="0" w:color="auto"/>
            </w:tcBorders>
            <w:shd w:val="clear" w:color="auto" w:fill="FFFFFF"/>
            <w:vAlign w:val="center"/>
            <w:hideMark/>
          </w:tcPr>
          <w:p w:rsidR="00D95F84" w:rsidRDefault="00D95F84">
            <w:pPr>
              <w:widowControl w:val="0"/>
              <w:spacing w:line="0" w:lineRule="atLeast"/>
              <w:ind w:hanging="15"/>
              <w:jc w:val="center"/>
              <w:rPr>
                <w:rFonts w:ascii="Times New Roman" w:hAnsi="Times New Roman"/>
                <w:sz w:val="24"/>
                <w:szCs w:val="24"/>
                <w:lang w:eastAsia="uk-UA" w:bidi="uk-UA"/>
              </w:rPr>
            </w:pPr>
            <w:r>
              <w:rPr>
                <w:rFonts w:ascii="Times New Roman" w:hAnsi="Times New Roman"/>
                <w:bCs/>
                <w:sz w:val="24"/>
                <w:szCs w:val="24"/>
                <w:lang w:eastAsia="uk-UA" w:bidi="uk-UA"/>
              </w:rPr>
              <w:t>Виконавці</w:t>
            </w:r>
          </w:p>
        </w:tc>
        <w:tc>
          <w:tcPr>
            <w:tcW w:w="1418" w:type="dxa"/>
            <w:vMerge w:val="restart"/>
            <w:tcBorders>
              <w:top w:val="single" w:sz="4" w:space="0" w:color="auto"/>
              <w:left w:val="single" w:sz="4" w:space="0" w:color="auto"/>
              <w:bottom w:val="nil"/>
              <w:right w:val="single" w:sz="4" w:space="0" w:color="auto"/>
            </w:tcBorders>
            <w:shd w:val="clear" w:color="auto" w:fill="FFFFFF"/>
            <w:hideMark/>
          </w:tcPr>
          <w:p w:rsidR="00D95F84" w:rsidRDefault="00D95F84">
            <w:pPr>
              <w:widowControl w:val="0"/>
              <w:spacing w:line="0" w:lineRule="atLeast"/>
              <w:ind w:hanging="15"/>
              <w:jc w:val="center"/>
              <w:rPr>
                <w:rFonts w:ascii="Times New Roman" w:hAnsi="Times New Roman"/>
                <w:bCs/>
                <w:sz w:val="24"/>
                <w:szCs w:val="24"/>
                <w:lang w:eastAsia="uk-UA" w:bidi="uk-UA"/>
              </w:rPr>
            </w:pPr>
            <w:r>
              <w:rPr>
                <w:rFonts w:ascii="Times New Roman" w:hAnsi="Times New Roman"/>
                <w:bCs/>
                <w:sz w:val="24"/>
                <w:szCs w:val="24"/>
                <w:lang w:eastAsia="uk-UA" w:bidi="uk-UA"/>
              </w:rPr>
              <w:t>Джерело фінансування</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95F84" w:rsidRDefault="00D95F84">
            <w:pPr>
              <w:widowControl w:val="0"/>
              <w:spacing w:line="0" w:lineRule="atLeast"/>
              <w:jc w:val="center"/>
              <w:rPr>
                <w:rFonts w:ascii="Times New Roman" w:hAnsi="Times New Roman"/>
                <w:bCs/>
                <w:sz w:val="24"/>
                <w:szCs w:val="24"/>
                <w:lang w:eastAsia="uk-UA" w:bidi="uk-UA"/>
              </w:rPr>
            </w:pPr>
            <w:r>
              <w:rPr>
                <w:rFonts w:ascii="Times New Roman" w:hAnsi="Times New Roman"/>
                <w:bCs/>
                <w:sz w:val="24"/>
                <w:szCs w:val="24"/>
                <w:lang w:eastAsia="uk-UA" w:bidi="uk-UA"/>
              </w:rPr>
              <w:t>Орієнтовні обсяги фінансування (вартість), млн. грн. у тому числі:</w:t>
            </w:r>
          </w:p>
        </w:tc>
      </w:tr>
      <w:tr w:rsidR="00D95F84" w:rsidTr="00D95F84">
        <w:trPr>
          <w:trHeight w:val="345"/>
        </w:trPr>
        <w:tc>
          <w:tcPr>
            <w:tcW w:w="284" w:type="dxa"/>
            <w:vMerge/>
            <w:tcBorders>
              <w:top w:val="single" w:sz="4" w:space="0" w:color="auto"/>
              <w:left w:val="single" w:sz="4" w:space="0" w:color="auto"/>
              <w:bottom w:val="nil"/>
              <w:right w:val="nil"/>
            </w:tcBorders>
            <w:vAlign w:val="center"/>
            <w:hideMark/>
          </w:tcPr>
          <w:p w:rsidR="00D95F84" w:rsidRDefault="00D95F84">
            <w:pPr>
              <w:spacing w:after="0" w:line="256" w:lineRule="auto"/>
              <w:rPr>
                <w:rFonts w:ascii="Times New Roman" w:hAnsi="Times New Roman"/>
                <w:sz w:val="24"/>
                <w:szCs w:val="24"/>
                <w:lang w:val="ru-RU" w:eastAsia="uk-UA" w:bidi="uk-UA"/>
              </w:rPr>
            </w:pPr>
          </w:p>
        </w:tc>
        <w:tc>
          <w:tcPr>
            <w:tcW w:w="3685" w:type="dxa"/>
            <w:vMerge/>
            <w:tcBorders>
              <w:top w:val="single" w:sz="4" w:space="0" w:color="auto"/>
              <w:left w:val="single" w:sz="4" w:space="0" w:color="auto"/>
              <w:bottom w:val="nil"/>
              <w:right w:val="nil"/>
            </w:tcBorders>
            <w:vAlign w:val="center"/>
            <w:hideMark/>
          </w:tcPr>
          <w:p w:rsidR="00D95F84" w:rsidRDefault="00D95F84">
            <w:pPr>
              <w:spacing w:after="0" w:line="256" w:lineRule="auto"/>
              <w:rPr>
                <w:rFonts w:ascii="Times New Roman" w:hAnsi="Times New Roman"/>
                <w:sz w:val="24"/>
                <w:szCs w:val="24"/>
                <w:lang w:val="ru-RU" w:eastAsia="uk-UA" w:bidi="uk-UA"/>
              </w:rPr>
            </w:pPr>
          </w:p>
        </w:tc>
        <w:tc>
          <w:tcPr>
            <w:tcW w:w="1134" w:type="dxa"/>
            <w:vMerge/>
            <w:tcBorders>
              <w:top w:val="single" w:sz="4" w:space="0" w:color="auto"/>
              <w:left w:val="single" w:sz="4" w:space="0" w:color="auto"/>
              <w:bottom w:val="nil"/>
              <w:right w:val="nil"/>
            </w:tcBorders>
            <w:vAlign w:val="center"/>
            <w:hideMark/>
          </w:tcPr>
          <w:p w:rsidR="00D95F84" w:rsidRDefault="00D95F84">
            <w:pPr>
              <w:spacing w:after="0" w:line="256" w:lineRule="auto"/>
              <w:rPr>
                <w:rFonts w:ascii="Times New Roman" w:hAnsi="Times New Roman"/>
                <w:sz w:val="24"/>
                <w:szCs w:val="24"/>
                <w:lang w:val="ru-RU" w:eastAsia="uk-UA" w:bidi="uk-UA"/>
              </w:rPr>
            </w:pPr>
          </w:p>
        </w:tc>
        <w:tc>
          <w:tcPr>
            <w:tcW w:w="2835" w:type="dxa"/>
            <w:vMerge/>
            <w:tcBorders>
              <w:top w:val="single" w:sz="4" w:space="0" w:color="auto"/>
              <w:left w:val="single" w:sz="4" w:space="0" w:color="auto"/>
              <w:bottom w:val="nil"/>
              <w:right w:val="single" w:sz="4" w:space="0" w:color="auto"/>
            </w:tcBorders>
            <w:vAlign w:val="center"/>
            <w:hideMark/>
          </w:tcPr>
          <w:p w:rsidR="00D95F84" w:rsidRDefault="00D95F84">
            <w:pPr>
              <w:spacing w:after="0" w:line="256" w:lineRule="auto"/>
              <w:rPr>
                <w:rFonts w:ascii="Times New Roman" w:hAnsi="Times New Roman"/>
                <w:sz w:val="24"/>
                <w:szCs w:val="24"/>
                <w:lang w:val="ru-RU" w:eastAsia="uk-UA" w:bidi="uk-UA"/>
              </w:rPr>
            </w:pPr>
          </w:p>
        </w:tc>
        <w:tc>
          <w:tcPr>
            <w:tcW w:w="1418" w:type="dxa"/>
            <w:vMerge/>
            <w:tcBorders>
              <w:top w:val="single" w:sz="4" w:space="0" w:color="auto"/>
              <w:left w:val="single" w:sz="4" w:space="0" w:color="auto"/>
              <w:bottom w:val="nil"/>
              <w:right w:val="single" w:sz="4" w:space="0" w:color="auto"/>
            </w:tcBorders>
            <w:vAlign w:val="center"/>
            <w:hideMark/>
          </w:tcPr>
          <w:p w:rsidR="00D95F84" w:rsidRDefault="00D95F84">
            <w:pPr>
              <w:spacing w:after="0" w:line="256" w:lineRule="auto"/>
              <w:rPr>
                <w:rFonts w:ascii="Times New Roman" w:hAnsi="Times New Roman"/>
                <w:bCs/>
                <w:sz w:val="24"/>
                <w:szCs w:val="24"/>
                <w:lang w:val="ru-RU" w:eastAsia="uk-UA" w:bidi="uk-UA"/>
              </w:rPr>
            </w:pPr>
          </w:p>
        </w:tc>
        <w:tc>
          <w:tcPr>
            <w:tcW w:w="1843" w:type="dxa"/>
            <w:tcBorders>
              <w:top w:val="single" w:sz="4" w:space="0" w:color="auto"/>
              <w:left w:val="single" w:sz="4" w:space="0" w:color="auto"/>
              <w:bottom w:val="nil"/>
              <w:right w:val="single" w:sz="4" w:space="0" w:color="auto"/>
            </w:tcBorders>
            <w:shd w:val="clear" w:color="auto" w:fill="FFFFFF"/>
            <w:hideMark/>
          </w:tcPr>
          <w:p w:rsidR="00D95F84" w:rsidRDefault="00D95F84">
            <w:pPr>
              <w:widowControl w:val="0"/>
              <w:spacing w:line="252" w:lineRule="auto"/>
              <w:jc w:val="center"/>
              <w:rPr>
                <w:rFonts w:ascii="Times New Roman" w:hAnsi="Times New Roman"/>
                <w:bCs/>
                <w:sz w:val="24"/>
                <w:szCs w:val="24"/>
                <w:lang w:eastAsia="uk-UA" w:bidi="uk-UA"/>
              </w:rPr>
            </w:pPr>
            <w:r>
              <w:rPr>
                <w:rFonts w:ascii="Times New Roman" w:hAnsi="Times New Roman"/>
                <w:bCs/>
                <w:sz w:val="24"/>
                <w:szCs w:val="24"/>
                <w:lang w:eastAsia="uk-UA" w:bidi="uk-UA"/>
              </w:rPr>
              <w:t>2023</w:t>
            </w:r>
          </w:p>
        </w:tc>
        <w:tc>
          <w:tcPr>
            <w:tcW w:w="1842" w:type="dxa"/>
            <w:tcBorders>
              <w:top w:val="single" w:sz="4" w:space="0" w:color="auto"/>
              <w:left w:val="single" w:sz="4" w:space="0" w:color="auto"/>
              <w:bottom w:val="nil"/>
              <w:right w:val="single" w:sz="4" w:space="0" w:color="auto"/>
            </w:tcBorders>
            <w:shd w:val="clear" w:color="auto" w:fill="FFFFFF"/>
            <w:hideMark/>
          </w:tcPr>
          <w:p w:rsidR="00D95F84" w:rsidRDefault="00D95F84">
            <w:pPr>
              <w:widowControl w:val="0"/>
              <w:spacing w:line="252" w:lineRule="auto"/>
              <w:jc w:val="center"/>
              <w:rPr>
                <w:rFonts w:ascii="Times New Roman" w:hAnsi="Times New Roman"/>
                <w:bCs/>
                <w:sz w:val="24"/>
                <w:szCs w:val="24"/>
                <w:lang w:eastAsia="uk-UA" w:bidi="uk-UA"/>
              </w:rPr>
            </w:pPr>
            <w:r>
              <w:rPr>
                <w:rFonts w:ascii="Times New Roman" w:hAnsi="Times New Roman"/>
                <w:bCs/>
                <w:sz w:val="24"/>
                <w:szCs w:val="24"/>
                <w:lang w:val="en-US" w:eastAsia="uk-UA" w:bidi="uk-UA"/>
              </w:rPr>
              <w:t>202</w:t>
            </w:r>
            <w:r>
              <w:rPr>
                <w:rFonts w:ascii="Times New Roman" w:hAnsi="Times New Roman"/>
                <w:bCs/>
                <w:sz w:val="24"/>
                <w:szCs w:val="24"/>
                <w:lang w:eastAsia="uk-UA" w:bidi="uk-UA"/>
              </w:rPr>
              <w:t>4</w:t>
            </w:r>
          </w:p>
        </w:tc>
        <w:tc>
          <w:tcPr>
            <w:tcW w:w="1843" w:type="dxa"/>
            <w:tcBorders>
              <w:top w:val="single" w:sz="4" w:space="0" w:color="auto"/>
              <w:left w:val="single" w:sz="4" w:space="0" w:color="auto"/>
              <w:bottom w:val="nil"/>
              <w:right w:val="single" w:sz="4" w:space="0" w:color="auto"/>
            </w:tcBorders>
            <w:shd w:val="clear" w:color="auto" w:fill="FFFFFF"/>
            <w:hideMark/>
          </w:tcPr>
          <w:p w:rsidR="00D95F84" w:rsidRDefault="00D95F84">
            <w:pPr>
              <w:widowControl w:val="0"/>
              <w:spacing w:line="252" w:lineRule="auto"/>
              <w:jc w:val="center"/>
              <w:rPr>
                <w:rFonts w:ascii="Times New Roman" w:hAnsi="Times New Roman"/>
                <w:bCs/>
                <w:sz w:val="24"/>
                <w:szCs w:val="24"/>
                <w:lang w:eastAsia="uk-UA" w:bidi="uk-UA"/>
              </w:rPr>
            </w:pPr>
            <w:r>
              <w:rPr>
                <w:rFonts w:ascii="Times New Roman" w:hAnsi="Times New Roman"/>
                <w:bCs/>
                <w:sz w:val="24"/>
                <w:szCs w:val="24"/>
                <w:lang w:eastAsia="uk-UA" w:bidi="uk-UA"/>
              </w:rPr>
              <w:t>2025</w:t>
            </w:r>
          </w:p>
        </w:tc>
      </w:tr>
      <w:tr w:rsidR="00D95F84" w:rsidTr="00D95F84">
        <w:trPr>
          <w:trHeight w:hRule="exact" w:val="2401"/>
        </w:trPr>
        <w:tc>
          <w:tcPr>
            <w:tcW w:w="284" w:type="dxa"/>
            <w:tcBorders>
              <w:top w:val="single" w:sz="4" w:space="0" w:color="auto"/>
              <w:left w:val="single" w:sz="4" w:space="0" w:color="auto"/>
              <w:bottom w:val="single" w:sz="4" w:space="0" w:color="auto"/>
              <w:right w:val="nil"/>
            </w:tcBorders>
            <w:shd w:val="clear" w:color="auto" w:fill="FFFFFF"/>
            <w:hideMark/>
          </w:tcPr>
          <w:p w:rsidR="00D95F84" w:rsidRDefault="00D95F84">
            <w:pPr>
              <w:widowControl w:val="0"/>
              <w:spacing w:line="0" w:lineRule="atLeast"/>
              <w:jc w:val="center"/>
              <w:rPr>
                <w:rFonts w:ascii="Times New Roman" w:hAnsi="Times New Roman"/>
                <w:sz w:val="24"/>
                <w:szCs w:val="24"/>
                <w:lang w:eastAsia="uk-UA" w:bidi="uk-UA"/>
              </w:rPr>
            </w:pPr>
            <w:r>
              <w:rPr>
                <w:rFonts w:ascii="Times New Roman" w:hAnsi="Times New Roman"/>
                <w:sz w:val="24"/>
                <w:szCs w:val="24"/>
                <w:lang w:eastAsia="uk-UA" w:bidi="uk-UA"/>
              </w:rPr>
              <w:t>1.</w:t>
            </w:r>
          </w:p>
        </w:tc>
        <w:tc>
          <w:tcPr>
            <w:tcW w:w="3685" w:type="dxa"/>
            <w:tcBorders>
              <w:top w:val="single" w:sz="4" w:space="0" w:color="auto"/>
              <w:left w:val="single" w:sz="4" w:space="0" w:color="auto"/>
              <w:bottom w:val="single" w:sz="4" w:space="0" w:color="auto"/>
              <w:right w:val="nil"/>
            </w:tcBorders>
            <w:shd w:val="clear" w:color="auto" w:fill="FFFFFF"/>
            <w:hideMark/>
          </w:tcPr>
          <w:p w:rsidR="00D95F84" w:rsidRDefault="00D95F84">
            <w:pPr>
              <w:spacing w:line="252" w:lineRule="auto"/>
              <w:jc w:val="both"/>
              <w:rPr>
                <w:rFonts w:ascii="Times New Roman" w:hAnsi="Times New Roman"/>
                <w:sz w:val="24"/>
                <w:szCs w:val="24"/>
                <w:lang w:eastAsia="uk-UA" w:bidi="uk-UA"/>
              </w:rPr>
            </w:pPr>
            <w:r>
              <w:rPr>
                <w:rFonts w:ascii="Times New Roman" w:hAnsi="Times New Roman"/>
                <w:sz w:val="24"/>
                <w:szCs w:val="24"/>
                <w:lang w:eastAsia="uk-UA" w:bidi="uk-UA"/>
              </w:rPr>
              <w:t>Закупівля предметів, матеріалів, обладнання та інвентарю. Оплата послуг (крім комунальних). Придбання обладнання і предметів довгосрокового користування</w:t>
            </w:r>
          </w:p>
        </w:tc>
        <w:tc>
          <w:tcPr>
            <w:tcW w:w="1134" w:type="dxa"/>
            <w:tcBorders>
              <w:top w:val="single" w:sz="4" w:space="0" w:color="auto"/>
              <w:left w:val="single" w:sz="4" w:space="0" w:color="auto"/>
              <w:bottom w:val="single" w:sz="4" w:space="0" w:color="auto"/>
              <w:right w:val="nil"/>
            </w:tcBorders>
            <w:shd w:val="clear" w:color="auto" w:fill="FFFFFF"/>
            <w:hideMark/>
          </w:tcPr>
          <w:p w:rsidR="00D95F84" w:rsidRDefault="00D95F84">
            <w:pPr>
              <w:widowControl w:val="0"/>
              <w:spacing w:before="80" w:line="0" w:lineRule="atLeast"/>
              <w:jc w:val="center"/>
              <w:rPr>
                <w:rFonts w:ascii="Times New Roman" w:hAnsi="Times New Roman"/>
                <w:smallCaps/>
                <w:sz w:val="24"/>
                <w:szCs w:val="24"/>
                <w:lang w:eastAsia="uk-UA" w:bidi="uk-UA"/>
              </w:rPr>
            </w:pPr>
            <w:r>
              <w:rPr>
                <w:rFonts w:ascii="Times New Roman" w:hAnsi="Times New Roman"/>
                <w:sz w:val="24"/>
                <w:szCs w:val="24"/>
                <w:lang w:eastAsia="uk-UA" w:bidi="uk-UA"/>
              </w:rPr>
              <w:t>2023-2025 роки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95F84" w:rsidRDefault="00D95F84">
            <w:pPr>
              <w:widowControl w:val="0"/>
              <w:spacing w:line="0" w:lineRule="atLeast"/>
              <w:jc w:val="center"/>
              <w:rPr>
                <w:rFonts w:ascii="Times New Roman" w:eastAsia="Courier New" w:hAnsi="Times New Roman"/>
                <w:sz w:val="24"/>
                <w:szCs w:val="24"/>
                <w:shd w:val="clear" w:color="auto" w:fill="FFFFFF"/>
                <w:lang w:eastAsia="uk-UA" w:bidi="uk-UA"/>
              </w:rPr>
            </w:pPr>
            <w:r>
              <w:rPr>
                <w:rFonts w:ascii="Times New Roman" w:eastAsia="Courier New" w:hAnsi="Times New Roman"/>
                <w:sz w:val="24"/>
                <w:szCs w:val="24"/>
                <w:shd w:val="clear" w:color="auto" w:fill="FFFFFF"/>
                <w:lang w:eastAsia="uk-UA" w:bidi="uk-UA"/>
              </w:rPr>
              <w:t>Територіальне управління Служби судової охорони у Волинській області</w:t>
            </w:r>
          </w:p>
          <w:p w:rsidR="00D95F84" w:rsidRDefault="00D95F84">
            <w:pPr>
              <w:widowControl w:val="0"/>
              <w:spacing w:line="0" w:lineRule="atLeast"/>
              <w:jc w:val="center"/>
              <w:rPr>
                <w:rFonts w:ascii="Times New Roman" w:eastAsia="Courier New" w:hAnsi="Times New Roman"/>
                <w:sz w:val="24"/>
                <w:szCs w:val="24"/>
                <w:shd w:val="clear" w:color="auto" w:fill="FFFFFF"/>
                <w:lang w:eastAsia="uk-UA" w:bidi="uk-UA"/>
              </w:rPr>
            </w:pPr>
          </w:p>
          <w:p w:rsidR="00D95F84" w:rsidRDefault="00D95F84">
            <w:pPr>
              <w:widowControl w:val="0"/>
              <w:spacing w:line="0" w:lineRule="atLeast"/>
              <w:jc w:val="center"/>
              <w:rPr>
                <w:rFonts w:ascii="Times New Roman" w:eastAsia="Courier New" w:hAnsi="Times New Roman"/>
                <w:sz w:val="24"/>
                <w:szCs w:val="24"/>
                <w:shd w:val="clear" w:color="auto" w:fill="FFFFFF"/>
                <w:lang w:eastAsia="uk-UA" w:bidi="uk-UA"/>
              </w:rPr>
            </w:pPr>
            <w:r>
              <w:rPr>
                <w:rFonts w:ascii="Times New Roman" w:eastAsia="Courier New" w:hAnsi="Times New Roman"/>
                <w:sz w:val="24"/>
                <w:szCs w:val="24"/>
                <w:shd w:val="clear" w:color="auto" w:fill="FFFFFF"/>
                <w:lang w:eastAsia="uk-UA" w:bidi="uk-UA"/>
              </w:rPr>
              <w:t>Територіальне управління Державної судової адміністрації України в Волинській області</w:t>
            </w:r>
          </w:p>
          <w:p w:rsidR="00D95F84" w:rsidRDefault="00D95F84">
            <w:pPr>
              <w:widowControl w:val="0"/>
              <w:spacing w:line="0" w:lineRule="atLeast"/>
              <w:jc w:val="center"/>
              <w:rPr>
                <w:rFonts w:ascii="Times New Roman" w:eastAsia="Courier New" w:hAnsi="Times New Roman"/>
                <w:sz w:val="24"/>
                <w:szCs w:val="24"/>
                <w:shd w:val="clear" w:color="auto" w:fill="FFFFFF"/>
                <w:lang w:eastAsia="uk-UA" w:bidi="uk-UA"/>
              </w:rPr>
            </w:pPr>
          </w:p>
          <w:p w:rsidR="00D95F84" w:rsidRDefault="00D95F84">
            <w:pPr>
              <w:widowControl w:val="0"/>
              <w:spacing w:line="0" w:lineRule="atLeast"/>
              <w:jc w:val="center"/>
              <w:rPr>
                <w:rFonts w:ascii="Times New Roman" w:eastAsia="Times New Roman" w:hAnsi="Times New Roman"/>
                <w:sz w:val="24"/>
                <w:szCs w:val="24"/>
                <w:lang w:eastAsia="uk-UA" w:bidi="uk-UA"/>
              </w:rPr>
            </w:pPr>
            <w:r>
              <w:rPr>
                <w:rFonts w:ascii="Times New Roman" w:hAnsi="Times New Roman"/>
                <w:sz w:val="24"/>
                <w:szCs w:val="24"/>
                <w:lang w:eastAsia="uk-UA" w:bidi="uk-UA"/>
              </w:rPr>
              <w:t>Боратинська сільська рада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D95F84" w:rsidRDefault="00D95F84">
            <w:pPr>
              <w:widowControl w:val="0"/>
              <w:tabs>
                <w:tab w:val="left" w:pos="2352"/>
              </w:tabs>
              <w:spacing w:line="0" w:lineRule="atLeast"/>
              <w:jc w:val="center"/>
              <w:rPr>
                <w:rFonts w:ascii="Times New Roman" w:hAnsi="Times New Roman"/>
                <w:sz w:val="24"/>
                <w:szCs w:val="24"/>
                <w:lang w:eastAsia="uk-UA" w:bidi="uk-UA"/>
              </w:rPr>
            </w:pPr>
            <w:r>
              <w:rPr>
                <w:rFonts w:ascii="Times New Roman" w:hAnsi="Times New Roman"/>
                <w:sz w:val="24"/>
                <w:szCs w:val="24"/>
                <w:lang w:eastAsia="uk-UA" w:bidi="uk-UA"/>
              </w:rPr>
              <w:t>Боратинська сільська рада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95F84" w:rsidRDefault="00D95F84">
            <w:pPr>
              <w:widowControl w:val="0"/>
              <w:tabs>
                <w:tab w:val="left" w:pos="2352"/>
              </w:tabs>
              <w:spacing w:line="0" w:lineRule="atLeast"/>
              <w:jc w:val="center"/>
              <w:rPr>
                <w:rFonts w:ascii="Times New Roman" w:eastAsiaTheme="minorHAnsi" w:hAnsi="Times New Roman"/>
                <w:sz w:val="24"/>
                <w:szCs w:val="24"/>
                <w:lang w:eastAsia="uk-UA" w:bidi="uk-UA"/>
              </w:rPr>
            </w:pPr>
            <w:r>
              <w:rPr>
                <w:rFonts w:ascii="Times New Roman" w:hAnsi="Times New Roman"/>
                <w:sz w:val="24"/>
                <w:szCs w:val="24"/>
                <w:lang w:eastAsia="uk-UA" w:bidi="uk-UA"/>
              </w:rPr>
              <w:t>0,8</w:t>
            </w:r>
          </w:p>
          <w:p w:rsidR="00D95F84" w:rsidRDefault="00D95F84">
            <w:pPr>
              <w:widowControl w:val="0"/>
              <w:tabs>
                <w:tab w:val="left" w:pos="2352"/>
              </w:tabs>
              <w:spacing w:line="0" w:lineRule="atLeast"/>
              <w:jc w:val="center"/>
              <w:rPr>
                <w:rFonts w:ascii="Times New Roman" w:hAnsi="Times New Roman"/>
                <w:color w:val="000000"/>
                <w:sz w:val="24"/>
                <w:szCs w:val="24"/>
                <w:lang w:eastAsia="uk-UA" w:bidi="uk-UA"/>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D95F84" w:rsidRDefault="00D95F84">
            <w:pPr>
              <w:widowControl w:val="0"/>
              <w:tabs>
                <w:tab w:val="left" w:pos="2352"/>
              </w:tabs>
              <w:spacing w:line="0" w:lineRule="atLeast"/>
              <w:jc w:val="center"/>
              <w:rPr>
                <w:rFonts w:ascii="Times New Roman" w:hAnsi="Times New Roman"/>
                <w:color w:val="000000"/>
                <w:sz w:val="24"/>
                <w:szCs w:val="24"/>
                <w:lang w:eastAsia="uk-UA" w:bidi="uk-UA"/>
              </w:rPr>
            </w:pPr>
            <w:r>
              <w:rPr>
                <w:rFonts w:ascii="Times New Roman" w:hAnsi="Times New Roman"/>
                <w:color w:val="000000"/>
                <w:sz w:val="24"/>
                <w:szCs w:val="24"/>
                <w:lang w:eastAsia="uk-UA" w:bidi="uk-UA"/>
              </w:rPr>
              <w:t>0,8</w:t>
            </w:r>
          </w:p>
          <w:p w:rsidR="00D95F84" w:rsidRDefault="00D95F84">
            <w:pPr>
              <w:widowControl w:val="0"/>
              <w:tabs>
                <w:tab w:val="left" w:pos="2352"/>
              </w:tabs>
              <w:spacing w:line="0" w:lineRule="atLeast"/>
              <w:jc w:val="center"/>
              <w:rPr>
                <w:rFonts w:ascii="Times New Roman" w:hAnsi="Times New Roman"/>
                <w:color w:val="000000"/>
                <w:sz w:val="24"/>
                <w:szCs w:val="24"/>
                <w:lang w:eastAsia="uk-UA" w:bidi="uk-UA"/>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95F84" w:rsidRDefault="00D95F84">
            <w:pPr>
              <w:widowControl w:val="0"/>
              <w:tabs>
                <w:tab w:val="left" w:pos="2352"/>
              </w:tabs>
              <w:spacing w:line="0" w:lineRule="atLeast"/>
              <w:jc w:val="center"/>
              <w:rPr>
                <w:rFonts w:ascii="Times New Roman" w:hAnsi="Times New Roman"/>
                <w:color w:val="000000"/>
                <w:sz w:val="24"/>
                <w:szCs w:val="24"/>
                <w:lang w:eastAsia="uk-UA" w:bidi="uk-UA"/>
              </w:rPr>
            </w:pPr>
            <w:r>
              <w:rPr>
                <w:rFonts w:ascii="Times New Roman" w:hAnsi="Times New Roman"/>
                <w:color w:val="000000"/>
                <w:sz w:val="24"/>
                <w:szCs w:val="24"/>
                <w:lang w:eastAsia="uk-UA" w:bidi="uk-UA"/>
              </w:rPr>
              <w:t>0,8</w:t>
            </w:r>
          </w:p>
          <w:p w:rsidR="00D95F84" w:rsidRDefault="00D95F84">
            <w:pPr>
              <w:widowControl w:val="0"/>
              <w:tabs>
                <w:tab w:val="left" w:pos="2352"/>
              </w:tabs>
              <w:spacing w:line="0" w:lineRule="atLeast"/>
              <w:jc w:val="center"/>
              <w:rPr>
                <w:rFonts w:ascii="Times New Roman" w:hAnsi="Times New Roman"/>
                <w:color w:val="000000"/>
                <w:sz w:val="24"/>
                <w:szCs w:val="24"/>
                <w:lang w:eastAsia="uk-UA" w:bidi="uk-UA"/>
              </w:rPr>
            </w:pPr>
          </w:p>
        </w:tc>
      </w:tr>
    </w:tbl>
    <w:p w:rsidR="00D95F84" w:rsidRDefault="00D95F84" w:rsidP="00D95F84">
      <w:pPr>
        <w:widowControl w:val="0"/>
        <w:spacing w:line="0" w:lineRule="atLeast"/>
        <w:rPr>
          <w:rFonts w:eastAsia="Courier New" w:cstheme="minorBidi"/>
          <w:sz w:val="16"/>
          <w:szCs w:val="16"/>
          <w:lang w:eastAsia="uk-UA" w:bidi="uk-UA"/>
        </w:rPr>
      </w:pPr>
    </w:p>
    <w:p w:rsidR="00D95F84" w:rsidRDefault="00D95F84" w:rsidP="00D95F84">
      <w:pPr>
        <w:pStyle w:val="a5"/>
        <w:spacing w:line="254" w:lineRule="auto"/>
        <w:rPr>
          <w:sz w:val="28"/>
          <w:szCs w:val="28"/>
          <w:lang w:val="ru-RU"/>
        </w:rPr>
      </w:pPr>
    </w:p>
    <w:p w:rsidR="00D95F84" w:rsidRDefault="00D95F84" w:rsidP="00D95F84">
      <w:pPr>
        <w:pStyle w:val="a5"/>
        <w:spacing w:line="254" w:lineRule="auto"/>
        <w:rPr>
          <w:sz w:val="28"/>
          <w:szCs w:val="28"/>
        </w:rPr>
      </w:pPr>
    </w:p>
    <w:p w:rsidR="00D95F84" w:rsidRDefault="00D95F84" w:rsidP="00D95F84">
      <w:pPr>
        <w:pStyle w:val="a5"/>
        <w:spacing w:line="254" w:lineRule="auto"/>
        <w:rPr>
          <w:sz w:val="28"/>
          <w:szCs w:val="28"/>
        </w:rPr>
      </w:pPr>
    </w:p>
    <w:p w:rsidR="00D95F84" w:rsidRDefault="00D95F84" w:rsidP="00D95F84">
      <w:pPr>
        <w:pStyle w:val="a5"/>
        <w:spacing w:line="254" w:lineRule="auto"/>
        <w:rPr>
          <w:sz w:val="28"/>
          <w:szCs w:val="28"/>
        </w:rPr>
      </w:pPr>
    </w:p>
    <w:p w:rsidR="00D95F84" w:rsidRDefault="00D95F84" w:rsidP="00D95F84">
      <w:pPr>
        <w:pStyle w:val="a5"/>
        <w:spacing w:line="254" w:lineRule="auto"/>
        <w:rPr>
          <w:sz w:val="28"/>
          <w:szCs w:val="28"/>
        </w:rPr>
      </w:pPr>
    </w:p>
    <w:p w:rsidR="00D95F84" w:rsidRDefault="00D95F84" w:rsidP="00D95F84">
      <w:pPr>
        <w:pStyle w:val="a5"/>
        <w:spacing w:line="254" w:lineRule="auto"/>
        <w:rPr>
          <w:sz w:val="28"/>
          <w:szCs w:val="28"/>
        </w:rPr>
      </w:pPr>
    </w:p>
    <w:p w:rsidR="00D95F84" w:rsidRDefault="00D95F84" w:rsidP="00D95F84">
      <w:pPr>
        <w:pStyle w:val="a5"/>
        <w:spacing w:line="254" w:lineRule="auto"/>
        <w:rPr>
          <w:sz w:val="28"/>
          <w:szCs w:val="28"/>
        </w:rPr>
      </w:pPr>
    </w:p>
    <w:p w:rsidR="00D95F84" w:rsidRDefault="00D95F84" w:rsidP="00D95F84">
      <w:pPr>
        <w:jc w:val="both"/>
        <w:rPr>
          <w:rFonts w:asciiTheme="minorHAnsi" w:eastAsiaTheme="minorHAnsi" w:hAnsiTheme="minorHAnsi" w:cstheme="minorBidi"/>
        </w:rPr>
      </w:pPr>
    </w:p>
    <w:p w:rsidR="00D95F84" w:rsidRDefault="00D95F84" w:rsidP="00D95F84">
      <w:pPr>
        <w:jc w:val="both"/>
      </w:pPr>
    </w:p>
    <w:p w:rsidR="00D95F84" w:rsidRDefault="00D95F84" w:rsidP="00D95F84">
      <w:pPr>
        <w:jc w:val="both"/>
      </w:pPr>
    </w:p>
    <w:p w:rsidR="00D95F84" w:rsidRDefault="00D95F84" w:rsidP="00D95F84">
      <w:pPr>
        <w:jc w:val="both"/>
      </w:pPr>
    </w:p>
    <w:p w:rsidR="00D95F84" w:rsidRDefault="00D95F84" w:rsidP="00D95F84">
      <w:pPr>
        <w:spacing w:after="0"/>
        <w:sectPr w:rsidR="00D95F84">
          <w:pgSz w:w="16838" w:h="11906" w:orient="landscape"/>
          <w:pgMar w:top="709" w:right="1134" w:bottom="709" w:left="1134" w:header="709" w:footer="709" w:gutter="0"/>
          <w:cols w:space="720"/>
        </w:sectPr>
      </w:pPr>
    </w:p>
    <w:p w:rsidR="00D95F84" w:rsidRDefault="00D95F84" w:rsidP="00D95F84">
      <w:pPr>
        <w:rPr>
          <w:rFonts w:ascii="Times New Roman" w:hAnsi="Times New Roman"/>
          <w:b/>
          <w:sz w:val="24"/>
          <w:szCs w:val="24"/>
          <w:lang w:bidi="en-US"/>
        </w:rPr>
      </w:pPr>
      <w:r>
        <w:rPr>
          <w:rFonts w:ascii="Times New Roman" w:hAnsi="Times New Roman"/>
          <w:color w:val="000000"/>
          <w:sz w:val="24"/>
          <w:szCs w:val="24"/>
        </w:rPr>
        <w:lastRenderedPageBreak/>
        <w:t xml:space="preserve">       </w:t>
      </w:r>
      <w:r>
        <w:rPr>
          <w:rFonts w:ascii="Times New Roman" w:hAnsi="Times New Roman"/>
          <w:b/>
          <w:sz w:val="24"/>
          <w:szCs w:val="24"/>
          <w:lang w:bidi="en-US"/>
        </w:rPr>
        <w:t xml:space="preserve">                                                                 </w:t>
      </w:r>
      <w:r>
        <w:rPr>
          <w:rFonts w:ascii="Times New Roman" w:hAnsi="Times New Roman"/>
          <w:b/>
          <w:noProof/>
          <w:sz w:val="24"/>
          <w:szCs w:val="24"/>
          <w:lang w:eastAsia="uk-UA"/>
        </w:rPr>
        <w:drawing>
          <wp:inline distT="0" distB="0" distL="0" distR="0">
            <wp:extent cx="476250" cy="62865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D95F84" w:rsidRDefault="00D95F84" w:rsidP="00D95F84">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D95F84" w:rsidRDefault="00D95F84" w:rsidP="00D95F84">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95F84" w:rsidRDefault="00D95F84" w:rsidP="00D95F84">
      <w:pPr>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Восьмого скликання</w:t>
      </w:r>
    </w:p>
    <w:p w:rsidR="00D95F84" w:rsidRDefault="00D95F84" w:rsidP="00D95F84">
      <w:pPr>
        <w:rPr>
          <w:rFonts w:ascii="Times New Roman" w:hAnsi="Times New Roman"/>
          <w:b/>
          <w:sz w:val="24"/>
          <w:szCs w:val="24"/>
        </w:rPr>
      </w:pPr>
      <w:r>
        <w:rPr>
          <w:rFonts w:ascii="Times New Roman" w:hAnsi="Times New Roman"/>
          <w:b/>
          <w:sz w:val="24"/>
          <w:szCs w:val="24"/>
        </w:rPr>
        <w:t xml:space="preserve">                                                                  Р І Ш Е Н Н Я</w:t>
      </w:r>
    </w:p>
    <w:p w:rsidR="00D95F84" w:rsidRDefault="00D95F84" w:rsidP="00D95F84">
      <w:pPr>
        <w:ind w:right="-99"/>
        <w:jc w:val="center"/>
        <w:rPr>
          <w:rFonts w:ascii="Times New Roman" w:hAnsi="Times New Roman"/>
          <w:b/>
          <w:sz w:val="24"/>
          <w:szCs w:val="24"/>
        </w:rPr>
      </w:pPr>
    </w:p>
    <w:p w:rsidR="00D95F84" w:rsidRDefault="00D95F84" w:rsidP="00D95F84">
      <w:pPr>
        <w:pStyle w:val="1"/>
        <w:rPr>
          <w:b/>
          <w:color w:val="595959" w:themeColor="text1" w:themeTint="A6"/>
          <w:sz w:val="24"/>
          <w:szCs w:val="24"/>
        </w:rPr>
      </w:pPr>
      <w:r>
        <w:rPr>
          <w:b/>
          <w:color w:val="595959" w:themeColor="text1" w:themeTint="A6"/>
          <w:sz w:val="24"/>
          <w:szCs w:val="24"/>
          <w:lang w:val="ru-RU"/>
        </w:rPr>
        <w:t xml:space="preserve"> </w:t>
      </w:r>
      <w:r>
        <w:rPr>
          <w:b/>
          <w:color w:val="595959" w:themeColor="text1" w:themeTint="A6"/>
          <w:sz w:val="24"/>
          <w:szCs w:val="24"/>
        </w:rPr>
        <w:t>30 березня 2023</w:t>
      </w:r>
      <w:r>
        <w:rPr>
          <w:b/>
          <w:color w:val="595959" w:themeColor="text1" w:themeTint="A6"/>
          <w:sz w:val="24"/>
          <w:szCs w:val="24"/>
          <w:lang w:val="ru-RU"/>
        </w:rPr>
        <w:t xml:space="preserve"> року </w:t>
      </w:r>
      <w:r>
        <w:rPr>
          <w:b/>
          <w:color w:val="595959" w:themeColor="text1" w:themeTint="A6"/>
          <w:sz w:val="24"/>
          <w:szCs w:val="24"/>
        </w:rPr>
        <w:t xml:space="preserve">№ </w:t>
      </w:r>
      <w:r>
        <w:rPr>
          <w:b/>
          <w:color w:val="595959" w:themeColor="text1" w:themeTint="A6"/>
          <w:sz w:val="24"/>
          <w:szCs w:val="24"/>
          <w:lang w:val="en-US"/>
        </w:rPr>
        <w:t>16</w:t>
      </w:r>
      <w:r>
        <w:rPr>
          <w:b/>
          <w:color w:val="595959" w:themeColor="text1" w:themeTint="A6"/>
          <w:sz w:val="24"/>
          <w:szCs w:val="24"/>
        </w:rPr>
        <w:t>/</w:t>
      </w:r>
      <w:r>
        <w:rPr>
          <w:b/>
          <w:color w:val="595959" w:themeColor="text1" w:themeTint="A6"/>
          <w:sz w:val="24"/>
          <w:szCs w:val="24"/>
          <w:lang w:val="en-US"/>
        </w:rPr>
        <w:t>3</w:t>
      </w:r>
      <w:r>
        <w:rPr>
          <w:b/>
          <w:color w:val="595959" w:themeColor="text1" w:themeTint="A6"/>
          <w:sz w:val="24"/>
          <w:szCs w:val="24"/>
        </w:rPr>
        <w:t xml:space="preserve">  </w:t>
      </w:r>
      <w:r>
        <w:rPr>
          <w:b/>
          <w:color w:val="595959" w:themeColor="text1" w:themeTint="A6"/>
          <w:sz w:val="24"/>
          <w:szCs w:val="24"/>
          <w:lang w:val="ru-RU"/>
        </w:rPr>
        <w:t xml:space="preserve"> </w:t>
      </w:r>
    </w:p>
    <w:p w:rsidR="00D95F84" w:rsidRDefault="00D95F84" w:rsidP="00D95F84">
      <w:pPr>
        <w:jc w:val="both"/>
        <w:rPr>
          <w:rFonts w:ascii="Times New Roman" w:hAnsi="Times New Roman"/>
          <w:sz w:val="24"/>
          <w:szCs w:val="24"/>
        </w:rPr>
      </w:pPr>
      <w:r>
        <w:rPr>
          <w:rFonts w:ascii="Times New Roman" w:hAnsi="Times New Roman"/>
          <w:b/>
          <w:sz w:val="24"/>
          <w:szCs w:val="24"/>
        </w:rPr>
        <w:t xml:space="preserve">         с.Боратин</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95F84" w:rsidRDefault="00D95F84" w:rsidP="00D95F84">
      <w:pPr>
        <w:spacing w:after="0"/>
        <w:jc w:val="both"/>
        <w:rPr>
          <w:rFonts w:ascii="Times New Roman" w:hAnsi="Times New Roman"/>
          <w:b/>
          <w:sz w:val="24"/>
          <w:szCs w:val="24"/>
        </w:rPr>
      </w:pPr>
      <w:r>
        <w:rPr>
          <w:rFonts w:ascii="Times New Roman" w:hAnsi="Times New Roman"/>
          <w:b/>
          <w:sz w:val="24"/>
          <w:szCs w:val="24"/>
        </w:rPr>
        <w:t>Про затвердження Програми</w:t>
      </w:r>
    </w:p>
    <w:p w:rsidR="00D95F84" w:rsidRDefault="00D95F84" w:rsidP="00D95F84">
      <w:pPr>
        <w:tabs>
          <w:tab w:val="left" w:pos="2445"/>
        </w:tabs>
        <w:spacing w:after="0"/>
        <w:rPr>
          <w:rFonts w:ascii="Times New Roman" w:hAnsi="Times New Roman"/>
          <w:b/>
          <w:bCs/>
          <w:sz w:val="24"/>
          <w:szCs w:val="24"/>
        </w:rPr>
      </w:pPr>
      <w:r>
        <w:rPr>
          <w:rFonts w:ascii="Times New Roman" w:hAnsi="Times New Roman"/>
          <w:b/>
          <w:bCs/>
          <w:sz w:val="24"/>
          <w:szCs w:val="24"/>
        </w:rPr>
        <w:t xml:space="preserve">підтримки органів виконавчої влади </w:t>
      </w:r>
    </w:p>
    <w:p w:rsidR="00D95F84" w:rsidRDefault="00D95F84" w:rsidP="00D95F84">
      <w:pPr>
        <w:tabs>
          <w:tab w:val="left" w:pos="2445"/>
        </w:tabs>
        <w:spacing w:after="0"/>
        <w:rPr>
          <w:rFonts w:ascii="Times New Roman" w:hAnsi="Times New Roman"/>
          <w:b/>
          <w:bCs/>
          <w:sz w:val="24"/>
          <w:szCs w:val="24"/>
        </w:rPr>
      </w:pPr>
      <w:r>
        <w:rPr>
          <w:rFonts w:ascii="Times New Roman" w:hAnsi="Times New Roman"/>
          <w:b/>
          <w:bCs/>
          <w:sz w:val="24"/>
          <w:szCs w:val="24"/>
        </w:rPr>
        <w:t>у Луцькому районі на 2023 рік</w:t>
      </w:r>
    </w:p>
    <w:p w:rsidR="00D95F84" w:rsidRDefault="00D95F84" w:rsidP="00D95F84">
      <w:pPr>
        <w:jc w:val="both"/>
        <w:rPr>
          <w:rFonts w:ascii="Times New Roman" w:hAnsi="Times New Roman"/>
          <w:sz w:val="24"/>
          <w:szCs w:val="24"/>
        </w:rPr>
      </w:pPr>
    </w:p>
    <w:p w:rsidR="00D95F84" w:rsidRDefault="00D95F84" w:rsidP="00D95F84">
      <w:pPr>
        <w:shd w:val="clear" w:color="auto" w:fill="FFFFFF"/>
        <w:spacing w:after="105" w:line="360" w:lineRule="atLeast"/>
        <w:ind w:firstLine="708"/>
        <w:jc w:val="both"/>
        <w:rPr>
          <w:rFonts w:ascii="Times New Roman" w:hAnsi="Times New Roman"/>
          <w:sz w:val="24"/>
          <w:szCs w:val="24"/>
        </w:rPr>
      </w:pPr>
      <w:r>
        <w:rPr>
          <w:rFonts w:ascii="Times New Roman" w:hAnsi="Times New Roman"/>
          <w:sz w:val="24"/>
          <w:szCs w:val="24"/>
        </w:rPr>
        <w:t>Відповідно до пункту 22 статті 26 Закону України «Про місцеве самоврядування в Україні», враховуючи пропозицію постійної комісії з питань фінансів, бюджету, планування соціально-економічного розвитку та інвестицій,  сільська рада</w:t>
      </w:r>
    </w:p>
    <w:p w:rsidR="00D95F84" w:rsidRDefault="00D95F84" w:rsidP="00D95F84">
      <w:pPr>
        <w:shd w:val="clear" w:color="auto" w:fill="FFFFFF"/>
        <w:spacing w:after="105" w:line="360" w:lineRule="atLeast"/>
        <w:ind w:left="2832" w:firstLine="708"/>
        <w:rPr>
          <w:rFonts w:ascii="Times New Roman" w:hAnsi="Times New Roman"/>
          <w:b/>
          <w:bCs/>
          <w:sz w:val="24"/>
          <w:szCs w:val="24"/>
        </w:rPr>
      </w:pPr>
      <w:r>
        <w:rPr>
          <w:rFonts w:ascii="Times New Roman" w:hAnsi="Times New Roman"/>
          <w:b/>
          <w:bCs/>
          <w:sz w:val="24"/>
          <w:szCs w:val="24"/>
        </w:rPr>
        <w:t>ВИРІШИЛА:</w:t>
      </w:r>
    </w:p>
    <w:p w:rsidR="00D95F84" w:rsidRDefault="00D95F84" w:rsidP="00D95F84">
      <w:pPr>
        <w:tabs>
          <w:tab w:val="left" w:pos="2445"/>
        </w:tabs>
        <w:ind w:firstLine="709"/>
        <w:rPr>
          <w:rFonts w:ascii="Times New Roman" w:hAnsi="Times New Roman"/>
          <w:bCs/>
          <w:sz w:val="24"/>
          <w:szCs w:val="24"/>
        </w:rPr>
      </w:pPr>
      <w:r>
        <w:rPr>
          <w:rFonts w:ascii="Times New Roman" w:hAnsi="Times New Roman"/>
          <w:sz w:val="24"/>
          <w:szCs w:val="24"/>
        </w:rPr>
        <w:t xml:space="preserve">1. Затвердити Програму </w:t>
      </w:r>
      <w:r>
        <w:rPr>
          <w:rFonts w:ascii="Times New Roman" w:hAnsi="Times New Roman"/>
          <w:bCs/>
          <w:sz w:val="24"/>
          <w:szCs w:val="24"/>
        </w:rPr>
        <w:t>підтримки органів виконавчої влади у Луцькому районі на 2023 рік (додається).</w:t>
      </w:r>
    </w:p>
    <w:p w:rsidR="00D95F84" w:rsidRDefault="00D95F84" w:rsidP="00D95F84">
      <w:pPr>
        <w:spacing w:after="0" w:line="240" w:lineRule="auto"/>
        <w:rPr>
          <w:rFonts w:ascii="Times New Roman" w:hAnsi="Times New Roman"/>
          <w:bCs/>
          <w:sz w:val="24"/>
          <w:szCs w:val="24"/>
        </w:rPr>
      </w:pPr>
      <w:r>
        <w:rPr>
          <w:rFonts w:ascii="Times New Roman" w:eastAsia="Times New Roman" w:hAnsi="Times New Roman"/>
          <w:sz w:val="24"/>
        </w:rPr>
        <w:t xml:space="preserve">           2. </w:t>
      </w:r>
      <w:r>
        <w:rPr>
          <w:rFonts w:ascii="Times New Roman" w:eastAsia="Lucida Sans Unicode" w:hAnsi="Times New Roman"/>
          <w:sz w:val="24"/>
          <w:szCs w:val="24"/>
        </w:rPr>
        <w:t>Відділу фінансів сільської ради передбачити кошти  на фінансування Програми  в бюджеті сільської</w:t>
      </w:r>
      <w:r>
        <w:rPr>
          <w:rFonts w:ascii="Times New Roman" w:eastAsia="Times New Roman" w:hAnsi="Times New Roman"/>
          <w:sz w:val="24"/>
        </w:rPr>
        <w:t xml:space="preserve"> територіальної громади </w:t>
      </w:r>
      <w:r>
        <w:rPr>
          <w:rFonts w:ascii="Times New Roman" w:eastAsia="Lucida Sans Unicode" w:hAnsi="Times New Roman"/>
          <w:sz w:val="24"/>
          <w:szCs w:val="24"/>
        </w:rPr>
        <w:t xml:space="preserve">  на відповідний період.</w:t>
      </w:r>
    </w:p>
    <w:p w:rsidR="00D95F84" w:rsidRDefault="00D95F84" w:rsidP="00D95F84">
      <w:pPr>
        <w:spacing w:after="0" w:line="240" w:lineRule="auto"/>
        <w:rPr>
          <w:rFonts w:ascii="Times New Roman" w:eastAsia="Times New Roman" w:hAnsi="Times New Roman" w:cstheme="minorBidi"/>
          <w:sz w:val="24"/>
        </w:rPr>
      </w:pPr>
      <w:r>
        <w:rPr>
          <w:rFonts w:ascii="Times New Roman" w:eastAsia="Times New Roman" w:hAnsi="Times New Roman"/>
          <w:b/>
          <w:sz w:val="24"/>
        </w:rPr>
        <w:t xml:space="preserve">           </w:t>
      </w:r>
      <w:r>
        <w:rPr>
          <w:rFonts w:ascii="Times New Roman" w:eastAsia="Times New Roman" w:hAnsi="Times New Roman"/>
          <w:sz w:val="24"/>
        </w:rPr>
        <w:t>3. Відділу бухгалтерського обліку та звітності сільської ради  проводити фінансування Програми в межах затверджених асигнувань.</w:t>
      </w:r>
    </w:p>
    <w:p w:rsidR="00D95F84" w:rsidRDefault="00D95F84" w:rsidP="00D95F84">
      <w:pPr>
        <w:spacing w:after="0" w:line="240" w:lineRule="auto"/>
        <w:rPr>
          <w:rFonts w:ascii="Times New Roman" w:eastAsiaTheme="minorHAnsi" w:hAnsi="Times New Roman"/>
          <w:sz w:val="24"/>
          <w:szCs w:val="24"/>
        </w:rPr>
      </w:pPr>
      <w:r>
        <w:rPr>
          <w:rFonts w:ascii="Times New Roman" w:eastAsia="Times New Roman" w:hAnsi="Times New Roman"/>
          <w:sz w:val="24"/>
        </w:rPr>
        <w:t xml:space="preserve">           4</w:t>
      </w:r>
      <w:r>
        <w:rPr>
          <w:rFonts w:ascii="Times New Roman" w:hAnsi="Times New Roman"/>
          <w:sz w:val="24"/>
          <w:szCs w:val="24"/>
        </w:rPr>
        <w:t>.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та інвестицій.</w:t>
      </w:r>
    </w:p>
    <w:p w:rsidR="00D95F84" w:rsidRDefault="00D95F84" w:rsidP="00D95F84">
      <w:pPr>
        <w:pStyle w:val="a5"/>
        <w:spacing w:after="120" w:line="254" w:lineRule="auto"/>
      </w:pPr>
    </w:p>
    <w:p w:rsidR="00D95F84" w:rsidRDefault="00D95F84" w:rsidP="00D95F84">
      <w:pPr>
        <w:pStyle w:val="a5"/>
        <w:spacing w:after="120" w:line="254" w:lineRule="auto"/>
      </w:pPr>
    </w:p>
    <w:p w:rsidR="00D95F84" w:rsidRDefault="00D95F84" w:rsidP="00D95F84">
      <w:pPr>
        <w:pStyle w:val="a5"/>
        <w:spacing w:after="120" w:line="254" w:lineRule="auto"/>
      </w:pPr>
    </w:p>
    <w:p w:rsidR="00D95F84" w:rsidRDefault="00D95F84" w:rsidP="00D95F84">
      <w:pPr>
        <w:pStyle w:val="a5"/>
        <w:spacing w:after="120" w:line="254" w:lineRule="auto"/>
        <w:rPr>
          <w:b/>
          <w:lang w:eastAsia="ru-RU"/>
        </w:rPr>
      </w:pPr>
      <w:r>
        <w:t>Боратинський  сільський голова</w:t>
      </w:r>
      <w:r>
        <w:rPr>
          <w:b/>
        </w:rPr>
        <w:tab/>
      </w:r>
      <w:r>
        <w:rPr>
          <w:b/>
        </w:rPr>
        <w:tab/>
        <w:t xml:space="preserve">              </w:t>
      </w:r>
      <w:r>
        <w:rPr>
          <w:b/>
        </w:rPr>
        <w:tab/>
      </w:r>
      <w:r>
        <w:rPr>
          <w:b/>
        </w:rPr>
        <w:tab/>
        <w:t>Сергій ЯРУЧИК</w:t>
      </w:r>
    </w:p>
    <w:p w:rsidR="00D95F84" w:rsidRDefault="00D95F84" w:rsidP="00D95F84">
      <w:pPr>
        <w:rPr>
          <w:rFonts w:ascii="Times New Roman" w:eastAsiaTheme="minorHAnsi" w:hAnsi="Times New Roman"/>
          <w:sz w:val="20"/>
          <w:szCs w:val="20"/>
        </w:rPr>
      </w:pPr>
      <w:r>
        <w:rPr>
          <w:rFonts w:ascii="Times New Roman" w:hAnsi="Times New Roman"/>
          <w:sz w:val="20"/>
          <w:szCs w:val="20"/>
        </w:rPr>
        <w:t>Ганна Радчук</w:t>
      </w:r>
    </w:p>
    <w:p w:rsidR="00D95F84" w:rsidRDefault="00D95F84" w:rsidP="00D95F84">
      <w:pPr>
        <w:tabs>
          <w:tab w:val="left" w:pos="6300"/>
        </w:tabs>
        <w:jc w:val="both"/>
        <w:rPr>
          <w:rFonts w:ascii="Times New Roman" w:hAnsi="Times New Roman"/>
          <w:sz w:val="24"/>
          <w:szCs w:val="24"/>
          <w:lang w:val="ru-RU"/>
        </w:rPr>
      </w:pPr>
    </w:p>
    <w:p w:rsidR="00D95F84" w:rsidRDefault="00D95F84" w:rsidP="00D95F84">
      <w:pPr>
        <w:tabs>
          <w:tab w:val="left" w:pos="6300"/>
        </w:tabs>
        <w:jc w:val="both"/>
        <w:rPr>
          <w:rFonts w:ascii="Times New Roman" w:hAnsi="Times New Roman"/>
          <w:sz w:val="24"/>
          <w:szCs w:val="24"/>
        </w:rPr>
      </w:pPr>
      <w:r>
        <w:rPr>
          <w:rFonts w:ascii="Times New Roman" w:hAnsi="Times New Roman"/>
          <w:sz w:val="24"/>
          <w:szCs w:val="24"/>
        </w:rPr>
        <w:tab/>
      </w:r>
    </w:p>
    <w:p w:rsidR="00D95F84" w:rsidRDefault="00D95F84" w:rsidP="00D95F84">
      <w:pPr>
        <w:tabs>
          <w:tab w:val="left" w:pos="6300"/>
        </w:tabs>
        <w:jc w:val="both"/>
        <w:rPr>
          <w:rFonts w:ascii="Times New Roman" w:hAnsi="Times New Roman"/>
          <w:sz w:val="24"/>
          <w:szCs w:val="24"/>
        </w:rPr>
      </w:pPr>
    </w:p>
    <w:p w:rsidR="00D95F84" w:rsidRDefault="00D95F84" w:rsidP="00D95F84">
      <w:pPr>
        <w:tabs>
          <w:tab w:val="left" w:pos="6300"/>
        </w:tabs>
        <w:jc w:val="both"/>
        <w:rPr>
          <w:rFonts w:ascii="Times New Roman" w:hAnsi="Times New Roman"/>
          <w:sz w:val="24"/>
          <w:szCs w:val="24"/>
        </w:rPr>
      </w:pPr>
    </w:p>
    <w:p w:rsidR="00D95F84" w:rsidRDefault="00D95F84" w:rsidP="00D95F84">
      <w:pPr>
        <w:tabs>
          <w:tab w:val="left" w:pos="6300"/>
        </w:tabs>
        <w:jc w:val="both"/>
        <w:rPr>
          <w:rFonts w:ascii="Times New Roman" w:hAnsi="Times New Roman"/>
          <w:sz w:val="24"/>
          <w:szCs w:val="24"/>
        </w:rPr>
      </w:pPr>
    </w:p>
    <w:p w:rsidR="00D95F84" w:rsidRDefault="00D95F84" w:rsidP="00D95F84">
      <w:pPr>
        <w:tabs>
          <w:tab w:val="left" w:pos="6300"/>
        </w:tabs>
        <w:jc w:val="both"/>
        <w:rPr>
          <w:rFonts w:ascii="Times New Roman" w:hAnsi="Times New Roman"/>
          <w:sz w:val="24"/>
          <w:szCs w:val="24"/>
        </w:rPr>
      </w:pPr>
    </w:p>
    <w:p w:rsidR="00D95F84" w:rsidRDefault="00D95F84" w:rsidP="00D95F84">
      <w:pPr>
        <w:tabs>
          <w:tab w:val="left" w:pos="6300"/>
        </w:tabs>
        <w:spacing w:after="0"/>
        <w:jc w:val="both"/>
        <w:rPr>
          <w:rFonts w:ascii="Times New Roman" w:hAnsi="Times New Roman"/>
          <w:sz w:val="24"/>
          <w:szCs w:val="24"/>
        </w:rPr>
      </w:pPr>
      <w:r>
        <w:rPr>
          <w:rFonts w:ascii="Times New Roman" w:hAnsi="Times New Roman"/>
          <w:sz w:val="24"/>
          <w:szCs w:val="24"/>
          <w:lang w:val="en-US"/>
        </w:rPr>
        <w:lastRenderedPageBreak/>
        <w:t xml:space="preserve"> </w:t>
      </w:r>
      <w:r>
        <w:rPr>
          <w:rFonts w:ascii="Times New Roman" w:hAnsi="Times New Roman"/>
          <w:sz w:val="24"/>
          <w:szCs w:val="24"/>
        </w:rPr>
        <w:t xml:space="preserve">                                                                                                         ЗАТВЕРДЖЕНО</w:t>
      </w:r>
    </w:p>
    <w:p w:rsidR="00D95F84" w:rsidRDefault="00D95F84" w:rsidP="00D95F84">
      <w:pPr>
        <w:tabs>
          <w:tab w:val="left" w:pos="0"/>
        </w:tabs>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Рішення сільської ради </w:t>
      </w:r>
    </w:p>
    <w:p w:rsidR="00D95F84" w:rsidRDefault="00D95F84" w:rsidP="00D95F84">
      <w:pPr>
        <w:tabs>
          <w:tab w:val="left" w:pos="0"/>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від 30.03.2023 №  16/3</w:t>
      </w:r>
    </w:p>
    <w:p w:rsidR="00D95F84" w:rsidRDefault="00D95F84" w:rsidP="00D95F84">
      <w:pPr>
        <w:jc w:val="center"/>
        <w:rPr>
          <w:rFonts w:ascii="Times New Roman" w:hAnsi="Times New Roman"/>
          <w:sz w:val="24"/>
          <w:szCs w:val="24"/>
          <w:lang w:val="ru-RU"/>
        </w:rPr>
      </w:pPr>
    </w:p>
    <w:p w:rsidR="00D95F84" w:rsidRDefault="00D95F84" w:rsidP="00D95F84">
      <w:pPr>
        <w:tabs>
          <w:tab w:val="left" w:pos="2445"/>
        </w:tabs>
        <w:jc w:val="center"/>
        <w:rPr>
          <w:rFonts w:ascii="Times New Roman" w:hAnsi="Times New Roman"/>
          <w:b/>
          <w:sz w:val="24"/>
          <w:szCs w:val="24"/>
        </w:rPr>
      </w:pPr>
      <w:r>
        <w:rPr>
          <w:rFonts w:ascii="Times New Roman" w:hAnsi="Times New Roman"/>
          <w:b/>
          <w:sz w:val="24"/>
          <w:szCs w:val="24"/>
        </w:rPr>
        <w:t>Програма</w:t>
      </w:r>
    </w:p>
    <w:p w:rsidR="00D95F84" w:rsidRDefault="00D95F84" w:rsidP="00D95F84">
      <w:pPr>
        <w:tabs>
          <w:tab w:val="left" w:pos="2445"/>
        </w:tabs>
        <w:jc w:val="center"/>
        <w:rPr>
          <w:rFonts w:ascii="Times New Roman" w:hAnsi="Times New Roman"/>
          <w:b/>
          <w:sz w:val="24"/>
          <w:szCs w:val="24"/>
        </w:rPr>
      </w:pPr>
      <w:r>
        <w:rPr>
          <w:rFonts w:ascii="Times New Roman" w:hAnsi="Times New Roman"/>
          <w:b/>
          <w:sz w:val="24"/>
          <w:szCs w:val="24"/>
        </w:rPr>
        <w:t>підтримки органів виконавчої влади у Луцькому районі</w:t>
      </w:r>
    </w:p>
    <w:p w:rsidR="00D95F84" w:rsidRDefault="00D95F84" w:rsidP="00D95F84">
      <w:pPr>
        <w:tabs>
          <w:tab w:val="left" w:pos="2445"/>
        </w:tabs>
        <w:jc w:val="center"/>
        <w:rPr>
          <w:rFonts w:ascii="Times New Roman" w:hAnsi="Times New Roman"/>
          <w:b/>
          <w:bCs/>
          <w:sz w:val="24"/>
          <w:szCs w:val="24"/>
        </w:rPr>
      </w:pPr>
      <w:r>
        <w:rPr>
          <w:rFonts w:ascii="Times New Roman" w:hAnsi="Times New Roman"/>
          <w:b/>
          <w:sz w:val="24"/>
          <w:szCs w:val="24"/>
        </w:rPr>
        <w:t>на 2023 рік</w:t>
      </w:r>
    </w:p>
    <w:p w:rsidR="00D95F84" w:rsidRDefault="00D95F84" w:rsidP="00D95F84">
      <w:pPr>
        <w:jc w:val="center"/>
        <w:rPr>
          <w:rFonts w:ascii="Times New Roman" w:hAnsi="Times New Roman"/>
          <w:sz w:val="24"/>
          <w:szCs w:val="24"/>
        </w:rPr>
      </w:pPr>
      <w:r>
        <w:rPr>
          <w:rFonts w:ascii="Times New Roman" w:hAnsi="Times New Roman"/>
          <w:b/>
          <w:sz w:val="24"/>
          <w:szCs w:val="24"/>
        </w:rPr>
        <w:t>І. 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3866"/>
        <w:gridCol w:w="4690"/>
      </w:tblGrid>
      <w:tr w:rsidR="00D95F84" w:rsidTr="00D95F84">
        <w:tc>
          <w:tcPr>
            <w:tcW w:w="1073"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1.</w:t>
            </w:r>
          </w:p>
        </w:tc>
        <w:tc>
          <w:tcPr>
            <w:tcW w:w="3866"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Ініціатор розроблення Програми</w:t>
            </w:r>
          </w:p>
        </w:tc>
        <w:tc>
          <w:tcPr>
            <w:tcW w:w="4690" w:type="dxa"/>
            <w:tcBorders>
              <w:top w:val="single" w:sz="4" w:space="0" w:color="auto"/>
              <w:left w:val="single" w:sz="4" w:space="0" w:color="auto"/>
              <w:bottom w:val="single" w:sz="4" w:space="0" w:color="auto"/>
              <w:right w:val="single" w:sz="4" w:space="0" w:color="auto"/>
            </w:tcBorders>
            <w:hideMark/>
          </w:tcPr>
          <w:p w:rsidR="00D95F84" w:rsidRDefault="00D95F84">
            <w:pPr>
              <w:tabs>
                <w:tab w:val="left" w:pos="0"/>
              </w:tabs>
              <w:spacing w:line="252" w:lineRule="auto"/>
              <w:jc w:val="both"/>
              <w:rPr>
                <w:rFonts w:ascii="Times New Roman" w:hAnsi="Times New Roman"/>
                <w:sz w:val="24"/>
                <w:szCs w:val="24"/>
              </w:rPr>
            </w:pPr>
            <w:r>
              <w:rPr>
                <w:rFonts w:ascii="Times New Roman" w:hAnsi="Times New Roman"/>
                <w:sz w:val="24"/>
                <w:szCs w:val="24"/>
              </w:rPr>
              <w:t>Луцька районна державна адміністрація</w:t>
            </w:r>
          </w:p>
        </w:tc>
      </w:tr>
      <w:tr w:rsidR="00D95F84" w:rsidTr="00D95F84">
        <w:tc>
          <w:tcPr>
            <w:tcW w:w="1073"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2.</w:t>
            </w:r>
          </w:p>
        </w:tc>
        <w:tc>
          <w:tcPr>
            <w:tcW w:w="3866"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Дата, номер і назва розпорядчого документа органу виконавчої влади про розроблення Програми</w:t>
            </w:r>
          </w:p>
        </w:tc>
        <w:tc>
          <w:tcPr>
            <w:tcW w:w="4690" w:type="dxa"/>
            <w:tcBorders>
              <w:top w:val="single" w:sz="4" w:space="0" w:color="auto"/>
              <w:left w:val="single" w:sz="4" w:space="0" w:color="auto"/>
              <w:bottom w:val="single" w:sz="4" w:space="0" w:color="auto"/>
              <w:right w:val="single" w:sz="4" w:space="0" w:color="auto"/>
            </w:tcBorders>
          </w:tcPr>
          <w:p w:rsidR="00D95F84" w:rsidRDefault="00D95F84">
            <w:pPr>
              <w:autoSpaceDE w:val="0"/>
              <w:autoSpaceDN w:val="0"/>
              <w:adjustRightInd w:val="0"/>
              <w:spacing w:line="252" w:lineRule="auto"/>
              <w:jc w:val="both"/>
              <w:rPr>
                <w:rFonts w:ascii="Times New Roman" w:hAnsi="Times New Roman"/>
                <w:sz w:val="24"/>
                <w:szCs w:val="24"/>
              </w:rPr>
            </w:pPr>
          </w:p>
        </w:tc>
      </w:tr>
      <w:tr w:rsidR="00D95F84" w:rsidTr="00D95F84">
        <w:tc>
          <w:tcPr>
            <w:tcW w:w="1073"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3.</w:t>
            </w:r>
          </w:p>
        </w:tc>
        <w:tc>
          <w:tcPr>
            <w:tcW w:w="3866"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Розробник Програми</w:t>
            </w:r>
          </w:p>
        </w:tc>
        <w:tc>
          <w:tcPr>
            <w:tcW w:w="4690" w:type="dxa"/>
            <w:tcBorders>
              <w:top w:val="single" w:sz="4" w:space="0" w:color="auto"/>
              <w:left w:val="single" w:sz="4" w:space="0" w:color="auto"/>
              <w:bottom w:val="single" w:sz="4" w:space="0" w:color="auto"/>
              <w:right w:val="single" w:sz="4" w:space="0" w:color="auto"/>
            </w:tcBorders>
            <w:hideMark/>
          </w:tcPr>
          <w:p w:rsidR="00D95F84" w:rsidRDefault="00D95F84">
            <w:pPr>
              <w:tabs>
                <w:tab w:val="left" w:pos="0"/>
              </w:tabs>
              <w:spacing w:line="252" w:lineRule="auto"/>
              <w:ind w:left="29"/>
              <w:jc w:val="both"/>
              <w:rPr>
                <w:rFonts w:ascii="Times New Roman" w:hAnsi="Times New Roman"/>
                <w:sz w:val="24"/>
                <w:szCs w:val="24"/>
              </w:rPr>
            </w:pPr>
            <w:r>
              <w:rPr>
                <w:rFonts w:ascii="Times New Roman" w:hAnsi="Times New Roman"/>
                <w:sz w:val="24"/>
                <w:szCs w:val="24"/>
              </w:rPr>
              <w:t>Луцька районна державна адміністрація, структурні підрозділи райдержадміністрації</w:t>
            </w:r>
          </w:p>
        </w:tc>
      </w:tr>
      <w:tr w:rsidR="00D95F84" w:rsidTr="00D95F84">
        <w:tc>
          <w:tcPr>
            <w:tcW w:w="1073"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4.</w:t>
            </w:r>
          </w:p>
        </w:tc>
        <w:tc>
          <w:tcPr>
            <w:tcW w:w="3866"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Відповідальні виконавці Програми</w:t>
            </w:r>
          </w:p>
        </w:tc>
        <w:tc>
          <w:tcPr>
            <w:tcW w:w="4690" w:type="dxa"/>
            <w:tcBorders>
              <w:top w:val="single" w:sz="4" w:space="0" w:color="auto"/>
              <w:left w:val="single" w:sz="4" w:space="0" w:color="auto"/>
              <w:bottom w:val="single" w:sz="4" w:space="0" w:color="auto"/>
              <w:right w:val="single" w:sz="4" w:space="0" w:color="auto"/>
            </w:tcBorders>
            <w:hideMark/>
          </w:tcPr>
          <w:p w:rsidR="00D95F84" w:rsidRDefault="00D95F84">
            <w:pPr>
              <w:tabs>
                <w:tab w:val="left" w:pos="0"/>
              </w:tabs>
              <w:spacing w:line="252" w:lineRule="auto"/>
              <w:ind w:left="29"/>
              <w:jc w:val="both"/>
              <w:rPr>
                <w:rFonts w:ascii="Times New Roman" w:hAnsi="Times New Roman"/>
                <w:sz w:val="24"/>
                <w:szCs w:val="24"/>
              </w:rPr>
            </w:pPr>
            <w:r>
              <w:rPr>
                <w:rFonts w:ascii="Times New Roman" w:hAnsi="Times New Roman"/>
                <w:sz w:val="24"/>
                <w:szCs w:val="24"/>
              </w:rPr>
              <w:t>Луцька районна державна адміністрація, структурні підрозділи райдержадміністрації</w:t>
            </w:r>
          </w:p>
        </w:tc>
      </w:tr>
      <w:tr w:rsidR="00D95F84" w:rsidTr="00D95F84">
        <w:tc>
          <w:tcPr>
            <w:tcW w:w="1073"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5.</w:t>
            </w:r>
          </w:p>
        </w:tc>
        <w:tc>
          <w:tcPr>
            <w:tcW w:w="3866"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Учасники Програми</w:t>
            </w:r>
          </w:p>
        </w:tc>
        <w:tc>
          <w:tcPr>
            <w:tcW w:w="4690" w:type="dxa"/>
            <w:tcBorders>
              <w:top w:val="single" w:sz="4" w:space="0" w:color="auto"/>
              <w:left w:val="single" w:sz="4" w:space="0" w:color="auto"/>
              <w:bottom w:val="single" w:sz="4" w:space="0" w:color="auto"/>
              <w:right w:val="single" w:sz="4" w:space="0" w:color="auto"/>
            </w:tcBorders>
            <w:hideMark/>
          </w:tcPr>
          <w:p w:rsidR="00D95F84" w:rsidRDefault="00D95F84">
            <w:pPr>
              <w:tabs>
                <w:tab w:val="left" w:pos="0"/>
              </w:tabs>
              <w:spacing w:line="252" w:lineRule="auto"/>
              <w:ind w:left="29"/>
              <w:jc w:val="both"/>
              <w:rPr>
                <w:rFonts w:ascii="Times New Roman" w:hAnsi="Times New Roman"/>
                <w:sz w:val="24"/>
                <w:szCs w:val="24"/>
              </w:rPr>
            </w:pPr>
            <w:r>
              <w:rPr>
                <w:rFonts w:ascii="Times New Roman" w:hAnsi="Times New Roman"/>
                <w:sz w:val="24"/>
                <w:szCs w:val="24"/>
              </w:rPr>
              <w:t>Луцька районна державна адміністрація, структурні підрозділи райдержадміністрації</w:t>
            </w:r>
          </w:p>
        </w:tc>
      </w:tr>
      <w:tr w:rsidR="00D95F84" w:rsidTr="00D95F84">
        <w:tc>
          <w:tcPr>
            <w:tcW w:w="1073"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6.</w:t>
            </w:r>
          </w:p>
        </w:tc>
        <w:tc>
          <w:tcPr>
            <w:tcW w:w="3866"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Термін реалізації Програми</w:t>
            </w:r>
          </w:p>
        </w:tc>
        <w:tc>
          <w:tcPr>
            <w:tcW w:w="4690"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2023 рік</w:t>
            </w:r>
          </w:p>
        </w:tc>
      </w:tr>
      <w:tr w:rsidR="00D95F84" w:rsidTr="00D95F84">
        <w:tc>
          <w:tcPr>
            <w:tcW w:w="1073"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7.</w:t>
            </w:r>
          </w:p>
        </w:tc>
        <w:tc>
          <w:tcPr>
            <w:tcW w:w="3866" w:type="dxa"/>
            <w:tcBorders>
              <w:top w:val="single" w:sz="4" w:space="0" w:color="auto"/>
              <w:left w:val="single" w:sz="4" w:space="0" w:color="auto"/>
              <w:bottom w:val="single" w:sz="4" w:space="0" w:color="auto"/>
              <w:right w:val="single" w:sz="4" w:space="0" w:color="auto"/>
            </w:tcBorders>
            <w:hideMark/>
          </w:tcPr>
          <w:p w:rsidR="00D95F84" w:rsidRDefault="00D95F84">
            <w:pPr>
              <w:tabs>
                <w:tab w:val="left" w:pos="0"/>
              </w:tabs>
              <w:spacing w:line="252" w:lineRule="auto"/>
              <w:jc w:val="both"/>
              <w:rPr>
                <w:rFonts w:ascii="Times New Roman" w:hAnsi="Times New Roman"/>
                <w:sz w:val="24"/>
                <w:szCs w:val="24"/>
              </w:rPr>
            </w:pPr>
            <w:r>
              <w:rPr>
                <w:rFonts w:ascii="Times New Roman" w:hAnsi="Times New Roman"/>
                <w:sz w:val="24"/>
                <w:szCs w:val="24"/>
              </w:rPr>
              <w:t>Перелік бюджетів, які беруть участь у виконанні програми</w:t>
            </w:r>
          </w:p>
        </w:tc>
        <w:tc>
          <w:tcPr>
            <w:tcW w:w="4690"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 Луцький районний бюджет та з інших джерел, не заборонених чинним законодавством.</w:t>
            </w:r>
          </w:p>
        </w:tc>
      </w:tr>
      <w:tr w:rsidR="00D95F84" w:rsidTr="00D95F84">
        <w:tc>
          <w:tcPr>
            <w:tcW w:w="1073"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8.</w:t>
            </w:r>
          </w:p>
        </w:tc>
        <w:tc>
          <w:tcPr>
            <w:tcW w:w="3866"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Загальний обсяг фінансових ресурсів, необхідних для реалізації програми, всього, тис. грн. у тому числі:</w:t>
            </w:r>
          </w:p>
        </w:tc>
        <w:tc>
          <w:tcPr>
            <w:tcW w:w="4690" w:type="dxa"/>
            <w:tcBorders>
              <w:top w:val="single" w:sz="4" w:space="0" w:color="auto"/>
              <w:left w:val="single" w:sz="4" w:space="0" w:color="auto"/>
              <w:bottom w:val="single" w:sz="4" w:space="0" w:color="auto"/>
              <w:right w:val="single" w:sz="4" w:space="0" w:color="auto"/>
            </w:tcBorders>
          </w:tcPr>
          <w:p w:rsidR="00D95F84" w:rsidRDefault="00D95F84">
            <w:pPr>
              <w:autoSpaceDE w:val="0"/>
              <w:autoSpaceDN w:val="0"/>
              <w:adjustRightInd w:val="0"/>
              <w:spacing w:line="252" w:lineRule="auto"/>
              <w:jc w:val="both"/>
              <w:rPr>
                <w:rFonts w:ascii="Times New Roman" w:hAnsi="Times New Roman"/>
                <w:sz w:val="24"/>
                <w:szCs w:val="24"/>
              </w:rPr>
            </w:pPr>
          </w:p>
          <w:p w:rsidR="00D95F84" w:rsidRDefault="00D95F84">
            <w:pPr>
              <w:autoSpaceDE w:val="0"/>
              <w:autoSpaceDN w:val="0"/>
              <w:adjustRightInd w:val="0"/>
              <w:spacing w:line="252" w:lineRule="auto"/>
              <w:jc w:val="both"/>
              <w:rPr>
                <w:rFonts w:ascii="Times New Roman" w:hAnsi="Times New Roman"/>
                <w:b/>
                <w:sz w:val="24"/>
                <w:szCs w:val="24"/>
              </w:rPr>
            </w:pPr>
            <w:r>
              <w:rPr>
                <w:rFonts w:ascii="Times New Roman" w:hAnsi="Times New Roman"/>
                <w:b/>
                <w:sz w:val="24"/>
                <w:szCs w:val="24"/>
              </w:rPr>
              <w:t xml:space="preserve"> </w:t>
            </w:r>
          </w:p>
          <w:p w:rsidR="00D95F84" w:rsidRDefault="00D95F84">
            <w:pPr>
              <w:autoSpaceDE w:val="0"/>
              <w:autoSpaceDN w:val="0"/>
              <w:adjustRightInd w:val="0"/>
              <w:spacing w:line="252" w:lineRule="auto"/>
              <w:jc w:val="both"/>
              <w:rPr>
                <w:rFonts w:ascii="Times New Roman" w:hAnsi="Times New Roman"/>
                <w:b/>
                <w:sz w:val="24"/>
                <w:szCs w:val="24"/>
              </w:rPr>
            </w:pPr>
            <w:r>
              <w:rPr>
                <w:rFonts w:ascii="Times New Roman" w:hAnsi="Times New Roman"/>
                <w:b/>
                <w:sz w:val="24"/>
                <w:szCs w:val="24"/>
              </w:rPr>
              <w:t>90,0 тис.грн</w:t>
            </w:r>
          </w:p>
        </w:tc>
      </w:tr>
      <w:tr w:rsidR="00D95F84" w:rsidTr="00D95F84">
        <w:tc>
          <w:tcPr>
            <w:tcW w:w="1073"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8.1</w:t>
            </w:r>
          </w:p>
        </w:tc>
        <w:tc>
          <w:tcPr>
            <w:tcW w:w="3866"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кошти бюджету Боратинської сільської територіальної громади</w:t>
            </w:r>
          </w:p>
        </w:tc>
        <w:tc>
          <w:tcPr>
            <w:tcW w:w="4690" w:type="dxa"/>
            <w:tcBorders>
              <w:top w:val="single" w:sz="4" w:space="0" w:color="auto"/>
              <w:left w:val="single" w:sz="4" w:space="0" w:color="auto"/>
              <w:bottom w:val="single" w:sz="4" w:space="0" w:color="auto"/>
              <w:right w:val="single" w:sz="4" w:space="0" w:color="auto"/>
            </w:tcBorders>
            <w:hideMark/>
          </w:tcPr>
          <w:p w:rsidR="00D95F84" w:rsidRDefault="00D95F84">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90,0 тис.грн</w:t>
            </w:r>
          </w:p>
        </w:tc>
      </w:tr>
    </w:tbl>
    <w:p w:rsidR="00D95F84" w:rsidRDefault="00D95F84" w:rsidP="00D95F84">
      <w:pPr>
        <w:jc w:val="center"/>
        <w:rPr>
          <w:rFonts w:ascii="Times New Roman" w:eastAsia="Times New Roman" w:hAnsi="Times New Roman"/>
          <w:sz w:val="24"/>
          <w:szCs w:val="24"/>
          <w:lang w:val="ru-RU" w:eastAsia="uk-UA"/>
        </w:rPr>
      </w:pPr>
    </w:p>
    <w:p w:rsidR="00D95F84" w:rsidRDefault="00D95F84" w:rsidP="00D95F84">
      <w:pPr>
        <w:spacing w:line="252" w:lineRule="auto"/>
        <w:jc w:val="center"/>
        <w:rPr>
          <w:rFonts w:ascii="Times New Roman" w:eastAsiaTheme="minorHAnsi" w:hAnsi="Times New Roman"/>
          <w:b/>
          <w:sz w:val="24"/>
          <w:szCs w:val="24"/>
        </w:rPr>
      </w:pPr>
      <w:r>
        <w:rPr>
          <w:rFonts w:ascii="Times New Roman" w:hAnsi="Times New Roman"/>
          <w:b/>
          <w:sz w:val="24"/>
          <w:szCs w:val="24"/>
        </w:rPr>
        <w:t>ІІ. Загальна частина</w:t>
      </w:r>
    </w:p>
    <w:p w:rsidR="00D95F84" w:rsidRDefault="00D95F84" w:rsidP="00D95F84">
      <w:pPr>
        <w:spacing w:after="6"/>
        <w:ind w:right="113" w:firstLine="567"/>
        <w:jc w:val="both"/>
        <w:rPr>
          <w:rFonts w:ascii="Times New Roman" w:hAnsi="Times New Roman"/>
          <w:bCs/>
          <w:sz w:val="24"/>
          <w:szCs w:val="24"/>
        </w:rPr>
      </w:pPr>
      <w:r>
        <w:rPr>
          <w:rFonts w:ascii="Times New Roman" w:hAnsi="Times New Roman"/>
          <w:sz w:val="24"/>
          <w:szCs w:val="24"/>
        </w:rPr>
        <w:t xml:space="preserve">В умовах формування громадянського суспільства пріоритетне значення набуває встановлення постійного, ефективного й конструктивного діалогу </w:t>
      </w:r>
      <w:r>
        <w:rPr>
          <w:rFonts w:ascii="Times New Roman" w:hAnsi="Times New Roman"/>
          <w:bCs/>
          <w:sz w:val="24"/>
          <w:szCs w:val="24"/>
        </w:rPr>
        <w:t>органів влади з громадськістю.</w:t>
      </w:r>
    </w:p>
    <w:p w:rsidR="00D95F84" w:rsidRDefault="00D95F84" w:rsidP="00D95F84">
      <w:pPr>
        <w:spacing w:after="6"/>
        <w:ind w:right="113" w:firstLine="567"/>
        <w:jc w:val="both"/>
        <w:rPr>
          <w:rFonts w:ascii="Times New Roman" w:hAnsi="Times New Roman"/>
          <w:b/>
          <w:sz w:val="24"/>
          <w:szCs w:val="24"/>
        </w:rPr>
      </w:pPr>
      <w:r>
        <w:rPr>
          <w:rFonts w:ascii="Times New Roman" w:hAnsi="Times New Roman"/>
          <w:bCs/>
          <w:sz w:val="24"/>
          <w:szCs w:val="24"/>
        </w:rPr>
        <w:lastRenderedPageBreak/>
        <w:t>З</w:t>
      </w:r>
      <w:r>
        <w:rPr>
          <w:rFonts w:ascii="Times New Roman" w:hAnsi="Times New Roman"/>
          <w:sz w:val="24"/>
          <w:szCs w:val="24"/>
        </w:rPr>
        <w:t xml:space="preserve"> метою забезпечення прозорої, ефективної діяльності органів виконавчої влади, підвищення рівня фінансування делегованих повноважень адміністративно-територіальних утворень, виникла потреба у додатковому фінансуванні структурних підрозділів райдержадміністрації.</w:t>
      </w:r>
    </w:p>
    <w:p w:rsidR="00D95F84" w:rsidRDefault="00D95F84" w:rsidP="00D95F84">
      <w:pPr>
        <w:spacing w:after="6"/>
        <w:ind w:right="113" w:firstLine="567"/>
        <w:jc w:val="both"/>
        <w:rPr>
          <w:rFonts w:ascii="Times New Roman" w:hAnsi="Times New Roman"/>
          <w:sz w:val="24"/>
          <w:szCs w:val="24"/>
        </w:rPr>
      </w:pPr>
      <w:r>
        <w:rPr>
          <w:rFonts w:ascii="Times New Roman" w:hAnsi="Times New Roman"/>
          <w:sz w:val="24"/>
          <w:szCs w:val="24"/>
        </w:rPr>
        <w:t>Відповідно до додатку 1  Методичних рекомендацій щодо організації та забезпечення діяльності територіальної громади у сфері соціального захисту населення та захисту прав дітей, затверджених наказом Міністерства соціальної політики України від 14 червня 2018 року №890 «Про деякі питання діяльності об’єднаної територіальної громади щодо надання послуг із соціальної підтримки населенню та захисту прав дітей» (із змінами від 18 липня 2018 року №1029а) управлінням соціального захисту населення райдержадміністрації жителям району, в тому числі територіальним громадам, надається понад 60 послуг із соціальної підтримки населення.</w:t>
      </w:r>
    </w:p>
    <w:p w:rsidR="00D95F84" w:rsidRDefault="00D95F84" w:rsidP="00D95F84">
      <w:pPr>
        <w:ind w:firstLine="708"/>
        <w:jc w:val="both"/>
        <w:rPr>
          <w:rFonts w:ascii="Times New Roman" w:hAnsi="Times New Roman"/>
          <w:sz w:val="24"/>
          <w:szCs w:val="24"/>
        </w:rPr>
      </w:pPr>
      <w:r>
        <w:rPr>
          <w:rFonts w:ascii="Times New Roman" w:hAnsi="Times New Roman"/>
          <w:sz w:val="24"/>
          <w:szCs w:val="24"/>
        </w:rPr>
        <w:t>Враховуючи навантаження для працюючих державних службовців управління соціального захисту населення райдержадміністрації, виникла потреба у додатковому фінансуванні за рахунок трансфертів з бюджету Боратинської сільської територіальної громади.</w:t>
      </w:r>
    </w:p>
    <w:p w:rsidR="00D95F84" w:rsidRDefault="00D95F84" w:rsidP="00D95F84">
      <w:pPr>
        <w:jc w:val="center"/>
        <w:rPr>
          <w:rFonts w:ascii="Times New Roman" w:hAnsi="Times New Roman"/>
          <w:b/>
          <w:sz w:val="24"/>
          <w:szCs w:val="24"/>
        </w:rPr>
      </w:pPr>
      <w:r>
        <w:rPr>
          <w:rFonts w:ascii="Times New Roman" w:hAnsi="Times New Roman"/>
          <w:b/>
          <w:sz w:val="24"/>
          <w:szCs w:val="24"/>
        </w:rPr>
        <w:t>ІІІ. Мета Програми</w:t>
      </w:r>
    </w:p>
    <w:p w:rsidR="00D95F84" w:rsidRDefault="00D95F84" w:rsidP="00D95F84">
      <w:pPr>
        <w:jc w:val="both"/>
        <w:rPr>
          <w:rFonts w:ascii="Times New Roman" w:hAnsi="Times New Roman"/>
          <w:sz w:val="24"/>
          <w:szCs w:val="24"/>
        </w:rPr>
      </w:pPr>
      <w:r>
        <w:rPr>
          <w:rFonts w:ascii="Times New Roman" w:hAnsi="Times New Roman"/>
          <w:sz w:val="24"/>
          <w:szCs w:val="24"/>
        </w:rPr>
        <w:t xml:space="preserve">           Підвищення соціальних стандартів для державних службовців, а саме: виплати всіх складових заробітної плати гарантованих чинним законодавством, що забезпечить належний рівень існування та життя державних службовців, що в свою чергу призведене до якісного та ефективного з високим рівнем професіоналізму виконання своїх посадових обов’язків та делегованих повноважень органів виконавчої влади.</w:t>
      </w:r>
    </w:p>
    <w:p w:rsidR="00D95F84" w:rsidRDefault="00D95F84" w:rsidP="00D95F84">
      <w:pPr>
        <w:jc w:val="center"/>
        <w:rPr>
          <w:rFonts w:ascii="Times New Roman" w:hAnsi="Times New Roman"/>
          <w:b/>
          <w:sz w:val="24"/>
          <w:szCs w:val="24"/>
        </w:rPr>
      </w:pPr>
      <w:r>
        <w:rPr>
          <w:rFonts w:ascii="Times New Roman" w:hAnsi="Times New Roman"/>
          <w:b/>
          <w:sz w:val="24"/>
          <w:szCs w:val="24"/>
        </w:rPr>
        <w:t>І</w:t>
      </w:r>
      <w:r>
        <w:rPr>
          <w:rFonts w:ascii="Times New Roman" w:hAnsi="Times New Roman"/>
          <w:b/>
          <w:sz w:val="24"/>
          <w:szCs w:val="24"/>
          <w:lang w:val="en-US"/>
        </w:rPr>
        <w:t>V</w:t>
      </w:r>
      <w:r>
        <w:rPr>
          <w:rFonts w:ascii="Times New Roman" w:hAnsi="Times New Roman"/>
          <w:b/>
          <w:sz w:val="24"/>
          <w:szCs w:val="24"/>
        </w:rPr>
        <w:t>. Завдання Програми</w:t>
      </w:r>
    </w:p>
    <w:p w:rsidR="00D95F84" w:rsidRDefault="00D95F84" w:rsidP="00D95F84">
      <w:pPr>
        <w:ind w:firstLine="720"/>
        <w:jc w:val="both"/>
        <w:rPr>
          <w:rFonts w:ascii="Times New Roman" w:hAnsi="Times New Roman"/>
          <w:bCs/>
          <w:sz w:val="24"/>
          <w:szCs w:val="24"/>
        </w:rPr>
      </w:pPr>
      <w:r>
        <w:rPr>
          <w:rFonts w:ascii="Times New Roman" w:hAnsi="Times New Roman"/>
          <w:bCs/>
          <w:sz w:val="24"/>
          <w:szCs w:val="24"/>
        </w:rPr>
        <w:t>Програма спрямована на створення умов для забезпечення безперебійного та ефективного виконання структурними підрозділами райдержадміністрації делегованих районною радою районній державній адміністрації повноважень та владних повноважень, вирішення проблем соціально-економічного характеру.</w:t>
      </w:r>
    </w:p>
    <w:p w:rsidR="00D95F84" w:rsidRDefault="00D95F84" w:rsidP="00D95F84">
      <w:pPr>
        <w:ind w:firstLine="720"/>
        <w:jc w:val="both"/>
        <w:rPr>
          <w:rFonts w:ascii="Times New Roman" w:hAnsi="Times New Roman"/>
          <w:bCs/>
          <w:sz w:val="24"/>
          <w:szCs w:val="24"/>
        </w:rPr>
      </w:pPr>
      <w:r>
        <w:rPr>
          <w:rFonts w:ascii="Times New Roman" w:hAnsi="Times New Roman"/>
          <w:bCs/>
          <w:sz w:val="24"/>
          <w:szCs w:val="24"/>
        </w:rPr>
        <w:t>Досягнення поставлених цілей можливе за умови належного фінансового забезпечення діяльності структурних підрозділів райдержадміністрації (згідно додатку), що не забезпечене через недостатність коштів державного бюджету.</w:t>
      </w:r>
    </w:p>
    <w:p w:rsidR="00D95F84" w:rsidRDefault="00D95F84" w:rsidP="00D95F84">
      <w:pPr>
        <w:ind w:firstLine="720"/>
        <w:jc w:val="both"/>
        <w:rPr>
          <w:rFonts w:ascii="Times New Roman" w:hAnsi="Times New Roman"/>
          <w:bCs/>
          <w:sz w:val="24"/>
          <w:szCs w:val="24"/>
        </w:rPr>
      </w:pPr>
      <w:r>
        <w:rPr>
          <w:rFonts w:ascii="Times New Roman" w:hAnsi="Times New Roman"/>
          <w:bCs/>
          <w:sz w:val="24"/>
          <w:szCs w:val="24"/>
        </w:rPr>
        <w:t>Програма передбачає фінансове забезпечення видатків на поточне утримання структурних підрозділів райдержадміністрації (згідно додатку), що буде сприяти їх ефективному функціонуванню, підвищенню оперативності та ефективності прийняття та реалізації управлінських рішень.</w:t>
      </w:r>
    </w:p>
    <w:p w:rsidR="00D95F84" w:rsidRDefault="00D95F84" w:rsidP="00D95F84">
      <w:pPr>
        <w:ind w:firstLine="720"/>
        <w:jc w:val="both"/>
        <w:rPr>
          <w:rFonts w:ascii="Times New Roman" w:hAnsi="Times New Roman"/>
          <w:bCs/>
          <w:sz w:val="24"/>
          <w:szCs w:val="24"/>
        </w:rPr>
      </w:pPr>
      <w:r>
        <w:rPr>
          <w:rFonts w:ascii="Times New Roman" w:hAnsi="Times New Roman"/>
          <w:bCs/>
          <w:sz w:val="24"/>
          <w:szCs w:val="24"/>
        </w:rPr>
        <w:t>Програма реалізується протягом 2023 року.</w:t>
      </w:r>
    </w:p>
    <w:p w:rsidR="00D95F84" w:rsidRDefault="00D95F84" w:rsidP="00D95F84">
      <w:pPr>
        <w:ind w:firstLine="720"/>
        <w:jc w:val="both"/>
        <w:rPr>
          <w:rFonts w:ascii="Times New Roman" w:hAnsi="Times New Roman"/>
          <w:bCs/>
          <w:sz w:val="24"/>
          <w:szCs w:val="24"/>
        </w:rPr>
      </w:pPr>
      <w:r>
        <w:rPr>
          <w:rFonts w:ascii="Times New Roman" w:hAnsi="Times New Roman"/>
          <w:bCs/>
          <w:sz w:val="24"/>
          <w:szCs w:val="24"/>
        </w:rPr>
        <w:t xml:space="preserve">Фінансування заходів Програми здійснюватиметься за рахунок коштів бюджету Боратинської сільської територіальної громади за рахунок вільного залишку бюджетних коштів, або перевиконання дохідної частини загального фонду бюджету </w:t>
      </w:r>
      <w:r>
        <w:rPr>
          <w:rFonts w:ascii="Times New Roman" w:hAnsi="Times New Roman"/>
          <w:sz w:val="24"/>
          <w:szCs w:val="24"/>
        </w:rPr>
        <w:t>Боратинської сільської територіальної громади,</w:t>
      </w:r>
      <w:r>
        <w:rPr>
          <w:rFonts w:ascii="Times New Roman" w:hAnsi="Times New Roman"/>
          <w:bCs/>
          <w:sz w:val="24"/>
          <w:szCs w:val="24"/>
        </w:rPr>
        <w:t xml:space="preserve"> з урахуванням вимог статті 85 Бюджетного кодексу України</w:t>
      </w:r>
      <w:r>
        <w:rPr>
          <w:rFonts w:ascii="Times New Roman" w:hAnsi="Times New Roman"/>
          <w:sz w:val="24"/>
          <w:szCs w:val="24"/>
        </w:rPr>
        <w:t>.</w:t>
      </w:r>
    </w:p>
    <w:p w:rsidR="00D95F84" w:rsidRDefault="00D95F84" w:rsidP="00D95F84">
      <w:pPr>
        <w:jc w:val="center"/>
        <w:rPr>
          <w:rFonts w:ascii="Times New Roman" w:hAnsi="Times New Roman"/>
          <w:b/>
          <w:sz w:val="24"/>
          <w:szCs w:val="24"/>
        </w:rPr>
      </w:pPr>
      <w:r>
        <w:rPr>
          <w:rFonts w:ascii="Times New Roman" w:hAnsi="Times New Roman"/>
          <w:b/>
          <w:sz w:val="24"/>
          <w:szCs w:val="24"/>
        </w:rPr>
        <w:t>V. Напрями діяльності і заходи Програми</w:t>
      </w:r>
    </w:p>
    <w:p w:rsidR="00D95F84" w:rsidRDefault="00D95F84" w:rsidP="00D95F84">
      <w:pPr>
        <w:ind w:firstLine="708"/>
        <w:jc w:val="both"/>
        <w:rPr>
          <w:rFonts w:ascii="Times New Roman" w:hAnsi="Times New Roman"/>
          <w:sz w:val="24"/>
          <w:szCs w:val="24"/>
        </w:rPr>
      </w:pPr>
      <w:r>
        <w:rPr>
          <w:rFonts w:ascii="Times New Roman" w:hAnsi="Times New Roman"/>
          <w:sz w:val="24"/>
          <w:szCs w:val="24"/>
        </w:rPr>
        <w:lastRenderedPageBreak/>
        <w:t>Програма розроблена для підвищення ефективності роботи структурних підрозділів районної державної адміністрації та передбачає реалізацію таких пріоритетних завдань:</w:t>
      </w:r>
    </w:p>
    <w:p w:rsidR="00D95F84" w:rsidRDefault="00D95F84" w:rsidP="00D95F84">
      <w:pPr>
        <w:ind w:firstLine="720"/>
        <w:jc w:val="both"/>
        <w:rPr>
          <w:rFonts w:ascii="Times New Roman" w:hAnsi="Times New Roman"/>
          <w:sz w:val="24"/>
          <w:szCs w:val="24"/>
          <w:lang w:val="ru-RU"/>
        </w:rPr>
      </w:pPr>
      <w:r>
        <w:rPr>
          <w:rFonts w:ascii="Times New Roman" w:hAnsi="Times New Roman"/>
          <w:sz w:val="24"/>
          <w:szCs w:val="24"/>
        </w:rPr>
        <w:t>- фінансове забезпечення видатків на поточне утримання структурних підрозділів райдержадміністрації (згідно додатку);</w:t>
      </w:r>
    </w:p>
    <w:p w:rsidR="00D95F84" w:rsidRDefault="00D95F84" w:rsidP="00D95F84">
      <w:pPr>
        <w:ind w:firstLine="720"/>
        <w:jc w:val="both"/>
        <w:rPr>
          <w:rFonts w:ascii="Times New Roman" w:hAnsi="Times New Roman"/>
          <w:sz w:val="24"/>
          <w:szCs w:val="24"/>
        </w:rPr>
      </w:pPr>
      <w:r>
        <w:rPr>
          <w:rFonts w:ascii="Times New Roman" w:hAnsi="Times New Roman"/>
          <w:sz w:val="24"/>
          <w:szCs w:val="24"/>
        </w:rPr>
        <w:t>- підвищення ефективності роботи структурних підрозділів райдержадміністрації по здійсненню делегованих їм повноважень органами місцевого самоврядування.</w:t>
      </w:r>
    </w:p>
    <w:p w:rsidR="00D95F84" w:rsidRDefault="00D95F84" w:rsidP="00D95F84">
      <w:pPr>
        <w:ind w:firstLine="720"/>
        <w:jc w:val="center"/>
        <w:rPr>
          <w:rFonts w:ascii="Times New Roman" w:hAnsi="Times New Roman"/>
          <w:b/>
          <w:bCs/>
          <w:sz w:val="24"/>
          <w:szCs w:val="24"/>
        </w:rPr>
      </w:pPr>
      <w:r>
        <w:rPr>
          <w:rFonts w:ascii="Times New Roman" w:hAnsi="Times New Roman"/>
          <w:b/>
          <w:sz w:val="24"/>
          <w:szCs w:val="24"/>
          <w:lang w:val="en-US"/>
        </w:rPr>
        <w:t>V</w:t>
      </w:r>
      <w:r>
        <w:rPr>
          <w:rFonts w:ascii="Times New Roman" w:hAnsi="Times New Roman"/>
          <w:b/>
          <w:sz w:val="24"/>
          <w:szCs w:val="24"/>
        </w:rPr>
        <w:t>І. </w:t>
      </w:r>
      <w:r>
        <w:rPr>
          <w:rFonts w:ascii="Times New Roman" w:hAnsi="Times New Roman"/>
          <w:b/>
          <w:bCs/>
          <w:sz w:val="24"/>
          <w:szCs w:val="24"/>
        </w:rPr>
        <w:t>Координація та контроль за виконанням Програми</w:t>
      </w:r>
    </w:p>
    <w:p w:rsidR="00D95F84" w:rsidRDefault="00D95F84" w:rsidP="00D95F84">
      <w:pPr>
        <w:ind w:firstLine="720"/>
        <w:jc w:val="both"/>
        <w:rPr>
          <w:rFonts w:ascii="Times New Roman" w:hAnsi="Times New Roman"/>
          <w:sz w:val="24"/>
          <w:szCs w:val="24"/>
        </w:rPr>
      </w:pPr>
      <w:r>
        <w:rPr>
          <w:rFonts w:ascii="Times New Roman" w:hAnsi="Times New Roman"/>
          <w:sz w:val="24"/>
          <w:szCs w:val="24"/>
        </w:rPr>
        <w:t xml:space="preserve">Виконання Програми покладається на Луцьку районну державну адміністрацію Волинської області та її структурні підрозділи. </w:t>
      </w:r>
    </w:p>
    <w:p w:rsidR="00D95F84" w:rsidRDefault="00D95F84" w:rsidP="00D95F84">
      <w:pPr>
        <w:ind w:firstLine="708"/>
        <w:jc w:val="both"/>
        <w:rPr>
          <w:rFonts w:ascii="Times New Roman" w:hAnsi="Times New Roman"/>
          <w:sz w:val="24"/>
          <w:szCs w:val="24"/>
        </w:rPr>
      </w:pPr>
      <w:r>
        <w:rPr>
          <w:rFonts w:ascii="Times New Roman" w:hAnsi="Times New Roman"/>
          <w:sz w:val="24"/>
          <w:szCs w:val="24"/>
        </w:rPr>
        <w:t>У разі необхідності внесення змін протягом терміну виконання Програми відповідальний виконавець готує уточнення показників, заходів та подає їх на розгляд сесії сільської ради.</w:t>
      </w:r>
    </w:p>
    <w:p w:rsidR="00D95F84" w:rsidRDefault="00D95F84" w:rsidP="00D95F84">
      <w:pPr>
        <w:ind w:firstLine="708"/>
        <w:jc w:val="both"/>
        <w:rPr>
          <w:rFonts w:ascii="Times New Roman" w:hAnsi="Times New Roman"/>
          <w:sz w:val="24"/>
          <w:szCs w:val="24"/>
        </w:rPr>
      </w:pPr>
      <w:r>
        <w:rPr>
          <w:rFonts w:ascii="Times New Roman" w:hAnsi="Times New Roman"/>
          <w:sz w:val="24"/>
          <w:szCs w:val="24"/>
        </w:rPr>
        <w:t>Відповідальний виконавець до 01 березня щороку інформує сільську раду про виконання заходів і завдань щодо реалізації даної Програми.</w:t>
      </w:r>
    </w:p>
    <w:p w:rsidR="00D95F84" w:rsidRDefault="00D95F84" w:rsidP="00D95F84">
      <w:pPr>
        <w:rPr>
          <w:rFonts w:ascii="Times New Roman" w:hAnsi="Times New Roman"/>
          <w:sz w:val="24"/>
          <w:szCs w:val="24"/>
        </w:rPr>
      </w:pPr>
    </w:p>
    <w:p w:rsidR="00D95F84" w:rsidRDefault="00D95F84" w:rsidP="00D95F84">
      <w:pPr>
        <w:rPr>
          <w:rFonts w:ascii="Times New Roman" w:hAnsi="Times New Roman"/>
          <w:sz w:val="24"/>
          <w:szCs w:val="24"/>
        </w:rPr>
      </w:pPr>
    </w:p>
    <w:p w:rsidR="00D95F84" w:rsidRDefault="00D95F84" w:rsidP="00D95F84">
      <w:pPr>
        <w:tabs>
          <w:tab w:val="left" w:pos="6789"/>
        </w:tabs>
        <w:rPr>
          <w:rFonts w:ascii="Times New Roman" w:hAnsi="Times New Roman"/>
          <w:sz w:val="24"/>
          <w:szCs w:val="24"/>
        </w:rPr>
      </w:pPr>
      <w:r>
        <w:rPr>
          <w:rFonts w:ascii="Times New Roman" w:hAnsi="Times New Roman"/>
          <w:sz w:val="24"/>
          <w:szCs w:val="24"/>
        </w:rPr>
        <w:tab/>
      </w:r>
    </w:p>
    <w:p w:rsidR="00D95F84" w:rsidRDefault="00D95F84" w:rsidP="00D95F84">
      <w:pPr>
        <w:ind w:left="8496"/>
        <w:jc w:val="center"/>
        <w:rPr>
          <w:rFonts w:ascii="Times New Roman" w:hAnsi="Times New Roman"/>
          <w:sz w:val="24"/>
          <w:szCs w:val="24"/>
        </w:rPr>
      </w:pPr>
      <w:r>
        <w:rPr>
          <w:rFonts w:ascii="Times New Roman" w:hAnsi="Times New Roman"/>
          <w:sz w:val="24"/>
          <w:szCs w:val="24"/>
        </w:rPr>
        <w:t xml:space="preserve">                                                                                                                                                                   Додаток </w:t>
      </w:r>
    </w:p>
    <w:p w:rsidR="00D95F84" w:rsidRDefault="00D95F84" w:rsidP="00D95F84">
      <w:pPr>
        <w:jc w:val="center"/>
        <w:rPr>
          <w:rFonts w:ascii="Times New Roman" w:hAnsi="Times New Roman"/>
          <w:b/>
          <w:sz w:val="24"/>
          <w:szCs w:val="24"/>
        </w:rPr>
      </w:pPr>
      <w:r>
        <w:rPr>
          <w:rFonts w:ascii="Times New Roman" w:hAnsi="Times New Roman"/>
          <w:b/>
          <w:sz w:val="24"/>
          <w:szCs w:val="24"/>
        </w:rPr>
        <w:t>Ресурсне забезпечення</w:t>
      </w:r>
    </w:p>
    <w:p w:rsidR="00D95F84" w:rsidRDefault="00D95F84" w:rsidP="00D95F84">
      <w:pPr>
        <w:jc w:val="center"/>
        <w:rPr>
          <w:rFonts w:ascii="Times New Roman" w:hAnsi="Times New Roman"/>
          <w:b/>
          <w:sz w:val="24"/>
          <w:szCs w:val="24"/>
        </w:rPr>
      </w:pPr>
      <w:r>
        <w:rPr>
          <w:rFonts w:ascii="Times New Roman" w:hAnsi="Times New Roman"/>
          <w:b/>
          <w:sz w:val="24"/>
          <w:szCs w:val="24"/>
        </w:rPr>
        <w:t>Програми підтримки органів виконавчої влади у Луцькому районі на 2023 рік</w:t>
      </w:r>
    </w:p>
    <w:p w:rsidR="00D95F84" w:rsidRDefault="00D95F84" w:rsidP="00D95F84">
      <w:pPr>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тис. грн</w:t>
      </w:r>
    </w:p>
    <w:tbl>
      <w:tblPr>
        <w:tblW w:w="9645" w:type="dxa"/>
        <w:tblInd w:w="-5" w:type="dxa"/>
        <w:tblLayout w:type="fixed"/>
        <w:tblLook w:val="04A0" w:firstRow="1" w:lastRow="0" w:firstColumn="1" w:lastColumn="0" w:noHBand="0" w:noVBand="1"/>
      </w:tblPr>
      <w:tblGrid>
        <w:gridCol w:w="5481"/>
        <w:gridCol w:w="1895"/>
        <w:gridCol w:w="2269"/>
      </w:tblGrid>
      <w:tr w:rsidR="00D95F84" w:rsidTr="00D95F84">
        <w:trPr>
          <w:trHeight w:val="342"/>
        </w:trPr>
        <w:tc>
          <w:tcPr>
            <w:tcW w:w="5477" w:type="dxa"/>
            <w:vMerge w:val="restart"/>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40" w:lineRule="auto"/>
              <w:ind w:right="-1047"/>
              <w:rPr>
                <w:rFonts w:ascii="Times New Roman" w:hAnsi="Times New Roman"/>
                <w:b/>
                <w:sz w:val="24"/>
                <w:szCs w:val="24"/>
              </w:rPr>
            </w:pPr>
            <w:r>
              <w:rPr>
                <w:rFonts w:ascii="Times New Roman" w:hAnsi="Times New Roman"/>
                <w:b/>
                <w:sz w:val="24"/>
                <w:szCs w:val="24"/>
              </w:rPr>
              <w:t xml:space="preserve">         Обсяг коштів, які пропонується</w:t>
            </w:r>
          </w:p>
          <w:p w:rsidR="00D95F84" w:rsidRDefault="00D95F84">
            <w:pPr>
              <w:spacing w:after="0" w:line="240" w:lineRule="auto"/>
              <w:jc w:val="center"/>
              <w:rPr>
                <w:rFonts w:ascii="Times New Roman" w:hAnsi="Times New Roman"/>
                <w:sz w:val="24"/>
                <w:szCs w:val="24"/>
              </w:rPr>
            </w:pPr>
            <w:r>
              <w:rPr>
                <w:rFonts w:ascii="Times New Roman" w:hAnsi="Times New Roman"/>
                <w:b/>
                <w:sz w:val="24"/>
                <w:szCs w:val="24"/>
              </w:rPr>
              <w:t>залучити на виконання Програми</w:t>
            </w:r>
          </w:p>
        </w:tc>
        <w:tc>
          <w:tcPr>
            <w:tcW w:w="1894" w:type="dxa"/>
            <w:vMerge w:val="restart"/>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40" w:lineRule="auto"/>
              <w:jc w:val="center"/>
              <w:rPr>
                <w:rFonts w:ascii="Times New Roman" w:hAnsi="Times New Roman"/>
                <w:b/>
                <w:sz w:val="24"/>
                <w:szCs w:val="24"/>
              </w:rPr>
            </w:pPr>
            <w:r>
              <w:rPr>
                <w:rFonts w:ascii="Times New Roman" w:hAnsi="Times New Roman"/>
                <w:b/>
                <w:sz w:val="24"/>
                <w:szCs w:val="24"/>
              </w:rPr>
              <w:t xml:space="preserve">2023 рік, </w:t>
            </w:r>
            <w:r>
              <w:rPr>
                <w:rFonts w:ascii="Times New Roman" w:hAnsi="Times New Roman"/>
                <w:sz w:val="24"/>
                <w:szCs w:val="24"/>
              </w:rPr>
              <w:t>бюджет ТГ</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40" w:lineRule="auto"/>
              <w:jc w:val="center"/>
              <w:rPr>
                <w:rFonts w:ascii="Times New Roman" w:hAnsi="Times New Roman"/>
                <w:b/>
                <w:sz w:val="24"/>
                <w:szCs w:val="24"/>
              </w:rPr>
            </w:pPr>
            <w:r>
              <w:rPr>
                <w:rFonts w:ascii="Times New Roman" w:hAnsi="Times New Roman"/>
                <w:b/>
                <w:sz w:val="24"/>
                <w:szCs w:val="24"/>
              </w:rPr>
              <w:t>Усього витрат</w:t>
            </w:r>
          </w:p>
          <w:p w:rsidR="00D95F84" w:rsidRDefault="00D95F84">
            <w:pPr>
              <w:spacing w:after="0" w:line="240" w:lineRule="auto"/>
              <w:jc w:val="center"/>
              <w:rPr>
                <w:rFonts w:ascii="Times New Roman" w:hAnsi="Times New Roman"/>
                <w:b/>
                <w:sz w:val="24"/>
                <w:szCs w:val="24"/>
              </w:rPr>
            </w:pPr>
            <w:r>
              <w:rPr>
                <w:rFonts w:ascii="Times New Roman" w:hAnsi="Times New Roman"/>
                <w:b/>
                <w:sz w:val="24"/>
                <w:szCs w:val="24"/>
              </w:rPr>
              <w:t>на виконання Програми</w:t>
            </w:r>
          </w:p>
        </w:tc>
      </w:tr>
      <w:tr w:rsidR="00D95F84" w:rsidTr="00D95F84">
        <w:trPr>
          <w:trHeight w:val="322"/>
        </w:trPr>
        <w:tc>
          <w:tcPr>
            <w:tcW w:w="5477"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40" w:lineRule="auto"/>
              <w:rPr>
                <w:rFonts w:ascii="Times New Roman" w:hAnsi="Times New Roman"/>
                <w:sz w:val="24"/>
                <w:szCs w:val="24"/>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40" w:lineRule="auto"/>
              <w:rPr>
                <w:rFonts w:ascii="Times New Roman" w:hAnsi="Times New Roman"/>
                <w:b/>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40" w:lineRule="auto"/>
              <w:rPr>
                <w:rFonts w:ascii="Times New Roman" w:hAnsi="Times New Roman"/>
                <w:b/>
                <w:sz w:val="24"/>
                <w:szCs w:val="24"/>
              </w:rPr>
            </w:pPr>
          </w:p>
        </w:tc>
      </w:tr>
      <w:tr w:rsidR="00D95F84" w:rsidTr="00D95F84">
        <w:trPr>
          <w:trHeight w:val="516"/>
        </w:trPr>
        <w:tc>
          <w:tcPr>
            <w:tcW w:w="5477" w:type="dxa"/>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40" w:lineRule="auto"/>
              <w:jc w:val="center"/>
              <w:rPr>
                <w:rFonts w:ascii="Times New Roman" w:hAnsi="Times New Roman"/>
                <w:b/>
                <w:sz w:val="24"/>
                <w:szCs w:val="24"/>
              </w:rPr>
            </w:pPr>
            <w:r>
              <w:rPr>
                <w:rFonts w:ascii="Times New Roman" w:hAnsi="Times New Roman"/>
                <w:b/>
                <w:sz w:val="24"/>
                <w:szCs w:val="24"/>
              </w:rPr>
              <w:t>Усього:</w:t>
            </w:r>
          </w:p>
        </w:tc>
        <w:tc>
          <w:tcPr>
            <w:tcW w:w="1894" w:type="dxa"/>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40" w:lineRule="auto"/>
              <w:jc w:val="center"/>
              <w:rPr>
                <w:rFonts w:ascii="Times New Roman" w:hAnsi="Times New Roman"/>
                <w:b/>
                <w:sz w:val="24"/>
                <w:szCs w:val="24"/>
              </w:rPr>
            </w:pPr>
            <w:r>
              <w:rPr>
                <w:rFonts w:ascii="Times New Roman" w:hAnsi="Times New Roman"/>
                <w:b/>
                <w:sz w:val="24"/>
                <w:szCs w:val="24"/>
              </w:rPr>
              <w:t>90,0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40" w:lineRule="auto"/>
              <w:jc w:val="center"/>
              <w:rPr>
                <w:rFonts w:ascii="Times New Roman" w:hAnsi="Times New Roman"/>
                <w:b/>
                <w:sz w:val="24"/>
                <w:szCs w:val="24"/>
              </w:rPr>
            </w:pPr>
            <w:r>
              <w:rPr>
                <w:rFonts w:ascii="Times New Roman" w:hAnsi="Times New Roman"/>
                <w:b/>
                <w:sz w:val="24"/>
                <w:szCs w:val="24"/>
              </w:rPr>
              <w:t>90,0</w:t>
            </w:r>
          </w:p>
        </w:tc>
      </w:tr>
      <w:tr w:rsidR="00D95F84" w:rsidTr="00D95F84">
        <w:trPr>
          <w:trHeight w:val="621"/>
        </w:trPr>
        <w:tc>
          <w:tcPr>
            <w:tcW w:w="5477" w:type="dxa"/>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40" w:lineRule="auto"/>
              <w:rPr>
                <w:rFonts w:ascii="Times New Roman" w:hAnsi="Times New Roman"/>
                <w:b/>
                <w:i/>
                <w:sz w:val="24"/>
                <w:szCs w:val="24"/>
              </w:rPr>
            </w:pPr>
            <w:r>
              <w:rPr>
                <w:rFonts w:ascii="Times New Roman" w:hAnsi="Times New Roman"/>
                <w:b/>
                <w:i/>
                <w:sz w:val="24"/>
                <w:szCs w:val="24"/>
              </w:rPr>
              <w:t>у тому числі:</w:t>
            </w:r>
          </w:p>
        </w:tc>
        <w:tc>
          <w:tcPr>
            <w:tcW w:w="1894" w:type="dxa"/>
            <w:tcBorders>
              <w:top w:val="single" w:sz="4" w:space="0" w:color="auto"/>
              <w:left w:val="single" w:sz="4" w:space="0" w:color="auto"/>
              <w:bottom w:val="single" w:sz="4" w:space="0" w:color="auto"/>
              <w:right w:val="single" w:sz="4" w:space="0" w:color="auto"/>
            </w:tcBorders>
          </w:tcPr>
          <w:p w:rsidR="00D95F84" w:rsidRDefault="00D95F84">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95F84" w:rsidRDefault="00D95F84">
            <w:pPr>
              <w:spacing w:after="0" w:line="240" w:lineRule="auto"/>
              <w:jc w:val="center"/>
              <w:rPr>
                <w:rFonts w:ascii="Times New Roman" w:hAnsi="Times New Roman"/>
                <w:b/>
                <w:sz w:val="24"/>
                <w:szCs w:val="24"/>
              </w:rPr>
            </w:pPr>
          </w:p>
        </w:tc>
      </w:tr>
      <w:tr w:rsidR="00D95F84" w:rsidTr="00D95F84">
        <w:trPr>
          <w:trHeight w:val="980"/>
        </w:trPr>
        <w:tc>
          <w:tcPr>
            <w:tcW w:w="5477" w:type="dxa"/>
            <w:tcBorders>
              <w:top w:val="single" w:sz="4" w:space="0" w:color="auto"/>
              <w:left w:val="single" w:sz="4" w:space="0" w:color="auto"/>
              <w:bottom w:val="single" w:sz="4" w:space="0" w:color="auto"/>
              <w:right w:val="single" w:sz="4" w:space="0" w:color="auto"/>
            </w:tcBorders>
            <w:hideMark/>
          </w:tcPr>
          <w:p w:rsidR="00D95F84" w:rsidRDefault="00D95F84">
            <w:pPr>
              <w:spacing w:after="0" w:line="240" w:lineRule="auto"/>
              <w:rPr>
                <w:rFonts w:ascii="Times New Roman" w:hAnsi="Times New Roman"/>
                <w:sz w:val="24"/>
                <w:szCs w:val="24"/>
              </w:rPr>
            </w:pPr>
            <w:r>
              <w:rPr>
                <w:rFonts w:ascii="Times New Roman" w:hAnsi="Times New Roman"/>
                <w:sz w:val="24"/>
                <w:szCs w:val="24"/>
              </w:rPr>
              <w:t>Управління соціального захисту населення Луцької районної державної адміністрації</w:t>
            </w:r>
          </w:p>
        </w:tc>
        <w:tc>
          <w:tcPr>
            <w:tcW w:w="1894" w:type="dxa"/>
            <w:tcBorders>
              <w:top w:val="single" w:sz="4" w:space="0" w:color="auto"/>
              <w:left w:val="single" w:sz="4" w:space="0" w:color="auto"/>
              <w:bottom w:val="single" w:sz="4" w:space="0" w:color="auto"/>
              <w:right w:val="single" w:sz="4" w:space="0" w:color="auto"/>
            </w:tcBorders>
            <w:hideMark/>
          </w:tcPr>
          <w:p w:rsidR="00D95F84" w:rsidRDefault="00D95F84">
            <w:pPr>
              <w:spacing w:after="0" w:line="240" w:lineRule="auto"/>
              <w:jc w:val="center"/>
              <w:rPr>
                <w:rFonts w:ascii="Times New Roman" w:hAnsi="Times New Roman"/>
                <w:sz w:val="24"/>
                <w:szCs w:val="24"/>
              </w:rPr>
            </w:pPr>
            <w:r>
              <w:rPr>
                <w:rFonts w:ascii="Times New Roman" w:hAnsi="Times New Roman"/>
                <w:sz w:val="24"/>
                <w:szCs w:val="24"/>
              </w:rPr>
              <w:t>90,0</w:t>
            </w:r>
          </w:p>
        </w:tc>
        <w:tc>
          <w:tcPr>
            <w:tcW w:w="2268" w:type="dxa"/>
            <w:tcBorders>
              <w:top w:val="single" w:sz="4" w:space="0" w:color="auto"/>
              <w:left w:val="single" w:sz="4" w:space="0" w:color="auto"/>
              <w:bottom w:val="single" w:sz="4" w:space="0" w:color="auto"/>
              <w:right w:val="single" w:sz="4" w:space="0" w:color="auto"/>
            </w:tcBorders>
            <w:hideMark/>
          </w:tcPr>
          <w:p w:rsidR="00D95F84" w:rsidRDefault="00D95F84">
            <w:pPr>
              <w:spacing w:after="0" w:line="240" w:lineRule="auto"/>
              <w:jc w:val="center"/>
              <w:rPr>
                <w:rFonts w:ascii="Times New Roman" w:hAnsi="Times New Roman"/>
                <w:b/>
                <w:sz w:val="24"/>
                <w:szCs w:val="24"/>
              </w:rPr>
            </w:pPr>
            <w:r>
              <w:rPr>
                <w:rFonts w:ascii="Times New Roman" w:hAnsi="Times New Roman"/>
                <w:b/>
                <w:sz w:val="24"/>
                <w:szCs w:val="24"/>
              </w:rPr>
              <w:t>90,0</w:t>
            </w:r>
          </w:p>
        </w:tc>
      </w:tr>
    </w:tbl>
    <w:p w:rsidR="00D95F84" w:rsidRDefault="00D95F84" w:rsidP="00D95F84">
      <w:pPr>
        <w:jc w:val="center"/>
        <w:rPr>
          <w:rFonts w:ascii="Times New Roman" w:eastAsia="Times New Roman" w:hAnsi="Times New Roman"/>
          <w:sz w:val="24"/>
          <w:szCs w:val="24"/>
          <w:lang w:eastAsia="uk-UA"/>
        </w:rPr>
      </w:pPr>
    </w:p>
    <w:p w:rsidR="00671854" w:rsidRDefault="00D95F84" w:rsidP="00D95F84">
      <w:pPr>
        <w:rPr>
          <w:rFonts w:ascii="Times New Roman" w:hAnsi="Times New Roman"/>
          <w:b/>
          <w:sz w:val="24"/>
          <w:szCs w:val="24"/>
          <w:lang w:bidi="en-US"/>
        </w:rPr>
      </w:pPr>
      <w:r>
        <w:rPr>
          <w:rFonts w:ascii="Times New Roman" w:hAnsi="Times New Roman"/>
          <w:color w:val="000000"/>
          <w:sz w:val="24"/>
          <w:szCs w:val="24"/>
        </w:rPr>
        <w:t xml:space="preserve">       </w:t>
      </w:r>
      <w:r>
        <w:rPr>
          <w:rFonts w:ascii="Times New Roman" w:hAnsi="Times New Roman"/>
          <w:b/>
          <w:sz w:val="24"/>
          <w:szCs w:val="24"/>
          <w:lang w:bidi="en-US"/>
        </w:rPr>
        <w:t xml:space="preserve">                                                                 </w:t>
      </w:r>
    </w:p>
    <w:p w:rsidR="00671854" w:rsidRDefault="00671854" w:rsidP="00D95F84">
      <w:pPr>
        <w:rPr>
          <w:rFonts w:ascii="Times New Roman" w:hAnsi="Times New Roman"/>
          <w:b/>
          <w:sz w:val="24"/>
          <w:szCs w:val="24"/>
          <w:lang w:bidi="en-US"/>
        </w:rPr>
      </w:pPr>
    </w:p>
    <w:p w:rsidR="00D95F84" w:rsidRDefault="00671854" w:rsidP="00D95F84">
      <w:pPr>
        <w:rPr>
          <w:rFonts w:ascii="Times New Roman" w:hAnsi="Times New Roman"/>
          <w:b/>
          <w:sz w:val="24"/>
          <w:szCs w:val="24"/>
          <w:lang w:bidi="en-US"/>
        </w:rPr>
      </w:pPr>
      <w:r>
        <w:rPr>
          <w:rFonts w:ascii="Times New Roman" w:hAnsi="Times New Roman"/>
          <w:b/>
          <w:sz w:val="24"/>
          <w:szCs w:val="24"/>
          <w:lang w:bidi="en-US"/>
        </w:rPr>
        <w:lastRenderedPageBreak/>
        <w:t xml:space="preserve">                                                                       </w:t>
      </w:r>
      <w:r w:rsidR="00D95F84">
        <w:rPr>
          <w:rFonts w:ascii="Times New Roman" w:hAnsi="Times New Roman"/>
          <w:b/>
          <w:noProof/>
          <w:sz w:val="24"/>
          <w:szCs w:val="24"/>
          <w:lang w:eastAsia="uk-UA"/>
        </w:rPr>
        <w:drawing>
          <wp:inline distT="0" distB="0" distL="0" distR="0">
            <wp:extent cx="476250" cy="62865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D95F84" w:rsidRDefault="00D95F84" w:rsidP="00D95F84">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D95F84" w:rsidRDefault="00D95F84" w:rsidP="00D95F84">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ЛУЦЬКОГО РАЙОНУ   ВОЛИНСЬКОЇ ОБЛАСТІ</w:t>
      </w:r>
    </w:p>
    <w:p w:rsidR="00D95F84" w:rsidRDefault="00D95F84" w:rsidP="00D95F84">
      <w:pPr>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Восьмого скликання</w:t>
      </w:r>
    </w:p>
    <w:p w:rsidR="00D95F84" w:rsidRDefault="00D95F84" w:rsidP="00D95F84">
      <w:pPr>
        <w:rPr>
          <w:rFonts w:ascii="Times New Roman" w:hAnsi="Times New Roman"/>
          <w:b/>
          <w:sz w:val="24"/>
          <w:szCs w:val="24"/>
        </w:rPr>
      </w:pPr>
      <w:r>
        <w:rPr>
          <w:rFonts w:ascii="Times New Roman" w:hAnsi="Times New Roman"/>
          <w:b/>
          <w:sz w:val="24"/>
          <w:szCs w:val="24"/>
        </w:rPr>
        <w:t xml:space="preserve">                                                                  Р І Ш Е Н Н Я</w:t>
      </w:r>
    </w:p>
    <w:p w:rsidR="00D95F84" w:rsidRDefault="00D95F84" w:rsidP="00D95F84">
      <w:pPr>
        <w:ind w:right="-99"/>
        <w:jc w:val="center"/>
        <w:rPr>
          <w:rFonts w:ascii="Times New Roman" w:hAnsi="Times New Roman"/>
          <w:b/>
          <w:sz w:val="24"/>
          <w:szCs w:val="24"/>
        </w:rPr>
      </w:pPr>
    </w:p>
    <w:p w:rsidR="00D95F84" w:rsidRDefault="00D95F84" w:rsidP="00D95F84">
      <w:pPr>
        <w:pStyle w:val="1"/>
        <w:rPr>
          <w:color w:val="595959" w:themeColor="text1" w:themeTint="A6"/>
          <w:sz w:val="24"/>
          <w:szCs w:val="24"/>
        </w:rPr>
      </w:pPr>
      <w:r>
        <w:rPr>
          <w:b/>
          <w:color w:val="595959" w:themeColor="text1" w:themeTint="A6"/>
          <w:sz w:val="24"/>
          <w:szCs w:val="24"/>
          <w:lang w:val="ru-RU"/>
        </w:rPr>
        <w:t xml:space="preserve"> </w:t>
      </w:r>
      <w:r>
        <w:rPr>
          <w:color w:val="595959" w:themeColor="text1" w:themeTint="A6"/>
          <w:sz w:val="24"/>
          <w:szCs w:val="24"/>
        </w:rPr>
        <w:t>30 березня 2023</w:t>
      </w:r>
      <w:r>
        <w:rPr>
          <w:color w:val="595959" w:themeColor="text1" w:themeTint="A6"/>
          <w:sz w:val="24"/>
          <w:szCs w:val="24"/>
          <w:lang w:val="ru-RU"/>
        </w:rPr>
        <w:t xml:space="preserve"> року </w:t>
      </w:r>
      <w:r>
        <w:rPr>
          <w:color w:val="595959" w:themeColor="text1" w:themeTint="A6"/>
          <w:sz w:val="24"/>
          <w:szCs w:val="24"/>
        </w:rPr>
        <w:t xml:space="preserve">№ 16/4  </w:t>
      </w:r>
      <w:r>
        <w:rPr>
          <w:color w:val="595959" w:themeColor="text1" w:themeTint="A6"/>
          <w:sz w:val="24"/>
          <w:szCs w:val="24"/>
          <w:lang w:val="ru-RU"/>
        </w:rPr>
        <w:t xml:space="preserve"> </w:t>
      </w:r>
    </w:p>
    <w:p w:rsidR="00D95F84" w:rsidRDefault="00D95F84" w:rsidP="00D95F84">
      <w:pPr>
        <w:jc w:val="both"/>
        <w:rPr>
          <w:rFonts w:ascii="Times New Roman" w:hAnsi="Times New Roman"/>
          <w:sz w:val="24"/>
          <w:szCs w:val="24"/>
        </w:rPr>
      </w:pPr>
      <w:r>
        <w:rPr>
          <w:rFonts w:ascii="Times New Roman" w:hAnsi="Times New Roman"/>
          <w:sz w:val="24"/>
          <w:szCs w:val="24"/>
        </w:rPr>
        <w:t xml:space="preserve">         с.Боратин</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95F84" w:rsidRDefault="00D95F84" w:rsidP="00D95F84">
      <w:pPr>
        <w:pStyle w:val="22"/>
        <w:spacing w:after="0" w:line="240" w:lineRule="auto"/>
        <w:ind w:firstLine="0"/>
        <w:jc w:val="both"/>
        <w:rPr>
          <w:b/>
          <w:sz w:val="24"/>
          <w:szCs w:val="24"/>
        </w:rPr>
      </w:pPr>
      <w:r>
        <w:rPr>
          <w:b/>
          <w:color w:val="332C36"/>
          <w:sz w:val="24"/>
          <w:szCs w:val="24"/>
        </w:rPr>
        <w:t>Про затвердження Програми</w:t>
      </w:r>
    </w:p>
    <w:p w:rsidR="00D95F84" w:rsidRDefault="00D95F84" w:rsidP="00D95F84">
      <w:pPr>
        <w:spacing w:after="0"/>
        <w:jc w:val="both"/>
        <w:rPr>
          <w:rFonts w:ascii="Times New Roman" w:hAnsi="Times New Roman"/>
          <w:b/>
          <w:color w:val="332C36"/>
          <w:sz w:val="24"/>
          <w:szCs w:val="24"/>
        </w:rPr>
      </w:pPr>
      <w:r>
        <w:rPr>
          <w:rFonts w:ascii="Times New Roman" w:hAnsi="Times New Roman"/>
          <w:b/>
          <w:color w:val="332C36"/>
          <w:sz w:val="24"/>
          <w:szCs w:val="24"/>
        </w:rPr>
        <w:t>підтримки боєздатності військової</w:t>
      </w:r>
    </w:p>
    <w:p w:rsidR="00D95F84" w:rsidRDefault="00D95F84" w:rsidP="00D95F84">
      <w:pPr>
        <w:spacing w:after="0"/>
        <w:jc w:val="both"/>
        <w:rPr>
          <w:rFonts w:ascii="Times New Roman" w:hAnsi="Times New Roman"/>
          <w:b/>
          <w:bCs/>
          <w:sz w:val="24"/>
          <w:szCs w:val="24"/>
        </w:rPr>
      </w:pPr>
      <w:r>
        <w:rPr>
          <w:rFonts w:ascii="Times New Roman" w:hAnsi="Times New Roman"/>
          <w:b/>
          <w:color w:val="332C36"/>
          <w:sz w:val="24"/>
          <w:szCs w:val="24"/>
        </w:rPr>
        <w:t xml:space="preserve">частини </w:t>
      </w:r>
      <w:r w:rsidR="00671854">
        <w:rPr>
          <w:rFonts w:ascii="Times New Roman" w:hAnsi="Times New Roman"/>
          <w:b/>
          <w:color w:val="332C36"/>
          <w:sz w:val="24"/>
          <w:szCs w:val="24"/>
        </w:rPr>
        <w:t xml:space="preserve"> </w:t>
      </w:r>
      <w:r>
        <w:rPr>
          <w:rFonts w:ascii="Times New Roman" w:hAnsi="Times New Roman"/>
          <w:b/>
          <w:color w:val="332C36"/>
          <w:sz w:val="24"/>
          <w:szCs w:val="24"/>
        </w:rPr>
        <w:t xml:space="preserve"> на 2023 рік</w:t>
      </w:r>
    </w:p>
    <w:p w:rsidR="00D95F84" w:rsidRDefault="00D95F84" w:rsidP="00D95F84">
      <w:pPr>
        <w:jc w:val="both"/>
        <w:rPr>
          <w:rFonts w:ascii="Times New Roman" w:hAnsi="Times New Roman"/>
          <w:sz w:val="24"/>
          <w:szCs w:val="24"/>
          <w:lang w:val="ru-RU"/>
        </w:rPr>
      </w:pPr>
    </w:p>
    <w:p w:rsidR="00D95F84" w:rsidRDefault="00D95F84" w:rsidP="00D95F84">
      <w:pPr>
        <w:shd w:val="clear" w:color="auto" w:fill="FFFFFF"/>
        <w:spacing w:after="105" w:line="360" w:lineRule="atLeast"/>
        <w:ind w:firstLine="708"/>
        <w:jc w:val="both"/>
        <w:rPr>
          <w:rFonts w:ascii="Times New Roman" w:hAnsi="Times New Roman"/>
          <w:sz w:val="24"/>
          <w:szCs w:val="24"/>
        </w:rPr>
      </w:pPr>
      <w:r>
        <w:rPr>
          <w:rFonts w:ascii="Times New Roman" w:hAnsi="Times New Roman"/>
          <w:sz w:val="24"/>
          <w:szCs w:val="24"/>
        </w:rPr>
        <w:t xml:space="preserve">Відповідно до пункту 22 статті 26 Закону України «Про місцеве самоврядування в Україні», </w:t>
      </w:r>
      <w:r>
        <w:rPr>
          <w:rFonts w:ascii="Times New Roman" w:hAnsi="Times New Roman"/>
          <w:color w:val="000000"/>
          <w:sz w:val="24"/>
          <w:szCs w:val="24"/>
          <w:lang w:eastAsia="uk-UA"/>
        </w:rPr>
        <w:t>з метою виконання завдань спрямованих на захист держави,</w:t>
      </w:r>
      <w:r>
        <w:rPr>
          <w:rFonts w:ascii="Times New Roman" w:hAnsi="Times New Roman"/>
          <w:sz w:val="24"/>
          <w:szCs w:val="24"/>
        </w:rPr>
        <w:t xml:space="preserve"> враховуючи пропозицію постійної комісії з питань фінансів, бюджету, планування соціально-економічного розвитку та інвестицій,  сільська рада</w:t>
      </w:r>
    </w:p>
    <w:p w:rsidR="00D95F84" w:rsidRDefault="00D95F84" w:rsidP="00D95F84">
      <w:pPr>
        <w:shd w:val="clear" w:color="auto" w:fill="FFFFFF"/>
        <w:spacing w:after="105" w:line="360" w:lineRule="atLeast"/>
        <w:ind w:left="2832" w:firstLine="708"/>
        <w:rPr>
          <w:rFonts w:ascii="Times New Roman" w:hAnsi="Times New Roman"/>
          <w:b/>
          <w:bCs/>
          <w:sz w:val="24"/>
          <w:szCs w:val="24"/>
        </w:rPr>
      </w:pPr>
      <w:r>
        <w:rPr>
          <w:rFonts w:ascii="Times New Roman" w:hAnsi="Times New Roman"/>
          <w:b/>
          <w:bCs/>
          <w:sz w:val="24"/>
          <w:szCs w:val="24"/>
        </w:rPr>
        <w:t>ВИРІШИЛА:</w:t>
      </w:r>
    </w:p>
    <w:p w:rsidR="00D95F84" w:rsidRDefault="00D95F84" w:rsidP="00D95F84">
      <w:pPr>
        <w:spacing w:after="0"/>
        <w:jc w:val="both"/>
        <w:rPr>
          <w:rFonts w:ascii="Times New Roman" w:hAnsi="Times New Roman"/>
          <w:bCs/>
          <w:sz w:val="24"/>
          <w:szCs w:val="24"/>
        </w:rPr>
      </w:pPr>
      <w:r>
        <w:rPr>
          <w:rFonts w:ascii="Times New Roman" w:hAnsi="Times New Roman"/>
          <w:sz w:val="24"/>
          <w:szCs w:val="24"/>
        </w:rPr>
        <w:t xml:space="preserve">            1. Затвердити Програму </w:t>
      </w:r>
      <w:r>
        <w:rPr>
          <w:rFonts w:ascii="Times New Roman" w:hAnsi="Times New Roman"/>
          <w:color w:val="332C36"/>
          <w:sz w:val="24"/>
          <w:szCs w:val="24"/>
        </w:rPr>
        <w:t xml:space="preserve">підтримки боєздатності військової частини </w:t>
      </w:r>
      <w:r w:rsidR="00671854">
        <w:rPr>
          <w:rFonts w:ascii="Times New Roman" w:hAnsi="Times New Roman"/>
          <w:color w:val="332C36"/>
          <w:sz w:val="24"/>
          <w:szCs w:val="24"/>
        </w:rPr>
        <w:t>_______</w:t>
      </w:r>
      <w:r>
        <w:rPr>
          <w:rFonts w:ascii="Times New Roman" w:hAnsi="Times New Roman"/>
          <w:color w:val="332C36"/>
          <w:sz w:val="24"/>
          <w:szCs w:val="24"/>
        </w:rPr>
        <w:t xml:space="preserve"> на 2023 рік</w:t>
      </w:r>
    </w:p>
    <w:p w:rsidR="00D95F84" w:rsidRDefault="00D95F84" w:rsidP="00D95F84">
      <w:pPr>
        <w:jc w:val="both"/>
        <w:rPr>
          <w:rFonts w:ascii="Times New Roman" w:hAnsi="Times New Roman"/>
          <w:sz w:val="24"/>
          <w:szCs w:val="24"/>
        </w:rPr>
      </w:pPr>
      <w:r>
        <w:rPr>
          <w:rFonts w:ascii="Times New Roman" w:hAnsi="Times New Roman"/>
          <w:sz w:val="24"/>
          <w:szCs w:val="24"/>
        </w:rPr>
        <w:t>(додається).</w:t>
      </w:r>
    </w:p>
    <w:p w:rsidR="00D95F84" w:rsidRDefault="00D95F84" w:rsidP="00D95F84">
      <w:pPr>
        <w:spacing w:after="0" w:line="240" w:lineRule="auto"/>
        <w:rPr>
          <w:rFonts w:ascii="Times New Roman" w:hAnsi="Times New Roman"/>
          <w:bCs/>
          <w:sz w:val="24"/>
          <w:szCs w:val="24"/>
          <w:lang w:val="ru-RU"/>
        </w:rPr>
      </w:pPr>
      <w:r>
        <w:rPr>
          <w:rFonts w:ascii="Times New Roman" w:eastAsia="Times New Roman" w:hAnsi="Times New Roman"/>
          <w:sz w:val="24"/>
        </w:rPr>
        <w:t xml:space="preserve">           2. </w:t>
      </w:r>
      <w:r>
        <w:rPr>
          <w:rFonts w:ascii="Times New Roman" w:eastAsia="Lucida Sans Unicode" w:hAnsi="Times New Roman"/>
          <w:sz w:val="24"/>
          <w:szCs w:val="24"/>
        </w:rPr>
        <w:t>Відділу фінансів сільської ради передбачити кошти  на фінансування Програми  в бюджеті сільської</w:t>
      </w:r>
      <w:r>
        <w:rPr>
          <w:rFonts w:ascii="Times New Roman" w:eastAsia="Times New Roman" w:hAnsi="Times New Roman"/>
          <w:sz w:val="24"/>
        </w:rPr>
        <w:t xml:space="preserve"> територіальної громади </w:t>
      </w:r>
      <w:r>
        <w:rPr>
          <w:rFonts w:ascii="Times New Roman" w:eastAsia="Lucida Sans Unicode" w:hAnsi="Times New Roman"/>
          <w:sz w:val="24"/>
          <w:szCs w:val="24"/>
        </w:rPr>
        <w:t xml:space="preserve">  на відповідний період.</w:t>
      </w:r>
    </w:p>
    <w:p w:rsidR="00D95F84" w:rsidRDefault="00D95F84" w:rsidP="00D95F84">
      <w:pPr>
        <w:spacing w:after="0" w:line="240" w:lineRule="auto"/>
        <w:rPr>
          <w:rFonts w:ascii="Times New Roman" w:eastAsia="Times New Roman" w:hAnsi="Times New Roman" w:cstheme="minorBidi"/>
          <w:sz w:val="24"/>
        </w:rPr>
      </w:pPr>
      <w:r>
        <w:rPr>
          <w:rFonts w:ascii="Times New Roman" w:eastAsia="Times New Roman" w:hAnsi="Times New Roman"/>
          <w:b/>
          <w:sz w:val="24"/>
        </w:rPr>
        <w:t xml:space="preserve">           </w:t>
      </w:r>
      <w:r>
        <w:rPr>
          <w:rFonts w:ascii="Times New Roman" w:eastAsia="Times New Roman" w:hAnsi="Times New Roman"/>
          <w:sz w:val="24"/>
        </w:rPr>
        <w:t>3. Відділу бухгалтерського обліку та звітності сільської ради  проводити фінансування Програми в межах затверджених асигнувань.</w:t>
      </w:r>
    </w:p>
    <w:p w:rsidR="00D95F84" w:rsidRDefault="00D95F84" w:rsidP="00D95F84">
      <w:pPr>
        <w:spacing w:after="0" w:line="240" w:lineRule="auto"/>
        <w:rPr>
          <w:rFonts w:ascii="Times New Roman" w:eastAsiaTheme="minorHAnsi" w:hAnsi="Times New Roman"/>
          <w:sz w:val="24"/>
          <w:szCs w:val="24"/>
        </w:rPr>
      </w:pPr>
      <w:r>
        <w:rPr>
          <w:rFonts w:ascii="Times New Roman" w:eastAsia="Times New Roman" w:hAnsi="Times New Roman"/>
          <w:sz w:val="24"/>
        </w:rPr>
        <w:t xml:space="preserve">           4</w:t>
      </w:r>
      <w:r>
        <w:rPr>
          <w:rFonts w:ascii="Times New Roman" w:hAnsi="Times New Roman"/>
          <w:sz w:val="24"/>
          <w:szCs w:val="24"/>
        </w:rPr>
        <w:t>.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та інвестицій.</w:t>
      </w:r>
    </w:p>
    <w:p w:rsidR="00D95F84" w:rsidRDefault="00D95F84" w:rsidP="00D95F84">
      <w:pPr>
        <w:pStyle w:val="a5"/>
        <w:spacing w:after="120" w:line="254" w:lineRule="auto"/>
      </w:pPr>
    </w:p>
    <w:p w:rsidR="00D95F84" w:rsidRDefault="00D95F84" w:rsidP="00D95F84">
      <w:pPr>
        <w:pStyle w:val="a5"/>
        <w:spacing w:after="120" w:line="254" w:lineRule="auto"/>
      </w:pPr>
    </w:p>
    <w:p w:rsidR="00D95F84" w:rsidRDefault="00D95F84" w:rsidP="00D95F84">
      <w:pPr>
        <w:pStyle w:val="a5"/>
        <w:spacing w:after="120" w:line="254" w:lineRule="auto"/>
      </w:pPr>
    </w:p>
    <w:p w:rsidR="00D95F84" w:rsidRDefault="00D95F84" w:rsidP="00D95F84">
      <w:pPr>
        <w:pStyle w:val="a5"/>
        <w:spacing w:after="120" w:line="254" w:lineRule="auto"/>
        <w:rPr>
          <w:b/>
          <w:lang w:eastAsia="ru-RU"/>
        </w:rPr>
      </w:pPr>
      <w:r>
        <w:t>Боратинський  сільський голова</w:t>
      </w:r>
      <w:r>
        <w:rPr>
          <w:b/>
        </w:rPr>
        <w:tab/>
      </w:r>
      <w:r>
        <w:rPr>
          <w:b/>
        </w:rPr>
        <w:tab/>
        <w:t xml:space="preserve">              </w:t>
      </w:r>
      <w:r>
        <w:rPr>
          <w:b/>
        </w:rPr>
        <w:tab/>
      </w:r>
      <w:r>
        <w:rPr>
          <w:b/>
        </w:rPr>
        <w:tab/>
        <w:t>Сергій ЯРУЧИК</w:t>
      </w:r>
    </w:p>
    <w:p w:rsidR="00D95F84" w:rsidRDefault="00D95F84" w:rsidP="00D95F84">
      <w:pPr>
        <w:rPr>
          <w:rFonts w:ascii="Times New Roman" w:eastAsiaTheme="minorHAnsi" w:hAnsi="Times New Roman"/>
          <w:sz w:val="20"/>
          <w:szCs w:val="20"/>
        </w:rPr>
      </w:pPr>
      <w:r>
        <w:rPr>
          <w:rFonts w:ascii="Times New Roman" w:hAnsi="Times New Roman"/>
          <w:sz w:val="20"/>
          <w:szCs w:val="20"/>
        </w:rPr>
        <w:t>Ганна Радчук</w:t>
      </w:r>
    </w:p>
    <w:p w:rsidR="00D95F84" w:rsidRDefault="00D95F84" w:rsidP="00D95F84">
      <w:pPr>
        <w:tabs>
          <w:tab w:val="left" w:pos="6300"/>
        </w:tabs>
        <w:jc w:val="both"/>
        <w:rPr>
          <w:rFonts w:ascii="Times New Roman" w:hAnsi="Times New Roman"/>
          <w:sz w:val="24"/>
          <w:szCs w:val="24"/>
          <w:lang w:val="ru-RU"/>
        </w:rPr>
      </w:pPr>
    </w:p>
    <w:p w:rsidR="00D95F84" w:rsidRDefault="00D95F84" w:rsidP="00D95F84">
      <w:pPr>
        <w:tabs>
          <w:tab w:val="left" w:pos="6300"/>
        </w:tabs>
        <w:jc w:val="both"/>
        <w:rPr>
          <w:rFonts w:ascii="Times New Roman" w:hAnsi="Times New Roman"/>
          <w:sz w:val="24"/>
          <w:szCs w:val="24"/>
        </w:rPr>
      </w:pPr>
    </w:p>
    <w:p w:rsidR="00671854" w:rsidRDefault="00671854" w:rsidP="00D95F84">
      <w:pPr>
        <w:tabs>
          <w:tab w:val="left" w:pos="6300"/>
        </w:tabs>
        <w:jc w:val="both"/>
        <w:rPr>
          <w:rFonts w:ascii="Times New Roman" w:hAnsi="Times New Roman"/>
          <w:sz w:val="24"/>
          <w:szCs w:val="24"/>
        </w:rPr>
      </w:pPr>
    </w:p>
    <w:p w:rsidR="00671854" w:rsidRDefault="00671854" w:rsidP="00D95F84">
      <w:pPr>
        <w:tabs>
          <w:tab w:val="left" w:pos="6300"/>
        </w:tabs>
        <w:jc w:val="both"/>
        <w:rPr>
          <w:rFonts w:ascii="Times New Roman" w:hAnsi="Times New Roman"/>
          <w:sz w:val="24"/>
          <w:szCs w:val="24"/>
        </w:rPr>
      </w:pPr>
    </w:p>
    <w:p w:rsidR="00671854" w:rsidRDefault="00671854" w:rsidP="00D95F84">
      <w:pPr>
        <w:tabs>
          <w:tab w:val="left" w:pos="6300"/>
        </w:tabs>
        <w:jc w:val="both"/>
        <w:rPr>
          <w:rFonts w:ascii="Times New Roman" w:hAnsi="Times New Roman"/>
          <w:sz w:val="24"/>
          <w:szCs w:val="24"/>
        </w:rPr>
      </w:pPr>
    </w:p>
    <w:p w:rsidR="00D95F84" w:rsidRDefault="00D95F84" w:rsidP="00D95F84">
      <w:pPr>
        <w:tabs>
          <w:tab w:val="left" w:pos="6300"/>
        </w:tabs>
        <w:jc w:val="both"/>
        <w:rPr>
          <w:rFonts w:ascii="Times New Roman" w:hAnsi="Times New Roman"/>
          <w:sz w:val="24"/>
          <w:szCs w:val="24"/>
        </w:rPr>
      </w:pPr>
      <w:r>
        <w:rPr>
          <w:rFonts w:ascii="Times New Roman" w:hAnsi="Times New Roman"/>
          <w:sz w:val="24"/>
          <w:szCs w:val="24"/>
        </w:rPr>
        <w:lastRenderedPageBreak/>
        <w:t xml:space="preserve">                                                                                                             ЗАТВЕРДЖЕНО</w:t>
      </w:r>
    </w:p>
    <w:p w:rsidR="00D95F84" w:rsidRDefault="00D95F84" w:rsidP="00D95F84">
      <w:pPr>
        <w:tabs>
          <w:tab w:val="left" w:pos="0"/>
        </w:tabs>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Рішення сільської ради </w:t>
      </w:r>
    </w:p>
    <w:p w:rsidR="00D95F84" w:rsidRDefault="00D95F84" w:rsidP="00D95F84">
      <w:pPr>
        <w:tabs>
          <w:tab w:val="left" w:pos="0"/>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від 30.03.2023 №  16/4</w:t>
      </w:r>
    </w:p>
    <w:p w:rsidR="00D95F84" w:rsidRDefault="00D95F84" w:rsidP="00D95F84">
      <w:pPr>
        <w:tabs>
          <w:tab w:val="left" w:pos="6300"/>
        </w:tabs>
        <w:jc w:val="both"/>
        <w:rPr>
          <w:rFonts w:ascii="Times New Roman" w:hAnsi="Times New Roman"/>
          <w:sz w:val="24"/>
          <w:szCs w:val="24"/>
          <w:lang w:val="ru-RU"/>
        </w:rPr>
      </w:pPr>
    </w:p>
    <w:p w:rsidR="00D95F84" w:rsidRDefault="00D95F84" w:rsidP="00D95F84">
      <w:pPr>
        <w:pStyle w:val="22"/>
        <w:spacing w:after="0" w:line="240" w:lineRule="auto"/>
        <w:ind w:firstLine="0"/>
        <w:jc w:val="both"/>
        <w:rPr>
          <w:b/>
          <w:color w:val="332C36"/>
          <w:sz w:val="24"/>
          <w:szCs w:val="24"/>
          <w:lang w:val="uk-UA"/>
        </w:rPr>
      </w:pPr>
      <w:r>
        <w:rPr>
          <w:b/>
          <w:color w:val="332C36"/>
          <w:sz w:val="24"/>
          <w:szCs w:val="24"/>
          <w:lang w:val="uk-UA"/>
        </w:rPr>
        <w:t xml:space="preserve">                                                           </w:t>
      </w:r>
    </w:p>
    <w:p w:rsidR="00D95F84" w:rsidRDefault="00D95F84" w:rsidP="00D95F84">
      <w:pPr>
        <w:pStyle w:val="22"/>
        <w:spacing w:after="0" w:line="240" w:lineRule="auto"/>
        <w:ind w:firstLine="0"/>
        <w:jc w:val="both"/>
        <w:rPr>
          <w:b/>
          <w:color w:val="332C36"/>
          <w:sz w:val="24"/>
          <w:szCs w:val="24"/>
          <w:lang w:val="uk-UA"/>
        </w:rPr>
      </w:pPr>
    </w:p>
    <w:p w:rsidR="00D95F84" w:rsidRDefault="00D95F84" w:rsidP="00D95F84">
      <w:pPr>
        <w:pStyle w:val="22"/>
        <w:spacing w:after="0" w:line="240" w:lineRule="auto"/>
        <w:ind w:firstLine="0"/>
        <w:jc w:val="both"/>
        <w:rPr>
          <w:b/>
          <w:color w:val="332C36"/>
          <w:sz w:val="24"/>
          <w:szCs w:val="24"/>
          <w:lang w:val="uk-UA"/>
        </w:rPr>
      </w:pPr>
    </w:p>
    <w:p w:rsidR="00D95F84" w:rsidRDefault="00D95F84" w:rsidP="00D95F84">
      <w:pPr>
        <w:pStyle w:val="22"/>
        <w:spacing w:after="0" w:line="240" w:lineRule="auto"/>
        <w:ind w:firstLine="0"/>
        <w:jc w:val="both"/>
        <w:rPr>
          <w:b/>
          <w:color w:val="332C36"/>
          <w:sz w:val="24"/>
          <w:szCs w:val="24"/>
          <w:lang w:val="uk-UA"/>
        </w:rPr>
      </w:pPr>
    </w:p>
    <w:p w:rsidR="00D95F84" w:rsidRDefault="00D95F84" w:rsidP="00D95F84">
      <w:pPr>
        <w:pStyle w:val="22"/>
        <w:spacing w:after="0" w:line="240" w:lineRule="auto"/>
        <w:ind w:firstLine="0"/>
        <w:jc w:val="both"/>
        <w:rPr>
          <w:b/>
          <w:color w:val="332C36"/>
          <w:sz w:val="24"/>
          <w:szCs w:val="24"/>
          <w:lang w:val="uk-UA"/>
        </w:rPr>
      </w:pPr>
    </w:p>
    <w:p w:rsidR="00D95F84" w:rsidRDefault="00D95F84" w:rsidP="00D95F84">
      <w:pPr>
        <w:pStyle w:val="22"/>
        <w:spacing w:after="0" w:line="240" w:lineRule="auto"/>
        <w:ind w:firstLine="0"/>
        <w:jc w:val="both"/>
        <w:rPr>
          <w:b/>
          <w:color w:val="332C36"/>
          <w:sz w:val="24"/>
          <w:szCs w:val="24"/>
          <w:lang w:val="uk-UA"/>
        </w:rPr>
      </w:pPr>
    </w:p>
    <w:p w:rsidR="00D95F84" w:rsidRDefault="00D95F84" w:rsidP="00D95F84">
      <w:pPr>
        <w:pStyle w:val="22"/>
        <w:spacing w:after="0" w:line="240" w:lineRule="auto"/>
        <w:ind w:firstLine="0"/>
        <w:jc w:val="both"/>
        <w:rPr>
          <w:b/>
          <w:color w:val="332C36"/>
          <w:sz w:val="24"/>
          <w:szCs w:val="24"/>
          <w:lang w:val="uk-UA"/>
        </w:rPr>
      </w:pPr>
    </w:p>
    <w:p w:rsidR="00D95F84" w:rsidRDefault="00D95F84" w:rsidP="00D95F84">
      <w:pPr>
        <w:pStyle w:val="22"/>
        <w:spacing w:after="0" w:line="240" w:lineRule="auto"/>
        <w:ind w:firstLine="0"/>
        <w:jc w:val="both"/>
        <w:rPr>
          <w:b/>
          <w:color w:val="332C36"/>
          <w:sz w:val="24"/>
          <w:szCs w:val="24"/>
          <w:lang w:val="uk-UA"/>
        </w:rPr>
      </w:pPr>
    </w:p>
    <w:p w:rsidR="00D95F84" w:rsidRDefault="00D95F84" w:rsidP="00D95F84">
      <w:pPr>
        <w:pStyle w:val="22"/>
        <w:spacing w:after="0" w:line="240" w:lineRule="auto"/>
        <w:ind w:firstLine="0"/>
        <w:jc w:val="both"/>
        <w:rPr>
          <w:b/>
          <w:color w:val="332C36"/>
          <w:sz w:val="28"/>
          <w:szCs w:val="28"/>
          <w:lang w:val="uk-UA"/>
        </w:rPr>
      </w:pPr>
      <w:r>
        <w:rPr>
          <w:b/>
          <w:color w:val="332C36"/>
          <w:sz w:val="24"/>
          <w:szCs w:val="24"/>
          <w:lang w:val="uk-UA"/>
        </w:rPr>
        <w:t xml:space="preserve">                                                                  </w:t>
      </w:r>
      <w:r>
        <w:rPr>
          <w:b/>
          <w:color w:val="332C36"/>
          <w:sz w:val="28"/>
          <w:szCs w:val="28"/>
        </w:rPr>
        <w:t>Програм</w:t>
      </w:r>
      <w:r>
        <w:rPr>
          <w:b/>
          <w:color w:val="332C36"/>
          <w:sz w:val="28"/>
          <w:szCs w:val="28"/>
          <w:lang w:val="uk-UA"/>
        </w:rPr>
        <w:t>а</w:t>
      </w:r>
    </w:p>
    <w:p w:rsidR="00D95F84" w:rsidRDefault="00D95F84" w:rsidP="00D95F84">
      <w:pPr>
        <w:pStyle w:val="22"/>
        <w:spacing w:after="0" w:line="240" w:lineRule="auto"/>
        <w:ind w:firstLine="0"/>
        <w:jc w:val="both"/>
        <w:rPr>
          <w:b/>
          <w:color w:val="332C36"/>
          <w:sz w:val="24"/>
          <w:szCs w:val="24"/>
          <w:lang w:val="uk-UA"/>
        </w:rPr>
      </w:pPr>
    </w:p>
    <w:p w:rsidR="00D95F84" w:rsidRDefault="00D95F84" w:rsidP="00D95F84">
      <w:pPr>
        <w:pStyle w:val="22"/>
        <w:spacing w:after="0" w:line="240" w:lineRule="auto"/>
        <w:ind w:firstLine="0"/>
        <w:jc w:val="both"/>
        <w:rPr>
          <w:b/>
          <w:sz w:val="24"/>
          <w:szCs w:val="24"/>
        </w:rPr>
      </w:pPr>
    </w:p>
    <w:p w:rsidR="00D95F84" w:rsidRDefault="00D95F84" w:rsidP="00D95F84">
      <w:pPr>
        <w:spacing w:after="0"/>
        <w:jc w:val="both"/>
        <w:rPr>
          <w:rFonts w:ascii="Times New Roman" w:hAnsi="Times New Roman"/>
          <w:b/>
          <w:color w:val="332C36"/>
          <w:sz w:val="28"/>
          <w:szCs w:val="28"/>
        </w:rPr>
      </w:pPr>
      <w:r>
        <w:rPr>
          <w:rFonts w:ascii="Times New Roman" w:hAnsi="Times New Roman"/>
          <w:b/>
          <w:color w:val="332C36"/>
          <w:sz w:val="28"/>
          <w:szCs w:val="28"/>
        </w:rPr>
        <w:t xml:space="preserve">                                 підтримки боєздатності військової</w:t>
      </w:r>
    </w:p>
    <w:p w:rsidR="00D95F84" w:rsidRDefault="00D95F84" w:rsidP="00D95F84">
      <w:pPr>
        <w:spacing w:after="0"/>
        <w:jc w:val="both"/>
        <w:rPr>
          <w:rFonts w:ascii="Times New Roman" w:hAnsi="Times New Roman"/>
          <w:b/>
          <w:color w:val="332C36"/>
          <w:sz w:val="28"/>
          <w:szCs w:val="28"/>
        </w:rPr>
      </w:pPr>
      <w:r>
        <w:rPr>
          <w:rFonts w:ascii="Times New Roman" w:hAnsi="Times New Roman"/>
          <w:b/>
          <w:color w:val="332C36"/>
          <w:sz w:val="28"/>
          <w:szCs w:val="28"/>
        </w:rPr>
        <w:t xml:space="preserve">                                          частини </w:t>
      </w:r>
      <w:r w:rsidR="00671854">
        <w:rPr>
          <w:rFonts w:ascii="Times New Roman" w:hAnsi="Times New Roman"/>
          <w:b/>
          <w:color w:val="332C36"/>
          <w:sz w:val="28"/>
          <w:szCs w:val="28"/>
        </w:rPr>
        <w:t xml:space="preserve"> ______ </w:t>
      </w:r>
      <w:r>
        <w:rPr>
          <w:rFonts w:ascii="Times New Roman" w:hAnsi="Times New Roman"/>
          <w:b/>
          <w:color w:val="332C36"/>
          <w:sz w:val="28"/>
          <w:szCs w:val="28"/>
        </w:rPr>
        <w:t xml:space="preserve"> на 2023 рік</w:t>
      </w: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p>
    <w:p w:rsidR="00D95F84" w:rsidRDefault="00D95F84" w:rsidP="00D95F84">
      <w:pPr>
        <w:spacing w:after="0"/>
        <w:jc w:val="both"/>
        <w:rPr>
          <w:rFonts w:ascii="Times New Roman" w:hAnsi="Times New Roman"/>
          <w:b/>
          <w:color w:val="332C36"/>
          <w:sz w:val="28"/>
          <w:szCs w:val="28"/>
        </w:rPr>
      </w:pPr>
      <w:r>
        <w:rPr>
          <w:rFonts w:ascii="Times New Roman" w:hAnsi="Times New Roman"/>
          <w:b/>
          <w:color w:val="332C36"/>
          <w:sz w:val="28"/>
          <w:szCs w:val="28"/>
        </w:rPr>
        <w:t xml:space="preserve">                                              с.Боратин</w:t>
      </w:r>
    </w:p>
    <w:p w:rsidR="00D95F84" w:rsidRDefault="00D95F84" w:rsidP="00D95F84">
      <w:pPr>
        <w:spacing w:after="0"/>
        <w:jc w:val="both"/>
        <w:rPr>
          <w:rFonts w:ascii="Times New Roman" w:hAnsi="Times New Roman"/>
          <w:b/>
          <w:bCs/>
          <w:sz w:val="28"/>
          <w:szCs w:val="28"/>
        </w:rPr>
      </w:pPr>
      <w:r>
        <w:rPr>
          <w:rFonts w:ascii="Times New Roman" w:hAnsi="Times New Roman"/>
          <w:b/>
          <w:color w:val="332C36"/>
          <w:sz w:val="28"/>
          <w:szCs w:val="28"/>
        </w:rPr>
        <w:t xml:space="preserve">                               </w:t>
      </w:r>
    </w:p>
    <w:p w:rsidR="00D95F84" w:rsidRDefault="00D95F84" w:rsidP="00D95F84">
      <w:pPr>
        <w:jc w:val="both"/>
        <w:rPr>
          <w:rFonts w:ascii="Times New Roman" w:hAnsi="Times New Roman"/>
          <w:sz w:val="28"/>
          <w:szCs w:val="28"/>
          <w:lang w:val="ru-RU"/>
        </w:rPr>
      </w:pPr>
    </w:p>
    <w:p w:rsidR="00D95F84" w:rsidRDefault="00D95F84" w:rsidP="00D95F84">
      <w:pPr>
        <w:spacing w:after="0"/>
        <w:rPr>
          <w:rFonts w:ascii="Times New Roman" w:hAnsi="Times New Roman"/>
          <w:sz w:val="28"/>
          <w:szCs w:val="28"/>
        </w:rPr>
        <w:sectPr w:rsidR="00D95F84">
          <w:pgSz w:w="11906" w:h="16838"/>
          <w:pgMar w:top="1134" w:right="709" w:bottom="1134" w:left="1276" w:header="709" w:footer="709" w:gutter="0"/>
          <w:cols w:space="720"/>
        </w:sectPr>
      </w:pPr>
    </w:p>
    <w:p w:rsidR="00D95F84" w:rsidRDefault="00D95F84" w:rsidP="00D95F84">
      <w:pPr>
        <w:pStyle w:val="aff"/>
      </w:pPr>
      <w:r>
        <w:lastRenderedPageBreak/>
        <w:t xml:space="preserve">                                    I. ПАСПОРТ </w:t>
      </w:r>
      <w:r>
        <w:rPr>
          <w:lang w:eastAsia="uk-UA" w:bidi="uk-UA"/>
        </w:rPr>
        <w:t>ПРОГРАМИ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3946"/>
        <w:gridCol w:w="4512"/>
      </w:tblGrid>
      <w:tr w:rsidR="00D95F84" w:rsidTr="00D95F84">
        <w:trPr>
          <w:trHeight w:hRule="exact" w:val="629"/>
          <w:jc w:val="center"/>
        </w:trPr>
        <w:tc>
          <w:tcPr>
            <w:tcW w:w="547" w:type="dxa"/>
            <w:tcBorders>
              <w:top w:val="single" w:sz="4" w:space="0" w:color="auto"/>
              <w:left w:val="single" w:sz="4" w:space="0" w:color="auto"/>
              <w:bottom w:val="nil"/>
              <w:right w:val="nil"/>
            </w:tcBorders>
            <w:hideMark/>
          </w:tcPr>
          <w:p w:rsidR="00D95F84" w:rsidRDefault="00D95F84">
            <w:pPr>
              <w:pStyle w:val="aff1"/>
              <w:spacing w:after="0" w:line="240" w:lineRule="auto"/>
              <w:ind w:firstLine="0"/>
            </w:pPr>
            <w:r>
              <w:rPr>
                <w:noProof/>
                <w:lang w:eastAsia="uk-UA"/>
              </w:rPr>
              <mc:AlternateContent>
                <mc:Choice Requires="wps">
                  <w:drawing>
                    <wp:anchor distT="0" distB="0" distL="114300" distR="114300" simplePos="0" relativeHeight="251656192" behindDoc="0" locked="0" layoutInCell="1" allowOverlap="1">
                      <wp:simplePos x="0" y="0"/>
                      <wp:positionH relativeFrom="page">
                        <wp:posOffset>5619750</wp:posOffset>
                      </wp:positionH>
                      <wp:positionV relativeFrom="paragraph">
                        <wp:posOffset>12700</wp:posOffset>
                      </wp:positionV>
                      <wp:extent cx="828675" cy="222250"/>
                      <wp:effectExtent l="0" t="0" r="0" b="0"/>
                      <wp:wrapSquare wrapText="left"/>
                      <wp:docPr id="153" name="Поле 153"/>
                      <wp:cNvGraphicFramePr/>
                      <a:graphic xmlns:a="http://schemas.openxmlformats.org/drawingml/2006/main">
                        <a:graphicData uri="http://schemas.microsoft.com/office/word/2010/wordprocessingShape">
                          <wps:wsp>
                            <wps:cNvSpPr txBox="1"/>
                            <wps:spPr>
                              <a:xfrm>
                                <a:off x="0" y="0"/>
                                <a:ext cx="334645" cy="222250"/>
                              </a:xfrm>
                              <a:prstGeom prst="rect">
                                <a:avLst/>
                              </a:prstGeom>
                              <a:noFill/>
                            </wps:spPr>
                            <wps:txbx>
                              <w:txbxContent>
                                <w:p w:rsidR="00D95F84" w:rsidRDefault="00D95F84" w:rsidP="00D95F84">
                                  <w:pPr>
                                    <w:pStyle w:val="22"/>
                                    <w:spacing w:after="0" w:line="240" w:lineRule="auto"/>
                                    <w:ind w:firstLine="0"/>
                                    <w:rPr>
                                      <w:sz w:val="28"/>
                                      <w:szCs w:val="28"/>
                                    </w:rPr>
                                  </w:pPr>
                                  <w:r>
                                    <w:rPr>
                                      <w:b/>
                                      <w:bCs/>
                                      <w:color w:val="332C36"/>
                                      <w:sz w:val="28"/>
                                      <w:szCs w:val="28"/>
                                    </w:rPr>
                                    <w:t xml:space="preserve"> ЯРУЧИК</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3" o:spid="_x0000_s1026" type="#_x0000_t202" style="position:absolute;margin-left:442.5pt;margin-top:1pt;width:65.25pt;height:17.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" filled="f" stroked="f">
                      <v:textbox inset="0,0,0,0">
                        <w:txbxContent>
                          <w:p w:rsidR="00D95F84" w:rsidRDefault="00D95F84" w:rsidP="00D95F84">
                            <w:pPr>
                              <w:pStyle w:val="aff0"/>
                              <w:spacing w:after="0" w:line="240" w:lineRule="auto"/>
                              <w:ind w:firstLine="0"/>
                              <w:rPr>
                                <w:sz w:val="28"/>
                                <w:szCs w:val="28"/>
                              </w:rPr>
                            </w:pPr>
                            <w:r>
                              <w:rPr>
                                <w:b/>
                                <w:bCs/>
                                <w:color w:val="332C36"/>
                                <w:sz w:val="28"/>
                                <w:szCs w:val="28"/>
                              </w:rPr>
                              <w:t xml:space="preserve"> ЯРУЧИК</w:t>
                            </w:r>
                          </w:p>
                        </w:txbxContent>
                      </v:textbox>
                      <w10:wrap type="square" side="left" anchorx="page"/>
                    </v:shape>
                  </w:pict>
                </mc:Fallback>
              </mc:AlternateContent>
            </w:r>
            <w:r>
              <w:rPr>
                <w:noProof/>
                <w:lang w:eastAsia="uk-UA"/>
              </w:rPr>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6500" cy="10693400"/>
                      <wp:effectExtent l="0" t="0" r="6350" b="0"/>
                      <wp:wrapNone/>
                      <wp:docPr id="152" name="Прямокутник 15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9F9FC"/>
                              </a:solidFill>
                            </wps:spPr>
                            <wps:bodyPr/>
                          </wps:wsp>
                        </a:graphicData>
                      </a:graphic>
                      <wp14:sizeRelH relativeFrom="page">
                        <wp14:pctWidth>0</wp14:pctWidth>
                      </wp14:sizeRelH>
                      <wp14:sizeRelV relativeFrom="page">
                        <wp14:pctHeight>0</wp14:pctHeight>
                      </wp14:sizeRelV>
                    </wp:anchor>
                  </w:drawing>
                </mc:Choice>
                <mc:Fallback>
                  <w:pict>
                    <v:rect w14:anchorId="198565DD" id="Прямокутник 152" o:spid="_x0000_s1026" style="position:absolute;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" fillcolor="#f9f9fc" stroked="f">
                      <v:path arrowok="t"/>
                      <o:lock v:ext="edit" rotation="t" position="t"/>
                      <w10:wrap anchorx="page" anchory="page"/>
                    </v:rect>
                  </w:pict>
                </mc:Fallback>
              </mc:AlternateContent>
            </w:r>
          </w:p>
        </w:tc>
        <w:tc>
          <w:tcPr>
            <w:tcW w:w="3946" w:type="dxa"/>
            <w:tcBorders>
              <w:top w:val="single" w:sz="4" w:space="0" w:color="auto"/>
              <w:left w:val="single" w:sz="4" w:space="0" w:color="auto"/>
              <w:bottom w:val="nil"/>
              <w:right w:val="nil"/>
            </w:tcBorders>
            <w:hideMark/>
          </w:tcPr>
          <w:p w:rsidR="00D95F84" w:rsidRDefault="00D95F84">
            <w:pPr>
              <w:pStyle w:val="aff1"/>
              <w:spacing w:after="0" w:line="240" w:lineRule="auto"/>
              <w:ind w:firstLine="0"/>
            </w:pPr>
            <w:r>
              <w:rPr>
                <w:color w:val="332C36"/>
              </w:rPr>
              <w:t>Ініціатор розроблення програми</w:t>
            </w:r>
          </w:p>
        </w:tc>
        <w:tc>
          <w:tcPr>
            <w:tcW w:w="4512" w:type="dxa"/>
            <w:tcBorders>
              <w:top w:val="single" w:sz="4" w:space="0" w:color="auto"/>
              <w:left w:val="single" w:sz="4" w:space="0" w:color="auto"/>
              <w:bottom w:val="nil"/>
              <w:right w:val="nil"/>
            </w:tcBorders>
            <w:vAlign w:val="bottom"/>
            <w:hideMark/>
          </w:tcPr>
          <w:p w:rsidR="00D95F84" w:rsidRDefault="00D95F84" w:rsidP="00671854">
            <w:pPr>
              <w:pStyle w:val="aff1"/>
              <w:spacing w:after="0" w:line="252" w:lineRule="auto"/>
              <w:ind w:firstLine="0"/>
            </w:pPr>
            <w:r>
              <w:rPr>
                <w:color w:val="332C36"/>
              </w:rPr>
              <w:t xml:space="preserve">Командування військової частини </w:t>
            </w:r>
            <w:r w:rsidR="00671854">
              <w:rPr>
                <w:color w:val="332C36"/>
              </w:rPr>
              <w:t xml:space="preserve"> _____</w:t>
            </w:r>
            <w:r>
              <w:rPr>
                <w:color w:val="332C36"/>
              </w:rPr>
              <w:t xml:space="preserve"> </w:t>
            </w:r>
          </w:p>
        </w:tc>
      </w:tr>
      <w:tr w:rsidR="00D95F84" w:rsidTr="00D95F84">
        <w:trPr>
          <w:trHeight w:hRule="exact" w:val="2405"/>
          <w:jc w:val="center"/>
        </w:trPr>
        <w:tc>
          <w:tcPr>
            <w:tcW w:w="547" w:type="dxa"/>
            <w:tcBorders>
              <w:top w:val="single" w:sz="4" w:space="0" w:color="auto"/>
              <w:left w:val="single" w:sz="4" w:space="0" w:color="auto"/>
              <w:bottom w:val="nil"/>
              <w:right w:val="nil"/>
            </w:tcBorders>
            <w:hideMark/>
          </w:tcPr>
          <w:p w:rsidR="00D95F84" w:rsidRDefault="00D95F84">
            <w:pPr>
              <w:pStyle w:val="aff1"/>
              <w:spacing w:after="0" w:line="240" w:lineRule="auto"/>
              <w:ind w:firstLine="0"/>
            </w:pPr>
            <w:r>
              <w:t>2.</w:t>
            </w:r>
          </w:p>
        </w:tc>
        <w:tc>
          <w:tcPr>
            <w:tcW w:w="3946" w:type="dxa"/>
            <w:tcBorders>
              <w:top w:val="single" w:sz="4" w:space="0" w:color="auto"/>
              <w:left w:val="single" w:sz="4" w:space="0" w:color="auto"/>
              <w:bottom w:val="nil"/>
              <w:right w:val="nil"/>
            </w:tcBorders>
            <w:hideMark/>
          </w:tcPr>
          <w:p w:rsidR="00D95F84" w:rsidRDefault="00D95F84">
            <w:pPr>
              <w:pStyle w:val="aff1"/>
              <w:spacing w:after="0" w:line="252" w:lineRule="auto"/>
              <w:ind w:firstLine="0"/>
            </w:pPr>
            <w:r>
              <w:t>Дата, номер і назва розпорядчого документа про розроблення Програми</w:t>
            </w:r>
          </w:p>
        </w:tc>
        <w:tc>
          <w:tcPr>
            <w:tcW w:w="4512" w:type="dxa"/>
            <w:tcBorders>
              <w:top w:val="single" w:sz="4" w:space="0" w:color="auto"/>
              <w:left w:val="single" w:sz="4" w:space="0" w:color="auto"/>
              <w:bottom w:val="nil"/>
              <w:right w:val="single" w:sz="4" w:space="0" w:color="auto"/>
            </w:tcBorders>
            <w:vAlign w:val="bottom"/>
            <w:hideMark/>
          </w:tcPr>
          <w:p w:rsidR="00D95F84" w:rsidRDefault="00D95F84" w:rsidP="00671854">
            <w:pPr>
              <w:pStyle w:val="aff1"/>
              <w:spacing w:after="0" w:line="252" w:lineRule="auto"/>
              <w:ind w:firstLine="0"/>
            </w:pPr>
            <w:r>
              <w:rPr>
                <w:color w:val="332C36"/>
              </w:rPr>
              <w:t xml:space="preserve">Наказ Міністра оборони України від 22.05.2017 №280 "Про організацію фінансового забезпечення військових частин, установ та організацій </w:t>
            </w:r>
            <w:r>
              <w:rPr>
                <w:i/>
                <w:iCs/>
                <w:color w:val="332C36"/>
              </w:rPr>
              <w:t xml:space="preserve">Збройних Сил України", наказ </w:t>
            </w:r>
            <w:r>
              <w:rPr>
                <w:color w:val="332C36"/>
              </w:rPr>
              <w:t xml:space="preserve">командира військової частини </w:t>
            </w:r>
            <w:r w:rsidR="00671854">
              <w:rPr>
                <w:color w:val="332C36"/>
              </w:rPr>
              <w:t xml:space="preserve">     </w:t>
            </w:r>
            <w:r>
              <w:rPr>
                <w:color w:val="332C36"/>
              </w:rPr>
              <w:t xml:space="preserve"> від 02.02.2023 №16 "Про співпрацю з місцевими органами влади"</w:t>
            </w:r>
          </w:p>
        </w:tc>
      </w:tr>
      <w:tr w:rsidR="00D95F84" w:rsidTr="00D95F84">
        <w:trPr>
          <w:trHeight w:hRule="exact" w:val="605"/>
          <w:jc w:val="center"/>
        </w:trPr>
        <w:tc>
          <w:tcPr>
            <w:tcW w:w="547" w:type="dxa"/>
            <w:tcBorders>
              <w:top w:val="single" w:sz="4" w:space="0" w:color="auto"/>
              <w:left w:val="single" w:sz="4" w:space="0" w:color="auto"/>
              <w:bottom w:val="nil"/>
              <w:right w:val="nil"/>
            </w:tcBorders>
            <w:hideMark/>
          </w:tcPr>
          <w:p w:rsidR="00D95F84" w:rsidRDefault="00D95F84">
            <w:pPr>
              <w:pStyle w:val="aff1"/>
              <w:spacing w:after="0" w:line="240" w:lineRule="auto"/>
              <w:ind w:firstLine="0"/>
            </w:pPr>
            <w:r>
              <w:rPr>
                <w:color w:val="332C36"/>
              </w:rPr>
              <w:t>3.</w:t>
            </w:r>
          </w:p>
        </w:tc>
        <w:tc>
          <w:tcPr>
            <w:tcW w:w="3946" w:type="dxa"/>
            <w:tcBorders>
              <w:top w:val="single" w:sz="4" w:space="0" w:color="auto"/>
              <w:left w:val="single" w:sz="4" w:space="0" w:color="auto"/>
              <w:bottom w:val="nil"/>
              <w:right w:val="nil"/>
            </w:tcBorders>
            <w:hideMark/>
          </w:tcPr>
          <w:p w:rsidR="00D95F84" w:rsidRDefault="00D95F84">
            <w:pPr>
              <w:pStyle w:val="aff1"/>
              <w:spacing w:after="0" w:line="240" w:lineRule="auto"/>
              <w:ind w:firstLine="0"/>
            </w:pPr>
            <w:r>
              <w:rPr>
                <w:color w:val="332C36"/>
              </w:rPr>
              <w:t>Розробник програми</w:t>
            </w:r>
          </w:p>
        </w:tc>
        <w:tc>
          <w:tcPr>
            <w:tcW w:w="4512" w:type="dxa"/>
            <w:tcBorders>
              <w:top w:val="single" w:sz="4" w:space="0" w:color="auto"/>
              <w:left w:val="single" w:sz="4" w:space="0" w:color="auto"/>
              <w:bottom w:val="nil"/>
              <w:right w:val="single" w:sz="4" w:space="0" w:color="auto"/>
            </w:tcBorders>
            <w:hideMark/>
          </w:tcPr>
          <w:p w:rsidR="00D95F84" w:rsidRDefault="00D95F84" w:rsidP="00671854">
            <w:pPr>
              <w:pStyle w:val="aff1"/>
              <w:spacing w:after="0" w:line="252" w:lineRule="auto"/>
              <w:ind w:firstLine="0"/>
            </w:pPr>
            <w:r>
              <w:rPr>
                <w:color w:val="332C36"/>
              </w:rPr>
              <w:t xml:space="preserve">Командування військової частини </w:t>
            </w:r>
            <w:r w:rsidR="00671854">
              <w:rPr>
                <w:color w:val="332C36"/>
              </w:rPr>
              <w:t>______</w:t>
            </w:r>
            <w:r>
              <w:rPr>
                <w:color w:val="332C36"/>
              </w:rPr>
              <w:t>’</w:t>
            </w:r>
          </w:p>
        </w:tc>
      </w:tr>
      <w:tr w:rsidR="00D95F84" w:rsidTr="00D95F84">
        <w:trPr>
          <w:trHeight w:hRule="exact" w:val="600"/>
          <w:jc w:val="center"/>
        </w:trPr>
        <w:tc>
          <w:tcPr>
            <w:tcW w:w="547" w:type="dxa"/>
            <w:tcBorders>
              <w:top w:val="single" w:sz="4" w:space="0" w:color="auto"/>
              <w:left w:val="single" w:sz="4" w:space="0" w:color="auto"/>
              <w:bottom w:val="nil"/>
              <w:right w:val="nil"/>
            </w:tcBorders>
            <w:hideMark/>
          </w:tcPr>
          <w:p w:rsidR="00D95F84" w:rsidRDefault="00D95F84">
            <w:pPr>
              <w:pStyle w:val="aff1"/>
              <w:spacing w:after="0" w:line="240" w:lineRule="auto"/>
              <w:ind w:firstLine="0"/>
            </w:pPr>
            <w:r>
              <w:rPr>
                <w:color w:val="332C36"/>
              </w:rPr>
              <w:t>4.</w:t>
            </w:r>
          </w:p>
        </w:tc>
        <w:tc>
          <w:tcPr>
            <w:tcW w:w="3946" w:type="dxa"/>
            <w:tcBorders>
              <w:top w:val="single" w:sz="4" w:space="0" w:color="auto"/>
              <w:left w:val="single" w:sz="4" w:space="0" w:color="auto"/>
              <w:bottom w:val="nil"/>
              <w:right w:val="nil"/>
            </w:tcBorders>
            <w:vAlign w:val="bottom"/>
            <w:hideMark/>
          </w:tcPr>
          <w:p w:rsidR="00D95F84" w:rsidRDefault="00D95F84">
            <w:pPr>
              <w:pStyle w:val="aff1"/>
              <w:spacing w:after="0" w:line="252" w:lineRule="auto"/>
              <w:ind w:firstLine="0"/>
            </w:pPr>
            <w:r>
              <w:rPr>
                <w:color w:val="332C36"/>
              </w:rPr>
              <w:t>Відповідальний виконавець програми</w:t>
            </w:r>
          </w:p>
        </w:tc>
        <w:tc>
          <w:tcPr>
            <w:tcW w:w="4512" w:type="dxa"/>
            <w:tcBorders>
              <w:top w:val="single" w:sz="4" w:space="0" w:color="auto"/>
              <w:left w:val="single" w:sz="4" w:space="0" w:color="auto"/>
              <w:bottom w:val="nil"/>
              <w:right w:val="single" w:sz="4" w:space="0" w:color="auto"/>
            </w:tcBorders>
            <w:vAlign w:val="bottom"/>
            <w:hideMark/>
          </w:tcPr>
          <w:p w:rsidR="00D95F84" w:rsidRDefault="00D95F84" w:rsidP="00671854">
            <w:pPr>
              <w:pStyle w:val="aff1"/>
              <w:spacing w:after="0" w:line="264" w:lineRule="auto"/>
              <w:ind w:firstLine="0"/>
            </w:pPr>
            <w:r>
              <w:rPr>
                <w:color w:val="332C36"/>
              </w:rPr>
              <w:t xml:space="preserve">Командування військової частини </w:t>
            </w:r>
            <w:r w:rsidR="00671854">
              <w:rPr>
                <w:color w:val="332C36"/>
              </w:rPr>
              <w:t>______</w:t>
            </w:r>
          </w:p>
        </w:tc>
      </w:tr>
      <w:tr w:rsidR="00D95F84" w:rsidTr="00D95F84">
        <w:trPr>
          <w:trHeight w:hRule="exact" w:val="605"/>
          <w:jc w:val="center"/>
        </w:trPr>
        <w:tc>
          <w:tcPr>
            <w:tcW w:w="547" w:type="dxa"/>
            <w:tcBorders>
              <w:top w:val="single" w:sz="4" w:space="0" w:color="auto"/>
              <w:left w:val="single" w:sz="4" w:space="0" w:color="auto"/>
              <w:bottom w:val="nil"/>
              <w:right w:val="nil"/>
            </w:tcBorders>
            <w:hideMark/>
          </w:tcPr>
          <w:p w:rsidR="00D95F84" w:rsidRDefault="00D95F84">
            <w:pPr>
              <w:pStyle w:val="aff1"/>
              <w:spacing w:after="0" w:line="240" w:lineRule="auto"/>
              <w:ind w:firstLine="0"/>
            </w:pPr>
            <w:r>
              <w:rPr>
                <w:color w:val="23224E"/>
              </w:rPr>
              <w:t>5.</w:t>
            </w:r>
          </w:p>
        </w:tc>
        <w:tc>
          <w:tcPr>
            <w:tcW w:w="3946" w:type="dxa"/>
            <w:tcBorders>
              <w:top w:val="single" w:sz="4" w:space="0" w:color="auto"/>
              <w:left w:val="single" w:sz="4" w:space="0" w:color="auto"/>
              <w:bottom w:val="nil"/>
              <w:right w:val="nil"/>
            </w:tcBorders>
            <w:hideMark/>
          </w:tcPr>
          <w:p w:rsidR="00D95F84" w:rsidRDefault="00D95F84">
            <w:pPr>
              <w:pStyle w:val="aff1"/>
              <w:spacing w:after="0" w:line="240" w:lineRule="auto"/>
              <w:ind w:firstLine="0"/>
            </w:pPr>
            <w:r>
              <w:rPr>
                <w:color w:val="332C36"/>
              </w:rPr>
              <w:t>Учасники програми</w:t>
            </w:r>
          </w:p>
        </w:tc>
        <w:tc>
          <w:tcPr>
            <w:tcW w:w="4512" w:type="dxa"/>
            <w:tcBorders>
              <w:top w:val="single" w:sz="4" w:space="0" w:color="auto"/>
              <w:left w:val="single" w:sz="4" w:space="0" w:color="auto"/>
              <w:bottom w:val="nil"/>
              <w:right w:val="single" w:sz="4" w:space="0" w:color="auto"/>
            </w:tcBorders>
            <w:vAlign w:val="bottom"/>
            <w:hideMark/>
          </w:tcPr>
          <w:p w:rsidR="00D95F84" w:rsidRDefault="00D95F84" w:rsidP="00671854">
            <w:pPr>
              <w:pStyle w:val="aff1"/>
              <w:spacing w:after="0" w:line="252" w:lineRule="auto"/>
              <w:ind w:firstLine="0"/>
            </w:pPr>
            <w:r>
              <w:rPr>
                <w:color w:val="332C36"/>
              </w:rPr>
              <w:t xml:space="preserve">Військова частина </w:t>
            </w:r>
            <w:r w:rsidR="00671854">
              <w:rPr>
                <w:color w:val="332C36"/>
              </w:rPr>
              <w:t>___</w:t>
            </w:r>
            <w:r>
              <w:rPr>
                <w:color w:val="332C36"/>
              </w:rPr>
              <w:t>, Бо ратине ьк а ОТГ</w:t>
            </w:r>
          </w:p>
        </w:tc>
      </w:tr>
      <w:tr w:rsidR="00D95F84" w:rsidTr="00D95F84">
        <w:trPr>
          <w:trHeight w:hRule="exact" w:val="307"/>
          <w:jc w:val="center"/>
        </w:trPr>
        <w:tc>
          <w:tcPr>
            <w:tcW w:w="547" w:type="dxa"/>
            <w:tcBorders>
              <w:top w:val="single" w:sz="4" w:space="0" w:color="auto"/>
              <w:left w:val="single" w:sz="4" w:space="0" w:color="auto"/>
              <w:bottom w:val="nil"/>
              <w:right w:val="nil"/>
            </w:tcBorders>
            <w:vAlign w:val="bottom"/>
            <w:hideMark/>
          </w:tcPr>
          <w:p w:rsidR="00D95F84" w:rsidRDefault="00D95F84">
            <w:pPr>
              <w:pStyle w:val="aff1"/>
              <w:spacing w:after="0" w:line="240" w:lineRule="auto"/>
              <w:ind w:firstLine="0"/>
            </w:pPr>
            <w:r>
              <w:rPr>
                <w:color w:val="332C36"/>
              </w:rPr>
              <w:t>6.</w:t>
            </w:r>
          </w:p>
        </w:tc>
        <w:tc>
          <w:tcPr>
            <w:tcW w:w="3946" w:type="dxa"/>
            <w:tcBorders>
              <w:top w:val="single" w:sz="4" w:space="0" w:color="auto"/>
              <w:left w:val="single" w:sz="4" w:space="0" w:color="auto"/>
              <w:bottom w:val="nil"/>
              <w:right w:val="nil"/>
            </w:tcBorders>
            <w:vAlign w:val="bottom"/>
            <w:hideMark/>
          </w:tcPr>
          <w:p w:rsidR="00D95F84" w:rsidRDefault="00D95F84">
            <w:pPr>
              <w:pStyle w:val="aff1"/>
              <w:spacing w:after="0" w:line="240" w:lineRule="auto"/>
              <w:ind w:firstLine="0"/>
            </w:pPr>
            <w:r>
              <w:t>Терміни реалізації програми</w:t>
            </w:r>
          </w:p>
        </w:tc>
        <w:tc>
          <w:tcPr>
            <w:tcW w:w="4512" w:type="dxa"/>
            <w:tcBorders>
              <w:top w:val="single" w:sz="4" w:space="0" w:color="auto"/>
              <w:left w:val="single" w:sz="4" w:space="0" w:color="auto"/>
              <w:bottom w:val="nil"/>
              <w:right w:val="single" w:sz="4" w:space="0" w:color="auto"/>
            </w:tcBorders>
            <w:vAlign w:val="bottom"/>
            <w:hideMark/>
          </w:tcPr>
          <w:p w:rsidR="00D95F84" w:rsidRDefault="00D95F84">
            <w:pPr>
              <w:pStyle w:val="aff1"/>
              <w:spacing w:after="0" w:line="240" w:lineRule="auto"/>
              <w:ind w:firstLine="0"/>
            </w:pPr>
            <w:r>
              <w:t xml:space="preserve">лютий </w:t>
            </w:r>
            <w:r>
              <w:rPr>
                <w:color w:val="091C22"/>
              </w:rPr>
              <w:t xml:space="preserve">- </w:t>
            </w:r>
            <w:r>
              <w:t>травень 2023 року</w:t>
            </w:r>
          </w:p>
        </w:tc>
      </w:tr>
      <w:tr w:rsidR="00D95F84" w:rsidTr="00D95F84">
        <w:trPr>
          <w:trHeight w:hRule="exact" w:val="1200"/>
          <w:jc w:val="center"/>
        </w:trPr>
        <w:tc>
          <w:tcPr>
            <w:tcW w:w="547" w:type="dxa"/>
            <w:vMerge w:val="restart"/>
            <w:tcBorders>
              <w:top w:val="single" w:sz="4" w:space="0" w:color="auto"/>
              <w:left w:val="single" w:sz="4" w:space="0" w:color="auto"/>
              <w:bottom w:val="single" w:sz="4" w:space="0" w:color="auto"/>
              <w:right w:val="nil"/>
            </w:tcBorders>
            <w:vAlign w:val="bottom"/>
            <w:hideMark/>
          </w:tcPr>
          <w:p w:rsidR="00D95F84" w:rsidRDefault="00D95F84">
            <w:pPr>
              <w:pStyle w:val="aff1"/>
              <w:spacing w:after="1680" w:line="240" w:lineRule="auto"/>
              <w:ind w:firstLine="0"/>
            </w:pPr>
            <w:r>
              <w:rPr>
                <w:color w:val="332C36"/>
              </w:rPr>
              <w:t>7.</w:t>
            </w:r>
          </w:p>
          <w:p w:rsidR="00D95F84" w:rsidRDefault="00D95F84">
            <w:pPr>
              <w:pStyle w:val="aff1"/>
              <w:spacing w:after="0" w:line="240" w:lineRule="auto"/>
              <w:ind w:firstLine="0"/>
              <w:rPr>
                <w:sz w:val="19"/>
                <w:szCs w:val="19"/>
              </w:rPr>
            </w:pPr>
            <w:r>
              <w:rPr>
                <w:rFonts w:ascii="Arial" w:eastAsia="Arial" w:hAnsi="Arial" w:cs="Arial"/>
                <w:smallCaps/>
                <w:color w:val="B2B1B7"/>
                <w:sz w:val="19"/>
                <w:szCs w:val="19"/>
              </w:rPr>
              <w:t>і</w:t>
            </w:r>
          </w:p>
        </w:tc>
        <w:tc>
          <w:tcPr>
            <w:tcW w:w="3946" w:type="dxa"/>
            <w:tcBorders>
              <w:top w:val="single" w:sz="4" w:space="0" w:color="auto"/>
              <w:left w:val="single" w:sz="4" w:space="0" w:color="auto"/>
              <w:bottom w:val="nil"/>
              <w:right w:val="nil"/>
            </w:tcBorders>
            <w:vAlign w:val="bottom"/>
            <w:hideMark/>
          </w:tcPr>
          <w:p w:rsidR="00D95F84" w:rsidRDefault="00D95F84">
            <w:pPr>
              <w:pStyle w:val="aff1"/>
              <w:spacing w:after="0" w:line="252" w:lineRule="auto"/>
              <w:ind w:firstLine="0"/>
              <w:rPr>
                <w:sz w:val="24"/>
                <w:szCs w:val="24"/>
              </w:rPr>
            </w:pPr>
            <w:r>
              <w:rPr>
                <w:color w:val="332C36"/>
              </w:rPr>
              <w:t>Загальний обсяг фінансових ресурсів необхідних для реалізації програми (всього), у тому числі:</w:t>
            </w:r>
          </w:p>
        </w:tc>
        <w:tc>
          <w:tcPr>
            <w:tcW w:w="4512" w:type="dxa"/>
            <w:tcBorders>
              <w:top w:val="single" w:sz="4" w:space="0" w:color="auto"/>
              <w:left w:val="single" w:sz="4" w:space="0" w:color="auto"/>
              <w:bottom w:val="nil"/>
              <w:right w:val="single" w:sz="4" w:space="0" w:color="auto"/>
            </w:tcBorders>
          </w:tcPr>
          <w:p w:rsidR="00D95F84" w:rsidRDefault="00D95F84">
            <w:pPr>
              <w:rPr>
                <w:sz w:val="10"/>
                <w:szCs w:val="10"/>
              </w:rPr>
            </w:pPr>
          </w:p>
        </w:tc>
      </w:tr>
      <w:tr w:rsidR="00D95F84" w:rsidTr="00D95F84">
        <w:trPr>
          <w:trHeight w:hRule="exact" w:val="312"/>
          <w:jc w:val="center"/>
        </w:trPr>
        <w:tc>
          <w:tcPr>
            <w:tcW w:w="547" w:type="dxa"/>
            <w:vMerge/>
            <w:tcBorders>
              <w:top w:val="single" w:sz="4" w:space="0" w:color="auto"/>
              <w:left w:val="single" w:sz="4" w:space="0" w:color="auto"/>
              <w:bottom w:val="single" w:sz="4" w:space="0" w:color="auto"/>
              <w:right w:val="nil"/>
            </w:tcBorders>
            <w:vAlign w:val="center"/>
            <w:hideMark/>
          </w:tcPr>
          <w:p w:rsidR="00D95F84" w:rsidRDefault="00D95F84">
            <w:pPr>
              <w:spacing w:after="0" w:line="256" w:lineRule="auto"/>
              <w:rPr>
                <w:rFonts w:ascii="Times New Roman" w:eastAsia="Times New Roman" w:hAnsi="Times New Roman"/>
                <w:color w:val="3D3641"/>
                <w:sz w:val="19"/>
                <w:szCs w:val="19"/>
              </w:rPr>
            </w:pPr>
          </w:p>
        </w:tc>
        <w:tc>
          <w:tcPr>
            <w:tcW w:w="3946" w:type="dxa"/>
            <w:tcBorders>
              <w:top w:val="single" w:sz="4" w:space="0" w:color="auto"/>
              <w:left w:val="single" w:sz="4" w:space="0" w:color="auto"/>
              <w:bottom w:val="nil"/>
              <w:right w:val="nil"/>
            </w:tcBorders>
            <w:vAlign w:val="bottom"/>
            <w:hideMark/>
          </w:tcPr>
          <w:p w:rsidR="00D95F84" w:rsidRDefault="00D95F84">
            <w:pPr>
              <w:pStyle w:val="aff1"/>
              <w:spacing w:after="0" w:line="240" w:lineRule="auto"/>
              <w:ind w:firstLine="0"/>
              <w:rPr>
                <w:sz w:val="24"/>
                <w:szCs w:val="24"/>
              </w:rPr>
            </w:pPr>
            <w:r>
              <w:rPr>
                <w:color w:val="332C36"/>
              </w:rPr>
              <w:t>-місцевий бюджет</w:t>
            </w:r>
          </w:p>
        </w:tc>
        <w:tc>
          <w:tcPr>
            <w:tcW w:w="4512" w:type="dxa"/>
            <w:tcBorders>
              <w:top w:val="single" w:sz="4" w:space="0" w:color="auto"/>
              <w:left w:val="single" w:sz="4" w:space="0" w:color="auto"/>
              <w:bottom w:val="nil"/>
              <w:right w:val="single" w:sz="4" w:space="0" w:color="auto"/>
            </w:tcBorders>
            <w:vAlign w:val="bottom"/>
            <w:hideMark/>
          </w:tcPr>
          <w:p w:rsidR="00D95F84" w:rsidRDefault="00D95F84">
            <w:pPr>
              <w:pStyle w:val="aff1"/>
              <w:spacing w:after="0" w:line="240" w:lineRule="auto"/>
              <w:ind w:firstLine="0"/>
            </w:pPr>
            <w:r>
              <w:rPr>
                <w:color w:val="332C36"/>
              </w:rPr>
              <w:t>438 510 гри.</w:t>
            </w:r>
          </w:p>
        </w:tc>
      </w:tr>
      <w:tr w:rsidR="00D95F84" w:rsidTr="00D95F84">
        <w:trPr>
          <w:trHeight w:hRule="exact" w:val="624"/>
          <w:jc w:val="center"/>
        </w:trPr>
        <w:tc>
          <w:tcPr>
            <w:tcW w:w="547" w:type="dxa"/>
            <w:vMerge/>
            <w:tcBorders>
              <w:top w:val="single" w:sz="4" w:space="0" w:color="auto"/>
              <w:left w:val="single" w:sz="4" w:space="0" w:color="auto"/>
              <w:bottom w:val="single" w:sz="4" w:space="0" w:color="auto"/>
              <w:right w:val="nil"/>
            </w:tcBorders>
            <w:vAlign w:val="center"/>
            <w:hideMark/>
          </w:tcPr>
          <w:p w:rsidR="00D95F84" w:rsidRDefault="00D95F84">
            <w:pPr>
              <w:spacing w:after="0" w:line="256" w:lineRule="auto"/>
              <w:rPr>
                <w:rFonts w:ascii="Times New Roman" w:eastAsia="Times New Roman" w:hAnsi="Times New Roman"/>
                <w:color w:val="3D3641"/>
                <w:sz w:val="19"/>
                <w:szCs w:val="19"/>
              </w:rPr>
            </w:pPr>
          </w:p>
        </w:tc>
        <w:tc>
          <w:tcPr>
            <w:tcW w:w="3946" w:type="dxa"/>
            <w:tcBorders>
              <w:top w:val="single" w:sz="4" w:space="0" w:color="auto"/>
              <w:left w:val="single" w:sz="4" w:space="0" w:color="auto"/>
              <w:bottom w:val="single" w:sz="4" w:space="0" w:color="auto"/>
              <w:right w:val="nil"/>
            </w:tcBorders>
            <w:vAlign w:val="bottom"/>
            <w:hideMark/>
          </w:tcPr>
          <w:p w:rsidR="00D95F84" w:rsidRDefault="00D95F84">
            <w:pPr>
              <w:pStyle w:val="aff1"/>
              <w:spacing w:after="0" w:line="264" w:lineRule="auto"/>
              <w:ind w:left="220" w:hanging="220"/>
              <w:rPr>
                <w:sz w:val="24"/>
                <w:szCs w:val="24"/>
              </w:rPr>
            </w:pPr>
            <w:r>
              <w:rPr>
                <w:color w:val="332C36"/>
              </w:rPr>
              <w:t>-інші джерела передбачені законодавством</w:t>
            </w:r>
          </w:p>
        </w:tc>
        <w:tc>
          <w:tcPr>
            <w:tcW w:w="4512" w:type="dxa"/>
            <w:tcBorders>
              <w:top w:val="single" w:sz="4" w:space="0" w:color="auto"/>
              <w:left w:val="single" w:sz="4" w:space="0" w:color="auto"/>
              <w:bottom w:val="single" w:sz="4" w:space="0" w:color="auto"/>
              <w:right w:val="single" w:sz="4" w:space="0" w:color="auto"/>
            </w:tcBorders>
            <w:hideMark/>
          </w:tcPr>
          <w:p w:rsidR="00D95F84" w:rsidRDefault="00D95F84">
            <w:pPr>
              <w:pStyle w:val="aff1"/>
              <w:spacing w:after="0" w:line="240" w:lineRule="auto"/>
              <w:ind w:firstLine="0"/>
            </w:pPr>
            <w:r>
              <w:rPr>
                <w:color w:val="332C36"/>
              </w:rPr>
              <w:t>в межах залучених коштів</w:t>
            </w:r>
          </w:p>
        </w:tc>
      </w:tr>
    </w:tbl>
    <w:p w:rsidR="00D95F84" w:rsidRDefault="00D95F84" w:rsidP="00D95F84">
      <w:pPr>
        <w:pStyle w:val="22"/>
        <w:spacing w:after="340" w:line="252" w:lineRule="auto"/>
        <w:ind w:firstLine="0"/>
        <w:jc w:val="center"/>
        <w:rPr>
          <w:color w:val="332C36"/>
        </w:rPr>
      </w:pPr>
    </w:p>
    <w:p w:rsidR="00D95F84" w:rsidRDefault="00D95F84" w:rsidP="00D95F84">
      <w:pPr>
        <w:pStyle w:val="22"/>
        <w:spacing w:after="340" w:line="252" w:lineRule="auto"/>
        <w:ind w:firstLine="0"/>
        <w:jc w:val="center"/>
        <w:rPr>
          <w:b/>
        </w:rPr>
      </w:pPr>
      <w:r>
        <w:rPr>
          <w:b/>
          <w:color w:val="332C36"/>
        </w:rPr>
        <w:t>II. ЗАГАЛЬНІ ПОЛОЖЕННЯ</w:t>
      </w:r>
    </w:p>
    <w:p w:rsidR="00D95F84" w:rsidRDefault="00D95F84" w:rsidP="00D95F84">
      <w:pPr>
        <w:pStyle w:val="22"/>
        <w:spacing w:after="0" w:line="252" w:lineRule="auto"/>
        <w:ind w:left="420" w:firstLine="660"/>
        <w:jc w:val="both"/>
      </w:pPr>
      <w:r>
        <w:rPr>
          <w:color w:val="332C36"/>
        </w:rPr>
        <w:t>Забезпечення та оборона територіальної цілісності та недоторканності України та захист її суверенітету, є основними завданнями які відповідно до Конституції України покладаються на Збройні Сили України, як на військове формування. Водночас специфіка організації діяльності структурних підрозділів Міністерства оборони полягає у комплексному розподілу функціональної приналежності залежно від роду військ та напрямку діяльності.</w:t>
      </w:r>
    </w:p>
    <w:p w:rsidR="00D95F84" w:rsidRDefault="00D95F84" w:rsidP="00D95F84">
      <w:pPr>
        <w:pStyle w:val="22"/>
        <w:spacing w:after="0" w:line="252" w:lineRule="auto"/>
        <w:ind w:left="420" w:firstLine="660"/>
        <w:jc w:val="both"/>
        <w:rPr>
          <w:highlight w:val="yellow"/>
        </w:rPr>
      </w:pPr>
      <w:r>
        <w:rPr>
          <w:color w:val="332C36"/>
        </w:rPr>
        <w:t xml:space="preserve">Відповідно до положення “Про організацію діяльності військової частини </w:t>
      </w:r>
      <w:r w:rsidR="00671854">
        <w:rPr>
          <w:color w:val="332C36"/>
          <w:lang w:val="uk-UA"/>
        </w:rPr>
        <w:t>______</w:t>
      </w:r>
      <w:r>
        <w:rPr>
          <w:color w:val="332C36"/>
        </w:rPr>
        <w:t>, на військову частину покладено обов’язки з ремонту та відновлення автомобільної техніки, технічного обслуговування та регламентних робіт двигунів та агрегатів до них, підготовка та відправка автомобільного майна та статичного резерву для забезпечення стратегічного розгортання Збройних Сил України. А у зв’язку з введенням воєнного стану на території України та збільшенню потреби і обсягу щодо відновлення військової техніки, військову частину було приведено у посилену готовність до виконання завдань за призначенням за рахунок збільшення штату військовослужбовців, які перебувають на всіх видах забезпечення, зокрема і на котловому.</w:t>
      </w:r>
      <w:r>
        <w:rPr>
          <w:noProof/>
          <w:lang w:val="uk-UA" w:eastAsia="uk-UA"/>
        </w:rPr>
        <mc:AlternateContent>
          <mc:Choice Requires="wps">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556500" cy="10693400"/>
                <wp:effectExtent l="0" t="0" r="6350" b="0"/>
                <wp:wrapNone/>
                <wp:docPr id="151" name="Прямокутник 15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BFBFE"/>
                        </a:solidFill>
                      </wps:spPr>
                      <wps:bodyPr/>
                    </wps:wsp>
                  </a:graphicData>
                </a:graphic>
                <wp14:sizeRelH relativeFrom="page">
                  <wp14:pctWidth>0</wp14:pctWidth>
                </wp14:sizeRelH>
                <wp14:sizeRelV relativeFrom="page">
                  <wp14:pctHeight>0</wp14:pctHeight>
                </wp14:sizeRelV>
              </wp:anchor>
            </w:drawing>
          </mc:Choice>
          <mc:Fallback>
            <w:pict>
              <v:rect w14:anchorId="4463FD79" id="Прямокутник 151" o:spid="_x0000_s1026" style="position:absolute;margin-left:0;margin-top:0;width:595pt;height:842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" fillcolor="#fbfbfe" stroked="f">
                <v:path arrowok="t"/>
                <o:lock v:ext="edit" rotation="t" position="t"/>
                <w10:wrap anchorx="page" anchory="page"/>
              </v:rect>
            </w:pict>
          </mc:Fallback>
        </mc:AlternateContent>
      </w:r>
    </w:p>
    <w:p w:rsidR="00D95F84" w:rsidRDefault="00D95F84" w:rsidP="00D95F84">
      <w:pPr>
        <w:pStyle w:val="22"/>
        <w:spacing w:after="0" w:line="252" w:lineRule="auto"/>
        <w:ind w:firstLine="640"/>
        <w:jc w:val="both"/>
      </w:pPr>
      <w:r>
        <w:t xml:space="preserve">У зв’язку з цим, та з метою забезпечення першочергових прав </w:t>
      </w:r>
      <w:r>
        <w:rPr>
          <w:color w:val="504453"/>
        </w:rPr>
        <w:t xml:space="preserve">і свобод та соціальних </w:t>
      </w:r>
      <w:r>
        <w:t xml:space="preserve">гарантій військовослужбовців Збройних Сил України, </w:t>
      </w:r>
      <w:r>
        <w:rPr>
          <w:color w:val="504453"/>
        </w:rPr>
        <w:t xml:space="preserve">шо </w:t>
      </w:r>
      <w:r>
        <w:t xml:space="preserve">визначаються Конституцією України, законами України з військових </w:t>
      </w:r>
      <w:r>
        <w:rPr>
          <w:color w:val="504453"/>
        </w:rPr>
        <w:t xml:space="preserve">питань, </w:t>
      </w:r>
      <w:r>
        <w:t xml:space="preserve">статутами Збройних Сил України та іншими нормативно-правовими </w:t>
      </w:r>
      <w:r>
        <w:rPr>
          <w:color w:val="504453"/>
        </w:rPr>
        <w:t xml:space="preserve">актами, виникла </w:t>
      </w:r>
      <w:r>
        <w:t xml:space="preserve">потреба для облаштування місця прийому їжі, а саме </w:t>
      </w:r>
      <w:r>
        <w:rPr>
          <w:color w:val="504453"/>
        </w:rPr>
        <w:t xml:space="preserve">реконструкції </w:t>
      </w:r>
      <w:r>
        <w:t>будівлі “Солдатська їдальня”.</w:t>
      </w:r>
    </w:p>
    <w:p w:rsidR="00D95F84" w:rsidRDefault="00D95F84" w:rsidP="00D95F84">
      <w:pPr>
        <w:pStyle w:val="22"/>
        <w:spacing w:after="0" w:line="252" w:lineRule="auto"/>
        <w:ind w:left="440" w:firstLine="660"/>
        <w:jc w:val="both"/>
      </w:pPr>
      <w:r>
        <w:rPr>
          <w:color w:val="504453"/>
        </w:rPr>
        <w:t xml:space="preserve">Таким чином </w:t>
      </w:r>
      <w:r>
        <w:t xml:space="preserve">Програма </w:t>
      </w:r>
      <w:r>
        <w:rPr>
          <w:color w:val="812127"/>
        </w:rPr>
        <w:t xml:space="preserve">- </w:t>
      </w:r>
      <w:r>
        <w:rPr>
          <w:color w:val="504453"/>
        </w:rPr>
        <w:t xml:space="preserve">це комплекс </w:t>
      </w:r>
      <w:r>
        <w:t xml:space="preserve">спільних заходів </w:t>
      </w:r>
      <w:r>
        <w:rPr>
          <w:color w:val="504453"/>
        </w:rPr>
        <w:t xml:space="preserve">спрямованих на забезпечення належних умов та засобів для </w:t>
      </w:r>
      <w:r>
        <w:t xml:space="preserve">облаштування солдатської </w:t>
      </w:r>
      <w:r>
        <w:rPr>
          <w:color w:val="504453"/>
        </w:rPr>
        <w:t xml:space="preserve">їдальні для </w:t>
      </w:r>
      <w:r>
        <w:t xml:space="preserve">військовослужбовців </w:t>
      </w:r>
      <w:r>
        <w:rPr>
          <w:color w:val="504453"/>
        </w:rPr>
        <w:t xml:space="preserve">які </w:t>
      </w:r>
      <w:r>
        <w:t xml:space="preserve">проходять військову службу за контрактом </w:t>
      </w:r>
      <w:r>
        <w:rPr>
          <w:color w:val="504453"/>
        </w:rPr>
        <w:t xml:space="preserve">та за </w:t>
      </w:r>
      <w:r>
        <w:t xml:space="preserve">мобілізаційними </w:t>
      </w:r>
      <w:r>
        <w:rPr>
          <w:color w:val="504453"/>
        </w:rPr>
        <w:t>призначеннями.</w:t>
      </w:r>
    </w:p>
    <w:p w:rsidR="00D95F84" w:rsidRDefault="00D95F84" w:rsidP="00D95F84">
      <w:pPr>
        <w:pStyle w:val="22"/>
        <w:spacing w:after="320"/>
        <w:ind w:left="440" w:firstLine="520"/>
        <w:jc w:val="both"/>
      </w:pPr>
      <w:r>
        <w:t xml:space="preserve">Правовою основою програми є: Конституції України, Закон України “Про місцеве самоврядування”, Закон України “Про Статут внутрішньої служби Збройних Сил України” від 24 березня 1999 року № 548-ХІ, наказ Міністра оборони України від 22.05.2017 №280 "Про організацію </w:t>
      </w:r>
      <w:r>
        <w:lastRenderedPageBreak/>
        <w:t xml:space="preserve">фінансового забезпечення військових частин, установ та організацій Збройних Сил </w:t>
      </w:r>
      <w:r>
        <w:rPr>
          <w:color w:val="504453"/>
        </w:rPr>
        <w:t xml:space="preserve">України", </w:t>
      </w:r>
      <w:r>
        <w:t xml:space="preserve">наказ командира військової </w:t>
      </w:r>
      <w:proofErr w:type="gramStart"/>
      <w:r>
        <w:t xml:space="preserve">частини </w:t>
      </w:r>
      <w:r w:rsidR="00671854">
        <w:rPr>
          <w:lang w:val="uk-UA"/>
        </w:rPr>
        <w:t xml:space="preserve"> _</w:t>
      </w:r>
      <w:proofErr w:type="gramEnd"/>
      <w:r w:rsidR="00671854">
        <w:rPr>
          <w:lang w:val="uk-UA"/>
        </w:rPr>
        <w:t>____</w:t>
      </w:r>
      <w:r>
        <w:t xml:space="preserve"> від 02.02.2023 №16 "Про співпрацю з місцевими органами влади".</w:t>
      </w:r>
      <w:bookmarkStart w:id="3" w:name="bookmark0"/>
    </w:p>
    <w:p w:rsidR="00D95F84" w:rsidRDefault="00D95F84" w:rsidP="00D95F84">
      <w:pPr>
        <w:pStyle w:val="22"/>
        <w:spacing w:after="320"/>
        <w:ind w:left="440" w:firstLine="520"/>
        <w:jc w:val="both"/>
        <w:rPr>
          <w:b/>
        </w:rPr>
      </w:pPr>
      <w:r>
        <w:rPr>
          <w:lang w:val="uk-UA"/>
        </w:rPr>
        <w:t xml:space="preserve">            </w:t>
      </w:r>
      <w:r>
        <w:rPr>
          <w:b/>
          <w:lang w:val="uk-UA"/>
        </w:rPr>
        <w:t xml:space="preserve">ІІІ.   </w:t>
      </w:r>
      <w:r>
        <w:rPr>
          <w:b/>
        </w:rPr>
        <w:t>Проблеми, на розв’язання яких спрямована Програма</w:t>
      </w:r>
      <w:bookmarkEnd w:id="3"/>
    </w:p>
    <w:p w:rsidR="00D95F84" w:rsidRDefault="00D95F84" w:rsidP="00D95F84">
      <w:pPr>
        <w:pStyle w:val="22"/>
        <w:spacing w:after="0"/>
        <w:ind w:left="440" w:firstLine="520"/>
        <w:jc w:val="both"/>
      </w:pPr>
      <w:r>
        <w:t>Тривала збройна агресія проти України на всій території нашої держави зумовлює значну кількість завдань логістичного забезпечення, у тому числі заходи з відновлення озброєння і військової техніки яка виходить з ладу як в результаті бойового ураження так і в результаті інтенсивного використання.</w:t>
      </w:r>
    </w:p>
    <w:p w:rsidR="00D95F84" w:rsidRDefault="00D95F84" w:rsidP="00D95F84">
      <w:pPr>
        <w:pStyle w:val="22"/>
        <w:spacing w:after="0"/>
        <w:ind w:left="440" w:firstLine="660"/>
        <w:jc w:val="both"/>
      </w:pPr>
      <w:r>
        <w:t xml:space="preserve">У зв’язку із цим на військову частину </w:t>
      </w:r>
      <w:r w:rsidR="00671854">
        <w:rPr>
          <w:lang w:val="uk-UA"/>
        </w:rPr>
        <w:t>______</w:t>
      </w:r>
      <w:r>
        <w:t xml:space="preserve"> покладено ряд завдань спрямованих на відновлення значної кількості військової техніки Повітряних Сил Збройних Сил України, зокрема техніки протиповітряної оборони, що у свою чергу вимагає постійного понаднормового залучення особового складу до виконання робіт.</w:t>
      </w:r>
    </w:p>
    <w:p w:rsidR="00D95F84" w:rsidRDefault="00D95F84" w:rsidP="00D95F84">
      <w:pPr>
        <w:pStyle w:val="22"/>
        <w:spacing w:after="320"/>
        <w:ind w:left="440" w:firstLine="660"/>
        <w:jc w:val="both"/>
      </w:pPr>
      <w:r>
        <w:t>З метою створення належних умов військової служби, існує гостра потреба в обладнанні їдальні для військовослужбовців військової частини, для задоволення якої командуванням Повітряних Сил Збройних Сил України надається усе необхідне кухонне та столове обладнання, проблемним питанням залишається лише придбання будівельних матеріалів, іншого обладнання необхідних для проведення капітального ремонту будівлі їдальні.</w:t>
      </w:r>
      <w:bookmarkStart w:id="4" w:name="bookmark2"/>
    </w:p>
    <w:p w:rsidR="00D95F84" w:rsidRDefault="00D95F84" w:rsidP="00D95F84">
      <w:pPr>
        <w:pStyle w:val="1b"/>
        <w:keepNext/>
        <w:keepLines/>
        <w:tabs>
          <w:tab w:val="left" w:pos="682"/>
        </w:tabs>
        <w:spacing w:after="0"/>
      </w:pPr>
      <w:r>
        <w:rPr>
          <w:color w:val="3D3641"/>
        </w:rPr>
        <w:t>ІУ. Мета та шляхи вирішення завдань програми</w:t>
      </w:r>
      <w:bookmarkEnd w:id="4"/>
    </w:p>
    <w:p w:rsidR="00D95F84" w:rsidRDefault="00D95F84" w:rsidP="00D95F84">
      <w:pPr>
        <w:pStyle w:val="1b"/>
        <w:keepNext/>
        <w:keepLines/>
        <w:spacing w:after="0"/>
      </w:pPr>
    </w:p>
    <w:p w:rsidR="00D95F84" w:rsidRDefault="00D95F84" w:rsidP="00D95F84">
      <w:pPr>
        <w:pStyle w:val="22"/>
        <w:ind w:left="440" w:firstLine="780"/>
        <w:jc w:val="both"/>
      </w:pPr>
      <w:r>
        <w:t xml:space="preserve">Метою програми є покращення умов військової служби шляхом підняття рівня організації та якості харчування особового складу військової частини </w:t>
      </w:r>
      <w:r w:rsidR="00671854">
        <w:rPr>
          <w:lang w:val="uk-UA"/>
        </w:rPr>
        <w:t>____</w:t>
      </w:r>
      <w:r>
        <w:t>, до складу якої входять і мешканці Боратинської ОТГ, що безумовно позитивно вплине на виробничі показники і виконання поставлених перед військовою частиною завдань в цілому.</w:t>
      </w:r>
      <w:r>
        <w:br w:type="page"/>
      </w:r>
    </w:p>
    <w:bookmarkStart w:id="5" w:name="bookmark6"/>
    <w:p w:rsidR="00D95F84" w:rsidRDefault="008F6032" w:rsidP="00D95F84">
      <w:pPr>
        <w:pStyle w:val="1b"/>
        <w:keepNext/>
        <w:keepLines/>
        <w:numPr>
          <w:ilvl w:val="0"/>
          <w:numId w:val="9"/>
        </w:numPr>
        <w:tabs>
          <w:tab w:val="left" w:pos="665"/>
        </w:tabs>
        <w:spacing w:after="420"/>
      </w:pPr>
      <w:r>
        <w:rPr>
          <w:rFonts w:asciiTheme="minorHAnsi" w:hAnsiTheme="minorHAnsi" w:cstheme="minorBidi"/>
          <w:noProof/>
          <w:lang w:eastAsia="uk-UA"/>
        </w:rPr>
        <w:lastRenderedPageBreak/>
        <mc:AlternateContent>
          <mc:Choice Requires="wps">
            <w:drawing>
              <wp:anchor distT="0" distB="0" distL="114300" distR="114300" simplePos="0" relativeHeight="251659264" behindDoc="1" locked="0" layoutInCell="1" allowOverlap="1" wp14:anchorId="67928A27" wp14:editId="7BCAE995">
                <wp:simplePos x="0" y="0"/>
                <wp:positionH relativeFrom="page">
                  <wp:align>left</wp:align>
                </wp:positionH>
                <wp:positionV relativeFrom="page">
                  <wp:posOffset>868680</wp:posOffset>
                </wp:positionV>
                <wp:extent cx="7556500" cy="10693400"/>
                <wp:effectExtent l="0" t="0" r="6350" b="0"/>
                <wp:wrapNone/>
                <wp:docPr id="150" name="Прямокутник 15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AF9FD"/>
                        </a:solidFill>
                      </wps:spPr>
                      <wps:bodyPr/>
                    </wps:wsp>
                  </a:graphicData>
                </a:graphic>
                <wp14:sizeRelH relativeFrom="page">
                  <wp14:pctWidth>0</wp14:pctWidth>
                </wp14:sizeRelH>
                <wp14:sizeRelV relativeFrom="page">
                  <wp14:pctHeight>0</wp14:pctHeight>
                </wp14:sizeRelV>
              </wp:anchor>
            </w:drawing>
          </mc:Choice>
          <mc:Fallback>
            <w:pict>
              <v:rect w14:anchorId="766F2057" id="Прямокутник 150" o:spid="_x0000_s1026" style="position:absolute;margin-left:0;margin-top:68.4pt;width:595pt;height:842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" fillcolor="#faf9fd" stroked="f">
                <v:path arrowok="t"/>
                <o:lock v:ext="edit" rotation="t" position="t"/>
                <w10:wrap anchorx="page" anchory="page"/>
              </v:rect>
            </w:pict>
          </mc:Fallback>
        </mc:AlternateContent>
      </w:r>
      <w:r w:rsidR="00D95F84">
        <w:t xml:space="preserve">Фінансове забезпечення </w:t>
      </w:r>
      <w:r w:rsidR="00D95F84">
        <w:rPr>
          <w:color w:val="504453"/>
        </w:rPr>
        <w:t>програми</w:t>
      </w:r>
      <w:bookmarkEnd w:id="5"/>
    </w:p>
    <w:p w:rsidR="00D95F84" w:rsidRDefault="00D95F84" w:rsidP="00D95F84">
      <w:pPr>
        <w:pStyle w:val="22"/>
        <w:spacing w:after="0"/>
        <w:ind w:left="460" w:firstLine="780"/>
        <w:jc w:val="both"/>
      </w:pPr>
      <w:r>
        <w:rPr>
          <w:color w:val="332C36"/>
        </w:rPr>
        <w:t xml:space="preserve">Фінансування програми здійснюється за рахунок </w:t>
      </w:r>
      <w:r>
        <w:rPr>
          <w:color w:val="504453"/>
        </w:rPr>
        <w:t xml:space="preserve">коштів </w:t>
      </w:r>
      <w:proofErr w:type="gramStart"/>
      <w:r>
        <w:rPr>
          <w:color w:val="504453"/>
        </w:rPr>
        <w:t>місцеь.щ</w:t>
      </w:r>
      <w:proofErr w:type="gramEnd"/>
      <w:r>
        <w:rPr>
          <w:color w:val="504453"/>
        </w:rPr>
        <w:t xml:space="preserve"> </w:t>
      </w:r>
      <w:r>
        <w:rPr>
          <w:color w:val="332C36"/>
        </w:rPr>
        <w:t>бюджету, а також інших передбачених законом, джерел.</w:t>
      </w:r>
    </w:p>
    <w:p w:rsidR="00D95F84" w:rsidRDefault="00D95F84" w:rsidP="00D95F84">
      <w:pPr>
        <w:pStyle w:val="22"/>
        <w:spacing w:after="340"/>
        <w:ind w:left="460" w:firstLine="780"/>
        <w:jc w:val="both"/>
      </w:pPr>
      <w:r>
        <w:rPr>
          <w:color w:val="332C36"/>
        </w:rPr>
        <w:t>Бюджетні призначення для реалізації заходів Програми передбачаються виходячи з фінансових можливостей.</w:t>
      </w:r>
    </w:p>
    <w:p w:rsidR="00D95F84" w:rsidRDefault="00D95F84" w:rsidP="00D95F84">
      <w:pPr>
        <w:pStyle w:val="1b"/>
        <w:keepNext/>
        <w:keepLines/>
        <w:numPr>
          <w:ilvl w:val="0"/>
          <w:numId w:val="9"/>
        </w:numPr>
        <w:tabs>
          <w:tab w:val="left" w:pos="665"/>
        </w:tabs>
        <w:spacing w:after="420"/>
      </w:pPr>
      <w:bookmarkStart w:id="6" w:name="bookmark8"/>
      <w:r>
        <w:t>Очікувані результати</w:t>
      </w:r>
      <w:bookmarkEnd w:id="6"/>
    </w:p>
    <w:p w:rsidR="00D95F84" w:rsidRDefault="00D95F84" w:rsidP="00D95F84">
      <w:pPr>
        <w:pStyle w:val="22"/>
        <w:spacing w:after="0"/>
        <w:ind w:left="1240" w:firstLine="0"/>
      </w:pPr>
      <w:r>
        <w:rPr>
          <w:color w:val="332C36"/>
        </w:rPr>
        <w:t xml:space="preserve">У результаті реалізації </w:t>
      </w:r>
      <w:r>
        <w:rPr>
          <w:color w:val="504453"/>
        </w:rPr>
        <w:t xml:space="preserve">заходів </w:t>
      </w:r>
      <w:r>
        <w:rPr>
          <w:color w:val="332C36"/>
        </w:rPr>
        <w:t>Програми очікується:</w:t>
      </w:r>
    </w:p>
    <w:p w:rsidR="00D95F84" w:rsidRDefault="00D95F84" w:rsidP="00D95F84">
      <w:pPr>
        <w:pStyle w:val="22"/>
        <w:numPr>
          <w:ilvl w:val="0"/>
          <w:numId w:val="10"/>
        </w:numPr>
        <w:tabs>
          <w:tab w:val="left" w:pos="1111"/>
        </w:tabs>
        <w:spacing w:after="0"/>
        <w:ind w:firstLine="780"/>
        <w:jc w:val="both"/>
      </w:pPr>
      <w:r>
        <w:rPr>
          <w:color w:val="332C36"/>
        </w:rPr>
        <w:t>відкриття їдальні для особового складу військової частини;</w:t>
      </w:r>
    </w:p>
    <w:p w:rsidR="00D95F84" w:rsidRDefault="00D95F84" w:rsidP="00D95F84">
      <w:pPr>
        <w:pStyle w:val="22"/>
        <w:numPr>
          <w:ilvl w:val="0"/>
          <w:numId w:val="10"/>
        </w:numPr>
        <w:tabs>
          <w:tab w:val="left" w:pos="1111"/>
        </w:tabs>
        <w:spacing w:after="0"/>
        <w:ind w:left="1100" w:hanging="320"/>
        <w:jc w:val="both"/>
      </w:pPr>
      <w:r>
        <w:rPr>
          <w:color w:val="332C36"/>
        </w:rPr>
        <w:t>покращення умов та якості харчування і, як наслідок, соціального захист}' людей;</w:t>
      </w:r>
    </w:p>
    <w:p w:rsidR="00D95F84" w:rsidRDefault="00D95F84" w:rsidP="00D95F84">
      <w:pPr>
        <w:pStyle w:val="22"/>
        <w:numPr>
          <w:ilvl w:val="0"/>
          <w:numId w:val="10"/>
        </w:numPr>
        <w:tabs>
          <w:tab w:val="left" w:pos="1111"/>
        </w:tabs>
        <w:spacing w:after="340"/>
        <w:ind w:firstLine="780"/>
        <w:jc w:val="both"/>
      </w:pPr>
      <w:r>
        <w:rPr>
          <w:color w:val="332C36"/>
        </w:rPr>
        <w:t>підвищення ефективності використання робочого часу.</w:t>
      </w:r>
    </w:p>
    <w:p w:rsidR="00D95F84" w:rsidRDefault="00D95F84" w:rsidP="00D95F84">
      <w:pPr>
        <w:pStyle w:val="1b"/>
        <w:keepNext/>
        <w:keepLines/>
        <w:numPr>
          <w:ilvl w:val="0"/>
          <w:numId w:val="11"/>
        </w:numPr>
        <w:tabs>
          <w:tab w:val="left" w:pos="665"/>
        </w:tabs>
        <w:spacing w:after="340"/>
      </w:pPr>
      <w:bookmarkStart w:id="7" w:name="bookmark10"/>
      <w:r>
        <w:t>Координація та контроль за виконанням програми</w:t>
      </w:r>
      <w:bookmarkEnd w:id="7"/>
    </w:p>
    <w:p w:rsidR="00D95F84" w:rsidRDefault="00D95F84" w:rsidP="00D95F84">
      <w:pPr>
        <w:pStyle w:val="22"/>
        <w:spacing w:after="340"/>
        <w:ind w:left="460" w:firstLine="640"/>
        <w:jc w:val="both"/>
      </w:pPr>
      <w:r>
        <w:rPr>
          <w:color w:val="332C36"/>
        </w:rPr>
        <w:t xml:space="preserve">Координація та контроль за ходом виконання Програми покладається на </w:t>
      </w:r>
      <w:r>
        <w:rPr>
          <w:color w:val="504453"/>
        </w:rPr>
        <w:t xml:space="preserve">постійну </w:t>
      </w:r>
      <w:r>
        <w:rPr>
          <w:color w:val="332C36"/>
        </w:rPr>
        <w:t xml:space="preserve">комісію з питань фінансів, бюджету, планування соціально- </w:t>
      </w:r>
      <w:r>
        <w:rPr>
          <w:color w:val="504453"/>
        </w:rPr>
        <w:t xml:space="preserve">економічного розвитку </w:t>
      </w:r>
      <w:r>
        <w:rPr>
          <w:color w:val="332C36"/>
        </w:rPr>
        <w:t>та інвестицій.</w:t>
      </w:r>
    </w:p>
    <w:p w:rsidR="008F6032" w:rsidRDefault="00D95F84" w:rsidP="00D95F84">
      <w:pPr>
        <w:pStyle w:val="22"/>
        <w:spacing w:after="340"/>
        <w:ind w:left="460" w:firstLine="640"/>
        <w:jc w:val="both"/>
        <w:rPr>
          <w:color w:val="332C36"/>
          <w:lang w:val="uk-UA"/>
        </w:rPr>
      </w:pPr>
      <w:r>
        <w:rPr>
          <w:color w:val="332C36"/>
        </w:rPr>
        <w:t xml:space="preserve">У разі необхідності внесення змін протягом терміну виконання </w:t>
      </w:r>
      <w:r>
        <w:rPr>
          <w:color w:val="504453"/>
        </w:rPr>
        <w:t xml:space="preserve">Програми </w:t>
      </w:r>
      <w:r>
        <w:rPr>
          <w:color w:val="332C36"/>
        </w:rPr>
        <w:t xml:space="preserve">відповідальний виконавець </w:t>
      </w:r>
      <w:r>
        <w:rPr>
          <w:color w:val="504453"/>
        </w:rPr>
        <w:t xml:space="preserve">готує уточнення </w:t>
      </w:r>
      <w:proofErr w:type="gramStart"/>
      <w:r>
        <w:rPr>
          <w:color w:val="332C36"/>
        </w:rPr>
        <w:t>показників ,</w:t>
      </w:r>
      <w:proofErr w:type="gramEnd"/>
      <w:r>
        <w:rPr>
          <w:color w:val="332C36"/>
        </w:rPr>
        <w:t xml:space="preserve"> заходів та вносить їх на розгляд сесії</w:t>
      </w: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8F6032" w:rsidRDefault="008F6032" w:rsidP="00D95F84">
      <w:pPr>
        <w:pStyle w:val="22"/>
        <w:spacing w:after="340"/>
        <w:ind w:left="460" w:firstLine="640"/>
        <w:jc w:val="both"/>
        <w:rPr>
          <w:color w:val="332C36"/>
          <w:lang w:val="uk-UA"/>
        </w:rPr>
      </w:pPr>
    </w:p>
    <w:p w:rsidR="00D95F84" w:rsidRDefault="00D95F84" w:rsidP="00D95F84">
      <w:pPr>
        <w:pStyle w:val="22"/>
        <w:spacing w:after="340"/>
        <w:ind w:left="460" w:firstLine="640"/>
        <w:jc w:val="both"/>
      </w:pPr>
      <w:r>
        <w:rPr>
          <w:color w:val="332C36"/>
        </w:rPr>
        <w:t>.</w:t>
      </w:r>
    </w:p>
    <w:p w:rsidR="00D95F84" w:rsidRDefault="00D95F84" w:rsidP="00D95F84">
      <w:pPr>
        <w:spacing w:line="1" w:lineRule="exact"/>
        <w:rPr>
          <w:rFonts w:ascii="Courier New" w:hAnsi="Courier New" w:cs="Courier New"/>
          <w:color w:val="000000"/>
          <w:sz w:val="24"/>
          <w:szCs w:val="24"/>
          <w:lang w:val="ru-RU" w:bidi="uk-UA"/>
        </w:rPr>
      </w:pPr>
    </w:p>
    <w:p w:rsidR="00D95F84" w:rsidRDefault="00D95F84" w:rsidP="00D95F84">
      <w:pPr>
        <w:spacing w:line="1" w:lineRule="exact"/>
        <w:rPr>
          <w:rFonts w:asciiTheme="minorHAnsi" w:hAnsiTheme="minorHAnsi" w:cstheme="minorBidi"/>
        </w:rPr>
      </w:pPr>
    </w:p>
    <w:p w:rsidR="00D95F84" w:rsidRDefault="00D95F84" w:rsidP="00D95F84">
      <w:pPr>
        <w:rPr>
          <w:rFonts w:ascii="Times New Roman" w:hAnsi="Times New Roman"/>
          <w:sz w:val="24"/>
          <w:szCs w:val="24"/>
        </w:rPr>
      </w:pPr>
    </w:p>
    <w:p w:rsidR="00D95F84" w:rsidRDefault="00D95F84" w:rsidP="00D95F84">
      <w:pPr>
        <w:rPr>
          <w:rFonts w:ascii="Times New Roman" w:hAnsi="Times New Roman"/>
          <w:sz w:val="24"/>
          <w:szCs w:val="24"/>
        </w:rPr>
      </w:pPr>
    </w:p>
    <w:p w:rsidR="00D95F84" w:rsidRDefault="00D95F84" w:rsidP="00D95F84">
      <w:pPr>
        <w:jc w:val="center"/>
        <w:rPr>
          <w:rFonts w:asciiTheme="minorHAnsi" w:hAnsiTheme="minorHAnsi" w:cstheme="minorBidi"/>
          <w:szCs w:val="28"/>
          <w:lang w:val="en-US"/>
        </w:rPr>
      </w:pPr>
    </w:p>
    <w:p w:rsidR="00D95F84" w:rsidRDefault="00D95F84" w:rsidP="00D95F84">
      <w:pPr>
        <w:jc w:val="center"/>
        <w:rPr>
          <w:szCs w:val="28"/>
          <w:lang w:val="en-US"/>
        </w:rPr>
      </w:pPr>
    </w:p>
    <w:p w:rsidR="00D95F84" w:rsidRDefault="00D95F84" w:rsidP="00D95F84">
      <w:pPr>
        <w:spacing w:after="0"/>
        <w:jc w:val="center"/>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noProof/>
          <w:sz w:val="24"/>
          <w:szCs w:val="24"/>
          <w:lang w:eastAsia="uk-UA"/>
        </w:rPr>
        <w:drawing>
          <wp:inline distT="0" distB="0" distL="0" distR="0">
            <wp:extent cx="476250" cy="62865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sz w:val="24"/>
          <w:szCs w:val="24"/>
        </w:rPr>
        <w:t xml:space="preserve">       </w:t>
      </w:r>
    </w:p>
    <w:p w:rsidR="00D95F84" w:rsidRDefault="00D95F84" w:rsidP="00D95F84">
      <w:pPr>
        <w:spacing w:after="0"/>
        <w:jc w:val="center"/>
        <w:rPr>
          <w:rFonts w:ascii="Times New Roman" w:hAnsi="Times New Roman"/>
          <w:b/>
          <w:bCs/>
          <w:sz w:val="24"/>
          <w:szCs w:val="24"/>
          <w:lang w:val="ru-RU"/>
        </w:rPr>
      </w:pPr>
      <w:r>
        <w:rPr>
          <w:rFonts w:ascii="Times New Roman" w:hAnsi="Times New Roman"/>
          <w:sz w:val="24"/>
          <w:szCs w:val="24"/>
        </w:rPr>
        <w:t xml:space="preserve">                        </w:t>
      </w:r>
    </w:p>
    <w:p w:rsidR="00D95F84" w:rsidRDefault="00D95F84" w:rsidP="00D95F84">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D95F84" w:rsidRDefault="00D95F84" w:rsidP="00D95F84">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ОБЛАСТІ</w:t>
      </w:r>
    </w:p>
    <w:p w:rsidR="00D95F84" w:rsidRDefault="00D95F84" w:rsidP="00D95F84">
      <w:pPr>
        <w:spacing w:after="0"/>
        <w:jc w:val="center"/>
        <w:rPr>
          <w:rFonts w:ascii="Times New Roman" w:hAnsi="Times New Roman"/>
          <w:bCs/>
          <w:sz w:val="24"/>
          <w:szCs w:val="24"/>
        </w:rPr>
      </w:pPr>
      <w:r>
        <w:rPr>
          <w:rFonts w:ascii="Times New Roman" w:hAnsi="Times New Roman"/>
          <w:bCs/>
          <w:sz w:val="24"/>
          <w:szCs w:val="24"/>
        </w:rPr>
        <w:t>Восьмого скликання</w:t>
      </w:r>
    </w:p>
    <w:p w:rsidR="00D95F84" w:rsidRDefault="00D95F84" w:rsidP="00D95F84">
      <w:pPr>
        <w:spacing w:after="0"/>
        <w:jc w:val="right"/>
        <w:rPr>
          <w:rFonts w:ascii="Times New Roman" w:hAnsi="Times New Roman"/>
          <w:b/>
          <w:sz w:val="24"/>
          <w:szCs w:val="24"/>
          <w:lang w:val="ru-RU"/>
        </w:rPr>
      </w:pPr>
    </w:p>
    <w:p w:rsidR="00D95F84" w:rsidRDefault="00D95F84" w:rsidP="00D95F84">
      <w:pPr>
        <w:spacing w:after="0"/>
        <w:jc w:val="center"/>
        <w:rPr>
          <w:rFonts w:ascii="Times New Roman" w:hAnsi="Times New Roman"/>
          <w:b/>
          <w:sz w:val="24"/>
          <w:szCs w:val="24"/>
        </w:rPr>
      </w:pPr>
      <w:r>
        <w:rPr>
          <w:rFonts w:ascii="Times New Roman" w:hAnsi="Times New Roman"/>
          <w:b/>
          <w:sz w:val="24"/>
          <w:szCs w:val="24"/>
        </w:rPr>
        <w:t>РІШЕННЯ</w:t>
      </w:r>
    </w:p>
    <w:p w:rsidR="00D95F84" w:rsidRDefault="00D95F84" w:rsidP="00D95F84">
      <w:pPr>
        <w:spacing w:after="0"/>
        <w:rPr>
          <w:rFonts w:ascii="Times New Roman" w:hAnsi="Times New Roman"/>
          <w:b/>
          <w:sz w:val="24"/>
          <w:szCs w:val="24"/>
        </w:rPr>
      </w:pPr>
    </w:p>
    <w:p w:rsidR="00D95F84" w:rsidRDefault="00D95F84" w:rsidP="00D95F84">
      <w:pPr>
        <w:pStyle w:val="1"/>
        <w:rPr>
          <w:color w:val="595959" w:themeColor="text1" w:themeTint="A6"/>
          <w:sz w:val="24"/>
          <w:szCs w:val="24"/>
        </w:rPr>
      </w:pPr>
      <w:r>
        <w:rPr>
          <w:sz w:val="24"/>
          <w:szCs w:val="24"/>
        </w:rPr>
        <w:t xml:space="preserve">30. </w:t>
      </w:r>
      <w:r>
        <w:rPr>
          <w:color w:val="595959" w:themeColor="text1" w:themeTint="A6"/>
          <w:sz w:val="24"/>
          <w:szCs w:val="24"/>
        </w:rPr>
        <w:t>березня 2023</w:t>
      </w:r>
      <w:r>
        <w:rPr>
          <w:color w:val="595959" w:themeColor="text1" w:themeTint="A6"/>
          <w:sz w:val="24"/>
          <w:szCs w:val="24"/>
          <w:lang w:val="ru-RU"/>
        </w:rPr>
        <w:t xml:space="preserve"> року </w:t>
      </w:r>
      <w:r>
        <w:rPr>
          <w:color w:val="595959" w:themeColor="text1" w:themeTint="A6"/>
          <w:sz w:val="24"/>
          <w:szCs w:val="24"/>
        </w:rPr>
        <w:t xml:space="preserve">№ 16/5  </w:t>
      </w:r>
      <w:r>
        <w:rPr>
          <w:color w:val="595959" w:themeColor="text1" w:themeTint="A6"/>
          <w:sz w:val="24"/>
          <w:szCs w:val="24"/>
          <w:lang w:val="ru-RU"/>
        </w:rPr>
        <w:t xml:space="preserve">                                                                                </w:t>
      </w:r>
    </w:p>
    <w:p w:rsidR="00D95F84" w:rsidRDefault="00D95F84" w:rsidP="00D95F84">
      <w:pPr>
        <w:spacing w:after="0" w:line="360" w:lineRule="auto"/>
        <w:jc w:val="both"/>
        <w:rPr>
          <w:rFonts w:ascii="Times New Roman" w:hAnsi="Times New Roman"/>
          <w:sz w:val="24"/>
          <w:szCs w:val="24"/>
        </w:rPr>
      </w:pPr>
      <w:r>
        <w:rPr>
          <w:rFonts w:ascii="Times New Roman" w:hAnsi="Times New Roman"/>
          <w:sz w:val="24"/>
          <w:szCs w:val="24"/>
        </w:rPr>
        <w:t xml:space="preserve">   с.Боратин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95F84" w:rsidRDefault="00D95F84" w:rsidP="00D95F84">
      <w:pPr>
        <w:spacing w:after="0"/>
        <w:rPr>
          <w:rFonts w:ascii="Times New Roman" w:hAnsi="Times New Roman"/>
          <w:b/>
          <w:color w:val="000000"/>
          <w:sz w:val="24"/>
          <w:szCs w:val="24"/>
        </w:rPr>
      </w:pPr>
      <w:r>
        <w:rPr>
          <w:rFonts w:ascii="Times New Roman" w:hAnsi="Times New Roman"/>
          <w:b/>
          <w:sz w:val="24"/>
          <w:szCs w:val="24"/>
        </w:rPr>
        <w:t xml:space="preserve">Про внесення змін до Програми </w:t>
      </w:r>
      <w:bookmarkStart w:id="8" w:name="_Hlk101272007"/>
      <w:r>
        <w:rPr>
          <w:rFonts w:ascii="Times New Roman" w:hAnsi="Times New Roman"/>
          <w:b/>
          <w:color w:val="000000"/>
          <w:sz w:val="24"/>
          <w:szCs w:val="24"/>
        </w:rPr>
        <w:t>заходів</w:t>
      </w:r>
    </w:p>
    <w:p w:rsidR="00D95F84" w:rsidRDefault="00D95F84" w:rsidP="00D95F84">
      <w:pPr>
        <w:spacing w:after="0"/>
        <w:rPr>
          <w:rFonts w:ascii="Times New Roman" w:hAnsi="Times New Roman"/>
          <w:b/>
          <w:color w:val="000000"/>
          <w:sz w:val="24"/>
          <w:szCs w:val="24"/>
        </w:rPr>
      </w:pPr>
      <w:r>
        <w:rPr>
          <w:rFonts w:ascii="Times New Roman" w:hAnsi="Times New Roman"/>
          <w:b/>
          <w:color w:val="000000"/>
          <w:sz w:val="24"/>
          <w:szCs w:val="24"/>
        </w:rPr>
        <w:t>територіальної оборони Боратинської</w:t>
      </w:r>
    </w:p>
    <w:p w:rsidR="00D95F84" w:rsidRDefault="00D95F84" w:rsidP="00D95F84">
      <w:pPr>
        <w:spacing w:after="0"/>
        <w:rPr>
          <w:rFonts w:ascii="Times New Roman" w:hAnsi="Times New Roman"/>
          <w:b/>
          <w:color w:val="000000"/>
          <w:sz w:val="24"/>
          <w:szCs w:val="24"/>
        </w:rPr>
      </w:pPr>
      <w:r>
        <w:rPr>
          <w:rFonts w:ascii="Times New Roman" w:hAnsi="Times New Roman"/>
          <w:b/>
          <w:color w:val="000000"/>
          <w:sz w:val="24"/>
          <w:szCs w:val="24"/>
        </w:rPr>
        <w:t>сільської ради на 2022-2024 роки</w:t>
      </w:r>
      <w:bookmarkEnd w:id="8"/>
    </w:p>
    <w:p w:rsidR="00D95F84" w:rsidRDefault="00D95F84" w:rsidP="00D95F84">
      <w:pPr>
        <w:spacing w:after="0"/>
        <w:rPr>
          <w:rFonts w:ascii="Times New Roman" w:hAnsi="Times New Roman"/>
          <w:sz w:val="24"/>
          <w:szCs w:val="24"/>
        </w:rPr>
      </w:pPr>
    </w:p>
    <w:p w:rsidR="00D95F84" w:rsidRDefault="00D95F84" w:rsidP="00D95F84">
      <w:pPr>
        <w:shd w:val="clear" w:color="auto" w:fill="FFFFFF"/>
        <w:spacing w:after="105" w:line="360" w:lineRule="atLeast"/>
        <w:ind w:firstLine="708"/>
        <w:rPr>
          <w:rFonts w:ascii="Times New Roman" w:hAnsi="Times New Roman"/>
          <w:sz w:val="24"/>
          <w:szCs w:val="24"/>
          <w:lang w:val="ru-RU"/>
        </w:rPr>
      </w:pPr>
      <w:r>
        <w:rPr>
          <w:rFonts w:ascii="Times New Roman" w:hAnsi="Times New Roman"/>
          <w:sz w:val="24"/>
          <w:szCs w:val="24"/>
        </w:rPr>
        <w:t xml:space="preserve"> Відповідно до пункту 22 статті 26 Закону України «Про місцеве самоврядування в Україні»,  Закону України «Про затвердження Указу Президента України «Про продовження строку дії воєнного стану в Україні», </w:t>
      </w:r>
      <w:r>
        <w:rPr>
          <w:rFonts w:ascii="Times New Roman" w:hAnsi="Times New Roman"/>
          <w:color w:val="000000"/>
          <w:sz w:val="24"/>
          <w:szCs w:val="24"/>
          <w:lang w:eastAsia="uk-UA"/>
        </w:rPr>
        <w:t>з метою виконання завдань спрямованих на захист держави, сприяння забезпеченню готовності до національного спротиву, враховуючи пропозицію постійної комісії</w:t>
      </w:r>
      <w:r>
        <w:rPr>
          <w:rFonts w:ascii="Times New Roman" w:hAnsi="Times New Roman"/>
          <w:sz w:val="24"/>
          <w:szCs w:val="24"/>
        </w:rPr>
        <w:t xml:space="preserve"> з питань фінансів, бюджету, планування соціально-економічного розвитку та інвестицій,  сільська рада</w:t>
      </w:r>
    </w:p>
    <w:p w:rsidR="00D95F84" w:rsidRDefault="00D95F84" w:rsidP="00D95F84">
      <w:pPr>
        <w:spacing w:after="0"/>
        <w:jc w:val="both"/>
        <w:rPr>
          <w:rFonts w:ascii="Times New Roman" w:hAnsi="Times New Roman"/>
          <w:b/>
          <w:bCs/>
          <w:sz w:val="24"/>
          <w:szCs w:val="24"/>
          <w:shd w:val="clear" w:color="auto" w:fill="FFFFFF"/>
        </w:rPr>
      </w:pPr>
      <w:r>
        <w:rPr>
          <w:rFonts w:ascii="Times New Roman" w:hAnsi="Times New Roman"/>
          <w:bCs/>
          <w:sz w:val="24"/>
          <w:szCs w:val="24"/>
          <w:shd w:val="clear" w:color="auto" w:fill="FFFFFF"/>
        </w:rPr>
        <w:t xml:space="preserve">:                                                            </w:t>
      </w:r>
      <w:r>
        <w:rPr>
          <w:rFonts w:ascii="Times New Roman" w:hAnsi="Times New Roman"/>
          <w:b/>
          <w:bCs/>
          <w:sz w:val="24"/>
          <w:szCs w:val="24"/>
          <w:shd w:val="clear" w:color="auto" w:fill="FFFFFF"/>
        </w:rPr>
        <w:t>ВИРІШИЛА:</w:t>
      </w:r>
    </w:p>
    <w:p w:rsidR="00D95F84" w:rsidRDefault="00D95F84" w:rsidP="00D95F84">
      <w:pPr>
        <w:spacing w:after="0"/>
        <w:jc w:val="both"/>
        <w:rPr>
          <w:rFonts w:ascii="Times New Roman" w:hAnsi="Times New Roman"/>
          <w:b/>
          <w:sz w:val="24"/>
          <w:szCs w:val="24"/>
        </w:rPr>
      </w:pPr>
    </w:p>
    <w:p w:rsidR="00D95F84" w:rsidRDefault="00D95F84" w:rsidP="00D95F84">
      <w:pPr>
        <w:spacing w:after="0"/>
        <w:ind w:firstLine="708"/>
        <w:rPr>
          <w:rFonts w:ascii="Times New Roman" w:hAnsi="Times New Roman"/>
          <w:color w:val="000000"/>
          <w:sz w:val="24"/>
          <w:szCs w:val="24"/>
        </w:rPr>
      </w:pPr>
      <w:r>
        <w:rPr>
          <w:rFonts w:ascii="Times New Roman" w:hAnsi="Times New Roman"/>
          <w:sz w:val="24"/>
          <w:szCs w:val="24"/>
        </w:rPr>
        <w:t xml:space="preserve">1. Внести зміни до Програми </w:t>
      </w:r>
      <w:r>
        <w:rPr>
          <w:rFonts w:ascii="Times New Roman" w:hAnsi="Times New Roman"/>
          <w:color w:val="000000"/>
          <w:sz w:val="24"/>
          <w:szCs w:val="24"/>
        </w:rPr>
        <w:t>заходів територіальної оборони Боратинської сільської ради на 2022-2024 роки, а саме::</w:t>
      </w:r>
    </w:p>
    <w:p w:rsidR="00D95F84" w:rsidRDefault="00D95F84" w:rsidP="00D95F84">
      <w:pPr>
        <w:spacing w:after="0"/>
        <w:rPr>
          <w:rFonts w:ascii="Times New Roman" w:hAnsi="Times New Roman"/>
          <w:sz w:val="24"/>
          <w:szCs w:val="24"/>
        </w:rPr>
      </w:pPr>
      <w:r>
        <w:rPr>
          <w:rFonts w:ascii="Times New Roman" w:hAnsi="Times New Roman"/>
          <w:sz w:val="24"/>
          <w:szCs w:val="24"/>
        </w:rPr>
        <w:t xml:space="preserve">            1). Додаток 1 до Програми заходів територіальної оборони Боратинської сільської ради на 2022-2024 року викласти в новій редакції, згідно додатку 1.</w:t>
      </w:r>
    </w:p>
    <w:p w:rsidR="00D95F84" w:rsidRDefault="00D95F84" w:rsidP="00D95F84">
      <w:pPr>
        <w:spacing w:after="0"/>
        <w:ind w:firstLine="709"/>
        <w:jc w:val="both"/>
        <w:rPr>
          <w:rFonts w:ascii="Times New Roman" w:hAnsi="Times New Roman"/>
          <w:sz w:val="24"/>
          <w:szCs w:val="24"/>
        </w:rPr>
      </w:pPr>
      <w:r>
        <w:rPr>
          <w:rFonts w:ascii="Times New Roman" w:hAnsi="Times New Roman"/>
          <w:sz w:val="24"/>
          <w:szCs w:val="24"/>
        </w:rPr>
        <w:t>2). Підпункт 2 пункту 1.1 Розділу 1 Додатку 2 до Програми заходів територіальної оборони Боратинської сільської ради на 2022-2024 року викласти в наступній редакції, згідно додатку 2.</w:t>
      </w:r>
    </w:p>
    <w:p w:rsidR="00D95F84" w:rsidRDefault="00D95F84" w:rsidP="00D95F84">
      <w:pPr>
        <w:spacing w:after="0" w:line="240" w:lineRule="auto"/>
        <w:rPr>
          <w:rFonts w:ascii="Times New Roman" w:hAnsi="Times New Roman"/>
          <w:sz w:val="24"/>
          <w:szCs w:val="24"/>
          <w:lang w:val="ru-RU"/>
        </w:rPr>
      </w:pPr>
      <w:r>
        <w:rPr>
          <w:rFonts w:ascii="Times New Roman" w:hAnsi="Times New Roman"/>
          <w:sz w:val="24"/>
          <w:szCs w:val="24"/>
        </w:rPr>
        <w:t xml:space="preserve">             2.</w:t>
      </w:r>
      <w:r>
        <w:rPr>
          <w:rFonts w:ascii="Times New Roman" w:eastAsia="Times New Roman" w:hAnsi="Times New Roman"/>
          <w:sz w:val="24"/>
        </w:rPr>
        <w:t xml:space="preserve"> </w:t>
      </w:r>
      <w:r>
        <w:rPr>
          <w:rFonts w:ascii="Times New Roman" w:hAnsi="Times New Roman"/>
          <w:sz w:val="24"/>
          <w:szCs w:val="24"/>
        </w:rPr>
        <w:t>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та інвестицій.</w:t>
      </w:r>
    </w:p>
    <w:p w:rsidR="00D95F84" w:rsidRDefault="00D95F84" w:rsidP="00D95F84">
      <w:pPr>
        <w:pStyle w:val="a5"/>
        <w:spacing w:after="120" w:line="254" w:lineRule="auto"/>
      </w:pPr>
    </w:p>
    <w:p w:rsidR="00D95F84" w:rsidRDefault="00D95F84" w:rsidP="00D95F84">
      <w:pPr>
        <w:spacing w:after="0"/>
        <w:rPr>
          <w:rFonts w:ascii="Times New Roman" w:eastAsiaTheme="minorHAnsi" w:hAnsi="Times New Roman"/>
          <w:sz w:val="24"/>
          <w:szCs w:val="24"/>
        </w:rPr>
      </w:pPr>
    </w:p>
    <w:p w:rsidR="00D95F84" w:rsidRDefault="00D95F84" w:rsidP="00D95F84">
      <w:pPr>
        <w:spacing w:after="0"/>
        <w:rPr>
          <w:rFonts w:ascii="Times New Roman" w:hAnsi="Times New Roman"/>
          <w:sz w:val="24"/>
          <w:szCs w:val="24"/>
        </w:rPr>
      </w:pPr>
    </w:p>
    <w:p w:rsidR="00D95F84" w:rsidRDefault="00D95F84" w:rsidP="00D95F84">
      <w:pPr>
        <w:spacing w:after="0"/>
        <w:rPr>
          <w:rFonts w:ascii="Times New Roman" w:hAnsi="Times New Roman"/>
          <w:sz w:val="24"/>
          <w:szCs w:val="24"/>
          <w:lang w:val="ru-RU"/>
        </w:rPr>
      </w:pPr>
      <w:r>
        <w:rPr>
          <w:rFonts w:ascii="Times New Roman" w:hAnsi="Times New Roman"/>
          <w:sz w:val="24"/>
          <w:szCs w:val="24"/>
        </w:rPr>
        <w:t xml:space="preserve">Сільський голова                                                                            </w:t>
      </w:r>
      <w:r>
        <w:rPr>
          <w:rFonts w:ascii="Times New Roman" w:hAnsi="Times New Roman"/>
          <w:b/>
          <w:sz w:val="24"/>
          <w:szCs w:val="24"/>
        </w:rPr>
        <w:t>Сергій ЯРУЧИК</w:t>
      </w:r>
      <w:r>
        <w:rPr>
          <w:rFonts w:ascii="Times New Roman" w:hAnsi="Times New Roman"/>
          <w:sz w:val="24"/>
          <w:szCs w:val="24"/>
        </w:rPr>
        <w:t xml:space="preserve"> </w:t>
      </w:r>
    </w:p>
    <w:p w:rsidR="00D95F84" w:rsidRDefault="00D95F84" w:rsidP="00D95F84">
      <w:pPr>
        <w:spacing w:after="0"/>
        <w:rPr>
          <w:rFonts w:ascii="Times New Roman" w:hAnsi="Times New Roman"/>
          <w:sz w:val="24"/>
          <w:szCs w:val="24"/>
        </w:rPr>
      </w:pPr>
      <w:r>
        <w:rPr>
          <w:rFonts w:ascii="Times New Roman" w:hAnsi="Times New Roman"/>
          <w:sz w:val="24"/>
          <w:szCs w:val="24"/>
        </w:rPr>
        <w:t xml:space="preserve">   </w:t>
      </w:r>
    </w:p>
    <w:p w:rsidR="00D95F84" w:rsidRDefault="00D95F84" w:rsidP="00D95F84">
      <w:pPr>
        <w:spacing w:after="0"/>
        <w:rPr>
          <w:rFonts w:ascii="Times New Roman" w:hAnsi="Times New Roman"/>
          <w:sz w:val="24"/>
          <w:szCs w:val="24"/>
        </w:rPr>
      </w:pPr>
      <w:r>
        <w:rPr>
          <w:rFonts w:ascii="Times New Roman" w:hAnsi="Times New Roman"/>
          <w:sz w:val="24"/>
          <w:szCs w:val="24"/>
        </w:rPr>
        <w:t xml:space="preserve">Ганна Радчук </w:t>
      </w:r>
    </w:p>
    <w:p w:rsidR="00D95F84" w:rsidRDefault="00D95F84" w:rsidP="00D95F84">
      <w:pPr>
        <w:tabs>
          <w:tab w:val="left" w:pos="3334"/>
        </w:tabs>
        <w:spacing w:after="0"/>
        <w:rPr>
          <w:rFonts w:ascii="Times New Roman" w:hAnsi="Times New Roman"/>
          <w:sz w:val="24"/>
          <w:szCs w:val="24"/>
        </w:rPr>
      </w:pPr>
      <w:r>
        <w:rPr>
          <w:rFonts w:ascii="Times New Roman" w:hAnsi="Times New Roman"/>
          <w:sz w:val="24"/>
          <w:szCs w:val="24"/>
        </w:rPr>
        <w:tab/>
        <w:t xml:space="preserve">                                                         </w:t>
      </w:r>
    </w:p>
    <w:p w:rsidR="00D95F84" w:rsidRDefault="00D95F84" w:rsidP="00D95F84">
      <w:pPr>
        <w:spacing w:after="0" w:line="252" w:lineRule="auto"/>
        <w:rPr>
          <w:rFonts w:ascii="Times New Roman" w:hAnsi="Times New Roman"/>
          <w:sz w:val="24"/>
          <w:szCs w:val="24"/>
        </w:rPr>
        <w:sectPr w:rsidR="00D95F84">
          <w:pgSz w:w="11906" w:h="16838"/>
          <w:pgMar w:top="1134" w:right="709" w:bottom="1134" w:left="1276" w:header="709" w:footer="709" w:gutter="0"/>
          <w:cols w:space="720"/>
        </w:sectPr>
      </w:pPr>
    </w:p>
    <w:p w:rsidR="00D95F84" w:rsidRDefault="00D95F84" w:rsidP="00D95F84">
      <w:pPr>
        <w:widowControl w:val="0"/>
        <w:spacing w:line="252" w:lineRule="auto"/>
        <w:ind w:left="5664"/>
        <w:jc w:val="center"/>
        <w:rPr>
          <w:rFonts w:ascii="Times New Roman" w:hAnsi="Times New Roman"/>
          <w:sz w:val="24"/>
          <w:szCs w:val="24"/>
        </w:rPr>
      </w:pPr>
      <w:r>
        <w:rPr>
          <w:rFonts w:ascii="Times New Roman" w:hAnsi="Times New Roman"/>
          <w:szCs w:val="28"/>
        </w:rPr>
        <w:lastRenderedPageBreak/>
        <w:t xml:space="preserve">                                                              </w:t>
      </w:r>
      <w:r>
        <w:rPr>
          <w:rFonts w:ascii="Times New Roman" w:hAnsi="Times New Roman"/>
          <w:sz w:val="24"/>
        </w:rPr>
        <w:t>Додаток 1</w:t>
      </w:r>
    </w:p>
    <w:p w:rsidR="00D95F84" w:rsidRDefault="00D95F84" w:rsidP="00D95F84">
      <w:pPr>
        <w:widowControl w:val="0"/>
        <w:spacing w:line="252" w:lineRule="auto"/>
        <w:jc w:val="center"/>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до рішення сільської ради</w:t>
      </w:r>
    </w:p>
    <w:p w:rsidR="00D95F84" w:rsidRDefault="00D95F84" w:rsidP="00D95F84">
      <w:pPr>
        <w:widowControl w:val="0"/>
        <w:spacing w:line="252" w:lineRule="auto"/>
        <w:ind w:left="9204" w:firstLine="708"/>
        <w:jc w:val="center"/>
        <w:rPr>
          <w:rFonts w:ascii="Times New Roman" w:hAnsi="Times New Roman"/>
          <w:sz w:val="24"/>
        </w:rPr>
      </w:pPr>
      <w:r>
        <w:rPr>
          <w:rFonts w:ascii="Times New Roman" w:hAnsi="Times New Roman"/>
          <w:sz w:val="24"/>
        </w:rPr>
        <w:t xml:space="preserve">      від   30.03.2023 . № 16/5</w:t>
      </w:r>
    </w:p>
    <w:p w:rsidR="00D95F84" w:rsidRDefault="00D95F84" w:rsidP="00D95F84">
      <w:pPr>
        <w:jc w:val="right"/>
        <w:rPr>
          <w:rFonts w:ascii="Times New Roman" w:hAnsi="Times New Roman"/>
          <w:sz w:val="28"/>
          <w:szCs w:val="28"/>
        </w:rPr>
      </w:pPr>
      <w:r>
        <w:rPr>
          <w:rFonts w:ascii="Times New Roman" w:hAnsi="Times New Roman"/>
          <w:b/>
          <w:bCs/>
          <w:color w:val="000000"/>
          <w:szCs w:val="28"/>
          <w:lang w:eastAsia="uk-UA" w:bidi="uk-UA"/>
        </w:rPr>
        <w:t xml:space="preserve">                                      </w:t>
      </w:r>
    </w:p>
    <w:p w:rsidR="00D95F84" w:rsidRDefault="00D95F84" w:rsidP="00D95F84">
      <w:pPr>
        <w:jc w:val="center"/>
        <w:rPr>
          <w:rFonts w:ascii="Times New Roman" w:hAnsi="Times New Roman"/>
          <w:color w:val="00000A"/>
          <w:sz w:val="24"/>
          <w:szCs w:val="24"/>
          <w:lang w:val="ru-RU"/>
        </w:rPr>
      </w:pPr>
      <w:r>
        <w:rPr>
          <w:rFonts w:ascii="Times New Roman" w:hAnsi="Times New Roman"/>
          <w:color w:val="000000"/>
          <w:sz w:val="24"/>
          <w:highlight w:val="white"/>
        </w:rPr>
        <w:t>Ресурсне забезпечення</w:t>
      </w:r>
    </w:p>
    <w:p w:rsidR="00D95F84" w:rsidRDefault="00D95F84" w:rsidP="00D95F84">
      <w:pPr>
        <w:pStyle w:val="a5"/>
        <w:spacing w:after="120" w:line="200" w:lineRule="atLeast"/>
        <w:ind w:left="283"/>
        <w:jc w:val="center"/>
      </w:pPr>
      <w:r>
        <w:rPr>
          <w:color w:val="000000"/>
          <w:highlight w:val="white"/>
        </w:rPr>
        <w:t xml:space="preserve">Програми </w:t>
      </w:r>
      <w:r>
        <w:t>з</w:t>
      </w:r>
      <w:r>
        <w:rPr>
          <w:color w:val="000000"/>
          <w:highlight w:val="white"/>
        </w:rPr>
        <w:t xml:space="preserve">аходів територіальної оборони </w:t>
      </w:r>
      <w:r>
        <w:rPr>
          <w:color w:val="000000"/>
        </w:rPr>
        <w:t>Боратинської сільської ради</w:t>
      </w:r>
      <w:r>
        <w:t xml:space="preserve"> на 2022-2024 роки</w:t>
      </w:r>
    </w:p>
    <w:tbl>
      <w:tblPr>
        <w:tblW w:w="15450" w:type="dxa"/>
        <w:tblInd w:w="-287" w:type="dxa"/>
        <w:tblBorders>
          <w:top w:val="single" w:sz="2" w:space="0" w:color="000001"/>
          <w:left w:val="single" w:sz="2" w:space="0" w:color="000001"/>
          <w:bottom w:val="single" w:sz="2" w:space="0" w:color="000001"/>
          <w:insideH w:val="single" w:sz="2" w:space="0" w:color="000001"/>
        </w:tblBorders>
        <w:tblLayout w:type="fixed"/>
        <w:tblCellMar>
          <w:top w:w="55" w:type="dxa"/>
          <w:left w:w="39" w:type="dxa"/>
          <w:bottom w:w="55" w:type="dxa"/>
          <w:right w:w="55" w:type="dxa"/>
        </w:tblCellMar>
        <w:tblLook w:val="00A0" w:firstRow="1" w:lastRow="0" w:firstColumn="1" w:lastColumn="0" w:noHBand="0" w:noVBand="0"/>
      </w:tblPr>
      <w:tblGrid>
        <w:gridCol w:w="413"/>
        <w:gridCol w:w="2613"/>
        <w:gridCol w:w="766"/>
        <w:gridCol w:w="795"/>
        <w:gridCol w:w="899"/>
        <w:gridCol w:w="855"/>
        <w:gridCol w:w="795"/>
        <w:gridCol w:w="855"/>
        <w:gridCol w:w="960"/>
        <w:gridCol w:w="1080"/>
        <w:gridCol w:w="899"/>
        <w:gridCol w:w="960"/>
        <w:gridCol w:w="1080"/>
        <w:gridCol w:w="856"/>
        <w:gridCol w:w="1624"/>
      </w:tblGrid>
      <w:tr w:rsidR="00D95F84" w:rsidTr="00D95F84">
        <w:tc>
          <w:tcPr>
            <w:tcW w:w="414" w:type="dxa"/>
            <w:vMerge w:val="restart"/>
            <w:tcBorders>
              <w:top w:val="single" w:sz="2" w:space="0" w:color="000001"/>
              <w:left w:val="single" w:sz="2" w:space="0" w:color="000001"/>
              <w:bottom w:val="single" w:sz="2" w:space="0" w:color="000001"/>
              <w:right w:val="nil"/>
            </w:tcBorders>
            <w:hideMark/>
          </w:tcPr>
          <w:p w:rsidR="00D95F84" w:rsidRDefault="00D95F84">
            <w:pPr>
              <w:pStyle w:val="afd"/>
              <w:spacing w:line="252" w:lineRule="auto"/>
              <w:rPr>
                <w:sz w:val="24"/>
                <w:lang w:val="ru-RU"/>
              </w:rPr>
            </w:pPr>
            <w:r>
              <w:rPr>
                <w:sz w:val="24"/>
                <w:lang w:val="ru-RU"/>
              </w:rPr>
              <w:t>№</w:t>
            </w:r>
          </w:p>
          <w:p w:rsidR="00D95F84" w:rsidRDefault="00D95F84">
            <w:pPr>
              <w:pStyle w:val="afd"/>
              <w:spacing w:line="252" w:lineRule="auto"/>
              <w:rPr>
                <w:sz w:val="24"/>
                <w:lang w:val="ru-RU"/>
              </w:rPr>
            </w:pPr>
            <w:r>
              <w:rPr>
                <w:sz w:val="24"/>
                <w:lang w:val="ru-RU"/>
              </w:rPr>
              <w:t>з/п</w:t>
            </w:r>
          </w:p>
        </w:tc>
        <w:tc>
          <w:tcPr>
            <w:tcW w:w="2614" w:type="dxa"/>
            <w:vMerge w:val="restart"/>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Обсяг коштів, які</w:t>
            </w:r>
          </w:p>
          <w:p w:rsidR="00D95F84" w:rsidRDefault="00D95F84">
            <w:pPr>
              <w:pStyle w:val="afd"/>
              <w:spacing w:line="252" w:lineRule="auto"/>
              <w:jc w:val="center"/>
              <w:rPr>
                <w:sz w:val="24"/>
                <w:lang w:val="ru-RU"/>
              </w:rPr>
            </w:pPr>
            <w:r>
              <w:rPr>
                <w:sz w:val="24"/>
                <w:lang w:val="ru-RU"/>
              </w:rPr>
              <w:t>планується залучити на виконання Програми, за джерелами фінансування, тис.грн.</w:t>
            </w:r>
          </w:p>
        </w:tc>
        <w:tc>
          <w:tcPr>
            <w:tcW w:w="10800" w:type="dxa"/>
            <w:gridSpan w:val="12"/>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Етапи виконання Програми</w:t>
            </w:r>
          </w:p>
        </w:tc>
        <w:tc>
          <w:tcPr>
            <w:tcW w:w="1624" w:type="dxa"/>
            <w:vMerge w:val="restart"/>
            <w:tcBorders>
              <w:top w:val="single" w:sz="2" w:space="0" w:color="000001"/>
              <w:left w:val="single" w:sz="2" w:space="0" w:color="000001"/>
              <w:bottom w:val="single" w:sz="2" w:space="0" w:color="000001"/>
              <w:right w:val="single" w:sz="2" w:space="0" w:color="000001"/>
            </w:tcBorders>
            <w:hideMark/>
          </w:tcPr>
          <w:p w:rsidR="00D95F84" w:rsidRDefault="00D95F84">
            <w:pPr>
              <w:pStyle w:val="afd"/>
              <w:spacing w:line="252" w:lineRule="auto"/>
              <w:jc w:val="center"/>
              <w:rPr>
                <w:sz w:val="24"/>
                <w:lang w:val="ru-RU"/>
              </w:rPr>
            </w:pPr>
            <w:r>
              <w:rPr>
                <w:sz w:val="24"/>
                <w:lang w:val="ru-RU"/>
              </w:rPr>
              <w:t>Загальний обсяг</w:t>
            </w:r>
          </w:p>
          <w:p w:rsidR="00D95F84" w:rsidRDefault="00D95F84">
            <w:pPr>
              <w:pStyle w:val="afd"/>
              <w:spacing w:line="252" w:lineRule="auto"/>
              <w:jc w:val="center"/>
              <w:rPr>
                <w:sz w:val="24"/>
                <w:lang w:val="ru-RU"/>
              </w:rPr>
            </w:pPr>
            <w:r>
              <w:rPr>
                <w:sz w:val="24"/>
                <w:lang w:val="ru-RU"/>
              </w:rPr>
              <w:t>фінансування, тис.грн</w:t>
            </w:r>
          </w:p>
        </w:tc>
      </w:tr>
      <w:tr w:rsidR="00D95F84" w:rsidTr="00D95F84">
        <w:tc>
          <w:tcPr>
            <w:tcW w:w="414" w:type="dxa"/>
            <w:vMerge/>
            <w:tcBorders>
              <w:top w:val="single" w:sz="2" w:space="0" w:color="000001"/>
              <w:left w:val="single" w:sz="2" w:space="0" w:color="000001"/>
              <w:bottom w:val="single" w:sz="2" w:space="0" w:color="000001"/>
              <w:right w:val="nil"/>
            </w:tcBorders>
            <w:vAlign w:val="center"/>
            <w:hideMark/>
          </w:tcPr>
          <w:p w:rsidR="00D95F84" w:rsidRDefault="00D95F84">
            <w:pPr>
              <w:spacing w:after="0" w:line="256" w:lineRule="auto"/>
              <w:rPr>
                <w:rFonts w:ascii="Times New Roman" w:eastAsia="SimSun" w:hAnsi="Times New Roman"/>
                <w:bCs/>
                <w:color w:val="00000A"/>
                <w:sz w:val="24"/>
                <w:szCs w:val="24"/>
                <w:lang w:val="ru-RU" w:eastAsia="zh-CN"/>
              </w:rPr>
            </w:pPr>
          </w:p>
        </w:tc>
        <w:tc>
          <w:tcPr>
            <w:tcW w:w="2614" w:type="dxa"/>
            <w:vMerge/>
            <w:tcBorders>
              <w:top w:val="single" w:sz="2" w:space="0" w:color="000001"/>
              <w:left w:val="single" w:sz="2" w:space="0" w:color="000001"/>
              <w:bottom w:val="single" w:sz="2" w:space="0" w:color="000001"/>
              <w:right w:val="nil"/>
            </w:tcBorders>
            <w:vAlign w:val="center"/>
            <w:hideMark/>
          </w:tcPr>
          <w:p w:rsidR="00D95F84" w:rsidRDefault="00D95F84">
            <w:pPr>
              <w:spacing w:after="0" w:line="256" w:lineRule="auto"/>
              <w:rPr>
                <w:rFonts w:ascii="Times New Roman" w:eastAsia="SimSun" w:hAnsi="Times New Roman"/>
                <w:bCs/>
                <w:color w:val="00000A"/>
                <w:sz w:val="24"/>
                <w:szCs w:val="24"/>
                <w:lang w:val="ru-RU" w:eastAsia="zh-CN"/>
              </w:rPr>
            </w:pPr>
          </w:p>
        </w:tc>
        <w:tc>
          <w:tcPr>
            <w:tcW w:w="3315" w:type="dxa"/>
            <w:gridSpan w:val="4"/>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2022</w:t>
            </w:r>
          </w:p>
        </w:tc>
        <w:tc>
          <w:tcPr>
            <w:tcW w:w="3690" w:type="dxa"/>
            <w:gridSpan w:val="4"/>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2023</w:t>
            </w:r>
          </w:p>
        </w:tc>
        <w:tc>
          <w:tcPr>
            <w:tcW w:w="3795" w:type="dxa"/>
            <w:gridSpan w:val="4"/>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2024</w:t>
            </w:r>
          </w:p>
        </w:tc>
        <w:tc>
          <w:tcPr>
            <w:tcW w:w="1624" w:type="dxa"/>
            <w:vMerge/>
            <w:tcBorders>
              <w:top w:val="single" w:sz="2" w:space="0" w:color="000001"/>
              <w:left w:val="single" w:sz="2" w:space="0" w:color="000001"/>
              <w:bottom w:val="single" w:sz="2" w:space="0" w:color="000001"/>
              <w:right w:val="single" w:sz="2" w:space="0" w:color="000001"/>
            </w:tcBorders>
            <w:vAlign w:val="center"/>
            <w:hideMark/>
          </w:tcPr>
          <w:p w:rsidR="00D95F84" w:rsidRDefault="00D95F84">
            <w:pPr>
              <w:spacing w:after="0" w:line="256" w:lineRule="auto"/>
              <w:rPr>
                <w:rFonts w:ascii="Times New Roman" w:eastAsia="SimSun" w:hAnsi="Times New Roman"/>
                <w:bCs/>
                <w:color w:val="00000A"/>
                <w:sz w:val="24"/>
                <w:szCs w:val="24"/>
                <w:lang w:val="ru-RU" w:eastAsia="zh-CN"/>
              </w:rPr>
            </w:pPr>
          </w:p>
        </w:tc>
      </w:tr>
      <w:tr w:rsidR="00D95F84" w:rsidTr="00D95F84">
        <w:tc>
          <w:tcPr>
            <w:tcW w:w="414" w:type="dxa"/>
            <w:vMerge/>
            <w:tcBorders>
              <w:top w:val="single" w:sz="2" w:space="0" w:color="000001"/>
              <w:left w:val="single" w:sz="2" w:space="0" w:color="000001"/>
              <w:bottom w:val="single" w:sz="2" w:space="0" w:color="000001"/>
              <w:right w:val="nil"/>
            </w:tcBorders>
            <w:vAlign w:val="center"/>
            <w:hideMark/>
          </w:tcPr>
          <w:p w:rsidR="00D95F84" w:rsidRDefault="00D95F84">
            <w:pPr>
              <w:spacing w:after="0" w:line="256" w:lineRule="auto"/>
              <w:rPr>
                <w:rFonts w:ascii="Times New Roman" w:eastAsia="SimSun" w:hAnsi="Times New Roman"/>
                <w:bCs/>
                <w:color w:val="00000A"/>
                <w:sz w:val="24"/>
                <w:szCs w:val="24"/>
                <w:lang w:val="ru-RU" w:eastAsia="zh-CN"/>
              </w:rPr>
            </w:pPr>
          </w:p>
        </w:tc>
        <w:tc>
          <w:tcPr>
            <w:tcW w:w="2614" w:type="dxa"/>
            <w:vMerge/>
            <w:tcBorders>
              <w:top w:val="single" w:sz="2" w:space="0" w:color="000001"/>
              <w:left w:val="single" w:sz="2" w:space="0" w:color="000001"/>
              <w:bottom w:val="single" w:sz="2" w:space="0" w:color="000001"/>
              <w:right w:val="nil"/>
            </w:tcBorders>
            <w:vAlign w:val="center"/>
            <w:hideMark/>
          </w:tcPr>
          <w:p w:rsidR="00D95F84" w:rsidRDefault="00D95F84">
            <w:pPr>
              <w:spacing w:after="0" w:line="256" w:lineRule="auto"/>
              <w:rPr>
                <w:rFonts w:ascii="Times New Roman" w:eastAsia="SimSun" w:hAnsi="Times New Roman"/>
                <w:bCs/>
                <w:color w:val="00000A"/>
                <w:sz w:val="24"/>
                <w:szCs w:val="24"/>
                <w:lang w:val="ru-RU" w:eastAsia="zh-CN"/>
              </w:rPr>
            </w:pPr>
          </w:p>
        </w:tc>
        <w:tc>
          <w:tcPr>
            <w:tcW w:w="3315" w:type="dxa"/>
            <w:gridSpan w:val="4"/>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квартали</w:t>
            </w:r>
          </w:p>
        </w:tc>
        <w:tc>
          <w:tcPr>
            <w:tcW w:w="3690" w:type="dxa"/>
            <w:gridSpan w:val="4"/>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квартали</w:t>
            </w:r>
          </w:p>
        </w:tc>
        <w:tc>
          <w:tcPr>
            <w:tcW w:w="3795" w:type="dxa"/>
            <w:gridSpan w:val="4"/>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квартали</w:t>
            </w:r>
          </w:p>
        </w:tc>
        <w:tc>
          <w:tcPr>
            <w:tcW w:w="1624" w:type="dxa"/>
            <w:vMerge/>
            <w:tcBorders>
              <w:top w:val="single" w:sz="2" w:space="0" w:color="000001"/>
              <w:left w:val="single" w:sz="2" w:space="0" w:color="000001"/>
              <w:bottom w:val="single" w:sz="2" w:space="0" w:color="000001"/>
              <w:right w:val="single" w:sz="2" w:space="0" w:color="000001"/>
            </w:tcBorders>
            <w:vAlign w:val="center"/>
            <w:hideMark/>
          </w:tcPr>
          <w:p w:rsidR="00D95F84" w:rsidRDefault="00D95F84">
            <w:pPr>
              <w:spacing w:after="0" w:line="256" w:lineRule="auto"/>
              <w:rPr>
                <w:rFonts w:ascii="Times New Roman" w:eastAsia="SimSun" w:hAnsi="Times New Roman"/>
                <w:bCs/>
                <w:color w:val="00000A"/>
                <w:sz w:val="24"/>
                <w:szCs w:val="24"/>
                <w:lang w:val="ru-RU" w:eastAsia="zh-CN"/>
              </w:rPr>
            </w:pPr>
          </w:p>
        </w:tc>
      </w:tr>
      <w:tr w:rsidR="00D95F84" w:rsidTr="00D95F84">
        <w:tc>
          <w:tcPr>
            <w:tcW w:w="414" w:type="dxa"/>
            <w:vMerge/>
            <w:tcBorders>
              <w:top w:val="single" w:sz="2" w:space="0" w:color="000001"/>
              <w:left w:val="single" w:sz="2" w:space="0" w:color="000001"/>
              <w:bottom w:val="single" w:sz="2" w:space="0" w:color="000001"/>
              <w:right w:val="nil"/>
            </w:tcBorders>
            <w:vAlign w:val="center"/>
            <w:hideMark/>
          </w:tcPr>
          <w:p w:rsidR="00D95F84" w:rsidRDefault="00D95F84">
            <w:pPr>
              <w:spacing w:after="0" w:line="256" w:lineRule="auto"/>
              <w:rPr>
                <w:rFonts w:ascii="Times New Roman" w:eastAsia="SimSun" w:hAnsi="Times New Roman"/>
                <w:bCs/>
                <w:color w:val="00000A"/>
                <w:sz w:val="24"/>
                <w:szCs w:val="24"/>
                <w:lang w:val="ru-RU" w:eastAsia="zh-CN"/>
              </w:rPr>
            </w:pPr>
          </w:p>
        </w:tc>
        <w:tc>
          <w:tcPr>
            <w:tcW w:w="2614" w:type="dxa"/>
            <w:vMerge/>
            <w:tcBorders>
              <w:top w:val="single" w:sz="2" w:space="0" w:color="000001"/>
              <w:left w:val="single" w:sz="2" w:space="0" w:color="000001"/>
              <w:bottom w:val="single" w:sz="2" w:space="0" w:color="000001"/>
              <w:right w:val="nil"/>
            </w:tcBorders>
            <w:vAlign w:val="center"/>
            <w:hideMark/>
          </w:tcPr>
          <w:p w:rsidR="00D95F84" w:rsidRDefault="00D95F84">
            <w:pPr>
              <w:spacing w:after="0" w:line="256" w:lineRule="auto"/>
              <w:rPr>
                <w:rFonts w:ascii="Times New Roman" w:eastAsia="SimSun" w:hAnsi="Times New Roman"/>
                <w:bCs/>
                <w:color w:val="00000A"/>
                <w:sz w:val="24"/>
                <w:szCs w:val="24"/>
                <w:lang w:val="ru-RU" w:eastAsia="zh-CN"/>
              </w:rPr>
            </w:pPr>
          </w:p>
        </w:tc>
        <w:tc>
          <w:tcPr>
            <w:tcW w:w="766"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w:t>
            </w:r>
          </w:p>
        </w:tc>
        <w:tc>
          <w:tcPr>
            <w:tcW w:w="79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ІІ</w:t>
            </w:r>
          </w:p>
        </w:tc>
        <w:tc>
          <w:tcPr>
            <w:tcW w:w="899"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ІІІ</w:t>
            </w:r>
          </w:p>
        </w:tc>
        <w:tc>
          <w:tcPr>
            <w:tcW w:w="85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w:t>
            </w:r>
            <w:r>
              <w:rPr>
                <w:sz w:val="24"/>
                <w:lang w:val="en-US"/>
              </w:rPr>
              <w:t>V</w:t>
            </w:r>
          </w:p>
        </w:tc>
        <w:tc>
          <w:tcPr>
            <w:tcW w:w="79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w:t>
            </w:r>
          </w:p>
        </w:tc>
        <w:tc>
          <w:tcPr>
            <w:tcW w:w="85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ІІ</w:t>
            </w:r>
          </w:p>
        </w:tc>
        <w:tc>
          <w:tcPr>
            <w:tcW w:w="96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ІІІ</w:t>
            </w:r>
          </w:p>
        </w:tc>
        <w:tc>
          <w:tcPr>
            <w:tcW w:w="108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w:t>
            </w:r>
            <w:r>
              <w:rPr>
                <w:sz w:val="24"/>
                <w:lang w:val="en-US"/>
              </w:rPr>
              <w:t>V</w:t>
            </w:r>
          </w:p>
        </w:tc>
        <w:tc>
          <w:tcPr>
            <w:tcW w:w="899"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w:t>
            </w:r>
          </w:p>
        </w:tc>
        <w:tc>
          <w:tcPr>
            <w:tcW w:w="96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ІІ</w:t>
            </w:r>
          </w:p>
        </w:tc>
        <w:tc>
          <w:tcPr>
            <w:tcW w:w="108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ІІІ</w:t>
            </w:r>
          </w:p>
        </w:tc>
        <w:tc>
          <w:tcPr>
            <w:tcW w:w="856"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І</w:t>
            </w:r>
            <w:r>
              <w:rPr>
                <w:sz w:val="24"/>
                <w:lang w:val="en-US"/>
              </w:rPr>
              <w:t>V</w:t>
            </w:r>
          </w:p>
        </w:tc>
        <w:tc>
          <w:tcPr>
            <w:tcW w:w="1624" w:type="dxa"/>
            <w:vMerge/>
            <w:tcBorders>
              <w:top w:val="single" w:sz="2" w:space="0" w:color="000001"/>
              <w:left w:val="single" w:sz="2" w:space="0" w:color="000001"/>
              <w:bottom w:val="single" w:sz="2" w:space="0" w:color="000001"/>
              <w:right w:val="single" w:sz="2" w:space="0" w:color="000001"/>
            </w:tcBorders>
            <w:vAlign w:val="center"/>
            <w:hideMark/>
          </w:tcPr>
          <w:p w:rsidR="00D95F84" w:rsidRDefault="00D95F84">
            <w:pPr>
              <w:spacing w:after="0" w:line="256" w:lineRule="auto"/>
              <w:rPr>
                <w:rFonts w:ascii="Times New Roman" w:eastAsia="SimSun" w:hAnsi="Times New Roman"/>
                <w:bCs/>
                <w:color w:val="00000A"/>
                <w:sz w:val="24"/>
                <w:szCs w:val="24"/>
                <w:lang w:val="ru-RU" w:eastAsia="zh-CN"/>
              </w:rPr>
            </w:pPr>
          </w:p>
        </w:tc>
      </w:tr>
      <w:tr w:rsidR="00D95F84" w:rsidTr="00D95F84">
        <w:tc>
          <w:tcPr>
            <w:tcW w:w="414" w:type="dxa"/>
            <w:vMerge w:val="restart"/>
            <w:tcBorders>
              <w:top w:val="single" w:sz="2" w:space="0" w:color="000001"/>
              <w:left w:val="single" w:sz="2" w:space="0" w:color="000001"/>
              <w:bottom w:val="single" w:sz="2" w:space="0" w:color="000001"/>
              <w:right w:val="nil"/>
            </w:tcBorders>
          </w:tcPr>
          <w:p w:rsidR="00D95F84" w:rsidRDefault="00D95F84">
            <w:pPr>
              <w:pStyle w:val="afd"/>
              <w:spacing w:line="252" w:lineRule="auto"/>
              <w:jc w:val="center"/>
              <w:rPr>
                <w:sz w:val="24"/>
                <w:lang w:val="ru-RU"/>
              </w:rPr>
            </w:pPr>
            <w:r>
              <w:rPr>
                <w:sz w:val="24"/>
                <w:lang w:val="ru-RU"/>
              </w:rPr>
              <w:t>1.</w:t>
            </w:r>
          </w:p>
          <w:p w:rsidR="00D95F84" w:rsidRDefault="00D95F84">
            <w:pPr>
              <w:pStyle w:val="afd"/>
              <w:spacing w:line="252" w:lineRule="auto"/>
              <w:jc w:val="center"/>
              <w:rPr>
                <w:sz w:val="24"/>
                <w:lang w:val="ru-RU"/>
              </w:rPr>
            </w:pPr>
          </w:p>
        </w:tc>
        <w:tc>
          <w:tcPr>
            <w:tcW w:w="2614"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Обсяг фінансових ресурсів всього, в тому числі:</w:t>
            </w:r>
          </w:p>
        </w:tc>
        <w:tc>
          <w:tcPr>
            <w:tcW w:w="766"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800,0</w:t>
            </w:r>
          </w:p>
        </w:tc>
        <w:tc>
          <w:tcPr>
            <w:tcW w:w="79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1350,0</w:t>
            </w:r>
          </w:p>
        </w:tc>
        <w:tc>
          <w:tcPr>
            <w:tcW w:w="899"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1820,0</w:t>
            </w:r>
          </w:p>
        </w:tc>
        <w:tc>
          <w:tcPr>
            <w:tcW w:w="85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1029,0</w:t>
            </w:r>
          </w:p>
        </w:tc>
        <w:tc>
          <w:tcPr>
            <w:tcW w:w="79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en-US"/>
              </w:rPr>
              <w:t>1</w:t>
            </w:r>
            <w:r>
              <w:rPr>
                <w:sz w:val="24"/>
                <w:lang w:val="ru-RU"/>
              </w:rPr>
              <w:t>500,0</w:t>
            </w:r>
          </w:p>
        </w:tc>
        <w:tc>
          <w:tcPr>
            <w:tcW w:w="85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1250,0</w:t>
            </w:r>
          </w:p>
        </w:tc>
        <w:tc>
          <w:tcPr>
            <w:tcW w:w="96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1350,0</w:t>
            </w:r>
          </w:p>
        </w:tc>
        <w:tc>
          <w:tcPr>
            <w:tcW w:w="108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270,0</w:t>
            </w:r>
          </w:p>
        </w:tc>
        <w:tc>
          <w:tcPr>
            <w:tcW w:w="899"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1250,0</w:t>
            </w:r>
          </w:p>
        </w:tc>
        <w:tc>
          <w:tcPr>
            <w:tcW w:w="96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1350,0</w:t>
            </w:r>
          </w:p>
        </w:tc>
        <w:tc>
          <w:tcPr>
            <w:tcW w:w="108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1250,0</w:t>
            </w:r>
          </w:p>
        </w:tc>
        <w:tc>
          <w:tcPr>
            <w:tcW w:w="856"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295,0</w:t>
            </w:r>
          </w:p>
        </w:tc>
        <w:tc>
          <w:tcPr>
            <w:tcW w:w="1624" w:type="dxa"/>
            <w:tcBorders>
              <w:top w:val="single" w:sz="2" w:space="0" w:color="000001"/>
              <w:left w:val="single" w:sz="2" w:space="0" w:color="000001"/>
              <w:bottom w:val="single" w:sz="2" w:space="0" w:color="000001"/>
              <w:right w:val="single" w:sz="2" w:space="0" w:color="000001"/>
            </w:tcBorders>
            <w:hideMark/>
          </w:tcPr>
          <w:p w:rsidR="00D95F84" w:rsidRDefault="00D95F84">
            <w:pPr>
              <w:pStyle w:val="afd"/>
              <w:spacing w:line="252" w:lineRule="auto"/>
              <w:jc w:val="center"/>
              <w:rPr>
                <w:sz w:val="24"/>
                <w:lang w:val="ru-RU"/>
              </w:rPr>
            </w:pPr>
            <w:r>
              <w:rPr>
                <w:sz w:val="24"/>
                <w:lang w:val="ru-RU"/>
              </w:rPr>
              <w:t>1</w:t>
            </w:r>
            <w:r>
              <w:rPr>
                <w:sz w:val="24"/>
                <w:lang w:val="en-US"/>
              </w:rPr>
              <w:t>3</w:t>
            </w:r>
            <w:r>
              <w:rPr>
                <w:sz w:val="24"/>
                <w:lang w:val="ru-RU"/>
              </w:rPr>
              <w:t>514,0</w:t>
            </w:r>
          </w:p>
        </w:tc>
      </w:tr>
      <w:tr w:rsidR="00D95F84" w:rsidTr="00D95F84">
        <w:tc>
          <w:tcPr>
            <w:tcW w:w="414" w:type="dxa"/>
            <w:vMerge/>
            <w:tcBorders>
              <w:top w:val="single" w:sz="2" w:space="0" w:color="000001"/>
              <w:left w:val="single" w:sz="2" w:space="0" w:color="000001"/>
              <w:bottom w:val="single" w:sz="2" w:space="0" w:color="000001"/>
              <w:right w:val="nil"/>
            </w:tcBorders>
            <w:vAlign w:val="center"/>
            <w:hideMark/>
          </w:tcPr>
          <w:p w:rsidR="00D95F84" w:rsidRDefault="00D95F84">
            <w:pPr>
              <w:spacing w:after="0" w:line="256" w:lineRule="auto"/>
              <w:rPr>
                <w:rFonts w:ascii="Times New Roman" w:eastAsia="SimSun" w:hAnsi="Times New Roman"/>
                <w:bCs/>
                <w:color w:val="00000A"/>
                <w:sz w:val="24"/>
                <w:szCs w:val="24"/>
                <w:lang w:val="ru-RU" w:eastAsia="zh-CN"/>
              </w:rPr>
            </w:pPr>
          </w:p>
        </w:tc>
        <w:tc>
          <w:tcPr>
            <w:tcW w:w="2614"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бюджет Боратинської сільської територіальної громади</w:t>
            </w:r>
          </w:p>
        </w:tc>
        <w:tc>
          <w:tcPr>
            <w:tcW w:w="766"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800,0</w:t>
            </w:r>
          </w:p>
        </w:tc>
        <w:tc>
          <w:tcPr>
            <w:tcW w:w="79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1350,0</w:t>
            </w:r>
          </w:p>
        </w:tc>
        <w:tc>
          <w:tcPr>
            <w:tcW w:w="899"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1820,0</w:t>
            </w:r>
          </w:p>
        </w:tc>
        <w:tc>
          <w:tcPr>
            <w:tcW w:w="85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1029,0</w:t>
            </w:r>
          </w:p>
        </w:tc>
        <w:tc>
          <w:tcPr>
            <w:tcW w:w="79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en-US"/>
              </w:rPr>
              <w:t>1</w:t>
            </w:r>
            <w:r>
              <w:rPr>
                <w:sz w:val="24"/>
                <w:lang w:val="ru-RU"/>
              </w:rPr>
              <w:t>500,0</w:t>
            </w:r>
          </w:p>
        </w:tc>
        <w:tc>
          <w:tcPr>
            <w:tcW w:w="855"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1250,0</w:t>
            </w:r>
          </w:p>
        </w:tc>
        <w:tc>
          <w:tcPr>
            <w:tcW w:w="96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1350,0</w:t>
            </w:r>
          </w:p>
        </w:tc>
        <w:tc>
          <w:tcPr>
            <w:tcW w:w="108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270,0</w:t>
            </w:r>
          </w:p>
        </w:tc>
        <w:tc>
          <w:tcPr>
            <w:tcW w:w="899"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1250,0</w:t>
            </w:r>
          </w:p>
        </w:tc>
        <w:tc>
          <w:tcPr>
            <w:tcW w:w="96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1350,0</w:t>
            </w:r>
          </w:p>
        </w:tc>
        <w:tc>
          <w:tcPr>
            <w:tcW w:w="1080"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1250,0</w:t>
            </w:r>
          </w:p>
        </w:tc>
        <w:tc>
          <w:tcPr>
            <w:tcW w:w="856" w:type="dxa"/>
            <w:tcBorders>
              <w:top w:val="single" w:sz="2" w:space="0" w:color="000001"/>
              <w:left w:val="single" w:sz="2" w:space="0" w:color="000001"/>
              <w:bottom w:val="single" w:sz="2" w:space="0" w:color="000001"/>
              <w:right w:val="nil"/>
            </w:tcBorders>
            <w:hideMark/>
          </w:tcPr>
          <w:p w:rsidR="00D95F84" w:rsidRDefault="00D95F84">
            <w:pPr>
              <w:pStyle w:val="afd"/>
              <w:spacing w:line="252" w:lineRule="auto"/>
              <w:jc w:val="center"/>
              <w:rPr>
                <w:sz w:val="24"/>
                <w:lang w:val="ru-RU"/>
              </w:rPr>
            </w:pPr>
            <w:r>
              <w:rPr>
                <w:sz w:val="24"/>
                <w:lang w:val="ru-RU"/>
              </w:rPr>
              <w:t>295,0</w:t>
            </w:r>
          </w:p>
        </w:tc>
        <w:tc>
          <w:tcPr>
            <w:tcW w:w="1624" w:type="dxa"/>
            <w:tcBorders>
              <w:top w:val="single" w:sz="2" w:space="0" w:color="000001"/>
              <w:left w:val="single" w:sz="2" w:space="0" w:color="000001"/>
              <w:bottom w:val="single" w:sz="2" w:space="0" w:color="000001"/>
              <w:right w:val="single" w:sz="2" w:space="0" w:color="000001"/>
            </w:tcBorders>
            <w:hideMark/>
          </w:tcPr>
          <w:p w:rsidR="00D95F84" w:rsidRDefault="00D95F84">
            <w:pPr>
              <w:pStyle w:val="afd"/>
              <w:spacing w:line="252" w:lineRule="auto"/>
              <w:jc w:val="center"/>
              <w:rPr>
                <w:sz w:val="24"/>
                <w:lang w:val="ru-RU"/>
              </w:rPr>
            </w:pPr>
            <w:r>
              <w:rPr>
                <w:sz w:val="24"/>
                <w:lang w:val="ru-RU"/>
              </w:rPr>
              <w:t>1</w:t>
            </w:r>
            <w:r>
              <w:rPr>
                <w:sz w:val="24"/>
                <w:lang w:val="en-US"/>
              </w:rPr>
              <w:t>3</w:t>
            </w:r>
            <w:r>
              <w:rPr>
                <w:sz w:val="24"/>
                <w:lang w:val="ru-RU"/>
              </w:rPr>
              <w:t>514,0</w:t>
            </w:r>
          </w:p>
        </w:tc>
      </w:tr>
    </w:tbl>
    <w:p w:rsidR="00D95F84" w:rsidRDefault="00D95F84" w:rsidP="00D95F84">
      <w:pPr>
        <w:rPr>
          <w:rFonts w:asciiTheme="minorHAnsi" w:eastAsia="Times New Roman" w:hAnsiTheme="minorHAnsi" w:cstheme="minorBidi"/>
          <w:b/>
          <w:sz w:val="28"/>
          <w:szCs w:val="28"/>
          <w:lang w:eastAsia="ru-RU"/>
        </w:rPr>
      </w:pPr>
    </w:p>
    <w:p w:rsidR="00D95F84" w:rsidRDefault="00D95F84" w:rsidP="00D95F84">
      <w:pPr>
        <w:spacing w:after="0" w:line="252" w:lineRule="auto"/>
        <w:rPr>
          <w:szCs w:val="28"/>
        </w:rPr>
        <w:sectPr w:rsidR="00D95F84">
          <w:pgSz w:w="16838" w:h="11906" w:orient="landscape"/>
          <w:pgMar w:top="709" w:right="1134" w:bottom="851" w:left="1134" w:header="709" w:footer="709" w:gutter="0"/>
          <w:cols w:space="720"/>
        </w:sectPr>
      </w:pPr>
    </w:p>
    <w:p w:rsidR="00D95F84" w:rsidRDefault="00D95F84" w:rsidP="00D95F84">
      <w:pPr>
        <w:widowControl w:val="0"/>
        <w:spacing w:line="252" w:lineRule="auto"/>
        <w:ind w:left="8496" w:firstLine="708"/>
        <w:jc w:val="center"/>
        <w:rPr>
          <w:rFonts w:ascii="Times New Roman" w:eastAsiaTheme="minorHAnsi" w:hAnsi="Times New Roman"/>
          <w:sz w:val="24"/>
          <w:szCs w:val="24"/>
        </w:rPr>
      </w:pPr>
      <w:r>
        <w:rPr>
          <w:rFonts w:ascii="Times New Roman" w:hAnsi="Times New Roman"/>
          <w:sz w:val="24"/>
          <w:szCs w:val="24"/>
        </w:rPr>
        <w:lastRenderedPageBreak/>
        <w:t>Додаток 2</w:t>
      </w:r>
    </w:p>
    <w:p w:rsidR="00D95F84" w:rsidRDefault="00D95F84" w:rsidP="00D95F84">
      <w:pPr>
        <w:widowControl w:val="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до рішення сільської ради</w:t>
      </w:r>
    </w:p>
    <w:p w:rsidR="00D95F84" w:rsidRDefault="00D95F84" w:rsidP="00D95F84">
      <w:pPr>
        <w:widowControl w:val="0"/>
        <w:spacing w:after="0"/>
        <w:jc w:val="center"/>
        <w:rPr>
          <w:rFonts w:ascii="Times New Roman" w:hAnsi="Times New Roman"/>
          <w:b/>
          <w:bCs/>
          <w:color w:val="000000"/>
          <w:sz w:val="24"/>
          <w:szCs w:val="24"/>
          <w:lang w:eastAsia="uk-UA" w:bidi="uk-UA"/>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від   30.03.2023 р. № 16/5</w:t>
      </w:r>
    </w:p>
    <w:p w:rsidR="00D95F84" w:rsidRDefault="00D95F84" w:rsidP="00D95F84">
      <w:pPr>
        <w:widowControl w:val="0"/>
        <w:spacing w:line="252" w:lineRule="auto"/>
        <w:jc w:val="center"/>
        <w:rPr>
          <w:rFonts w:ascii="Times New Roman" w:hAnsi="Times New Roman"/>
          <w:b/>
          <w:bCs/>
          <w:color w:val="000000"/>
          <w:sz w:val="28"/>
          <w:szCs w:val="28"/>
          <w:lang w:eastAsia="uk-UA" w:bidi="uk-UA"/>
        </w:rPr>
      </w:pPr>
    </w:p>
    <w:p w:rsidR="00D95F84" w:rsidRDefault="00D95F84" w:rsidP="00D95F84">
      <w:pPr>
        <w:widowControl w:val="0"/>
        <w:spacing w:line="252" w:lineRule="auto"/>
        <w:jc w:val="center"/>
        <w:rPr>
          <w:rFonts w:ascii="Times New Roman" w:hAnsi="Times New Roman"/>
          <w:b/>
          <w:bCs/>
          <w:color w:val="000000"/>
          <w:sz w:val="28"/>
          <w:szCs w:val="28"/>
          <w:lang w:eastAsia="uk-UA" w:bidi="uk-UA"/>
        </w:rPr>
      </w:pPr>
      <w:r>
        <w:rPr>
          <w:rFonts w:ascii="Times New Roman" w:hAnsi="Times New Roman"/>
          <w:b/>
          <w:bCs/>
          <w:color w:val="000000"/>
          <w:sz w:val="28"/>
          <w:szCs w:val="28"/>
          <w:lang w:eastAsia="uk-UA" w:bidi="uk-UA"/>
        </w:rPr>
        <w:t>ПЕРЕЛІК</w:t>
      </w:r>
    </w:p>
    <w:p w:rsidR="00D95F84" w:rsidRDefault="00D95F84" w:rsidP="00D95F84">
      <w:pPr>
        <w:widowControl w:val="0"/>
        <w:spacing w:line="252" w:lineRule="auto"/>
        <w:jc w:val="center"/>
        <w:rPr>
          <w:rFonts w:ascii="Times New Roman" w:hAnsi="Times New Roman"/>
          <w:sz w:val="28"/>
          <w:szCs w:val="28"/>
          <w:lang w:eastAsia="ru-RU"/>
        </w:rPr>
      </w:pPr>
      <w:r>
        <w:rPr>
          <w:rFonts w:ascii="Times New Roman" w:hAnsi="Times New Roman"/>
          <w:sz w:val="28"/>
          <w:szCs w:val="28"/>
        </w:rPr>
        <w:t>завдань, заходів та результативні показники Програми заходів територіальної оборони Боратинської сільської ради на 2022-2024 роки</w:t>
      </w:r>
    </w:p>
    <w:tbl>
      <w:tblPr>
        <w:tblW w:w="153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46"/>
        <w:gridCol w:w="3404"/>
        <w:gridCol w:w="2128"/>
        <w:gridCol w:w="992"/>
        <w:gridCol w:w="1560"/>
        <w:gridCol w:w="851"/>
        <w:gridCol w:w="992"/>
        <w:gridCol w:w="992"/>
        <w:gridCol w:w="1416"/>
      </w:tblGrid>
      <w:tr w:rsidR="00D95F84" w:rsidTr="00F874AF">
        <w:trPr>
          <w:trHeight w:val="444"/>
        </w:trPr>
        <w:tc>
          <w:tcPr>
            <w:tcW w:w="534" w:type="dxa"/>
            <w:vMerge w:val="restart"/>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heme="minorHAnsi" w:hAnsiTheme="minorHAnsi" w:cstheme="minorBidi"/>
                <w:sz w:val="24"/>
              </w:rPr>
            </w:pPr>
            <w:r>
              <w:rPr>
                <w:sz w:val="24"/>
              </w:rPr>
              <w:t>№ з/п</w:t>
            </w:r>
          </w:p>
        </w:tc>
        <w:tc>
          <w:tcPr>
            <w:tcW w:w="2446" w:type="dxa"/>
            <w:vMerge w:val="restart"/>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bCs/>
                <w:snapToGrid w:val="0"/>
                <w:color w:val="000000"/>
                <w:sz w:val="24"/>
              </w:rPr>
            </w:pPr>
            <w:r>
              <w:rPr>
                <w:rFonts w:ascii="Times New Roman" w:hAnsi="Times New Roman"/>
                <w:bCs/>
                <w:snapToGrid w:val="0"/>
                <w:color w:val="000000"/>
                <w:sz w:val="24"/>
              </w:rPr>
              <w:t>Назва Завдання</w:t>
            </w:r>
          </w:p>
        </w:tc>
        <w:tc>
          <w:tcPr>
            <w:tcW w:w="3404" w:type="dxa"/>
            <w:vMerge w:val="restart"/>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sz w:val="24"/>
              </w:rPr>
            </w:pPr>
            <w:r>
              <w:rPr>
                <w:rFonts w:ascii="Times New Roman" w:hAnsi="Times New Roman"/>
                <w:bCs/>
                <w:snapToGrid w:val="0"/>
                <w:color w:val="000000"/>
                <w:sz w:val="24"/>
              </w:rPr>
              <w:t>Назва заходу</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sz w:val="24"/>
              </w:rPr>
            </w:pPr>
            <w:r>
              <w:rPr>
                <w:rFonts w:ascii="Times New Roman" w:hAnsi="Times New Roman"/>
                <w:bCs/>
                <w:snapToGrid w:val="0"/>
                <w:color w:val="000000"/>
                <w:sz w:val="24"/>
              </w:rPr>
              <w:t>Виконавці</w:t>
            </w:r>
          </w:p>
        </w:tc>
        <w:tc>
          <w:tcPr>
            <w:tcW w:w="992" w:type="dxa"/>
            <w:vMerge w:val="restart"/>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sz w:val="24"/>
              </w:rPr>
            </w:pPr>
            <w:r>
              <w:rPr>
                <w:rFonts w:ascii="Times New Roman" w:hAnsi="Times New Roman"/>
                <w:bCs/>
                <w:snapToGrid w:val="0"/>
                <w:color w:val="000000"/>
                <w:sz w:val="24"/>
              </w:rPr>
              <w:t>Термін виконання</w:t>
            </w:r>
          </w:p>
        </w:tc>
        <w:tc>
          <w:tcPr>
            <w:tcW w:w="4395" w:type="dxa"/>
            <w:gridSpan w:val="4"/>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bCs/>
                <w:snapToGrid w:val="0"/>
                <w:color w:val="000000"/>
                <w:sz w:val="24"/>
                <w:lang w:val="en-US"/>
              </w:rPr>
            </w:pPr>
            <w:r>
              <w:rPr>
                <w:rFonts w:ascii="Times New Roman" w:hAnsi="Times New Roman"/>
                <w:bCs/>
                <w:snapToGrid w:val="0"/>
                <w:color w:val="000000"/>
                <w:sz w:val="24"/>
              </w:rPr>
              <w:t>Фінансування</w:t>
            </w:r>
          </w:p>
        </w:tc>
        <w:tc>
          <w:tcPr>
            <w:tcW w:w="1416" w:type="dxa"/>
            <w:vMerge w:val="restart"/>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bCs/>
                <w:snapToGrid w:val="0"/>
                <w:color w:val="000000"/>
                <w:sz w:val="24"/>
              </w:rPr>
            </w:pPr>
            <w:r>
              <w:rPr>
                <w:rFonts w:ascii="Times New Roman" w:hAnsi="Times New Roman"/>
                <w:bCs/>
                <w:snapToGrid w:val="0"/>
                <w:color w:val="000000"/>
                <w:sz w:val="24"/>
              </w:rPr>
              <w:t>Результативні показники</w:t>
            </w:r>
          </w:p>
        </w:tc>
      </w:tr>
      <w:tr w:rsidR="00D95F84" w:rsidTr="00F874AF">
        <w:trPr>
          <w:trHeight w:val="44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sz w:val="24"/>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bCs/>
                <w:snapToGrid w:val="0"/>
                <w:color w:val="000000"/>
                <w:sz w:val="24"/>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sz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sz w:val="24"/>
              </w:rPr>
            </w:pPr>
          </w:p>
        </w:tc>
        <w:tc>
          <w:tcPr>
            <w:tcW w:w="1560" w:type="dxa"/>
            <w:vMerge w:val="restart"/>
            <w:tcBorders>
              <w:top w:val="single" w:sz="4" w:space="0" w:color="auto"/>
              <w:left w:val="single" w:sz="4" w:space="0" w:color="auto"/>
              <w:bottom w:val="single" w:sz="4" w:space="0" w:color="auto"/>
              <w:right w:val="single" w:sz="4" w:space="0" w:color="auto"/>
            </w:tcBorders>
          </w:tcPr>
          <w:p w:rsidR="00D95F84" w:rsidRDefault="00D95F84">
            <w:pPr>
              <w:jc w:val="center"/>
              <w:rPr>
                <w:rFonts w:ascii="Times New Roman" w:hAnsi="Times New Roman"/>
                <w:bCs/>
                <w:snapToGrid w:val="0"/>
                <w:color w:val="000000"/>
                <w:sz w:val="24"/>
                <w:lang w:val="en-US"/>
              </w:rPr>
            </w:pPr>
            <w:r>
              <w:rPr>
                <w:rFonts w:ascii="Times New Roman" w:hAnsi="Times New Roman"/>
                <w:bCs/>
                <w:snapToGrid w:val="0"/>
                <w:color w:val="000000"/>
                <w:sz w:val="24"/>
              </w:rPr>
              <w:t>Джерела фінансування</w:t>
            </w:r>
          </w:p>
          <w:p w:rsidR="00D95F84" w:rsidRDefault="00D95F84">
            <w:pPr>
              <w:jc w:val="center"/>
              <w:rPr>
                <w:rFonts w:ascii="Times New Roman" w:hAnsi="Times New Roman"/>
                <w:bCs/>
                <w:snapToGrid w:val="0"/>
                <w:color w:val="000000"/>
                <w:sz w:val="24"/>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bCs/>
                <w:snapToGrid w:val="0"/>
                <w:color w:val="000000"/>
                <w:sz w:val="24"/>
              </w:rPr>
            </w:pPr>
            <w:r>
              <w:rPr>
                <w:rFonts w:ascii="Times New Roman" w:hAnsi="Times New Roman"/>
                <w:bCs/>
                <w:snapToGrid w:val="0"/>
                <w:color w:val="000000"/>
                <w:sz w:val="24"/>
              </w:rPr>
              <w:t>Обсяги, тис.грн.</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bCs/>
                <w:snapToGrid w:val="0"/>
                <w:color w:val="000000"/>
                <w:sz w:val="24"/>
              </w:rPr>
            </w:pPr>
          </w:p>
        </w:tc>
      </w:tr>
      <w:tr w:rsidR="00D95F84" w:rsidTr="00F874AF">
        <w:trPr>
          <w:trHeight w:val="49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sz w:val="24"/>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bCs/>
                <w:snapToGrid w:val="0"/>
                <w:color w:val="000000"/>
                <w:sz w:val="24"/>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sz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sz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bCs/>
                <w:snapToGrid w:val="0"/>
                <w:color w:val="000000"/>
                <w:sz w:val="24"/>
              </w:rPr>
            </w:pPr>
          </w:p>
        </w:tc>
        <w:tc>
          <w:tcPr>
            <w:tcW w:w="851" w:type="dxa"/>
            <w:tcBorders>
              <w:top w:val="single" w:sz="4" w:space="0" w:color="auto"/>
              <w:left w:val="single" w:sz="4" w:space="0" w:color="auto"/>
              <w:bottom w:val="single" w:sz="4" w:space="0" w:color="auto"/>
              <w:right w:val="single" w:sz="4" w:space="0" w:color="auto"/>
            </w:tcBorders>
          </w:tcPr>
          <w:p w:rsidR="00D95F84" w:rsidRDefault="00D95F84">
            <w:pPr>
              <w:rPr>
                <w:rFonts w:ascii="Times New Roman" w:hAnsi="Times New Roman"/>
                <w:bCs/>
                <w:snapToGrid w:val="0"/>
                <w:color w:val="000000"/>
                <w:sz w:val="24"/>
              </w:rPr>
            </w:pPr>
            <w:r>
              <w:rPr>
                <w:rFonts w:ascii="Times New Roman" w:hAnsi="Times New Roman"/>
                <w:bCs/>
                <w:snapToGrid w:val="0"/>
                <w:color w:val="000000"/>
                <w:sz w:val="24"/>
                <w:lang w:val="en-US"/>
              </w:rPr>
              <w:t>202</w:t>
            </w:r>
            <w:r>
              <w:rPr>
                <w:rFonts w:ascii="Times New Roman" w:hAnsi="Times New Roman"/>
                <w:bCs/>
                <w:snapToGrid w:val="0"/>
                <w:color w:val="000000"/>
                <w:sz w:val="24"/>
              </w:rPr>
              <w:t>2</w:t>
            </w:r>
          </w:p>
          <w:p w:rsidR="00D95F84" w:rsidRDefault="00D95F84">
            <w:pPr>
              <w:jc w:val="center"/>
              <w:rPr>
                <w:rFonts w:ascii="Times New Roman" w:hAnsi="Times New Roman"/>
                <w:bCs/>
                <w:snapToGrid w:val="0"/>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D95F84" w:rsidRDefault="00D95F84">
            <w:pPr>
              <w:rPr>
                <w:rFonts w:asciiTheme="minorHAnsi" w:hAnsiTheme="minorHAnsi" w:cstheme="minorBidi"/>
                <w:bCs/>
                <w:snapToGrid w:val="0"/>
                <w:color w:val="000000"/>
                <w:sz w:val="24"/>
              </w:rPr>
            </w:pPr>
            <w:r>
              <w:rPr>
                <w:bCs/>
                <w:snapToGrid w:val="0"/>
                <w:color w:val="000000"/>
                <w:sz w:val="24"/>
              </w:rPr>
              <w:t>2023</w:t>
            </w:r>
          </w:p>
          <w:p w:rsidR="00D95F84" w:rsidRDefault="00D95F84">
            <w:pPr>
              <w:jc w:val="center"/>
              <w:rPr>
                <w:bCs/>
                <w:snapToGrid w:val="0"/>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D95F84" w:rsidRDefault="00D95F84">
            <w:pPr>
              <w:rPr>
                <w:bCs/>
                <w:snapToGrid w:val="0"/>
                <w:color w:val="000000"/>
                <w:sz w:val="24"/>
              </w:rPr>
            </w:pPr>
            <w:r>
              <w:rPr>
                <w:bCs/>
                <w:snapToGrid w:val="0"/>
                <w:color w:val="000000"/>
                <w:sz w:val="24"/>
              </w:rPr>
              <w:t>2024</w:t>
            </w:r>
          </w:p>
          <w:p w:rsidR="00D95F84" w:rsidRDefault="00D95F84">
            <w:pPr>
              <w:jc w:val="center"/>
              <w:rPr>
                <w:bCs/>
                <w:snapToGrid w:val="0"/>
                <w:color w:val="000000"/>
                <w:sz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95F84" w:rsidRDefault="00D95F84">
            <w:pPr>
              <w:spacing w:after="0" w:line="256" w:lineRule="auto"/>
              <w:rPr>
                <w:rFonts w:ascii="Times New Roman" w:hAnsi="Times New Roman"/>
                <w:bCs/>
                <w:snapToGrid w:val="0"/>
                <w:color w:val="000000"/>
                <w:sz w:val="24"/>
              </w:rPr>
            </w:pPr>
          </w:p>
        </w:tc>
      </w:tr>
      <w:tr w:rsidR="00D95F84" w:rsidTr="00F874AF">
        <w:tc>
          <w:tcPr>
            <w:tcW w:w="534" w:type="dxa"/>
            <w:tcBorders>
              <w:top w:val="single" w:sz="4" w:space="0" w:color="auto"/>
              <w:left w:val="single" w:sz="4" w:space="0" w:color="auto"/>
              <w:bottom w:val="single" w:sz="4" w:space="0" w:color="auto"/>
              <w:right w:val="single" w:sz="4" w:space="0" w:color="auto"/>
            </w:tcBorders>
            <w:hideMark/>
          </w:tcPr>
          <w:p w:rsidR="00D95F84" w:rsidRDefault="00D95F84">
            <w:pPr>
              <w:jc w:val="center"/>
            </w:pPr>
            <w:r>
              <w:t>1</w:t>
            </w:r>
          </w:p>
        </w:tc>
        <w:tc>
          <w:tcPr>
            <w:tcW w:w="2446" w:type="dxa"/>
            <w:tcBorders>
              <w:top w:val="single" w:sz="4" w:space="0" w:color="auto"/>
              <w:left w:val="single" w:sz="4" w:space="0" w:color="auto"/>
              <w:bottom w:val="single" w:sz="4" w:space="0" w:color="auto"/>
              <w:right w:val="single" w:sz="4" w:space="0" w:color="auto"/>
            </w:tcBorders>
            <w:hideMark/>
          </w:tcPr>
          <w:p w:rsidR="00D95F84" w:rsidRDefault="00D95F84">
            <w:pPr>
              <w:jc w:val="center"/>
              <w:rPr>
                <w:sz w:val="24"/>
                <w:szCs w:val="24"/>
              </w:rPr>
            </w:pPr>
            <w:r>
              <w:rPr>
                <w:sz w:val="24"/>
              </w:rPr>
              <w:t>2</w:t>
            </w:r>
          </w:p>
        </w:tc>
        <w:tc>
          <w:tcPr>
            <w:tcW w:w="3404" w:type="dxa"/>
            <w:tcBorders>
              <w:top w:val="single" w:sz="4" w:space="0" w:color="auto"/>
              <w:left w:val="single" w:sz="4" w:space="0" w:color="auto"/>
              <w:bottom w:val="single" w:sz="4" w:space="0" w:color="auto"/>
              <w:right w:val="single" w:sz="4" w:space="0" w:color="auto"/>
            </w:tcBorders>
            <w:hideMark/>
          </w:tcPr>
          <w:p w:rsidR="00D95F84" w:rsidRDefault="00D95F84">
            <w:pPr>
              <w:jc w:val="center"/>
              <w:rPr>
                <w:sz w:val="24"/>
              </w:rPr>
            </w:pPr>
            <w:r>
              <w:rPr>
                <w:sz w:val="24"/>
              </w:rPr>
              <w:t>3</w:t>
            </w:r>
          </w:p>
        </w:tc>
        <w:tc>
          <w:tcPr>
            <w:tcW w:w="2128" w:type="dxa"/>
            <w:tcBorders>
              <w:top w:val="single" w:sz="4" w:space="0" w:color="auto"/>
              <w:left w:val="single" w:sz="4" w:space="0" w:color="auto"/>
              <w:bottom w:val="single" w:sz="4" w:space="0" w:color="auto"/>
              <w:right w:val="single" w:sz="4" w:space="0" w:color="auto"/>
            </w:tcBorders>
            <w:hideMark/>
          </w:tcPr>
          <w:p w:rsidR="00D95F84" w:rsidRDefault="00D95F84">
            <w:pPr>
              <w:jc w:val="center"/>
            </w:pPr>
            <w:r>
              <w:t>4</w:t>
            </w:r>
          </w:p>
        </w:tc>
        <w:tc>
          <w:tcPr>
            <w:tcW w:w="992" w:type="dxa"/>
            <w:tcBorders>
              <w:top w:val="single" w:sz="4" w:space="0" w:color="auto"/>
              <w:left w:val="single" w:sz="4" w:space="0" w:color="auto"/>
              <w:bottom w:val="single" w:sz="4" w:space="0" w:color="auto"/>
              <w:right w:val="single" w:sz="4" w:space="0" w:color="auto"/>
            </w:tcBorders>
            <w:hideMark/>
          </w:tcPr>
          <w:p w:rsidR="00D95F84" w:rsidRDefault="00D95F84">
            <w:pPr>
              <w:jc w:val="center"/>
            </w:pPr>
            <w:r>
              <w:t>5</w:t>
            </w:r>
          </w:p>
        </w:tc>
        <w:tc>
          <w:tcPr>
            <w:tcW w:w="1560" w:type="dxa"/>
            <w:tcBorders>
              <w:top w:val="single" w:sz="4" w:space="0" w:color="auto"/>
              <w:left w:val="single" w:sz="4" w:space="0" w:color="auto"/>
              <w:bottom w:val="single" w:sz="4" w:space="0" w:color="auto"/>
              <w:right w:val="single" w:sz="4" w:space="0" w:color="auto"/>
            </w:tcBorders>
            <w:hideMark/>
          </w:tcPr>
          <w:p w:rsidR="00D95F84" w:rsidRDefault="00D95F84">
            <w:pPr>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D95F84" w:rsidRDefault="00D95F84">
            <w:pPr>
              <w:jc w:val="center"/>
            </w:pPr>
            <w:r>
              <w:t>7</w:t>
            </w:r>
          </w:p>
        </w:tc>
        <w:tc>
          <w:tcPr>
            <w:tcW w:w="992" w:type="dxa"/>
            <w:tcBorders>
              <w:top w:val="single" w:sz="4" w:space="0" w:color="auto"/>
              <w:left w:val="single" w:sz="4" w:space="0" w:color="auto"/>
              <w:bottom w:val="single" w:sz="4" w:space="0" w:color="auto"/>
              <w:right w:val="single" w:sz="4" w:space="0" w:color="auto"/>
            </w:tcBorders>
            <w:hideMark/>
          </w:tcPr>
          <w:p w:rsidR="00D95F84" w:rsidRDefault="00D95F84">
            <w:pPr>
              <w:jc w:val="center"/>
            </w:pPr>
            <w:r>
              <w:t>8</w:t>
            </w:r>
          </w:p>
        </w:tc>
        <w:tc>
          <w:tcPr>
            <w:tcW w:w="992" w:type="dxa"/>
            <w:tcBorders>
              <w:top w:val="single" w:sz="4" w:space="0" w:color="auto"/>
              <w:left w:val="single" w:sz="4" w:space="0" w:color="auto"/>
              <w:bottom w:val="single" w:sz="4" w:space="0" w:color="auto"/>
              <w:right w:val="single" w:sz="4" w:space="0" w:color="auto"/>
            </w:tcBorders>
            <w:hideMark/>
          </w:tcPr>
          <w:p w:rsidR="00D95F84" w:rsidRDefault="00D95F84">
            <w:pPr>
              <w:jc w:val="center"/>
            </w:pPr>
            <w:r>
              <w:t>9</w:t>
            </w:r>
          </w:p>
        </w:tc>
        <w:tc>
          <w:tcPr>
            <w:tcW w:w="1416" w:type="dxa"/>
            <w:tcBorders>
              <w:top w:val="single" w:sz="4" w:space="0" w:color="auto"/>
              <w:left w:val="single" w:sz="4" w:space="0" w:color="auto"/>
              <w:bottom w:val="single" w:sz="4" w:space="0" w:color="auto"/>
              <w:right w:val="single" w:sz="4" w:space="0" w:color="auto"/>
            </w:tcBorders>
            <w:hideMark/>
          </w:tcPr>
          <w:p w:rsidR="00D95F84" w:rsidRDefault="00D95F84">
            <w:pPr>
              <w:jc w:val="center"/>
            </w:pPr>
            <w:r>
              <w:t>10</w:t>
            </w:r>
          </w:p>
        </w:tc>
      </w:tr>
      <w:tr w:rsidR="00D95F84" w:rsidTr="00F874AF">
        <w:trPr>
          <w:trHeight w:val="433"/>
        </w:trPr>
        <w:tc>
          <w:tcPr>
            <w:tcW w:w="15315" w:type="dxa"/>
            <w:gridSpan w:val="10"/>
            <w:tcBorders>
              <w:top w:val="single" w:sz="4" w:space="0" w:color="auto"/>
              <w:left w:val="single" w:sz="4" w:space="0" w:color="auto"/>
              <w:bottom w:val="single" w:sz="4" w:space="0" w:color="auto"/>
              <w:right w:val="single" w:sz="4" w:space="0" w:color="auto"/>
            </w:tcBorders>
            <w:hideMark/>
          </w:tcPr>
          <w:p w:rsidR="00D95F84" w:rsidRDefault="00D95F84" w:rsidP="00D95F84">
            <w:pPr>
              <w:numPr>
                <w:ilvl w:val="0"/>
                <w:numId w:val="12"/>
              </w:numPr>
              <w:spacing w:after="0" w:line="240" w:lineRule="auto"/>
              <w:jc w:val="center"/>
              <w:rPr>
                <w:rFonts w:ascii="Times New Roman" w:hAnsi="Times New Roman"/>
                <w:b/>
              </w:rPr>
            </w:pPr>
            <w:r>
              <w:rPr>
                <w:rFonts w:ascii="Times New Roman" w:hAnsi="Times New Roman"/>
                <w:b/>
                <w:sz w:val="24"/>
              </w:rPr>
              <w:t>Проведення заходів з територіальної оборони</w:t>
            </w:r>
          </w:p>
        </w:tc>
      </w:tr>
      <w:tr w:rsidR="00D95F84" w:rsidTr="00F874AF">
        <w:tc>
          <w:tcPr>
            <w:tcW w:w="534" w:type="dxa"/>
            <w:tcBorders>
              <w:top w:val="single" w:sz="4" w:space="0" w:color="auto"/>
              <w:left w:val="single" w:sz="4" w:space="0" w:color="auto"/>
              <w:bottom w:val="single" w:sz="4" w:space="0" w:color="auto"/>
              <w:right w:val="single" w:sz="4" w:space="0" w:color="auto"/>
            </w:tcBorders>
            <w:hideMark/>
          </w:tcPr>
          <w:p w:rsidR="00D95F84" w:rsidRDefault="00D95F84">
            <w:pPr>
              <w:rPr>
                <w:rFonts w:asciiTheme="minorHAnsi" w:hAnsiTheme="minorHAnsi" w:cstheme="minorBidi"/>
              </w:rPr>
            </w:pPr>
            <w:r>
              <w:t>1.1</w:t>
            </w:r>
          </w:p>
        </w:tc>
        <w:tc>
          <w:tcPr>
            <w:tcW w:w="2446" w:type="dxa"/>
            <w:tcBorders>
              <w:top w:val="single" w:sz="4" w:space="0" w:color="auto"/>
              <w:left w:val="single" w:sz="4" w:space="0" w:color="auto"/>
              <w:bottom w:val="single" w:sz="4" w:space="0" w:color="auto"/>
              <w:right w:val="single" w:sz="4" w:space="0" w:color="auto"/>
            </w:tcBorders>
            <w:hideMark/>
          </w:tcPr>
          <w:p w:rsidR="00D95F84" w:rsidRDefault="00D95F84">
            <w:pPr>
              <w:rPr>
                <w:rFonts w:ascii="Times New Roman" w:hAnsi="Times New Roman"/>
                <w:sz w:val="24"/>
                <w:szCs w:val="24"/>
              </w:rPr>
            </w:pPr>
            <w:r>
              <w:rPr>
                <w:rFonts w:ascii="Times New Roman" w:hAnsi="Times New Roman"/>
                <w:sz w:val="24"/>
              </w:rPr>
              <w:t>Формування колективного захисту громади</w:t>
            </w:r>
          </w:p>
        </w:tc>
        <w:tc>
          <w:tcPr>
            <w:tcW w:w="3404" w:type="dxa"/>
            <w:tcBorders>
              <w:top w:val="single" w:sz="4" w:space="0" w:color="auto"/>
              <w:left w:val="single" w:sz="4" w:space="0" w:color="auto"/>
              <w:bottom w:val="single" w:sz="4" w:space="0" w:color="auto"/>
              <w:right w:val="single" w:sz="4" w:space="0" w:color="auto"/>
            </w:tcBorders>
            <w:hideMark/>
          </w:tcPr>
          <w:p w:rsidR="00D95F84" w:rsidRDefault="00D95F84">
            <w:pPr>
              <w:rPr>
                <w:rFonts w:ascii="Times New Roman" w:hAnsi="Times New Roman"/>
                <w:sz w:val="24"/>
              </w:rPr>
            </w:pPr>
            <w:r>
              <w:rPr>
                <w:rFonts w:ascii="Times New Roman" w:hAnsi="Times New Roman"/>
                <w:sz w:val="24"/>
              </w:rPr>
              <w:t>Здійснення заходів з інженерного обладнання державного кордону; закупівля та встановлення інженерних загороджень та покращення матеріально-технічної бази підрозділів охорони державного кордону</w:t>
            </w:r>
          </w:p>
        </w:tc>
        <w:tc>
          <w:tcPr>
            <w:tcW w:w="2128" w:type="dxa"/>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sz w:val="24"/>
              </w:rPr>
            </w:pPr>
            <w:r>
              <w:rPr>
                <w:rFonts w:ascii="Times New Roman" w:hAnsi="Times New Roman"/>
                <w:sz w:val="24"/>
              </w:rPr>
              <w:t>Боратинська сільська рада ,</w:t>
            </w:r>
          </w:p>
          <w:p w:rsidR="00D95F84" w:rsidRDefault="00D95F84" w:rsidP="008F6032">
            <w:pPr>
              <w:jc w:val="center"/>
              <w:rPr>
                <w:rFonts w:ascii="Times New Roman" w:hAnsi="Times New Roman"/>
                <w:sz w:val="24"/>
              </w:rPr>
            </w:pPr>
            <w:r>
              <w:rPr>
                <w:rFonts w:ascii="Times New Roman" w:hAnsi="Times New Roman"/>
                <w:sz w:val="24"/>
              </w:rPr>
              <w:t xml:space="preserve"> Прикордонний Волинський загін Західного регіонального управління Державної прикордонної служби </w:t>
            </w:r>
          </w:p>
        </w:tc>
        <w:tc>
          <w:tcPr>
            <w:tcW w:w="992" w:type="dxa"/>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rPr>
            </w:pPr>
            <w:r>
              <w:rPr>
                <w:rFonts w:ascii="Times New Roman" w:hAnsi="Times New Roman"/>
              </w:rPr>
              <w:t>2022-2024</w:t>
            </w:r>
          </w:p>
        </w:tc>
        <w:tc>
          <w:tcPr>
            <w:tcW w:w="1560" w:type="dxa"/>
            <w:tcBorders>
              <w:top w:val="single" w:sz="4" w:space="0" w:color="auto"/>
              <w:left w:val="single" w:sz="4" w:space="0" w:color="auto"/>
              <w:bottom w:val="single" w:sz="4" w:space="0" w:color="auto"/>
              <w:right w:val="single" w:sz="4" w:space="0" w:color="auto"/>
            </w:tcBorders>
            <w:hideMark/>
          </w:tcPr>
          <w:p w:rsidR="00D95F84" w:rsidRDefault="00D95F84">
            <w:pPr>
              <w:rPr>
                <w:rFonts w:ascii="Times New Roman" w:hAnsi="Times New Roman"/>
              </w:rPr>
            </w:pPr>
            <w:r>
              <w:rPr>
                <w:rFonts w:ascii="Times New Roman" w:hAnsi="Times New Roman"/>
              </w:rPr>
              <w:t>Бюджет Боратинської сільської ради</w:t>
            </w:r>
          </w:p>
        </w:tc>
        <w:tc>
          <w:tcPr>
            <w:tcW w:w="851" w:type="dxa"/>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sz w:val="24"/>
                <w:szCs w:val="24"/>
              </w:rPr>
            </w:pPr>
            <w:r>
              <w:rPr>
                <w:rFonts w:ascii="Times New Roman" w:hAnsi="Times New Roman"/>
                <w:sz w:val="24"/>
              </w:rPr>
              <w:t>100,0</w:t>
            </w:r>
          </w:p>
        </w:tc>
        <w:tc>
          <w:tcPr>
            <w:tcW w:w="992" w:type="dxa"/>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sz w:val="24"/>
                <w:lang w:val="ru-RU"/>
              </w:rPr>
            </w:pPr>
            <w:r>
              <w:rPr>
                <w:rFonts w:ascii="Times New Roman" w:hAnsi="Times New Roman"/>
                <w:sz w:val="24"/>
                <w:lang w:val="en-US"/>
              </w:rPr>
              <w:t>1</w:t>
            </w:r>
            <w:r>
              <w:rPr>
                <w:rFonts w:ascii="Times New Roman" w:hAnsi="Times New Roman"/>
                <w:sz w:val="24"/>
              </w:rPr>
              <w:t>100,0</w:t>
            </w:r>
          </w:p>
        </w:tc>
        <w:tc>
          <w:tcPr>
            <w:tcW w:w="992" w:type="dxa"/>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sz w:val="24"/>
              </w:rPr>
            </w:pPr>
            <w:r>
              <w:rPr>
                <w:rFonts w:ascii="Times New Roman" w:hAnsi="Times New Roman"/>
                <w:sz w:val="24"/>
              </w:rPr>
              <w:t>1000,0</w:t>
            </w:r>
          </w:p>
        </w:tc>
        <w:tc>
          <w:tcPr>
            <w:tcW w:w="1416" w:type="dxa"/>
            <w:tcBorders>
              <w:top w:val="single" w:sz="4" w:space="0" w:color="auto"/>
              <w:left w:val="single" w:sz="4" w:space="0" w:color="auto"/>
              <w:bottom w:val="single" w:sz="4" w:space="0" w:color="auto"/>
              <w:right w:val="single" w:sz="4" w:space="0" w:color="auto"/>
            </w:tcBorders>
            <w:hideMark/>
          </w:tcPr>
          <w:p w:rsidR="00D95F84" w:rsidRDefault="00D95F84">
            <w:pPr>
              <w:jc w:val="center"/>
              <w:rPr>
                <w:rFonts w:ascii="Times New Roman" w:hAnsi="Times New Roman"/>
                <w:sz w:val="24"/>
              </w:rPr>
            </w:pPr>
            <w:r>
              <w:rPr>
                <w:rFonts w:ascii="Times New Roman" w:hAnsi="Times New Roman"/>
                <w:sz w:val="24"/>
              </w:rPr>
              <w:t>Захист цивільного населення</w:t>
            </w:r>
          </w:p>
        </w:tc>
      </w:tr>
    </w:tbl>
    <w:p w:rsidR="00D95F84" w:rsidRDefault="00D95F84" w:rsidP="00D95F84">
      <w:pPr>
        <w:spacing w:after="0"/>
        <w:sectPr w:rsidR="00D95F84" w:rsidSect="00F874AF">
          <w:pgSz w:w="16838" w:h="11906" w:orient="landscape"/>
          <w:pgMar w:top="709" w:right="1134" w:bottom="709" w:left="1134" w:header="709" w:footer="709" w:gutter="0"/>
          <w:cols w:space="720"/>
        </w:sectPr>
      </w:pPr>
      <w:bookmarkStart w:id="9" w:name="_GoBack"/>
      <w:bookmarkEnd w:id="9"/>
    </w:p>
    <w:p w:rsidR="00D95F84" w:rsidRDefault="00D95F84" w:rsidP="00D95F84">
      <w:pPr>
        <w:spacing w:after="0"/>
        <w:jc w:val="center"/>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noProof/>
          <w:sz w:val="24"/>
          <w:szCs w:val="24"/>
          <w:lang w:eastAsia="uk-UA"/>
        </w:rPr>
        <w:drawing>
          <wp:inline distT="0" distB="0" distL="0" distR="0">
            <wp:extent cx="476250" cy="62865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sz w:val="24"/>
          <w:szCs w:val="24"/>
        </w:rPr>
        <w:t xml:space="preserve">   </w:t>
      </w:r>
    </w:p>
    <w:p w:rsidR="00D95F84" w:rsidRDefault="00D95F84" w:rsidP="00D95F84">
      <w:pPr>
        <w:spacing w:after="0"/>
        <w:jc w:val="center"/>
        <w:rPr>
          <w:rFonts w:ascii="Times New Roman" w:hAnsi="Times New Roman"/>
          <w:b/>
          <w:bCs/>
          <w:sz w:val="24"/>
          <w:szCs w:val="24"/>
          <w:lang w:val="ru-RU"/>
        </w:rPr>
      </w:pPr>
      <w:r>
        <w:rPr>
          <w:rFonts w:ascii="Times New Roman" w:hAnsi="Times New Roman"/>
          <w:sz w:val="24"/>
          <w:szCs w:val="24"/>
        </w:rPr>
        <w:t xml:space="preserve">                            </w:t>
      </w:r>
    </w:p>
    <w:p w:rsidR="00D95F84" w:rsidRDefault="00D95F84" w:rsidP="00D95F84">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D95F84" w:rsidRDefault="00D95F84" w:rsidP="00D95F84">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ОБЛАСТІ</w:t>
      </w:r>
    </w:p>
    <w:p w:rsidR="00D95F84" w:rsidRDefault="00D95F84" w:rsidP="00D95F84">
      <w:pPr>
        <w:spacing w:after="0"/>
        <w:jc w:val="center"/>
        <w:rPr>
          <w:rFonts w:ascii="Times New Roman" w:hAnsi="Times New Roman"/>
          <w:bCs/>
          <w:sz w:val="24"/>
          <w:szCs w:val="24"/>
        </w:rPr>
      </w:pPr>
      <w:r>
        <w:rPr>
          <w:rFonts w:ascii="Times New Roman" w:hAnsi="Times New Roman"/>
          <w:bCs/>
          <w:sz w:val="24"/>
          <w:szCs w:val="24"/>
        </w:rPr>
        <w:t>Восьмого скликання</w:t>
      </w:r>
    </w:p>
    <w:p w:rsidR="00D95F84" w:rsidRDefault="00D95F84" w:rsidP="00D95F84">
      <w:pPr>
        <w:spacing w:after="0"/>
        <w:jc w:val="right"/>
        <w:rPr>
          <w:rFonts w:ascii="Times New Roman" w:hAnsi="Times New Roman"/>
          <w:b/>
          <w:sz w:val="24"/>
          <w:szCs w:val="24"/>
          <w:lang w:val="ru-RU"/>
        </w:rPr>
      </w:pPr>
    </w:p>
    <w:p w:rsidR="00D95F84" w:rsidRDefault="00D95F84" w:rsidP="00D95F84">
      <w:pPr>
        <w:spacing w:after="0"/>
        <w:jc w:val="center"/>
        <w:rPr>
          <w:rFonts w:ascii="Times New Roman" w:hAnsi="Times New Roman"/>
          <w:b/>
          <w:sz w:val="24"/>
          <w:szCs w:val="24"/>
        </w:rPr>
      </w:pPr>
      <w:r>
        <w:rPr>
          <w:rFonts w:ascii="Times New Roman" w:hAnsi="Times New Roman"/>
          <w:b/>
          <w:sz w:val="24"/>
          <w:szCs w:val="24"/>
        </w:rPr>
        <w:t>РІШЕННЯ</w:t>
      </w:r>
    </w:p>
    <w:p w:rsidR="00D95F84" w:rsidRDefault="00D95F84" w:rsidP="00D95F84">
      <w:pPr>
        <w:spacing w:after="0"/>
        <w:rPr>
          <w:rFonts w:ascii="Times New Roman" w:hAnsi="Times New Roman"/>
          <w:b/>
          <w:sz w:val="24"/>
          <w:szCs w:val="24"/>
        </w:rPr>
      </w:pPr>
    </w:p>
    <w:p w:rsidR="00D95F84" w:rsidRDefault="00D95F84" w:rsidP="00D95F84">
      <w:pPr>
        <w:pStyle w:val="1"/>
        <w:rPr>
          <w:color w:val="595959" w:themeColor="text1" w:themeTint="A6"/>
          <w:sz w:val="24"/>
          <w:szCs w:val="24"/>
        </w:rPr>
      </w:pPr>
      <w:r>
        <w:rPr>
          <w:sz w:val="24"/>
          <w:szCs w:val="24"/>
        </w:rPr>
        <w:t xml:space="preserve">.30 </w:t>
      </w:r>
      <w:r>
        <w:rPr>
          <w:color w:val="595959" w:themeColor="text1" w:themeTint="A6"/>
          <w:sz w:val="24"/>
          <w:szCs w:val="24"/>
        </w:rPr>
        <w:t>березня 2023</w:t>
      </w:r>
      <w:r>
        <w:rPr>
          <w:color w:val="595959" w:themeColor="text1" w:themeTint="A6"/>
          <w:sz w:val="24"/>
          <w:szCs w:val="24"/>
          <w:lang w:val="ru-RU"/>
        </w:rPr>
        <w:t xml:space="preserve"> року </w:t>
      </w:r>
      <w:r>
        <w:rPr>
          <w:color w:val="595959" w:themeColor="text1" w:themeTint="A6"/>
          <w:sz w:val="24"/>
          <w:szCs w:val="24"/>
        </w:rPr>
        <w:t xml:space="preserve">№ 16/6  </w:t>
      </w:r>
      <w:r>
        <w:rPr>
          <w:color w:val="595959" w:themeColor="text1" w:themeTint="A6"/>
          <w:sz w:val="24"/>
          <w:szCs w:val="24"/>
          <w:lang w:val="ru-RU"/>
        </w:rPr>
        <w:t xml:space="preserve">                                                                                </w:t>
      </w:r>
    </w:p>
    <w:p w:rsidR="00D95F84" w:rsidRDefault="00D95F84" w:rsidP="00D95F84">
      <w:pPr>
        <w:spacing w:after="0" w:line="360" w:lineRule="auto"/>
        <w:jc w:val="both"/>
        <w:rPr>
          <w:rFonts w:asciiTheme="minorHAnsi" w:hAnsiTheme="minorHAnsi" w:cstheme="minorBidi"/>
          <w:sz w:val="20"/>
          <w:szCs w:val="28"/>
        </w:rPr>
      </w:pPr>
      <w:r>
        <w:rPr>
          <w:rFonts w:ascii="Times New Roman" w:hAnsi="Times New Roman"/>
          <w:sz w:val="24"/>
          <w:szCs w:val="24"/>
        </w:rPr>
        <w:t xml:space="preserve">   с.Боратин</w:t>
      </w:r>
      <w:r>
        <w:rPr>
          <w:rFonts w:ascii="Times New Roman" w:hAnsi="Times New Roman"/>
          <w:sz w:val="24"/>
          <w:szCs w:val="24"/>
        </w:rPr>
        <w:tab/>
      </w:r>
      <w:r>
        <w:rPr>
          <w:szCs w:val="28"/>
        </w:rPr>
        <w:tab/>
      </w:r>
    </w:p>
    <w:p w:rsidR="00D95F84" w:rsidRDefault="00D95F84" w:rsidP="00D95F84">
      <w:pPr>
        <w:pStyle w:val="caaieiaie4"/>
        <w:ind w:firstLine="0"/>
        <w:jc w:val="left"/>
        <w:rPr>
          <w:rFonts w:ascii="Times New Roman" w:hAnsi="Times New Roman"/>
          <w:b/>
          <w:sz w:val="24"/>
          <w:szCs w:val="24"/>
          <w:lang w:val="uk-UA"/>
        </w:rPr>
      </w:pPr>
      <w:r>
        <w:rPr>
          <w:rFonts w:ascii="Times New Roman" w:hAnsi="Times New Roman"/>
          <w:b/>
          <w:sz w:val="24"/>
          <w:szCs w:val="24"/>
          <w:lang w:val="uk-UA"/>
        </w:rPr>
        <w:t>Про внесення змін до рішення сільської ради</w:t>
      </w:r>
    </w:p>
    <w:p w:rsidR="00D95F84" w:rsidRDefault="00D95F84" w:rsidP="00D95F84">
      <w:pPr>
        <w:spacing w:after="0"/>
        <w:rPr>
          <w:rFonts w:ascii="Times New Roman" w:hAnsi="Times New Roman"/>
          <w:b/>
          <w:sz w:val="24"/>
          <w:szCs w:val="24"/>
        </w:rPr>
      </w:pPr>
      <w:r>
        <w:rPr>
          <w:rFonts w:ascii="Times New Roman" w:hAnsi="Times New Roman"/>
          <w:b/>
          <w:sz w:val="24"/>
          <w:szCs w:val="24"/>
        </w:rPr>
        <w:t xml:space="preserve">від 23.12.2022 № 14/11 «Про бюджет сільської </w:t>
      </w:r>
    </w:p>
    <w:p w:rsidR="00D95F84" w:rsidRDefault="00D95F84" w:rsidP="00D95F84">
      <w:pPr>
        <w:spacing w:after="0"/>
        <w:rPr>
          <w:rFonts w:ascii="Times New Roman" w:hAnsi="Times New Roman"/>
          <w:b/>
          <w:sz w:val="24"/>
          <w:szCs w:val="24"/>
        </w:rPr>
      </w:pPr>
      <w:r>
        <w:rPr>
          <w:rFonts w:ascii="Times New Roman" w:hAnsi="Times New Roman"/>
          <w:b/>
          <w:sz w:val="24"/>
          <w:szCs w:val="24"/>
        </w:rPr>
        <w:t>територіальної громади на 2023 рік»</w:t>
      </w:r>
    </w:p>
    <w:p w:rsidR="00D95F84" w:rsidRDefault="00D95F84" w:rsidP="00D95F84">
      <w:pPr>
        <w:rPr>
          <w:rFonts w:ascii="Times New Roman" w:hAnsi="Times New Roman"/>
          <w:b/>
          <w:sz w:val="24"/>
          <w:szCs w:val="24"/>
        </w:rPr>
      </w:pPr>
      <w:r>
        <w:rPr>
          <w:rFonts w:ascii="Times New Roman" w:hAnsi="Times New Roman"/>
          <w:b/>
          <w:sz w:val="24"/>
          <w:szCs w:val="24"/>
        </w:rPr>
        <w:t>0352500000</w:t>
      </w:r>
    </w:p>
    <w:p w:rsidR="00D95F84" w:rsidRDefault="00D95F84" w:rsidP="00D95F84">
      <w:pPr>
        <w:rPr>
          <w:rFonts w:ascii="Times New Roman" w:hAnsi="Times New Roman"/>
          <w:b/>
          <w:sz w:val="24"/>
          <w:szCs w:val="24"/>
        </w:rPr>
      </w:pPr>
      <w:r>
        <w:rPr>
          <w:rFonts w:ascii="Times New Roman" w:hAnsi="Times New Roman"/>
          <w:b/>
          <w:sz w:val="24"/>
          <w:szCs w:val="24"/>
        </w:rPr>
        <w:t>(код бюджету)</w:t>
      </w:r>
    </w:p>
    <w:p w:rsidR="00D95F84" w:rsidRDefault="00D95F84" w:rsidP="008F6032">
      <w:pPr>
        <w:spacing w:after="0"/>
        <w:ind w:firstLine="720"/>
        <w:jc w:val="both"/>
        <w:rPr>
          <w:rFonts w:ascii="Times New Roman" w:hAnsi="Times New Roman"/>
          <w:color w:val="000000"/>
          <w:sz w:val="24"/>
          <w:szCs w:val="24"/>
        </w:rPr>
      </w:pPr>
      <w:r>
        <w:rPr>
          <w:rFonts w:ascii="Times New Roman" w:hAnsi="Times New Roman"/>
          <w:color w:val="000000"/>
          <w:sz w:val="24"/>
          <w:szCs w:val="24"/>
        </w:rPr>
        <w:t xml:space="preserve">Керуючись Бюджетним кодексом України, Законом України «Про місцеве самоврядування», </w:t>
      </w:r>
      <w:r>
        <w:rPr>
          <w:rFonts w:ascii="Times New Roman" w:hAnsi="Times New Roman"/>
          <w:color w:val="000000"/>
          <w:sz w:val="24"/>
          <w:szCs w:val="24"/>
          <w:lang w:eastAsia="uk-UA" w:bidi="uk-UA"/>
        </w:rPr>
        <w:t xml:space="preserve">законами України «Про правовий режим воєнного стану», постановою Кабінету Міністрів України від 11 березня 2022 року №252 «Деякі питання формування та виконання місцевих бюджетів у період воєнного стану», </w:t>
      </w:r>
      <w:r>
        <w:rPr>
          <w:rFonts w:ascii="Times New Roman" w:hAnsi="Times New Roman"/>
          <w:color w:val="000000"/>
          <w:sz w:val="24"/>
          <w:szCs w:val="24"/>
        </w:rPr>
        <w:t xml:space="preserve">Боратинська сільська рада </w:t>
      </w:r>
    </w:p>
    <w:p w:rsidR="00D95F84" w:rsidRDefault="00D95F84" w:rsidP="008F6032">
      <w:pPr>
        <w:spacing w:after="0"/>
        <w:ind w:firstLine="720"/>
        <w:jc w:val="both"/>
        <w:rPr>
          <w:rFonts w:ascii="Times New Roman" w:hAnsi="Times New Roman"/>
          <w:b/>
          <w:color w:val="000000"/>
          <w:sz w:val="24"/>
          <w:szCs w:val="24"/>
        </w:rPr>
      </w:pPr>
      <w:r>
        <w:rPr>
          <w:rFonts w:ascii="Times New Roman" w:hAnsi="Times New Roman"/>
          <w:b/>
          <w:color w:val="000000"/>
          <w:sz w:val="24"/>
          <w:szCs w:val="24"/>
        </w:rPr>
        <w:t xml:space="preserve">                                                   ВИРІШИЛА:</w:t>
      </w:r>
    </w:p>
    <w:p w:rsidR="00D95F84" w:rsidRDefault="00D95F84" w:rsidP="008F6032">
      <w:pPr>
        <w:spacing w:after="0"/>
        <w:ind w:firstLine="720"/>
        <w:jc w:val="both"/>
        <w:rPr>
          <w:rFonts w:ascii="Times New Roman" w:hAnsi="Times New Roman"/>
          <w:bCs/>
          <w:sz w:val="24"/>
          <w:szCs w:val="24"/>
        </w:rPr>
      </w:pPr>
      <w:r>
        <w:rPr>
          <w:rFonts w:ascii="Times New Roman" w:hAnsi="Times New Roman"/>
          <w:sz w:val="24"/>
          <w:szCs w:val="24"/>
        </w:rPr>
        <w:t xml:space="preserve">1. Внести до рішення сільської ради від 23 грудня 2022 року № 14/11 «Про </w:t>
      </w:r>
      <w:r>
        <w:rPr>
          <w:rFonts w:ascii="Times New Roman" w:hAnsi="Times New Roman"/>
          <w:bCs/>
          <w:sz w:val="24"/>
          <w:szCs w:val="24"/>
        </w:rPr>
        <w:t>бюджет сільської територіальної громади на 2023 рік» такі зміни:</w:t>
      </w:r>
    </w:p>
    <w:p w:rsidR="00D95F84" w:rsidRDefault="00D95F84" w:rsidP="008F6032">
      <w:pPr>
        <w:numPr>
          <w:ilvl w:val="1"/>
          <w:numId w:val="13"/>
        </w:numPr>
        <w:spacing w:after="0" w:line="240" w:lineRule="auto"/>
        <w:jc w:val="both"/>
        <w:rPr>
          <w:rFonts w:ascii="Times New Roman" w:hAnsi="Times New Roman"/>
          <w:sz w:val="24"/>
          <w:szCs w:val="24"/>
        </w:rPr>
      </w:pPr>
      <w:r>
        <w:rPr>
          <w:rFonts w:ascii="Times New Roman" w:hAnsi="Times New Roman"/>
          <w:sz w:val="24"/>
          <w:szCs w:val="24"/>
        </w:rPr>
        <w:t>У пункті 1:</w:t>
      </w:r>
    </w:p>
    <w:p w:rsidR="00D95F84" w:rsidRDefault="00D95F84" w:rsidP="008F6032">
      <w:pPr>
        <w:spacing w:after="0"/>
        <w:ind w:firstLine="720"/>
        <w:jc w:val="both"/>
        <w:rPr>
          <w:rFonts w:ascii="Times New Roman" w:hAnsi="Times New Roman"/>
          <w:sz w:val="24"/>
          <w:szCs w:val="24"/>
        </w:rPr>
      </w:pPr>
      <w:r>
        <w:rPr>
          <w:rFonts w:ascii="Times New Roman" w:hAnsi="Times New Roman"/>
          <w:sz w:val="24"/>
          <w:szCs w:val="24"/>
        </w:rPr>
        <w:t>а) в абзаці першому цифри «197 720</w:t>
      </w:r>
      <w:r>
        <w:rPr>
          <w:rFonts w:ascii="Times New Roman" w:hAnsi="Times New Roman"/>
          <w:sz w:val="24"/>
          <w:szCs w:val="24"/>
          <w:lang w:val="en-US"/>
        </w:rPr>
        <w:t> </w:t>
      </w:r>
      <w:r>
        <w:rPr>
          <w:rFonts w:ascii="Times New Roman" w:hAnsi="Times New Roman"/>
          <w:sz w:val="24"/>
          <w:szCs w:val="24"/>
        </w:rPr>
        <w:t>382» та «183 623 203» замінити цифрами «264</w:t>
      </w:r>
      <w:r>
        <w:rPr>
          <w:rFonts w:ascii="Times New Roman" w:hAnsi="Times New Roman"/>
          <w:sz w:val="24"/>
          <w:szCs w:val="24"/>
          <w:lang w:val="en-US"/>
        </w:rPr>
        <w:t> </w:t>
      </w:r>
      <w:r>
        <w:rPr>
          <w:rFonts w:ascii="Times New Roman" w:hAnsi="Times New Roman"/>
          <w:sz w:val="24"/>
          <w:szCs w:val="24"/>
        </w:rPr>
        <w:t>660</w:t>
      </w:r>
      <w:r>
        <w:rPr>
          <w:rFonts w:ascii="Times New Roman" w:hAnsi="Times New Roman"/>
          <w:sz w:val="24"/>
          <w:szCs w:val="24"/>
          <w:lang w:val="en-US"/>
        </w:rPr>
        <w:t> </w:t>
      </w:r>
      <w:r>
        <w:rPr>
          <w:rFonts w:ascii="Times New Roman" w:hAnsi="Times New Roman"/>
          <w:sz w:val="24"/>
          <w:szCs w:val="24"/>
        </w:rPr>
        <w:t>148» та «250</w:t>
      </w:r>
      <w:r>
        <w:rPr>
          <w:rFonts w:ascii="Times New Roman" w:hAnsi="Times New Roman"/>
          <w:sz w:val="24"/>
          <w:szCs w:val="24"/>
          <w:lang w:val="en-US"/>
        </w:rPr>
        <w:t> </w:t>
      </w:r>
      <w:r>
        <w:rPr>
          <w:rFonts w:ascii="Times New Roman" w:hAnsi="Times New Roman"/>
          <w:sz w:val="24"/>
          <w:szCs w:val="24"/>
        </w:rPr>
        <w:t>562</w:t>
      </w:r>
      <w:r>
        <w:rPr>
          <w:rFonts w:ascii="Times New Roman" w:hAnsi="Times New Roman"/>
          <w:sz w:val="24"/>
          <w:szCs w:val="24"/>
          <w:lang w:val="en-US"/>
        </w:rPr>
        <w:t> </w:t>
      </w:r>
      <w:r>
        <w:rPr>
          <w:rFonts w:ascii="Times New Roman" w:hAnsi="Times New Roman"/>
          <w:sz w:val="24"/>
          <w:szCs w:val="24"/>
        </w:rPr>
        <w:t>969»;</w:t>
      </w:r>
    </w:p>
    <w:p w:rsidR="00D95F84" w:rsidRDefault="00D95F84" w:rsidP="008F6032">
      <w:pPr>
        <w:spacing w:after="0"/>
        <w:ind w:firstLine="720"/>
        <w:jc w:val="both"/>
        <w:rPr>
          <w:rFonts w:ascii="Times New Roman" w:hAnsi="Times New Roman"/>
          <w:sz w:val="24"/>
          <w:szCs w:val="24"/>
        </w:rPr>
      </w:pPr>
      <w:r>
        <w:rPr>
          <w:rFonts w:ascii="Times New Roman" w:hAnsi="Times New Roman"/>
          <w:sz w:val="24"/>
          <w:szCs w:val="24"/>
        </w:rPr>
        <w:t>б) в абзаці другому цифри «197 720</w:t>
      </w:r>
      <w:r>
        <w:rPr>
          <w:rFonts w:ascii="Times New Roman" w:hAnsi="Times New Roman"/>
          <w:sz w:val="24"/>
          <w:szCs w:val="24"/>
          <w:lang w:val="en-US"/>
        </w:rPr>
        <w:t> </w:t>
      </w:r>
      <w:r>
        <w:rPr>
          <w:rFonts w:ascii="Times New Roman" w:hAnsi="Times New Roman"/>
          <w:sz w:val="24"/>
          <w:szCs w:val="24"/>
        </w:rPr>
        <w:t>382», «183</w:t>
      </w:r>
      <w:r>
        <w:rPr>
          <w:rFonts w:ascii="Times New Roman" w:hAnsi="Times New Roman"/>
          <w:sz w:val="24"/>
          <w:szCs w:val="24"/>
          <w:lang w:val="en-US"/>
        </w:rPr>
        <w:t> </w:t>
      </w:r>
      <w:r>
        <w:rPr>
          <w:rFonts w:ascii="Times New Roman" w:hAnsi="Times New Roman"/>
          <w:sz w:val="24"/>
          <w:szCs w:val="24"/>
        </w:rPr>
        <w:t>273</w:t>
      </w:r>
      <w:r>
        <w:rPr>
          <w:rFonts w:ascii="Times New Roman" w:hAnsi="Times New Roman"/>
          <w:sz w:val="24"/>
          <w:szCs w:val="24"/>
          <w:lang w:val="en-US"/>
        </w:rPr>
        <w:t> </w:t>
      </w:r>
      <w:r>
        <w:rPr>
          <w:rFonts w:ascii="Times New Roman" w:hAnsi="Times New Roman"/>
          <w:sz w:val="24"/>
          <w:szCs w:val="24"/>
        </w:rPr>
        <w:t>203» та «14 447 179» замінити цифрами «368 602</w:t>
      </w:r>
      <w:r>
        <w:rPr>
          <w:rFonts w:ascii="Times New Roman" w:hAnsi="Times New Roman"/>
          <w:sz w:val="24"/>
          <w:szCs w:val="24"/>
          <w:lang w:val="en-US"/>
        </w:rPr>
        <w:t> </w:t>
      </w:r>
      <w:r>
        <w:rPr>
          <w:rFonts w:ascii="Times New Roman" w:hAnsi="Times New Roman"/>
          <w:sz w:val="24"/>
          <w:szCs w:val="24"/>
        </w:rPr>
        <w:t>203», «351</w:t>
      </w:r>
      <w:r>
        <w:rPr>
          <w:rFonts w:ascii="Times New Roman" w:hAnsi="Times New Roman"/>
          <w:sz w:val="24"/>
          <w:szCs w:val="24"/>
          <w:lang w:val="en-US"/>
        </w:rPr>
        <w:t> </w:t>
      </w:r>
      <w:r>
        <w:rPr>
          <w:rFonts w:ascii="Times New Roman" w:hAnsi="Times New Roman"/>
          <w:sz w:val="24"/>
          <w:szCs w:val="24"/>
        </w:rPr>
        <w:t>655</w:t>
      </w:r>
      <w:r>
        <w:rPr>
          <w:rFonts w:ascii="Times New Roman" w:hAnsi="Times New Roman"/>
          <w:sz w:val="24"/>
          <w:szCs w:val="24"/>
          <w:lang w:val="en-US"/>
        </w:rPr>
        <w:t> </w:t>
      </w:r>
      <w:r>
        <w:rPr>
          <w:rFonts w:ascii="Times New Roman" w:hAnsi="Times New Roman"/>
          <w:sz w:val="24"/>
          <w:szCs w:val="24"/>
        </w:rPr>
        <w:t>661» та «16 946 542»;</w:t>
      </w:r>
    </w:p>
    <w:p w:rsidR="00D95F84" w:rsidRDefault="00D95F84" w:rsidP="008F6032">
      <w:pPr>
        <w:spacing w:after="0"/>
        <w:ind w:firstLine="720"/>
        <w:jc w:val="both"/>
        <w:rPr>
          <w:rFonts w:ascii="Times New Roman" w:hAnsi="Times New Roman"/>
          <w:sz w:val="24"/>
          <w:szCs w:val="24"/>
        </w:rPr>
      </w:pPr>
      <w:r>
        <w:rPr>
          <w:rFonts w:ascii="Times New Roman" w:hAnsi="Times New Roman"/>
          <w:sz w:val="24"/>
          <w:szCs w:val="24"/>
        </w:rPr>
        <w:t>в) абзац п’ятий викласти в новій редакції «дефіцит за загальним фондом бюджету сільської територіальної громади у сумі 101 092</w:t>
      </w:r>
      <w:r>
        <w:rPr>
          <w:rFonts w:ascii="Times New Roman" w:hAnsi="Times New Roman"/>
          <w:sz w:val="24"/>
          <w:szCs w:val="24"/>
          <w:lang w:val="en-US"/>
        </w:rPr>
        <w:t> </w:t>
      </w:r>
      <w:r>
        <w:rPr>
          <w:rFonts w:ascii="Times New Roman" w:hAnsi="Times New Roman"/>
          <w:sz w:val="24"/>
          <w:szCs w:val="24"/>
        </w:rPr>
        <w:t>692 гривень згідно з додатком 2 до цього рішення;</w:t>
      </w:r>
    </w:p>
    <w:p w:rsidR="00D95F84" w:rsidRDefault="00D95F84" w:rsidP="008F6032">
      <w:pPr>
        <w:spacing w:after="0"/>
        <w:ind w:firstLine="720"/>
        <w:jc w:val="both"/>
        <w:rPr>
          <w:rFonts w:ascii="Times New Roman" w:hAnsi="Times New Roman"/>
          <w:sz w:val="24"/>
          <w:szCs w:val="24"/>
        </w:rPr>
      </w:pPr>
      <w:r>
        <w:rPr>
          <w:rFonts w:ascii="Times New Roman" w:hAnsi="Times New Roman"/>
          <w:sz w:val="24"/>
          <w:szCs w:val="24"/>
        </w:rPr>
        <w:t>г) в абзаці шостому цифри «350 000» замінити цифрами «2 849 363»;</w:t>
      </w:r>
    </w:p>
    <w:p w:rsidR="00D95F84" w:rsidRDefault="00D95F84" w:rsidP="008F6032">
      <w:pPr>
        <w:spacing w:after="0"/>
        <w:ind w:firstLine="720"/>
        <w:jc w:val="both"/>
        <w:rPr>
          <w:rFonts w:ascii="Times New Roman" w:hAnsi="Times New Roman"/>
          <w:sz w:val="24"/>
          <w:szCs w:val="24"/>
        </w:rPr>
      </w:pPr>
      <w:r>
        <w:rPr>
          <w:rFonts w:ascii="Times New Roman" w:hAnsi="Times New Roman"/>
          <w:sz w:val="24"/>
          <w:szCs w:val="24"/>
        </w:rPr>
        <w:t>д) абзац восьмий викласти в новій редакції «резервний фонд бюджету сільської територіальної громади у розмірі 286 152 гривень, що становить 0,08 відсотка видатків загального фонду бюджету сільської територіальної громади, визначених цим пунктом».</w:t>
      </w:r>
    </w:p>
    <w:p w:rsidR="00D95F84" w:rsidRDefault="00D95F84" w:rsidP="008F6032">
      <w:pPr>
        <w:spacing w:after="0"/>
        <w:ind w:firstLine="720"/>
        <w:jc w:val="both"/>
        <w:rPr>
          <w:rFonts w:ascii="Times New Roman" w:hAnsi="Times New Roman"/>
          <w:sz w:val="24"/>
          <w:szCs w:val="24"/>
        </w:rPr>
      </w:pPr>
      <w:r>
        <w:rPr>
          <w:rFonts w:ascii="Times New Roman" w:hAnsi="Times New Roman"/>
          <w:sz w:val="24"/>
          <w:szCs w:val="24"/>
        </w:rPr>
        <w:t>1.2 У пункті 5 цифри «19 029 774» замінити цифрами «22 571 898».</w:t>
      </w:r>
    </w:p>
    <w:p w:rsidR="00D95F84" w:rsidRDefault="00D95F84" w:rsidP="008F6032">
      <w:pPr>
        <w:spacing w:after="0"/>
        <w:ind w:firstLine="720"/>
        <w:jc w:val="both"/>
        <w:rPr>
          <w:rFonts w:ascii="Times New Roman" w:hAnsi="Times New Roman"/>
          <w:sz w:val="24"/>
          <w:szCs w:val="24"/>
        </w:rPr>
      </w:pPr>
      <w:r>
        <w:rPr>
          <w:rFonts w:ascii="Times New Roman" w:hAnsi="Times New Roman"/>
          <w:sz w:val="24"/>
          <w:szCs w:val="24"/>
        </w:rPr>
        <w:t>1.3 У пункті 6 абзац 2 викласти в новій редакції «джерелами формування у частині фінансування є надходження, визначені пунктом 4 частини 1 статті 15 Бюджетного кодексу України, а також надходження відповідно до статті 23 Закону України «Про Державний бюджет України на 2023 рік».</w:t>
      </w:r>
    </w:p>
    <w:p w:rsidR="00D95F84" w:rsidRDefault="00D95F84" w:rsidP="008F6032">
      <w:pPr>
        <w:shd w:val="clear" w:color="auto" w:fill="FFFFFF"/>
        <w:spacing w:after="0"/>
        <w:ind w:firstLine="720"/>
        <w:jc w:val="both"/>
        <w:rPr>
          <w:rFonts w:ascii="Times New Roman" w:hAnsi="Times New Roman"/>
          <w:sz w:val="24"/>
          <w:szCs w:val="24"/>
        </w:rPr>
      </w:pPr>
      <w:r>
        <w:rPr>
          <w:rFonts w:ascii="Times New Roman" w:hAnsi="Times New Roman"/>
          <w:sz w:val="24"/>
          <w:szCs w:val="24"/>
        </w:rPr>
        <w:t>1.4 У пункті 7 абзац 2 викласти в новій редакції «у частині фінансування є надходження, визначені пунктом 10 частини 1 статті 71 Бюджетного кодексу України, залишки коштів спеціального фонду, а також такі надходження відповідно до Закону України «Про Державний бюджет України на 2023 рік».</w:t>
      </w:r>
    </w:p>
    <w:p w:rsidR="00D95F84" w:rsidRDefault="00D95F84" w:rsidP="008F6032">
      <w:pPr>
        <w:shd w:val="clear" w:color="auto" w:fill="FFFFFF"/>
        <w:spacing w:before="100" w:beforeAutospacing="1" w:after="0"/>
        <w:ind w:firstLine="720"/>
        <w:jc w:val="both"/>
        <w:rPr>
          <w:rFonts w:ascii="Times New Roman" w:hAnsi="Times New Roman"/>
          <w:sz w:val="24"/>
          <w:szCs w:val="24"/>
        </w:rPr>
      </w:pPr>
      <w:r>
        <w:rPr>
          <w:rFonts w:ascii="Times New Roman" w:hAnsi="Times New Roman"/>
          <w:sz w:val="24"/>
          <w:szCs w:val="24"/>
        </w:rPr>
        <w:lastRenderedPageBreak/>
        <w:t xml:space="preserve">1.5 Пунк 10 викласти в новій редакції «Дозволити начальнику відділу фінансів Боратинської сільської ради у 2023 році здійснювати розміщення на конкурсних засадах тимчасово вільних коштів бюджету сільської територіальної громади на депозитах в установах банків в межах поточного бюджетного періоду з зарахуванням відсотків за їх користування до загального фонду бюджету територіальної громади у порядку, визначеному постановою Кабінету Міністрів України від 12.01.2011 № 6, </w:t>
      </w:r>
      <w:r>
        <w:rPr>
          <w:rFonts w:ascii="Times New Roman" w:hAnsi="Times New Roman"/>
          <w:sz w:val="24"/>
          <w:szCs w:val="24"/>
          <w:lang w:eastAsia="uk-UA"/>
        </w:rPr>
        <w:t>та шляхом придбання державних цінних паперів у порядку, визначеному постановою Кабінету Міністрів України від 23.05.2018                 № 544</w:t>
      </w:r>
      <w:r>
        <w:rPr>
          <w:rFonts w:ascii="Times New Roman" w:hAnsi="Times New Roman"/>
          <w:sz w:val="24"/>
          <w:szCs w:val="24"/>
        </w:rPr>
        <w:t>».</w:t>
      </w:r>
    </w:p>
    <w:p w:rsidR="00D95F84" w:rsidRDefault="00D95F84" w:rsidP="008F6032">
      <w:pPr>
        <w:shd w:val="clear" w:color="auto" w:fill="FFFFFF"/>
        <w:spacing w:after="0"/>
        <w:ind w:firstLine="720"/>
        <w:jc w:val="both"/>
        <w:rPr>
          <w:rFonts w:ascii="Times New Roman" w:hAnsi="Times New Roman"/>
          <w:sz w:val="24"/>
          <w:szCs w:val="24"/>
        </w:rPr>
      </w:pPr>
      <w:r>
        <w:rPr>
          <w:rFonts w:ascii="Times New Roman" w:hAnsi="Times New Roman"/>
          <w:sz w:val="24"/>
          <w:szCs w:val="24"/>
        </w:rPr>
        <w:t>2. Внести зміни до додатків № 1, 2, 3, 5, 6, 7 до рішення сільської ради від         23 грудня 2022 року № 14/11 «Про бюджет сільської територіальної громади на  2023 рік» відповідно до додатків № 1, 2, 3, 4, 5, 6 до цього рішення.</w:t>
      </w:r>
    </w:p>
    <w:p w:rsidR="00D95F84" w:rsidRDefault="00D95F84" w:rsidP="008F6032">
      <w:pPr>
        <w:spacing w:after="0"/>
        <w:ind w:firstLine="720"/>
        <w:jc w:val="both"/>
        <w:rPr>
          <w:rFonts w:ascii="Times New Roman" w:hAnsi="Times New Roman"/>
          <w:sz w:val="24"/>
          <w:szCs w:val="24"/>
        </w:rPr>
      </w:pPr>
      <w:r>
        <w:rPr>
          <w:rFonts w:ascii="Times New Roman" w:hAnsi="Times New Roman"/>
          <w:sz w:val="24"/>
          <w:szCs w:val="24"/>
        </w:rPr>
        <w:t>3. Додатки № 1-6 до цього рішення є його невід’ємною частиною.</w:t>
      </w:r>
    </w:p>
    <w:p w:rsidR="00D95F84" w:rsidRDefault="00D95F84" w:rsidP="008F6032">
      <w:pPr>
        <w:shd w:val="clear" w:color="auto" w:fill="FFFFFF"/>
        <w:spacing w:after="0"/>
        <w:ind w:firstLine="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 </w:t>
      </w:r>
      <w:r>
        <w:rPr>
          <w:rFonts w:ascii="Times New Roman" w:hAnsi="Times New Roman"/>
          <w:sz w:val="24"/>
          <w:szCs w:val="24"/>
        </w:rPr>
        <w:t>Відділу фінансів Боратинської сільської ради внести відповідні зміни до розпису бюджету сільської територіальної громади на 2023 рік.</w:t>
      </w:r>
    </w:p>
    <w:p w:rsidR="00D95F84" w:rsidRDefault="00D95F84" w:rsidP="008F6032">
      <w:pPr>
        <w:spacing w:after="0"/>
        <w:ind w:firstLine="720"/>
        <w:jc w:val="both"/>
        <w:rPr>
          <w:rFonts w:ascii="Times New Roman" w:hAnsi="Times New Roman"/>
          <w:sz w:val="24"/>
          <w:szCs w:val="24"/>
        </w:rPr>
      </w:pPr>
      <w:r>
        <w:rPr>
          <w:rFonts w:ascii="Times New Roman" w:hAnsi="Times New Roman"/>
          <w:sz w:val="24"/>
          <w:szCs w:val="24"/>
        </w:rPr>
        <w:t>5. Головним розпорядникам коштів бюджету сільської територіальної громади здійснити уточнення бюджетних призначень підвідомчих установ на 2023 рік.</w:t>
      </w:r>
    </w:p>
    <w:p w:rsidR="00D95F84" w:rsidRDefault="00D95F84" w:rsidP="008F6032">
      <w:pPr>
        <w:spacing w:after="0"/>
        <w:jc w:val="both"/>
        <w:rPr>
          <w:rFonts w:ascii="Times New Roman" w:hAnsi="Times New Roman"/>
          <w:b/>
          <w:sz w:val="24"/>
          <w:szCs w:val="24"/>
          <w:lang w:val="ru-RU"/>
        </w:rPr>
      </w:pPr>
      <w:r>
        <w:rPr>
          <w:rFonts w:ascii="Times New Roman" w:hAnsi="Times New Roman"/>
          <w:sz w:val="24"/>
          <w:szCs w:val="24"/>
        </w:rPr>
        <w:tab/>
        <w:t>6. Контроль за виконанням цього рішення покласти на сільського голову Сергія ЯРУЧИКА.</w:t>
      </w:r>
      <w:r>
        <w:rPr>
          <w:rFonts w:ascii="Times New Roman" w:hAnsi="Times New Roman"/>
          <w:b/>
          <w:sz w:val="24"/>
          <w:szCs w:val="24"/>
        </w:rPr>
        <w:t xml:space="preserve"> </w:t>
      </w:r>
    </w:p>
    <w:p w:rsidR="00D95F84" w:rsidRDefault="00D95F84" w:rsidP="008F6032">
      <w:pPr>
        <w:pStyle w:val="a5"/>
        <w:spacing w:line="254" w:lineRule="auto"/>
        <w:ind w:left="283"/>
        <w:rPr>
          <w:b/>
        </w:rPr>
      </w:pPr>
    </w:p>
    <w:p w:rsidR="00D95F84" w:rsidRDefault="00D95F84" w:rsidP="008F6032">
      <w:pPr>
        <w:pStyle w:val="a5"/>
        <w:spacing w:line="254" w:lineRule="auto"/>
        <w:ind w:left="283"/>
        <w:rPr>
          <w:b/>
        </w:rPr>
      </w:pPr>
    </w:p>
    <w:p w:rsidR="00D95F84" w:rsidRDefault="00D95F84" w:rsidP="008F6032">
      <w:pPr>
        <w:pStyle w:val="a5"/>
        <w:spacing w:line="254" w:lineRule="auto"/>
        <w:ind w:left="283"/>
        <w:rPr>
          <w:b/>
        </w:rPr>
      </w:pPr>
      <w:r>
        <w:t>Боратинський сільський голова</w:t>
      </w:r>
      <w:r>
        <w:tab/>
      </w:r>
      <w:r>
        <w:rPr>
          <w:b/>
        </w:rPr>
        <w:tab/>
        <w:t xml:space="preserve">  </w:t>
      </w:r>
      <w:r>
        <w:rPr>
          <w:b/>
        </w:rPr>
        <w:tab/>
      </w:r>
      <w:r>
        <w:rPr>
          <w:b/>
        </w:rPr>
        <w:tab/>
      </w:r>
      <w:r>
        <w:rPr>
          <w:b/>
        </w:rPr>
        <w:tab/>
        <w:t>Сергій ЯРУЧИК</w:t>
      </w:r>
    </w:p>
    <w:p w:rsidR="00D95F84" w:rsidRDefault="00D95F84" w:rsidP="008F6032">
      <w:pPr>
        <w:pStyle w:val="a5"/>
        <w:spacing w:line="254" w:lineRule="auto"/>
        <w:ind w:left="283"/>
        <w:rPr>
          <w:sz w:val="22"/>
          <w:szCs w:val="22"/>
        </w:rPr>
      </w:pPr>
      <w:r>
        <w:t xml:space="preserve">Ганна Радчук </w:t>
      </w:r>
    </w:p>
    <w:p w:rsidR="00D95F84" w:rsidRDefault="00D95F84" w:rsidP="008F6032">
      <w:pPr>
        <w:spacing w:after="0"/>
        <w:rPr>
          <w:rFonts w:asciiTheme="minorHAnsi" w:eastAsiaTheme="minorHAnsi" w:hAnsiTheme="minorHAnsi" w:cstheme="minorBidi"/>
        </w:rPr>
      </w:pPr>
    </w:p>
    <w:p w:rsidR="00D95F84" w:rsidRDefault="00D95F84" w:rsidP="008F6032">
      <w:pPr>
        <w:spacing w:after="0"/>
      </w:pPr>
    </w:p>
    <w:p w:rsidR="00D95F84" w:rsidRDefault="00D95F84" w:rsidP="00D95F84"/>
    <w:p w:rsidR="00D95F84" w:rsidRDefault="00D95F84" w:rsidP="00D95F84"/>
    <w:p w:rsidR="00D95F84" w:rsidRDefault="00D95F84" w:rsidP="00D95F84"/>
    <w:p w:rsidR="00D95F84" w:rsidRDefault="00D95F84" w:rsidP="00D95F84"/>
    <w:p w:rsidR="00D95F84" w:rsidRDefault="00D95F84" w:rsidP="00D95F84"/>
    <w:p w:rsidR="00D95F84" w:rsidRDefault="00D95F84" w:rsidP="00D95F84"/>
    <w:p w:rsidR="00D95F84" w:rsidRDefault="00D95F84" w:rsidP="00D95F84"/>
    <w:p w:rsidR="00D95F84" w:rsidRDefault="00D95F84" w:rsidP="00D95F84"/>
    <w:p w:rsidR="00D95F84" w:rsidRDefault="00D95F84" w:rsidP="00D95F84"/>
    <w:p w:rsidR="00D95F84" w:rsidRDefault="00D95F84" w:rsidP="00D95F84"/>
    <w:p w:rsidR="00D95F84" w:rsidRDefault="00D95F84" w:rsidP="00D95F84"/>
    <w:p w:rsidR="004D3049" w:rsidRDefault="004D3049"/>
    <w:sectPr w:rsidR="004D30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53D"/>
    <w:multiLevelType w:val="multilevel"/>
    <w:tmpl w:val="AF18A2C8"/>
    <w:lvl w:ilvl="0">
      <w:start w:val="7"/>
      <w:numFmt w:val="upperRoman"/>
      <w:lvlText w:val="%1."/>
      <w:lvlJc w:val="left"/>
      <w:pPr>
        <w:ind w:left="426" w:firstLine="0"/>
      </w:pPr>
      <w:rPr>
        <w:rFonts w:ascii="Times New Roman" w:eastAsia="Times New Roman" w:hAnsi="Times New Roman" w:cs="Times New Roman"/>
        <w:b w:val="0"/>
        <w:bCs w:val="0"/>
        <w:i w:val="0"/>
        <w:iCs w:val="0"/>
        <w:smallCaps w:val="0"/>
        <w:strike w:val="0"/>
        <w:dstrike w:val="0"/>
        <w:color w:val="332C36"/>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8202DC2"/>
    <w:multiLevelType w:val="multilevel"/>
    <w:tmpl w:val="3F7CC40C"/>
    <w:lvl w:ilvl="0">
      <w:start w:val="1"/>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2B552744"/>
    <w:multiLevelType w:val="hybridMultilevel"/>
    <w:tmpl w:val="63E26D9C"/>
    <w:lvl w:ilvl="0" w:tplc="FF78496E">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15:restartNumberingAfterBreak="0">
    <w:nsid w:val="3AC14BA7"/>
    <w:multiLevelType w:val="multilevel"/>
    <w:tmpl w:val="317489F2"/>
    <w:lvl w:ilvl="0">
      <w:start w:val="5"/>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332C36"/>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2B0D61"/>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B907A3"/>
    <w:multiLevelType w:val="hybridMultilevel"/>
    <w:tmpl w:val="3664E64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23F7C54"/>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7C02172"/>
    <w:multiLevelType w:val="multilevel"/>
    <w:tmpl w:val="976C9D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332C36"/>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E2A0AC8"/>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3362EF7"/>
    <w:multiLevelType w:val="hybridMultilevel"/>
    <w:tmpl w:val="C1DEE640"/>
    <w:lvl w:ilvl="0" w:tplc="D97864A8">
      <w:start w:val="1"/>
      <w:numFmt w:val="upperRoman"/>
      <w:lvlText w:val="%1."/>
      <w:lvlJc w:val="right"/>
      <w:pPr>
        <w:ind w:left="1512" w:hanging="360"/>
      </w:pPr>
      <w:rPr>
        <w:b/>
      </w:rPr>
    </w:lvl>
    <w:lvl w:ilvl="1" w:tplc="04190019">
      <w:start w:val="1"/>
      <w:numFmt w:val="lowerLetter"/>
      <w:lvlText w:val="%2."/>
      <w:lvlJc w:val="left"/>
      <w:pPr>
        <w:ind w:left="2232" w:hanging="360"/>
      </w:pPr>
    </w:lvl>
    <w:lvl w:ilvl="2" w:tplc="0419001B">
      <w:start w:val="1"/>
      <w:numFmt w:val="lowerRoman"/>
      <w:lvlText w:val="%3."/>
      <w:lvlJc w:val="right"/>
      <w:pPr>
        <w:ind w:left="2952" w:hanging="180"/>
      </w:pPr>
    </w:lvl>
    <w:lvl w:ilvl="3" w:tplc="0419000F">
      <w:start w:val="1"/>
      <w:numFmt w:val="decimal"/>
      <w:lvlText w:val="%4."/>
      <w:lvlJc w:val="left"/>
      <w:pPr>
        <w:ind w:left="3672" w:hanging="360"/>
      </w:pPr>
    </w:lvl>
    <w:lvl w:ilvl="4" w:tplc="04190019">
      <w:start w:val="1"/>
      <w:numFmt w:val="lowerLetter"/>
      <w:lvlText w:val="%5."/>
      <w:lvlJc w:val="left"/>
      <w:pPr>
        <w:ind w:left="4392" w:hanging="360"/>
      </w:pPr>
    </w:lvl>
    <w:lvl w:ilvl="5" w:tplc="0419001B">
      <w:start w:val="1"/>
      <w:numFmt w:val="lowerRoman"/>
      <w:lvlText w:val="%6."/>
      <w:lvlJc w:val="right"/>
      <w:pPr>
        <w:ind w:left="5112" w:hanging="180"/>
      </w:pPr>
    </w:lvl>
    <w:lvl w:ilvl="6" w:tplc="0419000F">
      <w:start w:val="1"/>
      <w:numFmt w:val="decimal"/>
      <w:lvlText w:val="%7."/>
      <w:lvlJc w:val="left"/>
      <w:pPr>
        <w:ind w:left="5832" w:hanging="360"/>
      </w:pPr>
    </w:lvl>
    <w:lvl w:ilvl="7" w:tplc="04190019">
      <w:start w:val="1"/>
      <w:numFmt w:val="lowerLetter"/>
      <w:lvlText w:val="%8."/>
      <w:lvlJc w:val="left"/>
      <w:pPr>
        <w:ind w:left="6552" w:hanging="360"/>
      </w:pPr>
    </w:lvl>
    <w:lvl w:ilvl="8" w:tplc="0419001B">
      <w:start w:val="1"/>
      <w:numFmt w:val="lowerRoman"/>
      <w:lvlText w:val="%9."/>
      <w:lvlJc w:val="right"/>
      <w:pPr>
        <w:ind w:left="7272"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lvlOverride w:ilvl="0">
      <w:startOverride w:val="5"/>
    </w:lvlOverride>
    <w:lvlOverride w:ilvl="1"/>
    <w:lvlOverride w:ilvl="2"/>
    <w:lvlOverride w:ilvl="3"/>
    <w:lvlOverride w:ilvl="4"/>
    <w:lvlOverride w:ilvl="5"/>
    <w:lvlOverride w:ilvl="6"/>
    <w:lvlOverride w:ilvl="7"/>
    <w:lvlOverride w:ilvl="8"/>
  </w:num>
  <w:num w:numId="10">
    <w:abstractNumId w:val="7"/>
  </w:num>
  <w:num w:numId="11">
    <w:abstractNumId w:val="0"/>
    <w:lvlOverride w:ilvl="0">
      <w:startOverride w:val="7"/>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B4"/>
    <w:rsid w:val="002532C6"/>
    <w:rsid w:val="004D3049"/>
    <w:rsid w:val="005A35CF"/>
    <w:rsid w:val="00671854"/>
    <w:rsid w:val="008F6032"/>
    <w:rsid w:val="009278B4"/>
    <w:rsid w:val="00D95F84"/>
    <w:rsid w:val="00F874AF"/>
    <w:rsid w:val="00FC72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EBFB"/>
  <w15:chartTrackingRefBased/>
  <w15:docId w15:val="{891E87A5-9E14-4363-A8BF-9B0A02E4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28"/>
    <w:pPr>
      <w:spacing w:after="200" w:line="276" w:lineRule="auto"/>
    </w:pPr>
    <w:rPr>
      <w:rFonts w:ascii="Calibri" w:eastAsia="Calibri" w:hAnsi="Calibri" w:cs="Times New Roman"/>
    </w:rPr>
  </w:style>
  <w:style w:type="paragraph" w:styleId="1">
    <w:name w:val="heading 1"/>
    <w:basedOn w:val="a"/>
    <w:next w:val="a"/>
    <w:link w:val="10"/>
    <w:uiPriority w:val="9"/>
    <w:qFormat/>
    <w:rsid w:val="00FC7228"/>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semiHidden/>
    <w:unhideWhenUsed/>
    <w:qFormat/>
    <w:rsid w:val="00FC72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uiPriority w:val="9"/>
    <w:semiHidden/>
    <w:unhideWhenUsed/>
    <w:qFormat/>
    <w:rsid w:val="00D95F84"/>
    <w:pPr>
      <w:keepNext/>
      <w:keepLines/>
      <w:spacing w:before="40" w:after="0" w:line="254" w:lineRule="auto"/>
      <w:outlineLvl w:val="6"/>
    </w:pPr>
    <w:rPr>
      <w:rFonts w:asciiTheme="majorHAnsi" w:eastAsiaTheme="majorEastAsia" w:hAnsiTheme="majorHAnsi" w:cstheme="majorBidi"/>
      <w:i/>
      <w:iCs/>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22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FC7228"/>
    <w:rPr>
      <w:rFonts w:asciiTheme="majorHAnsi" w:eastAsiaTheme="majorEastAsia" w:hAnsiTheme="majorHAnsi" w:cstheme="majorBidi"/>
      <w:color w:val="2E74B5" w:themeColor="accent1" w:themeShade="BF"/>
      <w:sz w:val="26"/>
      <w:szCs w:val="26"/>
    </w:rPr>
  </w:style>
  <w:style w:type="character" w:styleId="a3">
    <w:name w:val="Hyperlink"/>
    <w:semiHidden/>
    <w:unhideWhenUsed/>
    <w:rsid w:val="00FC7228"/>
    <w:rPr>
      <w:color w:val="000080"/>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semiHidden/>
    <w:locked/>
    <w:rsid w:val="00FC7228"/>
    <w:rPr>
      <w:rFonts w:ascii="Times New Roman" w:eastAsia="Times New Roman" w:hAnsi="Times New Roman" w:cs="Times New Roman"/>
      <w:sz w:val="24"/>
      <w:szCs w:val="24"/>
      <w:lang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4"/>
    <w:uiPriority w:val="99"/>
    <w:semiHidden/>
    <w:unhideWhenUsed/>
    <w:qFormat/>
    <w:rsid w:val="00FC7228"/>
    <w:pPr>
      <w:spacing w:after="0" w:line="240" w:lineRule="auto"/>
      <w:contextualSpacing/>
    </w:pPr>
    <w:rPr>
      <w:rFonts w:ascii="Times New Roman" w:eastAsia="Times New Roman" w:hAnsi="Times New Roman" w:cs="Times New Roman"/>
      <w:sz w:val="24"/>
      <w:szCs w:val="24"/>
      <w:lang w:eastAsia="uk-UA"/>
    </w:rPr>
  </w:style>
  <w:style w:type="character" w:customStyle="1" w:styleId="a6">
    <w:name w:val="Заголовок Знак"/>
    <w:basedOn w:val="a0"/>
    <w:link w:val="a7"/>
    <w:locked/>
    <w:rsid w:val="00FC7228"/>
    <w:rPr>
      <w:rFonts w:ascii="Times New Roman" w:eastAsia="Times New Roman" w:hAnsi="Times New Roman" w:cs="Times New Roman"/>
      <w:b/>
      <w:sz w:val="36"/>
      <w:szCs w:val="20"/>
      <w:lang w:eastAsia="ru-RU"/>
    </w:rPr>
  </w:style>
  <w:style w:type="paragraph" w:styleId="a7">
    <w:name w:val="Title"/>
    <w:basedOn w:val="a"/>
    <w:next w:val="a"/>
    <w:link w:val="a6"/>
    <w:qFormat/>
    <w:rsid w:val="00FC7228"/>
    <w:pPr>
      <w:spacing w:after="0" w:line="240" w:lineRule="auto"/>
      <w:contextualSpacing/>
    </w:pPr>
    <w:rPr>
      <w:rFonts w:ascii="Times New Roman" w:eastAsia="Times New Roman" w:hAnsi="Times New Roman"/>
      <w:b/>
      <w:sz w:val="36"/>
      <w:szCs w:val="20"/>
      <w:lang w:eastAsia="ru-RU"/>
    </w:rPr>
  </w:style>
  <w:style w:type="character" w:customStyle="1" w:styleId="a8">
    <w:name w:val="Основной текст Знак"/>
    <w:basedOn w:val="a0"/>
    <w:link w:val="a9"/>
    <w:uiPriority w:val="99"/>
    <w:semiHidden/>
    <w:locked/>
    <w:rsid w:val="00FC7228"/>
    <w:rPr>
      <w:rFonts w:ascii="Times New Roman" w:eastAsia="Times New Roman" w:hAnsi="Times New Roman" w:cs="Times New Roman"/>
      <w:sz w:val="28"/>
      <w:szCs w:val="20"/>
      <w:lang w:eastAsia="ru-RU"/>
    </w:rPr>
  </w:style>
  <w:style w:type="paragraph" w:styleId="a9">
    <w:name w:val="Body Text"/>
    <w:basedOn w:val="a"/>
    <w:link w:val="a8"/>
    <w:uiPriority w:val="99"/>
    <w:semiHidden/>
    <w:unhideWhenUsed/>
    <w:rsid w:val="00FC7228"/>
    <w:pPr>
      <w:spacing w:after="120"/>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b"/>
    <w:uiPriority w:val="99"/>
    <w:semiHidden/>
    <w:locked/>
    <w:rsid w:val="00FC7228"/>
    <w:rPr>
      <w:rFonts w:ascii="Times New Roman" w:eastAsia="Times New Roman" w:hAnsi="Times New Roman" w:cs="Times New Roman"/>
      <w:sz w:val="28"/>
      <w:szCs w:val="20"/>
      <w:lang w:eastAsia="ru-RU"/>
    </w:rPr>
  </w:style>
  <w:style w:type="paragraph" w:styleId="ab">
    <w:name w:val="Body Text Indent"/>
    <w:basedOn w:val="a"/>
    <w:link w:val="aa"/>
    <w:uiPriority w:val="99"/>
    <w:semiHidden/>
    <w:unhideWhenUsed/>
    <w:rsid w:val="00FC7228"/>
    <w:pPr>
      <w:spacing w:after="120"/>
      <w:ind w:left="283"/>
    </w:pPr>
    <w:rPr>
      <w:rFonts w:ascii="Times New Roman" w:eastAsia="Times New Roman" w:hAnsi="Times New Roman"/>
      <w:sz w:val="28"/>
      <w:szCs w:val="20"/>
      <w:lang w:eastAsia="ru-RU"/>
    </w:rPr>
  </w:style>
  <w:style w:type="character" w:customStyle="1" w:styleId="ac">
    <w:name w:val="Схема документа Знак"/>
    <w:basedOn w:val="a0"/>
    <w:link w:val="ad"/>
    <w:semiHidden/>
    <w:locked/>
    <w:rsid w:val="00FC7228"/>
    <w:rPr>
      <w:rFonts w:ascii="Tahoma" w:eastAsia="Times New Roman" w:hAnsi="Tahoma" w:cs="Tahoma"/>
      <w:sz w:val="20"/>
      <w:szCs w:val="20"/>
      <w:lang w:val="ru-RU" w:eastAsia="ru-RU"/>
    </w:rPr>
  </w:style>
  <w:style w:type="paragraph" w:styleId="ad">
    <w:name w:val="Document Map"/>
    <w:basedOn w:val="a"/>
    <w:link w:val="ac"/>
    <w:semiHidden/>
    <w:unhideWhenUsed/>
    <w:rsid w:val="00FC7228"/>
    <w:pPr>
      <w:spacing w:after="0" w:line="240" w:lineRule="auto"/>
    </w:pPr>
    <w:rPr>
      <w:rFonts w:ascii="Tahoma" w:eastAsia="Times New Roman" w:hAnsi="Tahoma" w:cs="Tahoma"/>
      <w:sz w:val="20"/>
      <w:szCs w:val="20"/>
      <w:lang w:val="ru-RU" w:eastAsia="ru-RU"/>
    </w:rPr>
  </w:style>
  <w:style w:type="character" w:customStyle="1" w:styleId="ae">
    <w:name w:val="Текст выноски Знак"/>
    <w:basedOn w:val="a0"/>
    <w:link w:val="af"/>
    <w:uiPriority w:val="99"/>
    <w:semiHidden/>
    <w:locked/>
    <w:rsid w:val="00FC7228"/>
    <w:rPr>
      <w:rFonts w:ascii="Segoe UI" w:eastAsia="Times New Roman" w:hAnsi="Segoe UI" w:cs="Segoe UI"/>
      <w:sz w:val="18"/>
      <w:szCs w:val="18"/>
      <w:lang w:val="ru-RU" w:eastAsia="ru-RU"/>
    </w:rPr>
  </w:style>
  <w:style w:type="paragraph" w:styleId="af">
    <w:name w:val="Balloon Text"/>
    <w:basedOn w:val="a"/>
    <w:link w:val="ae"/>
    <w:uiPriority w:val="99"/>
    <w:semiHidden/>
    <w:unhideWhenUsed/>
    <w:rsid w:val="00FC7228"/>
    <w:pPr>
      <w:spacing w:after="0" w:line="240" w:lineRule="auto"/>
    </w:pPr>
    <w:rPr>
      <w:rFonts w:ascii="Segoe UI" w:eastAsia="Times New Roman" w:hAnsi="Segoe UI" w:cs="Segoe UI"/>
      <w:sz w:val="18"/>
      <w:szCs w:val="18"/>
      <w:lang w:val="ru-RU" w:eastAsia="ru-RU"/>
    </w:rPr>
  </w:style>
  <w:style w:type="character" w:customStyle="1" w:styleId="af0">
    <w:name w:val="Основной текст_"/>
    <w:basedOn w:val="a0"/>
    <w:link w:val="11"/>
    <w:locked/>
    <w:rsid w:val="00FC7228"/>
    <w:rPr>
      <w:rFonts w:ascii="Times New Roman" w:eastAsia="Times New Roman" w:hAnsi="Times New Roman" w:cs="Times New Roman"/>
      <w:sz w:val="28"/>
      <w:szCs w:val="28"/>
    </w:rPr>
  </w:style>
  <w:style w:type="paragraph" w:customStyle="1" w:styleId="11">
    <w:name w:val="Основной текст1"/>
    <w:link w:val="af0"/>
    <w:qFormat/>
    <w:rsid w:val="00FC7228"/>
    <w:pPr>
      <w:widowControl w:val="0"/>
      <w:spacing w:after="0" w:line="240" w:lineRule="auto"/>
      <w:ind w:firstLine="400"/>
      <w:contextualSpacing/>
    </w:pPr>
    <w:rPr>
      <w:rFonts w:ascii="Times New Roman" w:eastAsia="Times New Roman" w:hAnsi="Times New Roman" w:cs="Times New Roman"/>
      <w:sz w:val="28"/>
      <w:szCs w:val="28"/>
    </w:rPr>
  </w:style>
  <w:style w:type="paragraph" w:customStyle="1" w:styleId="caaieiaie4">
    <w:name w:val="caaieiaie 4"/>
    <w:next w:val="a"/>
    <w:uiPriority w:val="99"/>
    <w:qFormat/>
    <w:rsid w:val="00FC7228"/>
    <w:pPr>
      <w:keepNext/>
      <w:overflowPunct w:val="0"/>
      <w:autoSpaceDE w:val="0"/>
      <w:autoSpaceDN w:val="0"/>
      <w:adjustRightInd w:val="0"/>
      <w:spacing w:after="0" w:line="240" w:lineRule="auto"/>
      <w:ind w:firstLine="1701"/>
      <w:contextualSpacing/>
      <w:jc w:val="both"/>
    </w:pPr>
    <w:rPr>
      <w:rFonts w:ascii="Bookman Old Style" w:eastAsia="Times New Roman" w:hAnsi="Bookman Old Style" w:cs="Times New Roman"/>
      <w:sz w:val="27"/>
      <w:szCs w:val="20"/>
      <w:lang w:val="ru-RU" w:eastAsia="ru-RU"/>
    </w:rPr>
  </w:style>
  <w:style w:type="paragraph" w:customStyle="1" w:styleId="21">
    <w:name w:val="Основний текст 21"/>
    <w:uiPriority w:val="99"/>
    <w:qFormat/>
    <w:rsid w:val="00FC7228"/>
    <w:pPr>
      <w:overflowPunct w:val="0"/>
      <w:autoSpaceDE w:val="0"/>
      <w:autoSpaceDN w:val="0"/>
      <w:adjustRightInd w:val="0"/>
      <w:spacing w:after="0" w:line="240" w:lineRule="auto"/>
      <w:contextualSpacing/>
      <w:jc w:val="center"/>
    </w:pPr>
    <w:rPr>
      <w:rFonts w:ascii="Bookman Old Style" w:eastAsia="Times New Roman" w:hAnsi="Bookman Old Style" w:cs="Times New Roman"/>
      <w:sz w:val="12"/>
      <w:szCs w:val="20"/>
      <w:lang w:eastAsia="ru-RU"/>
    </w:rPr>
  </w:style>
  <w:style w:type="paragraph" w:customStyle="1" w:styleId="210">
    <w:name w:val="Основний текст з відступом 21"/>
    <w:uiPriority w:val="99"/>
    <w:qFormat/>
    <w:rsid w:val="00FC7228"/>
    <w:pPr>
      <w:overflowPunct w:val="0"/>
      <w:autoSpaceDE w:val="0"/>
      <w:autoSpaceDN w:val="0"/>
      <w:adjustRightInd w:val="0"/>
      <w:spacing w:after="0" w:line="240" w:lineRule="auto"/>
      <w:ind w:firstLine="720"/>
      <w:contextualSpacing/>
      <w:jc w:val="both"/>
    </w:pPr>
    <w:rPr>
      <w:rFonts w:ascii="Bookman Old Style" w:eastAsia="Times New Roman" w:hAnsi="Bookman Old Style" w:cs="Times New Roman"/>
      <w:sz w:val="24"/>
      <w:szCs w:val="20"/>
      <w:lang w:eastAsia="ru-RU"/>
    </w:rPr>
  </w:style>
  <w:style w:type="paragraph" w:customStyle="1" w:styleId="12">
    <w:name w:val="Блокування тексту1"/>
    <w:uiPriority w:val="99"/>
    <w:qFormat/>
    <w:rsid w:val="00FC7228"/>
    <w:pPr>
      <w:overflowPunct w:val="0"/>
      <w:autoSpaceDE w:val="0"/>
      <w:autoSpaceDN w:val="0"/>
      <w:adjustRightInd w:val="0"/>
      <w:spacing w:after="0" w:line="240" w:lineRule="auto"/>
      <w:ind w:left="851" w:right="567"/>
      <w:contextualSpacing/>
    </w:pPr>
    <w:rPr>
      <w:rFonts w:ascii="Bookman Old Style" w:eastAsia="Times New Roman" w:hAnsi="Bookman Old Style" w:cs="Times New Roman"/>
      <w:sz w:val="28"/>
      <w:szCs w:val="20"/>
      <w:lang w:eastAsia="ru-RU"/>
    </w:rPr>
  </w:style>
  <w:style w:type="paragraph" w:customStyle="1" w:styleId="af1">
    <w:name w:val="Знак Знак"/>
    <w:uiPriority w:val="99"/>
    <w:qFormat/>
    <w:rsid w:val="00FC7228"/>
    <w:pPr>
      <w:spacing w:after="0" w:line="240" w:lineRule="auto"/>
      <w:contextualSpacing/>
    </w:pPr>
    <w:rPr>
      <w:rFonts w:ascii="Verdana" w:eastAsia="Times New Roman" w:hAnsi="Verdana" w:cs="Verdana"/>
      <w:sz w:val="20"/>
      <w:szCs w:val="20"/>
      <w:lang w:val="en-US"/>
    </w:rPr>
  </w:style>
  <w:style w:type="paragraph" w:customStyle="1" w:styleId="af2">
    <w:name w:val="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3">
    <w:name w:val="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character" w:customStyle="1" w:styleId="Bodytext4">
    <w:name w:val="Body text (4)_"/>
    <w:link w:val="Bodytext40"/>
    <w:locked/>
    <w:rsid w:val="00FC7228"/>
    <w:rPr>
      <w:b/>
      <w:bCs/>
      <w:sz w:val="32"/>
      <w:szCs w:val="32"/>
      <w:shd w:val="clear" w:color="auto" w:fill="FFFFFF"/>
    </w:rPr>
  </w:style>
  <w:style w:type="paragraph" w:customStyle="1" w:styleId="Bodytext40">
    <w:name w:val="Body text (4)"/>
    <w:link w:val="Bodytext4"/>
    <w:qFormat/>
    <w:rsid w:val="00FC7228"/>
    <w:pPr>
      <w:shd w:val="clear" w:color="auto" w:fill="FFFFFF"/>
      <w:spacing w:after="0" w:line="240" w:lineRule="atLeast"/>
      <w:contextualSpacing/>
    </w:pPr>
    <w:rPr>
      <w:b/>
      <w:bCs/>
      <w:sz w:val="32"/>
      <w:szCs w:val="32"/>
    </w:rPr>
  </w:style>
  <w:style w:type="character" w:customStyle="1" w:styleId="Bodytext">
    <w:name w:val="Body text_"/>
    <w:link w:val="Bodytext1"/>
    <w:locked/>
    <w:rsid w:val="00FC7228"/>
    <w:rPr>
      <w:sz w:val="27"/>
      <w:szCs w:val="27"/>
      <w:shd w:val="clear" w:color="auto" w:fill="FFFFFF"/>
    </w:rPr>
  </w:style>
  <w:style w:type="paragraph" w:customStyle="1" w:styleId="Bodytext1">
    <w:name w:val="Body text1"/>
    <w:link w:val="Bodytext"/>
    <w:qFormat/>
    <w:rsid w:val="00FC7228"/>
    <w:pPr>
      <w:shd w:val="clear" w:color="auto" w:fill="FFFFFF"/>
      <w:spacing w:before="360" w:after="60" w:line="240" w:lineRule="atLeast"/>
      <w:contextualSpacing/>
    </w:pPr>
    <w:rPr>
      <w:sz w:val="27"/>
      <w:szCs w:val="27"/>
    </w:rPr>
  </w:style>
  <w:style w:type="character" w:customStyle="1" w:styleId="Tableofcontents2">
    <w:name w:val="Table of contents (2)_"/>
    <w:link w:val="Tableofcontents20"/>
    <w:locked/>
    <w:rsid w:val="00FC7228"/>
    <w:rPr>
      <w:b/>
      <w:bCs/>
      <w:sz w:val="27"/>
      <w:szCs w:val="27"/>
      <w:shd w:val="clear" w:color="auto" w:fill="FFFFFF"/>
    </w:rPr>
  </w:style>
  <w:style w:type="paragraph" w:customStyle="1" w:styleId="Tableofcontents20">
    <w:name w:val="Table of contents (2)"/>
    <w:link w:val="Tableofcontents2"/>
    <w:qFormat/>
    <w:rsid w:val="00FC7228"/>
    <w:pPr>
      <w:shd w:val="clear" w:color="auto" w:fill="FFFFFF"/>
      <w:spacing w:before="360" w:after="60" w:line="240" w:lineRule="atLeast"/>
      <w:contextualSpacing/>
    </w:pPr>
    <w:rPr>
      <w:b/>
      <w:bCs/>
      <w:sz w:val="27"/>
      <w:szCs w:val="27"/>
    </w:rPr>
  </w:style>
  <w:style w:type="character" w:customStyle="1" w:styleId="Tableofcontents">
    <w:name w:val="Table of contents_"/>
    <w:link w:val="Tableofcontents1"/>
    <w:locked/>
    <w:rsid w:val="00FC7228"/>
    <w:rPr>
      <w:b/>
      <w:bCs/>
      <w:i/>
      <w:iCs/>
      <w:sz w:val="27"/>
      <w:szCs w:val="27"/>
      <w:shd w:val="clear" w:color="auto" w:fill="FFFFFF"/>
    </w:rPr>
  </w:style>
  <w:style w:type="paragraph" w:customStyle="1" w:styleId="Tableofcontents1">
    <w:name w:val="Table of contents1"/>
    <w:link w:val="Tableofcontents"/>
    <w:qFormat/>
    <w:rsid w:val="00FC7228"/>
    <w:pPr>
      <w:shd w:val="clear" w:color="auto" w:fill="FFFFFF"/>
      <w:spacing w:before="360" w:after="60" w:line="240" w:lineRule="atLeast"/>
      <w:contextualSpacing/>
    </w:pPr>
    <w:rPr>
      <w:b/>
      <w:bCs/>
      <w:i/>
      <w:iCs/>
      <w:sz w:val="27"/>
      <w:szCs w:val="27"/>
    </w:rPr>
  </w:style>
  <w:style w:type="character" w:customStyle="1" w:styleId="Tableofcontents3">
    <w:name w:val="Table of contents (3)_"/>
    <w:link w:val="Tableofcontents30"/>
    <w:locked/>
    <w:rsid w:val="00FC7228"/>
    <w:rPr>
      <w:sz w:val="27"/>
      <w:szCs w:val="27"/>
      <w:shd w:val="clear" w:color="auto" w:fill="FFFFFF"/>
    </w:rPr>
  </w:style>
  <w:style w:type="paragraph" w:customStyle="1" w:styleId="Tableofcontents30">
    <w:name w:val="Table of contents (3)"/>
    <w:link w:val="Tableofcontents3"/>
    <w:qFormat/>
    <w:rsid w:val="00FC7228"/>
    <w:pPr>
      <w:shd w:val="clear" w:color="auto" w:fill="FFFFFF"/>
      <w:spacing w:before="720" w:after="0" w:line="322" w:lineRule="exact"/>
      <w:ind w:firstLine="580"/>
      <w:contextualSpacing/>
      <w:jc w:val="both"/>
    </w:pPr>
    <w:rPr>
      <w:sz w:val="27"/>
      <w:szCs w:val="27"/>
    </w:rPr>
  </w:style>
  <w:style w:type="character" w:customStyle="1" w:styleId="Bodytext3">
    <w:name w:val="Body text (3)_"/>
    <w:link w:val="Bodytext31"/>
    <w:locked/>
    <w:rsid w:val="00FC7228"/>
    <w:rPr>
      <w:b/>
      <w:bCs/>
      <w:sz w:val="27"/>
      <w:szCs w:val="27"/>
      <w:shd w:val="clear" w:color="auto" w:fill="FFFFFF"/>
    </w:rPr>
  </w:style>
  <w:style w:type="paragraph" w:customStyle="1" w:styleId="Bodytext31">
    <w:name w:val="Body text (3)1"/>
    <w:link w:val="Bodytext3"/>
    <w:qFormat/>
    <w:rsid w:val="00FC7228"/>
    <w:pPr>
      <w:shd w:val="clear" w:color="auto" w:fill="FFFFFF"/>
      <w:spacing w:before="60" w:after="60" w:line="240" w:lineRule="atLeast"/>
      <w:contextualSpacing/>
      <w:jc w:val="both"/>
    </w:pPr>
    <w:rPr>
      <w:b/>
      <w:bCs/>
      <w:sz w:val="27"/>
      <w:szCs w:val="27"/>
    </w:rPr>
  </w:style>
  <w:style w:type="character" w:customStyle="1" w:styleId="Heading2">
    <w:name w:val="Heading #2_"/>
    <w:link w:val="Heading20"/>
    <w:locked/>
    <w:rsid w:val="00FC7228"/>
    <w:rPr>
      <w:b/>
      <w:bCs/>
      <w:sz w:val="32"/>
      <w:szCs w:val="32"/>
      <w:shd w:val="clear" w:color="auto" w:fill="FFFFFF"/>
    </w:rPr>
  </w:style>
  <w:style w:type="paragraph" w:customStyle="1" w:styleId="Heading20">
    <w:name w:val="Heading #2"/>
    <w:link w:val="Heading2"/>
    <w:qFormat/>
    <w:rsid w:val="00FC7228"/>
    <w:pPr>
      <w:shd w:val="clear" w:color="auto" w:fill="FFFFFF"/>
      <w:spacing w:before="1680" w:after="0" w:line="240" w:lineRule="atLeast"/>
      <w:contextualSpacing/>
      <w:jc w:val="both"/>
      <w:outlineLvl w:val="1"/>
    </w:pPr>
    <w:rPr>
      <w:b/>
      <w:bCs/>
      <w:sz w:val="32"/>
      <w:szCs w:val="3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5">
    <w:name w:val="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western">
    <w:name w:val="western"/>
    <w:uiPriority w:val="99"/>
    <w:qFormat/>
    <w:rsid w:val="00FC7228"/>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3">
    <w:name w:val="Назва Знак1"/>
    <w:basedOn w:val="a0"/>
    <w:uiPriority w:val="10"/>
    <w:rsid w:val="00FC7228"/>
    <w:rPr>
      <w:rFonts w:asciiTheme="majorHAnsi" w:eastAsiaTheme="majorEastAsia" w:hAnsiTheme="majorHAnsi" w:cstheme="majorBidi"/>
      <w:spacing w:val="-10"/>
      <w:kern w:val="28"/>
      <w:sz w:val="56"/>
      <w:szCs w:val="56"/>
    </w:rPr>
  </w:style>
  <w:style w:type="character" w:customStyle="1" w:styleId="14">
    <w:name w:val="Основний текст Знак1"/>
    <w:basedOn w:val="a0"/>
    <w:uiPriority w:val="99"/>
    <w:semiHidden/>
    <w:rsid w:val="00FC7228"/>
    <w:rPr>
      <w:rFonts w:ascii="Calibri" w:eastAsia="Calibri" w:hAnsi="Calibri" w:cs="Times New Roman"/>
    </w:rPr>
  </w:style>
  <w:style w:type="character" w:customStyle="1" w:styleId="15">
    <w:name w:val="Основний текст з відступом Знак1"/>
    <w:basedOn w:val="a0"/>
    <w:uiPriority w:val="99"/>
    <w:semiHidden/>
    <w:rsid w:val="00FC7228"/>
    <w:rPr>
      <w:rFonts w:ascii="Calibri" w:eastAsia="Calibri" w:hAnsi="Calibri" w:cs="Times New Roman"/>
    </w:rPr>
  </w:style>
  <w:style w:type="character" w:customStyle="1" w:styleId="16">
    <w:name w:val="Схема документа Знак1"/>
    <w:basedOn w:val="a0"/>
    <w:semiHidden/>
    <w:rsid w:val="00FC7228"/>
    <w:rPr>
      <w:rFonts w:ascii="Segoe UI" w:eastAsia="Calibri" w:hAnsi="Segoe UI" w:cs="Segoe UI"/>
      <w:sz w:val="16"/>
      <w:szCs w:val="16"/>
    </w:rPr>
  </w:style>
  <w:style w:type="character" w:customStyle="1" w:styleId="17">
    <w:name w:val="Текст у виносці Знак1"/>
    <w:basedOn w:val="a0"/>
    <w:uiPriority w:val="99"/>
    <w:semiHidden/>
    <w:rsid w:val="00FC7228"/>
    <w:rPr>
      <w:rFonts w:ascii="Segoe UI" w:eastAsia="Calibri" w:hAnsi="Segoe UI" w:cs="Segoe UI"/>
      <w:sz w:val="18"/>
      <w:szCs w:val="18"/>
    </w:rPr>
  </w:style>
  <w:style w:type="character" w:customStyle="1" w:styleId="Tableofcontents0">
    <w:name w:val="Table of contents"/>
    <w:basedOn w:val="Tableofcontents"/>
    <w:rsid w:val="00FC7228"/>
    <w:rPr>
      <w:b/>
      <w:bCs/>
      <w:i/>
      <w:iCs/>
      <w:sz w:val="27"/>
      <w:szCs w:val="27"/>
      <w:shd w:val="clear" w:color="auto" w:fill="FFFFFF"/>
    </w:rPr>
  </w:style>
  <w:style w:type="character" w:customStyle="1" w:styleId="Tableofcontents3Bold">
    <w:name w:val="Table of contents (3) + Bold"/>
    <w:aliases w:val="Italic"/>
    <w:rsid w:val="00FC7228"/>
    <w:rPr>
      <w:b/>
      <w:bCs/>
      <w:i/>
      <w:iCs/>
      <w:sz w:val="27"/>
      <w:szCs w:val="27"/>
      <w:lang w:bidi="ar-SA"/>
    </w:rPr>
  </w:style>
  <w:style w:type="character" w:customStyle="1" w:styleId="BodytextBold">
    <w:name w:val="Body text + Bold"/>
    <w:rsid w:val="00FC7228"/>
    <w:rPr>
      <w:b/>
      <w:bCs/>
      <w:sz w:val="27"/>
      <w:szCs w:val="27"/>
      <w:lang w:bidi="ar-SA"/>
    </w:rPr>
  </w:style>
  <w:style w:type="character" w:customStyle="1" w:styleId="Bodytext3NotBold">
    <w:name w:val="Body text (3) + Not Bold"/>
    <w:basedOn w:val="Bodytext3"/>
    <w:rsid w:val="00FC7228"/>
    <w:rPr>
      <w:b/>
      <w:bCs/>
      <w:sz w:val="27"/>
      <w:szCs w:val="27"/>
      <w:shd w:val="clear" w:color="auto" w:fill="FFFFFF"/>
    </w:rPr>
  </w:style>
  <w:style w:type="character" w:customStyle="1" w:styleId="Bodytext17pt">
    <w:name w:val="Body text + 17 pt"/>
    <w:aliases w:val="Bold,Scaling 50%"/>
    <w:rsid w:val="00FC7228"/>
    <w:rPr>
      <w:b/>
      <w:bCs/>
      <w:w w:val="50"/>
      <w:sz w:val="34"/>
      <w:szCs w:val="34"/>
      <w:lang w:bidi="ar-SA"/>
    </w:rPr>
  </w:style>
  <w:style w:type="character" w:customStyle="1" w:styleId="Bodytext3NotBold1">
    <w:name w:val="Body text (3) + Not Bold1"/>
    <w:basedOn w:val="Bodytext3"/>
    <w:rsid w:val="00FC7228"/>
    <w:rPr>
      <w:b/>
      <w:bCs/>
      <w:sz w:val="27"/>
      <w:szCs w:val="27"/>
      <w:shd w:val="clear" w:color="auto" w:fill="FFFFFF"/>
    </w:rPr>
  </w:style>
  <w:style w:type="character" w:customStyle="1" w:styleId="BodytextBold2">
    <w:name w:val="Body text + Bold2"/>
    <w:rsid w:val="00FC7228"/>
    <w:rPr>
      <w:b/>
      <w:bCs/>
      <w:sz w:val="27"/>
      <w:szCs w:val="27"/>
      <w:lang w:bidi="ar-SA"/>
    </w:rPr>
  </w:style>
  <w:style w:type="character" w:customStyle="1" w:styleId="18">
    <w:name w:val="Основний текст1"/>
    <w:rsid w:val="00FC7228"/>
    <w:rPr>
      <w:sz w:val="27"/>
      <w:szCs w:val="27"/>
      <w:u w:val="single"/>
      <w:lang w:bidi="ar-SA"/>
    </w:rPr>
  </w:style>
  <w:style w:type="character" w:customStyle="1" w:styleId="Bodytext41">
    <w:name w:val="Body text4"/>
    <w:rsid w:val="00FC7228"/>
    <w:rPr>
      <w:noProof/>
      <w:sz w:val="27"/>
      <w:szCs w:val="27"/>
      <w:lang w:bidi="ar-SA"/>
    </w:rPr>
  </w:style>
  <w:style w:type="character" w:customStyle="1" w:styleId="BodytextBold1">
    <w:name w:val="Body text + Bold1"/>
    <w:rsid w:val="00FC7228"/>
    <w:rPr>
      <w:b/>
      <w:bCs/>
      <w:sz w:val="27"/>
      <w:szCs w:val="27"/>
      <w:lang w:bidi="ar-SA"/>
    </w:rPr>
  </w:style>
  <w:style w:type="character" w:customStyle="1" w:styleId="Bodytext30">
    <w:name w:val="Body text3"/>
    <w:rsid w:val="00FC7228"/>
    <w:rPr>
      <w:sz w:val="27"/>
      <w:szCs w:val="27"/>
      <w:u w:val="single"/>
      <w:lang w:bidi="ar-SA"/>
    </w:rPr>
  </w:style>
  <w:style w:type="character" w:customStyle="1" w:styleId="Bodytext2">
    <w:name w:val="Body text2"/>
    <w:rsid w:val="00FC7228"/>
    <w:rPr>
      <w:noProof/>
      <w:sz w:val="27"/>
      <w:szCs w:val="27"/>
      <w:lang w:bidi="ar-SA"/>
    </w:rPr>
  </w:style>
  <w:style w:type="character" w:customStyle="1" w:styleId="Bodytext32">
    <w:name w:val="Body text (3)"/>
    <w:basedOn w:val="Bodytext3"/>
    <w:rsid w:val="00FC7228"/>
    <w:rPr>
      <w:b/>
      <w:bCs/>
      <w:sz w:val="27"/>
      <w:szCs w:val="27"/>
      <w:shd w:val="clear" w:color="auto" w:fill="FFFFFF"/>
    </w:rPr>
  </w:style>
  <w:style w:type="character" w:customStyle="1" w:styleId="19">
    <w:name w:val="Название Знак1"/>
    <w:basedOn w:val="a0"/>
    <w:rsid w:val="00FC7228"/>
    <w:rPr>
      <w:rFonts w:asciiTheme="majorHAnsi" w:eastAsiaTheme="majorEastAsia" w:hAnsiTheme="majorHAnsi" w:cstheme="majorBidi" w:hint="default"/>
      <w:color w:val="323E4F" w:themeColor="text2" w:themeShade="BF"/>
      <w:spacing w:val="5"/>
      <w:kern w:val="28"/>
      <w:sz w:val="52"/>
      <w:szCs w:val="52"/>
      <w:lang w:val="uk-UA"/>
    </w:rPr>
  </w:style>
  <w:style w:type="character" w:styleId="af6">
    <w:name w:val="Strong"/>
    <w:basedOn w:val="a0"/>
    <w:qFormat/>
    <w:rsid w:val="00FC7228"/>
    <w:rPr>
      <w:b/>
      <w:bCs/>
    </w:rPr>
  </w:style>
  <w:style w:type="character" w:customStyle="1" w:styleId="70">
    <w:name w:val="Заголовок 7 Знак"/>
    <w:basedOn w:val="a0"/>
    <w:link w:val="7"/>
    <w:uiPriority w:val="9"/>
    <w:semiHidden/>
    <w:rsid w:val="00D95F84"/>
    <w:rPr>
      <w:rFonts w:asciiTheme="majorHAnsi" w:eastAsiaTheme="majorEastAsia" w:hAnsiTheme="majorHAnsi" w:cstheme="majorBidi"/>
      <w:i/>
      <w:iCs/>
      <w:color w:val="1F4D78" w:themeColor="accent1" w:themeShade="7F"/>
      <w:lang w:val="ru-RU"/>
    </w:rPr>
  </w:style>
  <w:style w:type="character" w:customStyle="1" w:styleId="af7">
    <w:name w:val="Верхний колонтитул Знак"/>
    <w:basedOn w:val="a0"/>
    <w:link w:val="af8"/>
    <w:uiPriority w:val="99"/>
    <w:semiHidden/>
    <w:locked/>
    <w:rsid w:val="00D95F84"/>
    <w:rPr>
      <w:rFonts w:ascii="Calibri" w:eastAsia="Calibri" w:hAnsi="Calibri" w:cs="Times New Roman"/>
    </w:rPr>
  </w:style>
  <w:style w:type="paragraph" w:styleId="af8">
    <w:name w:val="header"/>
    <w:basedOn w:val="a"/>
    <w:link w:val="af7"/>
    <w:uiPriority w:val="99"/>
    <w:semiHidden/>
    <w:unhideWhenUsed/>
    <w:rsid w:val="00D95F84"/>
    <w:pPr>
      <w:tabs>
        <w:tab w:val="center" w:pos="4819"/>
        <w:tab w:val="right" w:pos="9639"/>
      </w:tabs>
      <w:spacing w:after="0" w:line="240" w:lineRule="auto"/>
    </w:pPr>
  </w:style>
  <w:style w:type="character" w:customStyle="1" w:styleId="af9">
    <w:name w:val="Нижний колонтитул Знак"/>
    <w:basedOn w:val="a0"/>
    <w:link w:val="afa"/>
    <w:uiPriority w:val="99"/>
    <w:semiHidden/>
    <w:locked/>
    <w:rsid w:val="00D95F84"/>
    <w:rPr>
      <w:rFonts w:ascii="Calibri" w:eastAsia="Calibri" w:hAnsi="Calibri" w:cs="Times New Roman"/>
    </w:rPr>
  </w:style>
  <w:style w:type="paragraph" w:styleId="afa">
    <w:name w:val="footer"/>
    <w:basedOn w:val="a"/>
    <w:link w:val="af9"/>
    <w:uiPriority w:val="99"/>
    <w:semiHidden/>
    <w:unhideWhenUsed/>
    <w:rsid w:val="00D95F84"/>
    <w:pPr>
      <w:tabs>
        <w:tab w:val="center" w:pos="4819"/>
        <w:tab w:val="right" w:pos="9639"/>
      </w:tabs>
      <w:spacing w:after="0" w:line="240" w:lineRule="auto"/>
    </w:pPr>
  </w:style>
  <w:style w:type="character" w:customStyle="1" w:styleId="afb">
    <w:name w:val="Текст Знак"/>
    <w:basedOn w:val="a0"/>
    <w:link w:val="afc"/>
    <w:semiHidden/>
    <w:locked/>
    <w:rsid w:val="00D95F84"/>
    <w:rPr>
      <w:rFonts w:ascii="Courier New" w:eastAsia="Times New Roman" w:hAnsi="Courier New" w:cs="Courier New"/>
      <w:sz w:val="20"/>
      <w:szCs w:val="20"/>
      <w:lang w:eastAsia="ru-RU"/>
    </w:rPr>
  </w:style>
  <w:style w:type="paragraph" w:styleId="afc">
    <w:name w:val="Plain Text"/>
    <w:basedOn w:val="a"/>
    <w:link w:val="afb"/>
    <w:semiHidden/>
    <w:unhideWhenUsed/>
    <w:rsid w:val="00D95F84"/>
    <w:pPr>
      <w:spacing w:after="0" w:line="240" w:lineRule="auto"/>
    </w:pPr>
    <w:rPr>
      <w:rFonts w:ascii="Courier New" w:eastAsia="Times New Roman" w:hAnsi="Courier New" w:cs="Courier New"/>
      <w:sz w:val="20"/>
      <w:szCs w:val="20"/>
      <w:lang w:eastAsia="ru-RU"/>
    </w:rPr>
  </w:style>
  <w:style w:type="paragraph" w:customStyle="1" w:styleId="afd">
    <w:name w:val="Вміст таблиці"/>
    <w:basedOn w:val="a"/>
    <w:uiPriority w:val="99"/>
    <w:semiHidden/>
    <w:qFormat/>
    <w:rsid w:val="00D95F84"/>
    <w:pPr>
      <w:suppressLineNumbers/>
      <w:suppressAutoHyphens/>
      <w:spacing w:after="0" w:line="240" w:lineRule="auto"/>
      <w:contextualSpacing/>
    </w:pPr>
    <w:rPr>
      <w:rFonts w:ascii="Times New Roman" w:eastAsia="SimSun" w:hAnsi="Times New Roman"/>
      <w:bCs/>
      <w:color w:val="00000A"/>
      <w:sz w:val="28"/>
      <w:szCs w:val="24"/>
      <w:lang w:eastAsia="zh-CN"/>
    </w:rPr>
  </w:style>
  <w:style w:type="character" w:customStyle="1" w:styleId="afe">
    <w:name w:val="Подпись к таблице_"/>
    <w:basedOn w:val="a0"/>
    <w:link w:val="aff"/>
    <w:semiHidden/>
    <w:locked/>
    <w:rsid w:val="00D95F84"/>
    <w:rPr>
      <w:rFonts w:ascii="Times New Roman" w:eastAsia="Times New Roman" w:hAnsi="Times New Roman" w:cs="Times New Roman"/>
      <w:b/>
      <w:bCs/>
      <w:sz w:val="28"/>
      <w:szCs w:val="28"/>
      <w:shd w:val="clear" w:color="auto" w:fill="FFFFFF"/>
    </w:rPr>
  </w:style>
  <w:style w:type="paragraph" w:customStyle="1" w:styleId="aff">
    <w:name w:val="Подпись к таблице"/>
    <w:basedOn w:val="a"/>
    <w:link w:val="afe"/>
    <w:semiHidden/>
    <w:qFormat/>
    <w:rsid w:val="00D95F84"/>
    <w:pPr>
      <w:widowControl w:val="0"/>
      <w:shd w:val="clear" w:color="auto" w:fill="FFFFFF"/>
      <w:spacing w:after="0" w:line="240" w:lineRule="auto"/>
      <w:contextualSpacing/>
    </w:pPr>
    <w:rPr>
      <w:rFonts w:ascii="Times New Roman" w:eastAsia="Times New Roman" w:hAnsi="Times New Roman"/>
      <w:b/>
      <w:bCs/>
      <w:sz w:val="28"/>
      <w:szCs w:val="28"/>
    </w:rPr>
  </w:style>
  <w:style w:type="paragraph" w:customStyle="1" w:styleId="22">
    <w:name w:val="Основной текст2"/>
    <w:basedOn w:val="a"/>
    <w:uiPriority w:val="99"/>
    <w:semiHidden/>
    <w:qFormat/>
    <w:rsid w:val="00D95F84"/>
    <w:pPr>
      <w:widowControl w:val="0"/>
      <w:spacing w:after="180"/>
      <w:ind w:firstLine="400"/>
      <w:contextualSpacing/>
    </w:pPr>
    <w:rPr>
      <w:rFonts w:ascii="Times New Roman" w:eastAsia="Times New Roman" w:hAnsi="Times New Roman"/>
      <w:color w:val="3D3641"/>
      <w:lang w:val="ru-RU"/>
    </w:rPr>
  </w:style>
  <w:style w:type="character" w:customStyle="1" w:styleId="23">
    <w:name w:val="Основной текст (2)_"/>
    <w:basedOn w:val="a0"/>
    <w:link w:val="24"/>
    <w:semiHidden/>
    <w:locked/>
    <w:rsid w:val="00D95F84"/>
    <w:rPr>
      <w:rFonts w:ascii="Times New Roman" w:eastAsia="Times New Roman" w:hAnsi="Times New Roman" w:cs="Times New Roman"/>
      <w:b/>
      <w:bCs/>
      <w:color w:val="332C36"/>
    </w:rPr>
  </w:style>
  <w:style w:type="paragraph" w:customStyle="1" w:styleId="24">
    <w:name w:val="Основной текст (2)"/>
    <w:basedOn w:val="a"/>
    <w:link w:val="23"/>
    <w:semiHidden/>
    <w:qFormat/>
    <w:rsid w:val="00D95F84"/>
    <w:pPr>
      <w:widowControl w:val="0"/>
      <w:spacing w:after="260" w:line="240" w:lineRule="auto"/>
      <w:contextualSpacing/>
      <w:jc w:val="center"/>
    </w:pPr>
    <w:rPr>
      <w:rFonts w:ascii="Times New Roman" w:eastAsia="Times New Roman" w:hAnsi="Times New Roman"/>
      <w:b/>
      <w:bCs/>
      <w:color w:val="332C36"/>
    </w:rPr>
  </w:style>
  <w:style w:type="character" w:customStyle="1" w:styleId="aff0">
    <w:name w:val="Другое_"/>
    <w:basedOn w:val="a0"/>
    <w:link w:val="aff1"/>
    <w:semiHidden/>
    <w:locked/>
    <w:rsid w:val="00D95F84"/>
    <w:rPr>
      <w:rFonts w:ascii="Times New Roman" w:eastAsia="Times New Roman" w:hAnsi="Times New Roman" w:cs="Times New Roman"/>
      <w:color w:val="3D3641"/>
    </w:rPr>
  </w:style>
  <w:style w:type="paragraph" w:customStyle="1" w:styleId="aff1">
    <w:name w:val="Другое"/>
    <w:basedOn w:val="a"/>
    <w:link w:val="aff0"/>
    <w:semiHidden/>
    <w:qFormat/>
    <w:rsid w:val="00D95F84"/>
    <w:pPr>
      <w:widowControl w:val="0"/>
      <w:spacing w:after="180"/>
      <w:ind w:firstLine="400"/>
      <w:contextualSpacing/>
    </w:pPr>
    <w:rPr>
      <w:rFonts w:ascii="Times New Roman" w:eastAsia="Times New Roman" w:hAnsi="Times New Roman"/>
      <w:color w:val="3D3641"/>
    </w:rPr>
  </w:style>
  <w:style w:type="character" w:customStyle="1" w:styleId="1a">
    <w:name w:val="Заголовок №1_"/>
    <w:basedOn w:val="a0"/>
    <w:link w:val="1b"/>
    <w:semiHidden/>
    <w:locked/>
    <w:rsid w:val="00D95F84"/>
    <w:rPr>
      <w:rFonts w:ascii="Times New Roman" w:eastAsia="Times New Roman" w:hAnsi="Times New Roman" w:cs="Times New Roman"/>
      <w:color w:val="332C36"/>
      <w:sz w:val="28"/>
      <w:szCs w:val="28"/>
    </w:rPr>
  </w:style>
  <w:style w:type="paragraph" w:customStyle="1" w:styleId="1b">
    <w:name w:val="Заголовок №1"/>
    <w:basedOn w:val="a"/>
    <w:link w:val="1a"/>
    <w:semiHidden/>
    <w:qFormat/>
    <w:rsid w:val="00D95F84"/>
    <w:pPr>
      <w:widowControl w:val="0"/>
      <w:spacing w:after="370" w:line="240" w:lineRule="auto"/>
      <w:contextualSpacing/>
      <w:jc w:val="center"/>
      <w:outlineLvl w:val="0"/>
    </w:pPr>
    <w:rPr>
      <w:rFonts w:ascii="Times New Roman" w:eastAsia="Times New Roman" w:hAnsi="Times New Roman"/>
      <w:color w:val="332C36"/>
      <w:sz w:val="28"/>
      <w:szCs w:val="28"/>
    </w:rPr>
  </w:style>
  <w:style w:type="character" w:customStyle="1" w:styleId="4">
    <w:name w:val="Заголовок №4_"/>
    <w:basedOn w:val="a0"/>
    <w:link w:val="40"/>
    <w:semiHidden/>
    <w:locked/>
    <w:rsid w:val="00D95F84"/>
    <w:rPr>
      <w:rFonts w:ascii="Times New Roman" w:eastAsia="Times New Roman" w:hAnsi="Times New Roman" w:cs="Times New Roman"/>
      <w:b/>
      <w:bCs/>
      <w:sz w:val="28"/>
      <w:szCs w:val="28"/>
    </w:rPr>
  </w:style>
  <w:style w:type="paragraph" w:customStyle="1" w:styleId="40">
    <w:name w:val="Заголовок №4"/>
    <w:link w:val="4"/>
    <w:semiHidden/>
    <w:qFormat/>
    <w:rsid w:val="00D95F84"/>
    <w:pPr>
      <w:widowControl w:val="0"/>
      <w:spacing w:after="0" w:line="240" w:lineRule="auto"/>
      <w:contextualSpacing/>
      <w:jc w:val="center"/>
      <w:outlineLvl w:val="3"/>
    </w:pPr>
    <w:rPr>
      <w:rFonts w:ascii="Times New Roman" w:eastAsia="Times New Roman" w:hAnsi="Times New Roman" w:cs="Times New Roman"/>
      <w:b/>
      <w:bCs/>
      <w:sz w:val="28"/>
      <w:szCs w:val="28"/>
    </w:rPr>
  </w:style>
  <w:style w:type="character" w:customStyle="1" w:styleId="1c">
    <w:name w:val="Верхній колонтитул Знак1"/>
    <w:basedOn w:val="a0"/>
    <w:uiPriority w:val="99"/>
    <w:semiHidden/>
    <w:rsid w:val="00D95F84"/>
    <w:rPr>
      <w:rFonts w:ascii="Calibri" w:eastAsia="Calibri" w:hAnsi="Calibri" w:cs="Times New Roman"/>
    </w:rPr>
  </w:style>
  <w:style w:type="character" w:customStyle="1" w:styleId="1d">
    <w:name w:val="Нижній колонтитул Знак1"/>
    <w:basedOn w:val="a0"/>
    <w:uiPriority w:val="99"/>
    <w:semiHidden/>
    <w:rsid w:val="00D95F84"/>
    <w:rPr>
      <w:rFonts w:ascii="Calibri" w:eastAsia="Calibri" w:hAnsi="Calibri" w:cs="Times New Roman"/>
    </w:rPr>
  </w:style>
  <w:style w:type="character" w:customStyle="1" w:styleId="1e">
    <w:name w:val="Текст Знак1"/>
    <w:basedOn w:val="a0"/>
    <w:semiHidden/>
    <w:rsid w:val="00D95F84"/>
    <w:rPr>
      <w:rFonts w:ascii="Consolas" w:eastAsia="Calibri" w:hAnsi="Consolas" w:cs="Times New Roman"/>
      <w:sz w:val="21"/>
      <w:szCs w:val="21"/>
    </w:rPr>
  </w:style>
  <w:style w:type="table" w:styleId="aff2">
    <w:name w:val="Table Grid"/>
    <w:basedOn w:val="a1"/>
    <w:uiPriority w:val="39"/>
    <w:rsid w:val="00D95F8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85635">
      <w:bodyDiv w:val="1"/>
      <w:marLeft w:val="0"/>
      <w:marRight w:val="0"/>
      <w:marTop w:val="0"/>
      <w:marBottom w:val="0"/>
      <w:divBdr>
        <w:top w:val="none" w:sz="0" w:space="0" w:color="auto"/>
        <w:left w:val="none" w:sz="0" w:space="0" w:color="auto"/>
        <w:bottom w:val="none" w:sz="0" w:space="0" w:color="auto"/>
        <w:right w:val="none" w:sz="0" w:space="0" w:color="auto"/>
      </w:divBdr>
    </w:div>
    <w:div w:id="15714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23048</Words>
  <Characters>13138</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Петрович</cp:lastModifiedBy>
  <cp:revision>9</cp:revision>
  <dcterms:created xsi:type="dcterms:W3CDTF">2024-06-04T06:45:00Z</dcterms:created>
  <dcterms:modified xsi:type="dcterms:W3CDTF">2024-06-06T13:52:00Z</dcterms:modified>
</cp:coreProperties>
</file>