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2C6" w:rsidRPr="002532C6" w:rsidRDefault="00FC7228" w:rsidP="00FC7228">
      <w:pPr>
        <w:rPr>
          <w:rFonts w:ascii="Times New Roman" w:hAnsi="Times New Roman"/>
          <w:b/>
          <w:lang w:val="ru-RU"/>
        </w:rPr>
      </w:pPr>
      <w:r>
        <w:rPr>
          <w:lang w:val="ru-RU"/>
        </w:rPr>
        <w:t xml:space="preserve">                        </w:t>
      </w:r>
      <w:r w:rsidR="002532C6" w:rsidRPr="002532C6">
        <w:rPr>
          <w:rFonts w:ascii="Times New Roman" w:hAnsi="Times New Roman"/>
          <w:b/>
          <w:lang w:val="ru-RU"/>
        </w:rPr>
        <w:t xml:space="preserve">Рішення </w:t>
      </w:r>
      <w:r w:rsidR="00D86E43">
        <w:rPr>
          <w:rFonts w:ascii="Times New Roman" w:hAnsi="Times New Roman"/>
          <w:b/>
          <w:lang w:val="ru-RU"/>
        </w:rPr>
        <w:t xml:space="preserve"> 20</w:t>
      </w:r>
      <w:r w:rsidR="002532C6" w:rsidRPr="002532C6">
        <w:rPr>
          <w:rFonts w:ascii="Times New Roman" w:hAnsi="Times New Roman"/>
          <w:b/>
          <w:lang w:val="ru-RU"/>
        </w:rPr>
        <w:t xml:space="preserve"> сесії 8 скликання  від </w:t>
      </w:r>
      <w:r w:rsidR="004A71F7">
        <w:rPr>
          <w:rFonts w:ascii="Times New Roman" w:hAnsi="Times New Roman"/>
          <w:b/>
          <w:lang w:val="en-US"/>
        </w:rPr>
        <w:t xml:space="preserve"> </w:t>
      </w:r>
      <w:r w:rsidR="00D86E43">
        <w:rPr>
          <w:rFonts w:ascii="Times New Roman" w:hAnsi="Times New Roman"/>
          <w:b/>
        </w:rPr>
        <w:t>22 грудня</w:t>
      </w:r>
      <w:r w:rsidR="002532C6" w:rsidRPr="002532C6">
        <w:rPr>
          <w:rFonts w:ascii="Times New Roman" w:hAnsi="Times New Roman"/>
          <w:b/>
          <w:lang w:val="ru-RU"/>
        </w:rPr>
        <w:t xml:space="preserve">  2023 року </w:t>
      </w:r>
      <w:r w:rsidRPr="002532C6">
        <w:rPr>
          <w:rFonts w:ascii="Times New Roman" w:hAnsi="Times New Roman"/>
          <w:b/>
          <w:lang w:val="ru-RU"/>
        </w:rPr>
        <w:t xml:space="preserve">                            </w:t>
      </w:r>
    </w:p>
    <w:p w:rsidR="00D86E43" w:rsidRDefault="00D86E43" w:rsidP="00D86E43">
      <w:pPr>
        <w:jc w:val="center"/>
        <w:rPr>
          <w:rFonts w:eastAsia="Times New Roman"/>
          <w:b/>
          <w:noProof/>
        </w:rPr>
      </w:pPr>
      <w:r>
        <w:rPr>
          <w:rFonts w:ascii="Times New Roman" w:hAnsi="Times New Roman"/>
          <w:b/>
          <w:noProof/>
          <w:sz w:val="24"/>
          <w:szCs w:val="24"/>
          <w:lang w:eastAsia="uk-UA"/>
        </w:rPr>
        <w:drawing>
          <wp:inline distT="0" distB="0" distL="0" distR="0">
            <wp:extent cx="476250" cy="6286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b/>
          <w:noProof/>
        </w:rPr>
        <w:t xml:space="preserve">                                                 </w:t>
      </w:r>
      <w:r>
        <w:rPr>
          <w:rFonts w:ascii="Times New Roman" w:hAnsi="Times New Roman"/>
          <w:b/>
          <w:noProof/>
        </w:rPr>
        <w:t xml:space="preserve">     </w:t>
      </w:r>
      <w:r>
        <w:rPr>
          <w:b/>
          <w:noProof/>
        </w:rPr>
        <w:t xml:space="preserve">   </w:t>
      </w:r>
      <w:r>
        <w:rPr>
          <w:rFonts w:ascii="Times New Roman" w:hAnsi="Times New Roman"/>
          <w:b/>
          <w:noProof/>
        </w:rPr>
        <w:t xml:space="preserve">      </w:t>
      </w:r>
      <w:r>
        <w:rPr>
          <w:b/>
          <w:noProof/>
        </w:rPr>
        <w:t xml:space="preserve">                                                                                </w:t>
      </w:r>
    </w:p>
    <w:p w:rsidR="00D86E43" w:rsidRDefault="00D86E43" w:rsidP="00D86E43">
      <w:pPr>
        <w:spacing w:after="0"/>
        <w:jc w:val="center"/>
        <w:rPr>
          <w:rFonts w:ascii="Times New Roman" w:hAnsi="Times New Roman" w:cs="Calibri"/>
          <w:b/>
          <w:sz w:val="24"/>
          <w:szCs w:val="24"/>
          <w:lang w:val="ru-RU"/>
        </w:rPr>
      </w:pPr>
      <w:r>
        <w:rPr>
          <w:rFonts w:ascii="Times New Roman" w:hAnsi="Times New Roman"/>
          <w:b/>
          <w:sz w:val="24"/>
          <w:szCs w:val="24"/>
        </w:rPr>
        <w:t>БОРАТИНСЬКА  СІЛЬСЬКА  РАДА</w:t>
      </w: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spacing w:after="0"/>
        <w:jc w:val="center"/>
        <w:rPr>
          <w:rFonts w:ascii="Times New Roman" w:hAnsi="Times New Roman"/>
          <w:b/>
          <w:sz w:val="24"/>
          <w:szCs w:val="24"/>
        </w:rPr>
      </w:pPr>
    </w:p>
    <w:p w:rsidR="00D86E43" w:rsidRDefault="00D86E43" w:rsidP="00D86E43">
      <w:pPr>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spacing w:after="0"/>
        <w:jc w:val="center"/>
        <w:rPr>
          <w:rFonts w:ascii="Times New Roman" w:hAnsi="Times New Roman"/>
          <w:sz w:val="24"/>
          <w:szCs w:val="24"/>
        </w:rPr>
      </w:pP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Р І Ш Е Н Н Я</w:t>
      </w: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r>
        <w:rPr>
          <w:rFonts w:ascii="Times New Roman" w:hAnsi="Times New Roman"/>
          <w:sz w:val="24"/>
          <w:szCs w:val="24"/>
          <w:lang w:val="ru-RU"/>
        </w:rPr>
        <w:t xml:space="preserve">22 грудня  </w:t>
      </w:r>
      <w:r>
        <w:rPr>
          <w:rFonts w:ascii="Times New Roman" w:hAnsi="Times New Roman"/>
          <w:sz w:val="24"/>
          <w:szCs w:val="24"/>
        </w:rPr>
        <w:t xml:space="preserve">  2023 року  № 20/1</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с.Боратин</w:t>
      </w:r>
    </w:p>
    <w:p w:rsidR="00D86E43" w:rsidRDefault="00D86E43" w:rsidP="00D86E43">
      <w:pPr>
        <w:spacing w:after="0"/>
        <w:rPr>
          <w:rFonts w:ascii="Times New Roman" w:hAnsi="Times New Roman"/>
          <w:b/>
          <w:sz w:val="24"/>
          <w:szCs w:val="24"/>
          <w:lang w:val="ru-RU"/>
        </w:rPr>
      </w:pPr>
      <w:r>
        <w:rPr>
          <w:rFonts w:ascii="Times New Roman" w:hAnsi="Times New Roman"/>
          <w:b/>
          <w:sz w:val="24"/>
          <w:szCs w:val="24"/>
        </w:rPr>
        <w:t xml:space="preserve">                               </w:t>
      </w: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Про затвердження  порядку денного  </w:t>
      </w: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двадцятої сесії восьмого скликання  </w:t>
      </w: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Боратинської сільської ради. </w:t>
      </w:r>
      <w:r>
        <w:rPr>
          <w:rFonts w:ascii="Times New Roman" w:hAnsi="Times New Roman"/>
          <w:sz w:val="24"/>
          <w:szCs w:val="24"/>
        </w:rPr>
        <w:t xml:space="preserve">  </w:t>
      </w:r>
      <w:r>
        <w:rPr>
          <w:rFonts w:ascii="Times New Roman" w:hAnsi="Times New Roman"/>
          <w:b/>
          <w:sz w:val="24"/>
          <w:szCs w:val="24"/>
        </w:rPr>
        <w:t xml:space="preserve">            </w:t>
      </w: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            </w:t>
      </w:r>
    </w:p>
    <w:p w:rsidR="00D86E43" w:rsidRDefault="00D86E43" w:rsidP="00D86E43">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Відповідно до  пункту 14 статті  46  Закону України „ Про місцеве  самоврядування в Україні”, сільська рада </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w:t>
      </w:r>
    </w:p>
    <w:p w:rsidR="00D86E43" w:rsidRDefault="00D86E43" w:rsidP="00D86E4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 И Р І Ш И Л А:</w:t>
      </w:r>
    </w:p>
    <w:p w:rsidR="00D86E43" w:rsidRDefault="00D86E43" w:rsidP="00D86E43">
      <w:pPr>
        <w:spacing w:after="0"/>
        <w:rPr>
          <w:rFonts w:ascii="Times New Roman" w:hAnsi="Times New Roman"/>
          <w:b/>
          <w:sz w:val="24"/>
          <w:szCs w:val="24"/>
        </w:rPr>
      </w:pPr>
    </w:p>
    <w:p w:rsidR="00D86E43" w:rsidRDefault="00D86E43" w:rsidP="00D86E43">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Затвердити  для  розгляду  двадцятої сесії сільської ради такий порядок  денний: </w:t>
      </w:r>
    </w:p>
    <w:p w:rsidR="00D86E43" w:rsidRDefault="00D86E43" w:rsidP="00D86E43">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1</w:t>
      </w:r>
      <w:r>
        <w:rPr>
          <w:rFonts w:ascii="Times New Roman" w:hAnsi="Times New Roman"/>
          <w:sz w:val="24"/>
          <w:szCs w:val="24"/>
        </w:rPr>
        <w:t>. Про затвердження порядку денного  двадцятої сесії восьмого скликання Боратинської сільської ради.</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Інформує : Сергій Яручик  - сільський голова </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2. Про внесення змін до рішення сільської ради  від  23.12.2022  № 14/4  «Про  Програму  фінансової підтримки КНП «Центр первинної медико-санітарної допомоги Боратинської сільської ради на 2023-2024 роки» </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Інформує : Сергій Яручик  - сільський голова </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3. Про внесення змін до Програми </w:t>
      </w:r>
      <w:r>
        <w:rPr>
          <w:rFonts w:ascii="Times New Roman" w:hAnsi="Times New Roman"/>
          <w:color w:val="000000"/>
          <w:sz w:val="24"/>
          <w:szCs w:val="24"/>
        </w:rPr>
        <w:t xml:space="preserve">заходів територіальної оборони Боратинської сільської ради на 2022-2024 роки, затвердженої </w:t>
      </w:r>
      <w:r>
        <w:rPr>
          <w:rFonts w:ascii="Times New Roman" w:hAnsi="Times New Roman"/>
          <w:sz w:val="24"/>
          <w:szCs w:val="24"/>
        </w:rPr>
        <w:t xml:space="preserve"> рішенням виконавчого комітету</w:t>
      </w:r>
    </w:p>
    <w:p w:rsidR="00D86E43" w:rsidRDefault="00D86E43" w:rsidP="00D86E43">
      <w:pPr>
        <w:spacing w:after="0"/>
        <w:rPr>
          <w:rFonts w:ascii="Times New Roman" w:hAnsi="Times New Roman"/>
          <w:color w:val="000000"/>
          <w:sz w:val="24"/>
          <w:szCs w:val="24"/>
        </w:rPr>
      </w:pPr>
      <w:r>
        <w:rPr>
          <w:rFonts w:ascii="Times New Roman" w:hAnsi="Times New Roman"/>
          <w:sz w:val="24"/>
          <w:szCs w:val="24"/>
        </w:rPr>
        <w:t xml:space="preserve">сільської ради від  18.03.2022 № 65 </w:t>
      </w:r>
    </w:p>
    <w:p w:rsidR="00D86E43" w:rsidRDefault="00D86E43" w:rsidP="00D86E43">
      <w:pPr>
        <w:spacing w:after="0"/>
        <w:rPr>
          <w:rFonts w:ascii="Times New Roman" w:hAnsi="Times New Roman"/>
          <w:color w:val="000000"/>
          <w:sz w:val="24"/>
          <w:szCs w:val="24"/>
        </w:rPr>
      </w:pPr>
      <w:r>
        <w:rPr>
          <w:rFonts w:ascii="Times New Roman" w:hAnsi="Times New Roman"/>
          <w:sz w:val="24"/>
          <w:szCs w:val="24"/>
        </w:rPr>
        <w:t xml:space="preserve">           4. Про затвердження Програми </w:t>
      </w:r>
      <w:r>
        <w:rPr>
          <w:rFonts w:ascii="Times New Roman" w:hAnsi="Times New Roman"/>
          <w:color w:val="000000"/>
          <w:sz w:val="24"/>
          <w:szCs w:val="24"/>
        </w:rPr>
        <w:t>соціального захисту населення Боратинської сільської ради на 2024 – 2026 роки.</w:t>
      </w:r>
    </w:p>
    <w:p w:rsidR="00D86E43" w:rsidRDefault="00D86E43" w:rsidP="00D86E43">
      <w:pPr>
        <w:spacing w:after="0"/>
        <w:rPr>
          <w:rFonts w:ascii="Times New Roman" w:hAnsi="Times New Roman" w:cs="Calibri"/>
          <w:sz w:val="24"/>
          <w:szCs w:val="24"/>
        </w:rPr>
      </w:pPr>
      <w:r>
        <w:rPr>
          <w:rFonts w:ascii="Times New Roman" w:hAnsi="Times New Roman"/>
          <w:sz w:val="24"/>
          <w:szCs w:val="24"/>
          <w:lang w:val="en-US"/>
        </w:rPr>
        <w:t xml:space="preserve">                </w:t>
      </w:r>
      <w:r>
        <w:rPr>
          <w:rFonts w:ascii="Times New Roman" w:hAnsi="Times New Roman"/>
          <w:sz w:val="24"/>
          <w:szCs w:val="24"/>
        </w:rPr>
        <w:t xml:space="preserve">Інформує : Сергій Яручик  - сільський голова </w:t>
      </w:r>
    </w:p>
    <w:p w:rsidR="00D86E43" w:rsidRDefault="00D86E43" w:rsidP="00D86E43">
      <w:pPr>
        <w:spacing w:after="0"/>
        <w:rPr>
          <w:rFonts w:ascii="Times New Roman" w:hAnsi="Times New Roman"/>
          <w:sz w:val="24"/>
          <w:szCs w:val="24"/>
        </w:rPr>
      </w:pPr>
      <w:r>
        <w:rPr>
          <w:rFonts w:ascii="Times New Roman" w:hAnsi="Times New Roman"/>
          <w:color w:val="000000"/>
          <w:sz w:val="24"/>
          <w:szCs w:val="24"/>
          <w:lang w:val="en-US"/>
        </w:rPr>
        <w:t xml:space="preserve">  </w:t>
      </w:r>
      <w:r>
        <w:rPr>
          <w:rFonts w:ascii="Times New Roman" w:hAnsi="Times New Roman"/>
          <w:color w:val="000000"/>
          <w:sz w:val="24"/>
          <w:szCs w:val="24"/>
        </w:rPr>
        <w:t xml:space="preserve">         5. </w:t>
      </w:r>
      <w:r>
        <w:rPr>
          <w:rFonts w:ascii="Times New Roman" w:hAnsi="Times New Roman"/>
          <w:sz w:val="24"/>
          <w:szCs w:val="24"/>
        </w:rPr>
        <w:t xml:space="preserve">Про  затвердження Програми надання одноразової допомоги дітям-сиротам і дітям, позбавленим батьківського піклування після досягнення 18-річного віку на </w:t>
      </w:r>
    </w:p>
    <w:p w:rsidR="00D86E43" w:rsidRDefault="00D86E43" w:rsidP="00D86E43">
      <w:pPr>
        <w:spacing w:after="0"/>
        <w:rPr>
          <w:rFonts w:ascii="Times New Roman" w:hAnsi="Times New Roman"/>
          <w:sz w:val="24"/>
          <w:szCs w:val="24"/>
        </w:rPr>
      </w:pPr>
      <w:r>
        <w:rPr>
          <w:rFonts w:ascii="Times New Roman" w:hAnsi="Times New Roman"/>
          <w:sz w:val="24"/>
          <w:szCs w:val="24"/>
        </w:rPr>
        <w:t>території Боратинської сільської ради на 2024-2026 роки</w:t>
      </w:r>
    </w:p>
    <w:p w:rsidR="00D86E43" w:rsidRDefault="00D86E43" w:rsidP="00D86E43">
      <w:pPr>
        <w:spacing w:after="0"/>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xml:space="preserve">Інформує : Сергій Яручик  - сільський голова </w:t>
      </w:r>
    </w:p>
    <w:p w:rsidR="00D86E43" w:rsidRDefault="00D86E43" w:rsidP="00D86E43">
      <w:pPr>
        <w:spacing w:after="0"/>
        <w:rPr>
          <w:rFonts w:ascii="Times New Roman" w:hAnsi="Times New Roman"/>
          <w:color w:val="000000"/>
          <w:sz w:val="24"/>
          <w:szCs w:val="24"/>
        </w:rPr>
      </w:pPr>
      <w:r>
        <w:rPr>
          <w:rFonts w:ascii="Times New Roman" w:hAnsi="Times New Roman"/>
          <w:color w:val="000000"/>
          <w:sz w:val="24"/>
          <w:szCs w:val="24"/>
          <w:lang w:val="en-US"/>
        </w:rPr>
        <w:t xml:space="preserve"> </w:t>
      </w:r>
      <w:r>
        <w:rPr>
          <w:rFonts w:ascii="Times New Roman" w:hAnsi="Times New Roman"/>
          <w:color w:val="000000"/>
          <w:sz w:val="24"/>
          <w:szCs w:val="24"/>
          <w:lang w:val="ru-RU"/>
        </w:rPr>
        <w:t xml:space="preserve">          </w:t>
      </w:r>
      <w:r>
        <w:rPr>
          <w:rFonts w:ascii="Times New Roman" w:hAnsi="Times New Roman"/>
          <w:color w:val="000000"/>
          <w:sz w:val="24"/>
          <w:szCs w:val="24"/>
        </w:rPr>
        <w:t>6.</w:t>
      </w:r>
      <w:r>
        <w:rPr>
          <w:rFonts w:ascii="Times New Roman" w:hAnsi="Times New Roman"/>
          <w:color w:val="000000"/>
          <w:sz w:val="24"/>
          <w:szCs w:val="24"/>
          <w:lang w:val="ru-RU"/>
        </w:rPr>
        <w:t xml:space="preserve"> </w:t>
      </w:r>
      <w:r>
        <w:rPr>
          <w:rFonts w:ascii="Times New Roman" w:hAnsi="Times New Roman"/>
          <w:color w:val="000000"/>
          <w:sz w:val="24"/>
          <w:szCs w:val="24"/>
        </w:rPr>
        <w:t>Про  затвердження Програми оздоровлення та відпочинку дітей Боратинської сільської ради  на 2024 – 2026 роки</w:t>
      </w:r>
    </w:p>
    <w:p w:rsidR="00D86E43" w:rsidRDefault="00D86E43" w:rsidP="00D86E43">
      <w:pPr>
        <w:spacing w:after="0"/>
        <w:rPr>
          <w:rFonts w:ascii="Times New Roman" w:hAnsi="Times New Roman" w:cs="Calibri"/>
          <w:sz w:val="24"/>
          <w:szCs w:val="24"/>
        </w:rPr>
      </w:pPr>
      <w:r>
        <w:rPr>
          <w:rFonts w:ascii="Times New Roman" w:hAnsi="Times New Roman"/>
          <w:sz w:val="24"/>
          <w:szCs w:val="24"/>
          <w:lang w:val="en-US"/>
        </w:rPr>
        <w:t xml:space="preserve">                 </w:t>
      </w:r>
      <w:r>
        <w:rPr>
          <w:rFonts w:ascii="Times New Roman" w:hAnsi="Times New Roman"/>
          <w:sz w:val="24"/>
          <w:szCs w:val="24"/>
        </w:rPr>
        <w:t xml:space="preserve">Інформує : Сергій Яручик  - сільський голова </w:t>
      </w:r>
    </w:p>
    <w:p w:rsidR="00D86E43" w:rsidRDefault="00D86E43" w:rsidP="00D86E43">
      <w:pPr>
        <w:spacing w:after="0"/>
        <w:rPr>
          <w:rFonts w:ascii="Times New Roman" w:hAnsi="Times New Roman"/>
          <w:sz w:val="24"/>
          <w:szCs w:val="24"/>
        </w:rPr>
      </w:pPr>
      <w:r>
        <w:rPr>
          <w:rFonts w:ascii="Times New Roman" w:hAnsi="Times New Roman"/>
          <w:color w:val="000000"/>
          <w:sz w:val="24"/>
          <w:szCs w:val="24"/>
          <w:lang w:val="en-US"/>
        </w:rPr>
        <w:t xml:space="preserve">  </w:t>
      </w:r>
      <w:r>
        <w:rPr>
          <w:rFonts w:ascii="Times New Roman" w:hAnsi="Times New Roman"/>
          <w:color w:val="000000"/>
          <w:sz w:val="24"/>
          <w:szCs w:val="24"/>
        </w:rPr>
        <w:t xml:space="preserve">         7. Про затвердження </w:t>
      </w:r>
      <w:r>
        <w:rPr>
          <w:rFonts w:ascii="Times New Roman" w:hAnsi="Times New Roman"/>
          <w:sz w:val="24"/>
          <w:szCs w:val="24"/>
        </w:rPr>
        <w:t>Програми розвитку культури Боратинської сільської ради на 2024-2028 роки.</w:t>
      </w:r>
    </w:p>
    <w:p w:rsidR="00D86E43" w:rsidRDefault="00D86E43" w:rsidP="00D86E43">
      <w:pPr>
        <w:spacing w:after="0"/>
        <w:rPr>
          <w:rFonts w:ascii="Times New Roman" w:hAnsi="Times New Roman" w:cs="Calibri"/>
          <w:sz w:val="24"/>
          <w:szCs w:val="24"/>
        </w:rPr>
      </w:pPr>
      <w:r>
        <w:rPr>
          <w:rFonts w:ascii="Times New Roman" w:hAnsi="Times New Roman"/>
          <w:sz w:val="24"/>
          <w:szCs w:val="24"/>
          <w:lang w:val="en-US"/>
        </w:rPr>
        <w:lastRenderedPageBreak/>
        <w:t xml:space="preserve">                 </w:t>
      </w:r>
      <w:r>
        <w:rPr>
          <w:rFonts w:ascii="Times New Roman" w:hAnsi="Times New Roman"/>
          <w:sz w:val="24"/>
          <w:szCs w:val="24"/>
        </w:rPr>
        <w:t xml:space="preserve">Інформує : Сергій Яручик  - сільський голова </w:t>
      </w:r>
    </w:p>
    <w:p w:rsidR="00D86E43" w:rsidRDefault="00D86E43" w:rsidP="00D86E43">
      <w:pPr>
        <w:pStyle w:val="a5"/>
        <w:rPr>
          <w:lang w:eastAsia="ru-RU"/>
        </w:rPr>
      </w:pPr>
      <w:r>
        <w:rPr>
          <w:lang w:eastAsia="ru-RU"/>
        </w:rPr>
        <w:t xml:space="preserve">       </w:t>
      </w:r>
    </w:p>
    <w:p w:rsidR="00D86E43" w:rsidRDefault="00D86E43" w:rsidP="00D86E43">
      <w:pPr>
        <w:pStyle w:val="a5"/>
        <w:rPr>
          <w:lang w:eastAsia="ru-RU"/>
        </w:rPr>
      </w:pPr>
    </w:p>
    <w:p w:rsidR="00D86E43" w:rsidRDefault="00D86E43" w:rsidP="00D86E43">
      <w:pPr>
        <w:pStyle w:val="a5"/>
        <w:rPr>
          <w:lang w:eastAsia="ru-RU"/>
        </w:rPr>
      </w:pPr>
    </w:p>
    <w:p w:rsidR="00D86E43" w:rsidRDefault="00D86E43" w:rsidP="00D86E43">
      <w:pPr>
        <w:pStyle w:val="a5"/>
        <w:rPr>
          <w:lang w:eastAsia="ru-RU"/>
        </w:rPr>
      </w:pPr>
    </w:p>
    <w:p w:rsidR="00D86E43" w:rsidRDefault="00D86E43" w:rsidP="00D86E43">
      <w:pPr>
        <w:pStyle w:val="a5"/>
        <w:rPr>
          <w:lang w:eastAsia="ru-RU"/>
        </w:rPr>
      </w:pPr>
    </w:p>
    <w:p w:rsidR="00D86E43" w:rsidRDefault="00D86E43" w:rsidP="00D86E43">
      <w:pPr>
        <w:pStyle w:val="a5"/>
        <w:rPr>
          <w:snapToGrid w:val="0"/>
          <w:lang w:eastAsia="ru-RU"/>
        </w:rPr>
      </w:pPr>
      <w:r>
        <w:rPr>
          <w:lang w:eastAsia="ru-RU"/>
        </w:rPr>
        <w:t xml:space="preserve">    </w:t>
      </w:r>
      <w:r>
        <w:rPr>
          <w:lang w:val="en-US" w:eastAsia="ru-RU"/>
        </w:rPr>
        <w:t xml:space="preserve"> </w:t>
      </w:r>
      <w:r>
        <w:rPr>
          <w:lang w:eastAsia="ru-RU"/>
        </w:rPr>
        <w:t xml:space="preserve">   8. Про затвердження Програми </w:t>
      </w:r>
      <w:r>
        <w:rPr>
          <w:snapToGrid w:val="0"/>
          <w:lang w:eastAsia="ru-RU"/>
        </w:rPr>
        <w:t xml:space="preserve">розвитку фізичної культури, спорту та національно-патріотичного виховання  населення </w:t>
      </w:r>
      <w:r>
        <w:rPr>
          <w:lang w:eastAsia="ru-RU"/>
        </w:rPr>
        <w:t>Боратинської територіальної громади</w:t>
      </w:r>
      <w:r>
        <w:rPr>
          <w:snapToGrid w:val="0"/>
          <w:lang w:eastAsia="ru-RU"/>
        </w:rPr>
        <w:t xml:space="preserve"> на 2024-2028 роки</w:t>
      </w:r>
    </w:p>
    <w:p w:rsidR="00D86E43" w:rsidRDefault="00D86E43" w:rsidP="00D86E43">
      <w:pPr>
        <w:spacing w:after="0"/>
        <w:rPr>
          <w:rFonts w:ascii="Times New Roman" w:hAnsi="Times New Roman" w:cs="Calibri"/>
          <w:sz w:val="24"/>
          <w:szCs w:val="24"/>
          <w:lang w:eastAsia="uk-UA"/>
        </w:rPr>
      </w:pPr>
      <w:r>
        <w:rPr>
          <w:rFonts w:ascii="Times New Roman" w:hAnsi="Times New Roman"/>
          <w:sz w:val="24"/>
          <w:szCs w:val="24"/>
          <w:lang w:val="en-US"/>
        </w:rPr>
        <w:t xml:space="preserve">                </w:t>
      </w:r>
      <w:r>
        <w:rPr>
          <w:rFonts w:ascii="Times New Roman" w:hAnsi="Times New Roman"/>
          <w:sz w:val="24"/>
          <w:szCs w:val="24"/>
        </w:rPr>
        <w:t xml:space="preserve">Інформує : Сергій Яручик  - сільський голова </w:t>
      </w:r>
    </w:p>
    <w:p w:rsidR="00D86E43" w:rsidRDefault="00D86E43" w:rsidP="00D86E43">
      <w:pPr>
        <w:pStyle w:val="a5"/>
        <w:rPr>
          <w:bCs/>
          <w:lang w:eastAsia="ru-RU"/>
        </w:rPr>
      </w:pPr>
      <w:r>
        <w:rPr>
          <w:snapToGrid w:val="0"/>
          <w:lang w:eastAsia="ru-RU"/>
        </w:rPr>
        <w:t xml:space="preserve">      </w:t>
      </w:r>
      <w:r>
        <w:rPr>
          <w:snapToGrid w:val="0"/>
          <w:lang w:val="en-US" w:eastAsia="ru-RU"/>
        </w:rPr>
        <w:t xml:space="preserve"> </w:t>
      </w:r>
      <w:r>
        <w:rPr>
          <w:snapToGrid w:val="0"/>
          <w:lang w:eastAsia="ru-RU"/>
        </w:rPr>
        <w:t xml:space="preserve">    9. Про затвердження  </w:t>
      </w:r>
      <w:r>
        <w:rPr>
          <w:bCs/>
          <w:lang w:eastAsia="ru-RU"/>
        </w:rPr>
        <w:t xml:space="preserve">Програми підтримки та розвитку молодіжної політики </w:t>
      </w:r>
    </w:p>
    <w:p w:rsidR="00D86E43" w:rsidRDefault="00D86E43" w:rsidP="00D86E43">
      <w:pPr>
        <w:pStyle w:val="a5"/>
        <w:rPr>
          <w:bCs/>
          <w:lang w:eastAsia="ru-RU"/>
        </w:rPr>
      </w:pPr>
      <w:r>
        <w:rPr>
          <w:bCs/>
          <w:lang w:eastAsia="ru-RU"/>
        </w:rPr>
        <w:t>Боратинської  сільської ради на 2024-2028 роки</w:t>
      </w:r>
    </w:p>
    <w:p w:rsidR="00D86E43" w:rsidRDefault="00D86E43" w:rsidP="00D86E43">
      <w:pPr>
        <w:spacing w:after="0"/>
        <w:rPr>
          <w:rFonts w:ascii="Times New Roman" w:hAnsi="Times New Roman" w:cs="Calibri"/>
          <w:sz w:val="24"/>
          <w:szCs w:val="24"/>
          <w:lang w:eastAsia="uk-UA"/>
        </w:rPr>
      </w:pPr>
      <w:r>
        <w:rPr>
          <w:rFonts w:ascii="Times New Roman" w:hAnsi="Times New Roman"/>
          <w:bCs/>
          <w:sz w:val="24"/>
          <w:szCs w:val="24"/>
          <w:lang w:val="en-US"/>
        </w:rPr>
        <w:t xml:space="preserve">            </w:t>
      </w:r>
      <w:r>
        <w:rPr>
          <w:rFonts w:ascii="Times New Roman" w:hAnsi="Times New Roman"/>
          <w:bCs/>
          <w:sz w:val="24"/>
          <w:szCs w:val="24"/>
        </w:rPr>
        <w:t xml:space="preserve">  </w:t>
      </w:r>
      <w:r>
        <w:rPr>
          <w:rFonts w:ascii="Times New Roman" w:hAnsi="Times New Roman"/>
          <w:sz w:val="24"/>
          <w:szCs w:val="24"/>
        </w:rPr>
        <w:t xml:space="preserve">Інформує : Сергій Яручик  - сільський голова </w:t>
      </w:r>
    </w:p>
    <w:p w:rsidR="00D86E43" w:rsidRDefault="00D86E43" w:rsidP="00D86E43">
      <w:pPr>
        <w:spacing w:after="0"/>
        <w:rPr>
          <w:rFonts w:ascii="Times New Roman" w:hAnsi="Times New Roman"/>
          <w:sz w:val="24"/>
          <w:szCs w:val="24"/>
          <w:lang w:bidi="uk-UA"/>
        </w:rPr>
      </w:pPr>
      <w:r>
        <w:rPr>
          <w:rFonts w:ascii="Times New Roman" w:hAnsi="Times New Roman"/>
          <w:bCs/>
          <w:sz w:val="24"/>
          <w:szCs w:val="24"/>
        </w:rPr>
        <w:t xml:space="preserve">    </w:t>
      </w:r>
      <w:r>
        <w:rPr>
          <w:rFonts w:ascii="Times New Roman" w:hAnsi="Times New Roman"/>
          <w:bCs/>
          <w:sz w:val="24"/>
          <w:szCs w:val="24"/>
          <w:lang w:val="en-US"/>
        </w:rPr>
        <w:t xml:space="preserve"> </w:t>
      </w:r>
      <w:r>
        <w:rPr>
          <w:rFonts w:ascii="Times New Roman" w:hAnsi="Times New Roman"/>
          <w:bCs/>
          <w:sz w:val="24"/>
          <w:szCs w:val="24"/>
        </w:rPr>
        <w:t xml:space="preserve">   10. Про затвердження Програми </w:t>
      </w:r>
      <w:r>
        <w:rPr>
          <w:rFonts w:ascii="Times New Roman" w:hAnsi="Times New Roman"/>
          <w:sz w:val="24"/>
          <w:szCs w:val="24"/>
          <w:lang w:bidi="uk-UA"/>
        </w:rPr>
        <w:t>забезпечення виконання заходів мобілізаційної підготовки, підготовки молоді до військової служби, проведення призову громадян на військову службу, приписки громадян до призовної дільниці та соціальної підтримки сімей військовослужбовців, які прийняті на військову службу за контрактом на території  Боратинської  сільської ради на 2024-2026 роки.</w:t>
      </w:r>
    </w:p>
    <w:p w:rsidR="00D86E43" w:rsidRDefault="00D86E43" w:rsidP="00D86E43">
      <w:pPr>
        <w:spacing w:after="0"/>
        <w:rPr>
          <w:rFonts w:ascii="Times New Roman" w:hAnsi="Times New Roman" w:cs="Calibri"/>
          <w:sz w:val="24"/>
          <w:szCs w:val="24"/>
        </w:rPr>
      </w:pPr>
      <w:r>
        <w:rPr>
          <w:rFonts w:ascii="Times New Roman" w:hAnsi="Times New Roman"/>
          <w:sz w:val="24"/>
          <w:szCs w:val="24"/>
          <w:lang w:val="en-US"/>
        </w:rPr>
        <w:t xml:space="preserve">                </w:t>
      </w:r>
      <w:r>
        <w:rPr>
          <w:rFonts w:ascii="Times New Roman" w:hAnsi="Times New Roman"/>
          <w:sz w:val="24"/>
          <w:szCs w:val="24"/>
        </w:rPr>
        <w:t xml:space="preserve">Інформує : Сергій Яручик  - сільський голова </w:t>
      </w:r>
    </w:p>
    <w:p w:rsidR="00D86E43" w:rsidRDefault="00D86E43" w:rsidP="00D86E43">
      <w:pPr>
        <w:shd w:val="clear" w:color="auto" w:fill="FFFFFF"/>
        <w:spacing w:after="0" w:line="360" w:lineRule="atLeast"/>
        <w:rPr>
          <w:rFonts w:ascii="Times New Roman" w:hAnsi="Times New Roman"/>
          <w:bCs/>
          <w:sz w:val="24"/>
          <w:szCs w:val="24"/>
        </w:rPr>
      </w:pPr>
      <w:r>
        <w:rPr>
          <w:rFonts w:ascii="Times New Roman" w:hAnsi="Times New Roman"/>
          <w:sz w:val="24"/>
          <w:szCs w:val="24"/>
          <w:lang w:bidi="uk-UA"/>
        </w:rPr>
        <w:t xml:space="preserve">         11. Про затвердження Програми </w:t>
      </w:r>
      <w:r>
        <w:rPr>
          <w:rFonts w:ascii="Times New Roman" w:hAnsi="Times New Roman"/>
          <w:bCs/>
          <w:sz w:val="24"/>
          <w:szCs w:val="24"/>
        </w:rPr>
        <w:t>фінансової підтримки комунального підприємства "Боратин" Боратинської сільської ради на 202</w:t>
      </w:r>
      <w:r>
        <w:rPr>
          <w:rFonts w:ascii="Times New Roman" w:hAnsi="Times New Roman"/>
          <w:bCs/>
          <w:sz w:val="24"/>
          <w:szCs w:val="24"/>
          <w:lang w:val="ru-RU"/>
        </w:rPr>
        <w:t>4</w:t>
      </w:r>
      <w:r>
        <w:rPr>
          <w:rFonts w:ascii="Times New Roman" w:hAnsi="Times New Roman"/>
          <w:bCs/>
          <w:sz w:val="24"/>
          <w:szCs w:val="24"/>
        </w:rPr>
        <w:t xml:space="preserve"> рік</w:t>
      </w:r>
    </w:p>
    <w:p w:rsidR="00D86E43" w:rsidRDefault="00D86E43" w:rsidP="00D86E43">
      <w:pPr>
        <w:suppressAutoHyphens/>
        <w:spacing w:after="0" w:line="240" w:lineRule="auto"/>
        <w:rPr>
          <w:rFonts w:ascii="Times New Roman" w:hAnsi="Times New Roman" w:cs="Calibri"/>
          <w:sz w:val="24"/>
          <w:szCs w:val="24"/>
        </w:rPr>
      </w:pPr>
      <w:r>
        <w:rPr>
          <w:rFonts w:ascii="Times New Roman" w:hAnsi="Times New Roman"/>
          <w:sz w:val="24"/>
          <w:szCs w:val="24"/>
          <w:lang w:bidi="uk-UA"/>
        </w:rPr>
        <w:t xml:space="preserve">          12. Про затвердження Програми в</w:t>
      </w:r>
      <w:r>
        <w:rPr>
          <w:rFonts w:ascii="Times New Roman" w:hAnsi="Times New Roman"/>
          <w:sz w:val="24"/>
          <w:szCs w:val="24"/>
        </w:rPr>
        <w:t>ідшкодування різниці в тарифі на послуги централізованого водовідведення виробничо-комунальному підприємству  «Грань» при Боратинській сільській раді на 2024 рік</w:t>
      </w:r>
    </w:p>
    <w:p w:rsidR="00D86E43" w:rsidRDefault="00D86E43" w:rsidP="00D86E43">
      <w:pPr>
        <w:spacing w:after="0"/>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xml:space="preserve">Інформує : Сергій Яручик  - сільський голова </w:t>
      </w:r>
    </w:p>
    <w:p w:rsidR="00D86E43" w:rsidRDefault="00D86E43" w:rsidP="00D86E43">
      <w:pPr>
        <w:suppressAutoHyphens/>
        <w:spacing w:after="0" w:line="240" w:lineRule="auto"/>
        <w:rPr>
          <w:rFonts w:ascii="Times New Roman" w:hAnsi="Times New Roman"/>
          <w:sz w:val="24"/>
          <w:szCs w:val="24"/>
        </w:rPr>
      </w:pPr>
      <w:r>
        <w:rPr>
          <w:rFonts w:ascii="Times New Roman" w:hAnsi="Times New Roman"/>
          <w:sz w:val="24"/>
          <w:szCs w:val="24"/>
        </w:rPr>
        <w:t xml:space="preserve">          13. Про затвердження  Комплексної Програми  розвитку галузі  агропромислового комплексу на 2024-2026 роки. </w:t>
      </w:r>
    </w:p>
    <w:p w:rsidR="00D86E43" w:rsidRDefault="00D86E43" w:rsidP="00D86E43">
      <w:pPr>
        <w:spacing w:after="0"/>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xml:space="preserve">Інформує : Сергій Яручик  - сільський голова </w:t>
      </w:r>
    </w:p>
    <w:p w:rsidR="00D86E43" w:rsidRDefault="00D86E43" w:rsidP="00D86E43">
      <w:pPr>
        <w:suppressAutoHyphens/>
        <w:spacing w:after="0" w:line="240" w:lineRule="auto"/>
        <w:rPr>
          <w:rFonts w:ascii="Times New Roman" w:hAnsi="Times New Roman"/>
          <w:sz w:val="24"/>
          <w:szCs w:val="24"/>
        </w:rPr>
      </w:pPr>
      <w:r>
        <w:rPr>
          <w:rFonts w:ascii="Times New Roman" w:hAnsi="Times New Roman"/>
          <w:sz w:val="24"/>
          <w:szCs w:val="24"/>
        </w:rPr>
        <w:t xml:space="preserve">          14. Про затвердження Програми  захисту населення і території  Боратинської сільської територіальної громади  від надзвичайних ситуацій техногенного та  природного характеру  на 2024-2025 роки.</w:t>
      </w:r>
    </w:p>
    <w:p w:rsidR="00D86E43" w:rsidRDefault="00D86E43" w:rsidP="00D86E43">
      <w:pPr>
        <w:spacing w:after="0"/>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xml:space="preserve">Інформує : Сергій Яручик  - сільський голова </w:t>
      </w:r>
    </w:p>
    <w:p w:rsidR="00D86E43" w:rsidRDefault="00D86E43" w:rsidP="00E66985">
      <w:pPr>
        <w:suppressAutoHyphens/>
        <w:spacing w:after="0" w:line="240" w:lineRule="auto"/>
        <w:rPr>
          <w:rFonts w:ascii="Times New Roman" w:hAnsi="Times New Roman"/>
          <w:sz w:val="24"/>
          <w:szCs w:val="24"/>
        </w:rPr>
      </w:pPr>
      <w:r>
        <w:rPr>
          <w:rFonts w:ascii="Times New Roman" w:hAnsi="Times New Roman"/>
          <w:sz w:val="24"/>
          <w:szCs w:val="24"/>
        </w:rPr>
        <w:t xml:space="preserve">          15. Про затвердження Програми благоустрою  населених пунктів Боратинської сільської ради на 2024-2026 роки.</w:t>
      </w:r>
    </w:p>
    <w:p w:rsidR="00D86E43" w:rsidRDefault="00D86E43" w:rsidP="00D86E43">
      <w:pPr>
        <w:spacing w:after="0"/>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xml:space="preserve">Інформує : Сергій Яручик  - сільський голова </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16. Про затвердження Програми економічного та соціального розвитку Боратинської сільської ради на 2024-2026 роки</w:t>
      </w:r>
    </w:p>
    <w:p w:rsidR="00D86E43" w:rsidRDefault="00D86E43" w:rsidP="00D86E43">
      <w:pPr>
        <w:spacing w:after="0"/>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xml:space="preserve">Інформує : Сергій Яручик  - сільський голова </w:t>
      </w:r>
    </w:p>
    <w:p w:rsidR="00D86E43" w:rsidRDefault="00D86E43" w:rsidP="00D86E43">
      <w:pPr>
        <w:spacing w:after="0"/>
        <w:rPr>
          <w:rFonts w:ascii="Times New Roman" w:hAnsi="Times New Roman"/>
          <w:color w:val="000000"/>
          <w:sz w:val="24"/>
          <w:szCs w:val="24"/>
        </w:rPr>
      </w:pPr>
      <w:r>
        <w:rPr>
          <w:rFonts w:ascii="Times New Roman" w:hAnsi="Times New Roman"/>
          <w:sz w:val="24"/>
          <w:szCs w:val="24"/>
        </w:rPr>
        <w:t xml:space="preserve">          17. Про Програму </w:t>
      </w:r>
      <w:r>
        <w:rPr>
          <w:rFonts w:ascii="Times New Roman" w:hAnsi="Times New Roman"/>
          <w:color w:val="000000"/>
          <w:sz w:val="24"/>
          <w:szCs w:val="24"/>
        </w:rPr>
        <w:t xml:space="preserve">з висвітлення діяльності Боратинської сільської ради на 2024-2026 роки </w:t>
      </w:r>
    </w:p>
    <w:p w:rsidR="00D86E43" w:rsidRDefault="00D86E43" w:rsidP="00D86E43">
      <w:pPr>
        <w:spacing w:after="0"/>
        <w:rPr>
          <w:rFonts w:ascii="Times New Roman" w:hAnsi="Times New Roman" w:cs="Calibri"/>
          <w:sz w:val="24"/>
          <w:szCs w:val="24"/>
        </w:rPr>
      </w:pPr>
      <w:r>
        <w:rPr>
          <w:rFonts w:ascii="Times New Roman" w:hAnsi="Times New Roman"/>
          <w:sz w:val="24"/>
          <w:szCs w:val="24"/>
          <w:lang w:val="en-US"/>
        </w:rPr>
        <w:t xml:space="preserve">                  </w:t>
      </w:r>
      <w:r>
        <w:rPr>
          <w:rFonts w:ascii="Times New Roman" w:hAnsi="Times New Roman"/>
          <w:sz w:val="24"/>
          <w:szCs w:val="24"/>
        </w:rPr>
        <w:t xml:space="preserve">Інформує : Сергій Яручик  - сільський голова </w:t>
      </w:r>
    </w:p>
    <w:p w:rsidR="00D86E43" w:rsidRDefault="00D86E43" w:rsidP="00D86E43">
      <w:pPr>
        <w:spacing w:after="0"/>
        <w:jc w:val="both"/>
        <w:rPr>
          <w:rFonts w:ascii="Times New Roman" w:hAnsi="Times New Roman"/>
          <w:bCs/>
          <w:sz w:val="24"/>
          <w:szCs w:val="24"/>
        </w:rPr>
      </w:pPr>
      <w:r>
        <w:rPr>
          <w:rFonts w:ascii="Times New Roman" w:hAnsi="Times New Roman"/>
          <w:sz w:val="24"/>
          <w:szCs w:val="24"/>
        </w:rPr>
        <w:t xml:space="preserve">          18</w:t>
      </w:r>
      <w:r>
        <w:rPr>
          <w:sz w:val="24"/>
          <w:szCs w:val="24"/>
        </w:rPr>
        <w:t>.</w:t>
      </w:r>
      <w:r>
        <w:rPr>
          <w:sz w:val="24"/>
          <w:szCs w:val="24"/>
          <w:lang w:val="en-US"/>
        </w:rPr>
        <w:t xml:space="preserve"> </w:t>
      </w:r>
      <w:r>
        <w:rPr>
          <w:rFonts w:ascii="Times New Roman" w:hAnsi="Times New Roman"/>
          <w:sz w:val="24"/>
          <w:szCs w:val="24"/>
        </w:rPr>
        <w:t xml:space="preserve">Про затвердження Програми </w:t>
      </w:r>
      <w:r>
        <w:rPr>
          <w:rFonts w:ascii="Times New Roman" w:hAnsi="Times New Roman"/>
          <w:bCs/>
          <w:sz w:val="24"/>
          <w:szCs w:val="24"/>
        </w:rPr>
        <w:t>заходів щодо забезпечення особистої безпеки</w:t>
      </w:r>
      <w:r>
        <w:rPr>
          <w:rFonts w:ascii="Times New Roman" w:hAnsi="Times New Roman"/>
          <w:bCs/>
          <w:sz w:val="24"/>
          <w:szCs w:val="24"/>
        </w:rPr>
        <w:br/>
        <w:t xml:space="preserve">громадян та протидії злочинності на території Боратинської громади на </w:t>
      </w:r>
      <w:r>
        <w:rPr>
          <w:rFonts w:ascii="Times New Roman" w:hAnsi="Times New Roman"/>
          <w:bCs/>
          <w:sz w:val="24"/>
          <w:szCs w:val="24"/>
          <w:lang w:val="ru-RU"/>
        </w:rPr>
        <w:t xml:space="preserve">2024 </w:t>
      </w:r>
      <w:r>
        <w:rPr>
          <w:rFonts w:ascii="Times New Roman" w:hAnsi="Times New Roman"/>
          <w:bCs/>
          <w:sz w:val="24"/>
          <w:szCs w:val="24"/>
        </w:rPr>
        <w:t>рік</w:t>
      </w:r>
    </w:p>
    <w:p w:rsidR="00D86E43" w:rsidRDefault="00D86E43" w:rsidP="00D86E43">
      <w:pPr>
        <w:spacing w:after="0"/>
        <w:rPr>
          <w:rFonts w:ascii="Times New Roman" w:hAnsi="Times New Roman" w:cs="Calibri"/>
          <w:sz w:val="24"/>
          <w:szCs w:val="24"/>
        </w:rPr>
      </w:pPr>
      <w:r>
        <w:rPr>
          <w:rFonts w:ascii="Times New Roman" w:hAnsi="Times New Roman"/>
          <w:sz w:val="24"/>
          <w:szCs w:val="24"/>
          <w:lang w:val="en-US"/>
        </w:rPr>
        <w:t xml:space="preserve">                  </w:t>
      </w:r>
      <w:r>
        <w:rPr>
          <w:rFonts w:ascii="Times New Roman" w:hAnsi="Times New Roman"/>
          <w:sz w:val="24"/>
          <w:szCs w:val="24"/>
        </w:rPr>
        <w:t>Інформує: Сергій Яручик  - сільський голова</w:t>
      </w:r>
    </w:p>
    <w:p w:rsidR="00D86E43" w:rsidRDefault="00D86E43" w:rsidP="00D86E43">
      <w:pPr>
        <w:spacing w:after="0"/>
        <w:rPr>
          <w:rFonts w:ascii="Times New Roman" w:hAnsi="Times New Roman"/>
          <w:sz w:val="24"/>
          <w:szCs w:val="24"/>
        </w:rPr>
      </w:pPr>
      <w:r>
        <w:rPr>
          <w:sz w:val="24"/>
          <w:szCs w:val="24"/>
        </w:rPr>
        <w:t xml:space="preserve">           </w:t>
      </w:r>
      <w:r>
        <w:rPr>
          <w:rFonts w:ascii="Times New Roman" w:hAnsi="Times New Roman"/>
          <w:sz w:val="24"/>
          <w:szCs w:val="24"/>
        </w:rPr>
        <w:t>19</w:t>
      </w:r>
      <w:r>
        <w:rPr>
          <w:sz w:val="24"/>
          <w:szCs w:val="24"/>
        </w:rPr>
        <w:t>.</w:t>
      </w:r>
      <w:r>
        <w:rPr>
          <w:rFonts w:ascii="Times New Roman" w:hAnsi="Times New Roman"/>
          <w:sz w:val="24"/>
          <w:szCs w:val="24"/>
        </w:rPr>
        <w:t xml:space="preserve">  Про бюджет  сільської територіальної громади на  2024 рік.</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Інформує: Ганна  Радчук  - начальник відділу фінансів</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20.  Про план роботи Боратинської сільської ради на 2024 рік </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21.  Про план роботи Боратинської сільської ради з підготовки проектів  </w:t>
      </w:r>
    </w:p>
    <w:p w:rsidR="00D86E43" w:rsidRDefault="00D86E43" w:rsidP="00D86E43">
      <w:pPr>
        <w:spacing w:after="0"/>
        <w:rPr>
          <w:rFonts w:ascii="Times New Roman" w:hAnsi="Times New Roman"/>
          <w:sz w:val="24"/>
          <w:szCs w:val="24"/>
        </w:rPr>
      </w:pPr>
      <w:r>
        <w:rPr>
          <w:rFonts w:ascii="Times New Roman" w:hAnsi="Times New Roman"/>
          <w:sz w:val="24"/>
          <w:szCs w:val="24"/>
        </w:rPr>
        <w:t>регуляторних актів на 2024 рік</w:t>
      </w:r>
    </w:p>
    <w:p w:rsidR="00D86E43" w:rsidRDefault="00D86E43" w:rsidP="00D86E43">
      <w:pPr>
        <w:spacing w:after="0"/>
        <w:rPr>
          <w:rFonts w:ascii="Times New Roman" w:hAnsi="Times New Roman" w:cs="Calibri"/>
          <w:sz w:val="24"/>
          <w:szCs w:val="24"/>
        </w:rPr>
      </w:pPr>
      <w:r>
        <w:rPr>
          <w:rFonts w:ascii="Times New Roman" w:hAnsi="Times New Roman"/>
          <w:sz w:val="24"/>
          <w:szCs w:val="24"/>
        </w:rPr>
        <w:lastRenderedPageBreak/>
        <w:t xml:space="preserve">                Інформує: Сергій Яручик  - сільський голова</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lang w:eastAsia="ru-RU"/>
        </w:rPr>
      </w:pPr>
      <w:r>
        <w:rPr>
          <w:b/>
          <w:lang w:eastAsia="ru-RU"/>
        </w:rPr>
        <w:t xml:space="preserve">          </w:t>
      </w:r>
      <w:r>
        <w:rPr>
          <w:lang w:eastAsia="ru-RU"/>
        </w:rPr>
        <w:t>22. Про відмову в наданні дозволу на розроблення проєкту землеустрою</w:t>
      </w:r>
      <w:r>
        <w:rPr>
          <w:lang w:eastAsia="ru-RU"/>
        </w:rPr>
        <w:br/>
        <w:t>щодо відведення земельної ділянки для будівництва та обслуговування житлового будинку, господарських будівель і споруд (присадибна ділянка)</w:t>
      </w:r>
    </w:p>
    <w:p w:rsidR="00D86E43" w:rsidRDefault="00D86E43" w:rsidP="00D86E43">
      <w:pPr>
        <w:spacing w:after="0"/>
        <w:rPr>
          <w:rFonts w:ascii="Times New Roman" w:hAnsi="Times New Roman" w:cs="Calibri"/>
          <w:sz w:val="24"/>
          <w:szCs w:val="24"/>
          <w:lang w:eastAsia="uk-UA"/>
        </w:rPr>
      </w:pPr>
      <w:r>
        <w:rPr>
          <w:rFonts w:ascii="Times New Roman" w:hAnsi="Times New Roman"/>
          <w:sz w:val="24"/>
          <w:szCs w:val="24"/>
        </w:rPr>
        <w:t xml:space="preserve">                  Інформує: Сергій Яручик  - сільський голова</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23. Про  надання дозволу на виготовлення технічної документації із землеустрою щодо встановлення (відновлення) меж земельної ділянки (паю) в натурі на (місцевості)</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24. Про  надання дозволу на виготовлення технічної документації із землеустрою щодо встановлення (відновлення) меж земельної ділянки (паю) в натурі на (місцевості)</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tabs>
          <w:tab w:val="left" w:pos="3969"/>
        </w:tabs>
        <w:spacing w:after="0"/>
        <w:rPr>
          <w:rFonts w:ascii="Times New Roman" w:hAnsi="Times New Roman"/>
          <w:sz w:val="24"/>
          <w:szCs w:val="24"/>
        </w:rPr>
      </w:pPr>
      <w:r>
        <w:rPr>
          <w:rFonts w:ascii="Times New Roman" w:hAnsi="Times New Roman"/>
          <w:sz w:val="24"/>
          <w:szCs w:val="24"/>
        </w:rPr>
        <w:t xml:space="preserve">            25. Про затвердження технічної документації із землеустрою щодо встановлення (відновлення) меж земельної ділянки  та передачу її у власність Середюк О.В. </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tabs>
          <w:tab w:val="left" w:pos="3969"/>
        </w:tabs>
        <w:spacing w:after="0"/>
        <w:rPr>
          <w:rFonts w:ascii="Times New Roman" w:hAnsi="Times New Roman"/>
          <w:b/>
          <w:sz w:val="24"/>
          <w:szCs w:val="24"/>
        </w:rPr>
      </w:pPr>
      <w:r>
        <w:rPr>
          <w:rFonts w:ascii="Times New Roman" w:hAnsi="Times New Roman"/>
          <w:sz w:val="24"/>
          <w:szCs w:val="24"/>
        </w:rPr>
        <w:t xml:space="preserve">            26. Про затвердження технічної документації із землеустрою щодо встановлення (відновлення) меж земельної ділянки  та передачу її у власність Середюк О.В</w:t>
      </w:r>
      <w:r>
        <w:rPr>
          <w:rFonts w:ascii="Times New Roman" w:hAnsi="Times New Roman"/>
          <w:b/>
          <w:sz w:val="24"/>
          <w:szCs w:val="24"/>
        </w:rPr>
        <w:t xml:space="preserve">. </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tabs>
          <w:tab w:val="left" w:pos="3969"/>
        </w:tabs>
        <w:spacing w:after="0"/>
        <w:rPr>
          <w:rFonts w:ascii="Times New Roman" w:hAnsi="Times New Roman"/>
          <w:b/>
          <w:sz w:val="24"/>
          <w:szCs w:val="24"/>
        </w:rPr>
      </w:pPr>
      <w:r>
        <w:rPr>
          <w:rFonts w:ascii="Times New Roman" w:hAnsi="Times New Roman"/>
          <w:sz w:val="24"/>
          <w:szCs w:val="24"/>
        </w:rPr>
        <w:t xml:space="preserve">            27. Про затвердження технічної документації із землеустрою щодо встановлення (відновлення) меж земельної ділянки  та передачу її у власність Лебединській С.П.</w:t>
      </w:r>
      <w:r>
        <w:rPr>
          <w:rFonts w:ascii="Times New Roman" w:hAnsi="Times New Roman"/>
          <w:b/>
          <w:sz w:val="24"/>
          <w:szCs w:val="24"/>
        </w:rPr>
        <w:t xml:space="preserve"> </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tabs>
          <w:tab w:val="left" w:pos="3969"/>
        </w:tabs>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28. Про затвердження технічної документації із землеустрою щодо встановлення (відновлення) меж земельної ділянки та передачу її у власність Рихлюку В.А., Рихлюку Андрію В., Рихлюк А.В.</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tabs>
          <w:tab w:val="left" w:pos="3969"/>
        </w:tabs>
        <w:spacing w:after="0"/>
        <w:rPr>
          <w:rFonts w:ascii="Times New Roman" w:hAnsi="Times New Roman"/>
          <w:sz w:val="24"/>
          <w:szCs w:val="24"/>
        </w:rPr>
      </w:pPr>
      <w:r>
        <w:rPr>
          <w:rFonts w:ascii="Times New Roman" w:hAnsi="Times New Roman"/>
          <w:sz w:val="24"/>
          <w:szCs w:val="24"/>
        </w:rPr>
        <w:t xml:space="preserve">             29. Про затвердження технічної документації із землеустрою щодо встановлення (відновлення) меж земельної ділянки та передачу її у власність Рихлюку В.А., Рихлюку Андрію В.,Рихлюк А.В.</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tabs>
          <w:tab w:val="left" w:pos="3969"/>
        </w:tabs>
        <w:spacing w:after="0"/>
        <w:rPr>
          <w:rFonts w:ascii="Times New Roman" w:hAnsi="Times New Roman"/>
          <w:sz w:val="24"/>
          <w:szCs w:val="24"/>
        </w:rPr>
      </w:pPr>
      <w:r>
        <w:rPr>
          <w:rFonts w:ascii="Times New Roman" w:hAnsi="Times New Roman"/>
          <w:sz w:val="24"/>
          <w:szCs w:val="24"/>
        </w:rPr>
        <w:t xml:space="preserve">             30. Про затвердження технічної документації із землеустрою щодо встановлення (відновлення) меж земельної ділянки та передачу її у власність Владики В.В., Пуклі Л.П., Владики І.П.</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tabs>
          <w:tab w:val="left" w:pos="3969"/>
        </w:tabs>
        <w:spacing w:after="0"/>
        <w:rPr>
          <w:rFonts w:ascii="Times New Roman" w:hAnsi="Times New Roman"/>
          <w:sz w:val="24"/>
          <w:szCs w:val="24"/>
        </w:rPr>
      </w:pPr>
      <w:r>
        <w:rPr>
          <w:rFonts w:ascii="Times New Roman" w:hAnsi="Times New Roman"/>
          <w:sz w:val="24"/>
          <w:szCs w:val="24"/>
        </w:rPr>
        <w:t xml:space="preserve">             31. Про затвердження технічної документації із землеустрою щодо встановлення (відновлення) меж земельної ділянки та передачу її у власність Дячук Р.М.</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tabs>
          <w:tab w:val="left" w:pos="3969"/>
        </w:tabs>
        <w:spacing w:after="0"/>
        <w:rPr>
          <w:rFonts w:ascii="Times New Roman" w:hAnsi="Times New Roman"/>
          <w:sz w:val="24"/>
          <w:szCs w:val="24"/>
        </w:rPr>
      </w:pPr>
      <w:r>
        <w:rPr>
          <w:rFonts w:ascii="Times New Roman" w:hAnsi="Times New Roman"/>
          <w:sz w:val="24"/>
          <w:szCs w:val="24"/>
        </w:rPr>
        <w:t xml:space="preserve">             32. Про затвердження технічної документації із землеустрою щодо встановлення (відновлення) меж земельної ділянки  та передачу її у власність Міщук Т. М.</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tabs>
          <w:tab w:val="left" w:pos="3969"/>
        </w:tabs>
        <w:spacing w:after="0"/>
        <w:rPr>
          <w:rFonts w:ascii="Times New Roman" w:hAnsi="Times New Roman"/>
          <w:sz w:val="24"/>
          <w:szCs w:val="24"/>
        </w:rPr>
      </w:pPr>
      <w:r>
        <w:rPr>
          <w:rFonts w:ascii="Times New Roman" w:hAnsi="Times New Roman"/>
          <w:sz w:val="24"/>
          <w:szCs w:val="24"/>
        </w:rPr>
        <w:t xml:space="preserve">             33. Про  затвердження   проекту землеустрою щодо  зміни цільового призначення земельної  ділянки яка перебуває у  власності Корольчука Ігоря Адамовича</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tabs>
          <w:tab w:val="left" w:pos="3969"/>
        </w:tabs>
        <w:spacing w:after="0"/>
        <w:rPr>
          <w:rFonts w:ascii="Times New Roman" w:hAnsi="Times New Roman"/>
          <w:sz w:val="24"/>
          <w:szCs w:val="24"/>
        </w:rPr>
      </w:pPr>
      <w:r>
        <w:rPr>
          <w:rFonts w:ascii="Times New Roman" w:hAnsi="Times New Roman"/>
          <w:sz w:val="24"/>
          <w:szCs w:val="24"/>
        </w:rPr>
        <w:t xml:space="preserve">             34. Про  затвердження   проекту землеустрою щодо  зміни цільового призначення земельної  ділянки яка перебуває у  власності Немця В. А.</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spacing w:after="0"/>
        <w:rPr>
          <w:rFonts w:ascii="Times New Roman" w:hAnsi="Times New Roman"/>
          <w:bCs/>
          <w:sz w:val="24"/>
          <w:szCs w:val="24"/>
        </w:rPr>
      </w:pPr>
      <w:r>
        <w:rPr>
          <w:rFonts w:ascii="Times New Roman" w:hAnsi="Times New Roman"/>
          <w:sz w:val="24"/>
          <w:szCs w:val="24"/>
        </w:rPr>
        <w:t xml:space="preserve">             35. </w:t>
      </w:r>
      <w:r>
        <w:rPr>
          <w:rFonts w:ascii="Times New Roman" w:hAnsi="Times New Roman"/>
          <w:bCs/>
          <w:sz w:val="24"/>
          <w:szCs w:val="24"/>
        </w:rPr>
        <w:t>Про надання дозволу на розроблення технічної документації щодо поділу</w:t>
      </w:r>
    </w:p>
    <w:p w:rsidR="00D86E43" w:rsidRDefault="00D86E43" w:rsidP="00D86E43">
      <w:pPr>
        <w:spacing w:after="0"/>
        <w:rPr>
          <w:rFonts w:ascii="Times New Roman" w:hAnsi="Times New Roman"/>
          <w:bCs/>
          <w:sz w:val="24"/>
          <w:szCs w:val="24"/>
        </w:rPr>
      </w:pPr>
      <w:r>
        <w:rPr>
          <w:rFonts w:ascii="Times New Roman" w:hAnsi="Times New Roman"/>
          <w:bCs/>
          <w:sz w:val="24"/>
          <w:szCs w:val="24"/>
        </w:rPr>
        <w:t>земельної ділянки комунальної власності</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spacing w:after="0" w:line="240" w:lineRule="auto"/>
        <w:rPr>
          <w:rFonts w:ascii="Times New Roman" w:hAnsi="Times New Roman"/>
          <w:bCs/>
          <w:sz w:val="24"/>
          <w:szCs w:val="24"/>
        </w:rPr>
      </w:pPr>
      <w:r>
        <w:rPr>
          <w:rFonts w:ascii="Times New Roman" w:hAnsi="Times New Roman"/>
          <w:sz w:val="24"/>
          <w:szCs w:val="24"/>
        </w:rPr>
        <w:t xml:space="preserve">           36. </w:t>
      </w:r>
      <w:r>
        <w:rPr>
          <w:rFonts w:ascii="Times New Roman" w:hAnsi="Times New Roman"/>
          <w:bCs/>
          <w:sz w:val="24"/>
          <w:szCs w:val="24"/>
        </w:rPr>
        <w:t>Про затвердження детального  плану території</w:t>
      </w:r>
    </w:p>
    <w:p w:rsidR="00D86E43" w:rsidRDefault="00D86E43" w:rsidP="00D86E43">
      <w:pPr>
        <w:spacing w:after="0"/>
        <w:rPr>
          <w:rFonts w:ascii="Times New Roman" w:hAnsi="Times New Roman"/>
          <w:sz w:val="24"/>
          <w:szCs w:val="24"/>
        </w:rPr>
      </w:pPr>
      <w:r>
        <w:rPr>
          <w:rFonts w:ascii="Times New Roman" w:hAnsi="Times New Roman"/>
          <w:sz w:val="24"/>
          <w:szCs w:val="24"/>
        </w:rPr>
        <w:lastRenderedPageBreak/>
        <w:t xml:space="preserve">                 Інформує: Сергій Яручик  - сільський голова</w:t>
      </w:r>
    </w:p>
    <w:p w:rsidR="00D86E43" w:rsidRDefault="00D86E43" w:rsidP="00D86E43">
      <w:pPr>
        <w:spacing w:after="0"/>
        <w:rPr>
          <w:rFonts w:ascii="Times New Roman" w:hAnsi="Times New Roman"/>
          <w:b/>
          <w:bCs/>
          <w:sz w:val="24"/>
          <w:szCs w:val="24"/>
        </w:rPr>
      </w:pPr>
      <w:r>
        <w:rPr>
          <w:rFonts w:ascii="Times New Roman" w:hAnsi="Times New Roman"/>
          <w:sz w:val="24"/>
          <w:szCs w:val="24"/>
        </w:rPr>
        <w:t xml:space="preserve">           37. </w:t>
      </w:r>
      <w:r>
        <w:rPr>
          <w:rFonts w:ascii="Times New Roman" w:hAnsi="Times New Roman"/>
          <w:bCs/>
          <w:sz w:val="24"/>
          <w:szCs w:val="24"/>
        </w:rPr>
        <w:t>Про розроблення експертної грошової оцінки земельної ділянки</w:t>
      </w:r>
      <w:r>
        <w:rPr>
          <w:rFonts w:ascii="Times New Roman" w:hAnsi="Times New Roman"/>
          <w:b/>
          <w:bCs/>
          <w:sz w:val="24"/>
          <w:szCs w:val="24"/>
        </w:rPr>
        <w:t xml:space="preserve"> </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w:t>
      </w: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Pr="00E66985" w:rsidRDefault="00D86E43" w:rsidP="00D86E43">
      <w:pPr>
        <w:spacing w:after="0"/>
        <w:rPr>
          <w:rFonts w:ascii="Times New Roman" w:hAnsi="Times New Roman"/>
          <w:b/>
          <w:bCs/>
          <w:sz w:val="24"/>
          <w:szCs w:val="24"/>
        </w:rPr>
      </w:pPr>
      <w:r>
        <w:rPr>
          <w:rFonts w:ascii="Times New Roman" w:hAnsi="Times New Roman"/>
          <w:sz w:val="24"/>
          <w:szCs w:val="24"/>
        </w:rPr>
        <w:t xml:space="preserve">           38. </w:t>
      </w:r>
      <w:r w:rsidRPr="00E66985">
        <w:rPr>
          <w:rFonts w:ascii="Times New Roman" w:hAnsi="Times New Roman"/>
          <w:bCs/>
          <w:sz w:val="24"/>
          <w:szCs w:val="24"/>
        </w:rPr>
        <w:t>Про надання дозволу на розроблення детального плану території</w:t>
      </w:r>
      <w:r w:rsidRPr="00E66985">
        <w:rPr>
          <w:rFonts w:ascii="Times New Roman" w:hAnsi="Times New Roman"/>
          <w:b/>
          <w:bCs/>
          <w:sz w:val="24"/>
          <w:szCs w:val="24"/>
        </w:rPr>
        <w:t xml:space="preserve"> </w:t>
      </w:r>
    </w:p>
    <w:p w:rsidR="00D86E43" w:rsidRPr="00E66985" w:rsidRDefault="00D86E43" w:rsidP="00D86E43">
      <w:pPr>
        <w:spacing w:after="0"/>
        <w:rPr>
          <w:rFonts w:ascii="Times New Roman" w:hAnsi="Times New Roman"/>
          <w:sz w:val="24"/>
          <w:szCs w:val="24"/>
        </w:rPr>
      </w:pPr>
      <w:r>
        <w:rPr>
          <w:rFonts w:ascii="Times New Roman" w:hAnsi="Times New Roman"/>
          <w:sz w:val="24"/>
          <w:szCs w:val="24"/>
        </w:rPr>
        <w:t xml:space="preserve">                 Інформує: Сергій Яручик  - сільський голова</w:t>
      </w:r>
    </w:p>
    <w:p w:rsidR="00D86E43" w:rsidRPr="00E66985" w:rsidRDefault="00D86E43" w:rsidP="00D86E43">
      <w:pPr>
        <w:spacing w:after="0"/>
        <w:rPr>
          <w:rFonts w:ascii="Times New Roman" w:hAnsi="Times New Roman"/>
          <w:bCs/>
          <w:sz w:val="24"/>
          <w:szCs w:val="24"/>
        </w:rPr>
      </w:pPr>
      <w:r>
        <w:rPr>
          <w:rFonts w:ascii="Times New Roman" w:hAnsi="Times New Roman"/>
          <w:sz w:val="24"/>
          <w:szCs w:val="24"/>
        </w:rPr>
        <w:t xml:space="preserve">           39. </w:t>
      </w:r>
      <w:r w:rsidRPr="00E66985">
        <w:rPr>
          <w:rFonts w:ascii="Times New Roman" w:hAnsi="Times New Roman"/>
          <w:bCs/>
          <w:sz w:val="24"/>
          <w:szCs w:val="24"/>
        </w:rPr>
        <w:t xml:space="preserve">Про надання дозволу на розроблення детального плану території </w:t>
      </w:r>
    </w:p>
    <w:p w:rsidR="00D86E43" w:rsidRPr="00E66985" w:rsidRDefault="00D86E43" w:rsidP="00D86E43">
      <w:pPr>
        <w:spacing w:after="0"/>
        <w:rPr>
          <w:rFonts w:ascii="Times New Roman" w:hAnsi="Times New Roman"/>
          <w:sz w:val="24"/>
          <w:szCs w:val="24"/>
        </w:rPr>
      </w:pPr>
      <w:r>
        <w:rPr>
          <w:rFonts w:ascii="Times New Roman" w:hAnsi="Times New Roman"/>
          <w:sz w:val="24"/>
          <w:szCs w:val="24"/>
        </w:rPr>
        <w:t xml:space="preserve">                 Інформує: Сергій Яручик  - сільський голова</w:t>
      </w:r>
    </w:p>
    <w:p w:rsidR="00D86E43" w:rsidRPr="00E66985" w:rsidRDefault="00D86E43" w:rsidP="00D86E43">
      <w:pPr>
        <w:spacing w:after="0"/>
        <w:rPr>
          <w:rFonts w:ascii="Times New Roman" w:hAnsi="Times New Roman"/>
          <w:bCs/>
          <w:sz w:val="24"/>
          <w:szCs w:val="24"/>
        </w:rPr>
      </w:pPr>
      <w:r>
        <w:rPr>
          <w:rFonts w:ascii="Times New Roman" w:hAnsi="Times New Roman"/>
          <w:sz w:val="24"/>
          <w:szCs w:val="24"/>
        </w:rPr>
        <w:t xml:space="preserve">           40. </w:t>
      </w:r>
      <w:r w:rsidRPr="00E66985">
        <w:rPr>
          <w:rFonts w:ascii="Times New Roman" w:hAnsi="Times New Roman"/>
          <w:bCs/>
          <w:sz w:val="24"/>
          <w:szCs w:val="24"/>
        </w:rPr>
        <w:t xml:space="preserve">Про надання дозволу на розроблення детального плану території </w:t>
      </w:r>
    </w:p>
    <w:p w:rsidR="00D86E43" w:rsidRPr="00E66985" w:rsidRDefault="00D86E43" w:rsidP="00D86E43">
      <w:pPr>
        <w:spacing w:after="0"/>
        <w:rPr>
          <w:rFonts w:ascii="Times New Roman" w:hAnsi="Times New Roman"/>
          <w:sz w:val="24"/>
          <w:szCs w:val="24"/>
        </w:rPr>
      </w:pPr>
      <w:r>
        <w:rPr>
          <w:rFonts w:ascii="Times New Roman" w:hAnsi="Times New Roman"/>
          <w:sz w:val="24"/>
          <w:szCs w:val="24"/>
        </w:rPr>
        <w:t xml:space="preserve">                 Інформує: Сергій Яручик  - сільський голова</w:t>
      </w:r>
    </w:p>
    <w:p w:rsidR="00D86E43" w:rsidRPr="00E66985" w:rsidRDefault="00D86E43" w:rsidP="00D86E43">
      <w:pPr>
        <w:spacing w:after="0"/>
        <w:rPr>
          <w:rFonts w:ascii="Times New Roman" w:hAnsi="Times New Roman"/>
          <w:bCs/>
          <w:sz w:val="24"/>
          <w:szCs w:val="24"/>
        </w:rPr>
      </w:pPr>
      <w:r>
        <w:rPr>
          <w:rFonts w:ascii="Times New Roman" w:hAnsi="Times New Roman"/>
          <w:sz w:val="24"/>
          <w:szCs w:val="24"/>
        </w:rPr>
        <w:t xml:space="preserve">           41. </w:t>
      </w:r>
      <w:r w:rsidRPr="00E66985">
        <w:rPr>
          <w:rFonts w:ascii="Times New Roman" w:hAnsi="Times New Roman"/>
          <w:bCs/>
          <w:sz w:val="24"/>
          <w:szCs w:val="24"/>
        </w:rPr>
        <w:t>Про розірвання договору оренди землі</w:t>
      </w:r>
    </w:p>
    <w:p w:rsidR="00D86E43" w:rsidRPr="00E66985" w:rsidRDefault="00D86E43" w:rsidP="00D86E43">
      <w:pPr>
        <w:spacing w:after="0"/>
        <w:rPr>
          <w:rFonts w:ascii="Times New Roman" w:hAnsi="Times New Roman"/>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spacing w:after="0"/>
        <w:rPr>
          <w:rFonts w:ascii="Times New Roman" w:hAnsi="Times New Roman"/>
          <w:bCs/>
          <w:sz w:val="24"/>
          <w:szCs w:val="24"/>
        </w:rPr>
      </w:pPr>
      <w:r>
        <w:rPr>
          <w:rFonts w:ascii="Times New Roman" w:hAnsi="Times New Roman"/>
          <w:sz w:val="24"/>
          <w:szCs w:val="24"/>
        </w:rPr>
        <w:t xml:space="preserve">           42. </w:t>
      </w:r>
      <w:r>
        <w:rPr>
          <w:rFonts w:ascii="Times New Roman" w:hAnsi="Times New Roman"/>
          <w:bCs/>
          <w:sz w:val="24"/>
          <w:szCs w:val="24"/>
        </w:rPr>
        <w:t>Про надання дозволу на розроблення проекту землеустрою щодо відведення земельної ділянки  для сінокосіння та випасання худоби для подальшої передачі в оренду гр. Гресь Григорію Павловичу</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spacing w:after="0"/>
        <w:rPr>
          <w:rFonts w:ascii="Times New Roman" w:hAnsi="Times New Roman"/>
          <w:bCs/>
          <w:sz w:val="24"/>
          <w:szCs w:val="24"/>
        </w:rPr>
      </w:pPr>
      <w:r>
        <w:rPr>
          <w:rFonts w:ascii="Times New Roman" w:hAnsi="Times New Roman"/>
          <w:sz w:val="24"/>
          <w:szCs w:val="24"/>
        </w:rPr>
        <w:t xml:space="preserve">           43. </w:t>
      </w:r>
      <w:r>
        <w:rPr>
          <w:rFonts w:ascii="Times New Roman" w:hAnsi="Times New Roman"/>
          <w:bCs/>
          <w:sz w:val="24"/>
          <w:szCs w:val="24"/>
        </w:rPr>
        <w:t>Про відмову у наданні дозволу на розроблення проекту землеустрою щодо відведення земельної ділянки  для сінокосіння та випасання худоби для подальшої передачі в оренду гр. Гресь Інарі Айварівні</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spacing w:after="0" w:line="240" w:lineRule="auto"/>
        <w:rPr>
          <w:rFonts w:ascii="Times New Roman" w:hAnsi="Times New Roman"/>
          <w:bCs/>
          <w:color w:val="000000" w:themeColor="text1"/>
          <w:sz w:val="24"/>
          <w:szCs w:val="24"/>
        </w:rPr>
      </w:pPr>
      <w:r>
        <w:rPr>
          <w:rFonts w:ascii="Times New Roman" w:hAnsi="Times New Roman"/>
          <w:sz w:val="24"/>
          <w:szCs w:val="24"/>
        </w:rPr>
        <w:t xml:space="preserve">           44. </w:t>
      </w:r>
      <w:r>
        <w:rPr>
          <w:rFonts w:ascii="Times New Roman" w:hAnsi="Times New Roman"/>
          <w:bCs/>
          <w:color w:val="000000" w:themeColor="text1"/>
          <w:sz w:val="24"/>
          <w:szCs w:val="24"/>
        </w:rPr>
        <w:t>Про відмову у поновленні договору оренди земельної ділянки гр. Зінчуку В.О.</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spacing w:after="0" w:line="240" w:lineRule="auto"/>
        <w:rPr>
          <w:rFonts w:ascii="Times New Roman" w:hAnsi="Times New Roman"/>
          <w:bCs/>
          <w:color w:val="000000" w:themeColor="text1"/>
          <w:sz w:val="24"/>
          <w:szCs w:val="24"/>
        </w:rPr>
      </w:pPr>
      <w:r>
        <w:rPr>
          <w:rFonts w:ascii="Times New Roman" w:hAnsi="Times New Roman"/>
          <w:sz w:val="24"/>
          <w:szCs w:val="24"/>
        </w:rPr>
        <w:t xml:space="preserve">           45. </w:t>
      </w:r>
      <w:r>
        <w:rPr>
          <w:rFonts w:ascii="Times New Roman" w:hAnsi="Times New Roman"/>
          <w:bCs/>
          <w:color w:val="000000" w:themeColor="text1"/>
          <w:sz w:val="24"/>
          <w:szCs w:val="24"/>
        </w:rPr>
        <w:t xml:space="preserve">Про надання дозволу на розроблення проекту землеустрою щодо відведення </w:t>
      </w:r>
    </w:p>
    <w:p w:rsidR="00D86E43" w:rsidRDefault="00D86E43" w:rsidP="00D86E43">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земельної ділянки в оренду для іншого сільськогосподарського призначення </w:t>
      </w:r>
    </w:p>
    <w:p w:rsidR="00D86E43" w:rsidRDefault="00D86E43" w:rsidP="00D86E43">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гр. Ящуку О.В.</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spacing w:after="0" w:line="240" w:lineRule="auto"/>
        <w:rPr>
          <w:rFonts w:ascii="Times New Roman" w:hAnsi="Times New Roman"/>
          <w:bCs/>
          <w:color w:val="000000" w:themeColor="text1"/>
          <w:sz w:val="24"/>
          <w:szCs w:val="24"/>
        </w:rPr>
      </w:pPr>
      <w:r>
        <w:rPr>
          <w:rFonts w:ascii="Times New Roman" w:hAnsi="Times New Roman"/>
          <w:sz w:val="24"/>
          <w:szCs w:val="24"/>
        </w:rPr>
        <w:t xml:space="preserve">           46. </w:t>
      </w:r>
      <w:r>
        <w:rPr>
          <w:rFonts w:ascii="Times New Roman" w:hAnsi="Times New Roman"/>
          <w:bCs/>
          <w:color w:val="000000" w:themeColor="text1"/>
          <w:sz w:val="24"/>
          <w:szCs w:val="24"/>
        </w:rPr>
        <w:t xml:space="preserve">Про надання дозволу на розроблення проекту землеустрою щодо відведення </w:t>
      </w:r>
    </w:p>
    <w:p w:rsidR="00D86E43" w:rsidRDefault="00D86E43" w:rsidP="00D86E43">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земельної ділянки в оренду для будівництва, обслуговування та експлуатації трансформаторних підстанцій </w:t>
      </w:r>
    </w:p>
    <w:p w:rsidR="00D86E43" w:rsidRDefault="00D86E43" w:rsidP="00D86E43">
      <w:pPr>
        <w:spacing w:after="0"/>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 xml:space="preserve">Сергій  ЯРУЧИК </w:t>
      </w:r>
    </w:p>
    <w:p w:rsidR="00D86E43" w:rsidRDefault="00D86E43" w:rsidP="00D86E43">
      <w:pPr>
        <w:spacing w:after="0" w:line="240" w:lineRule="auto"/>
        <w:rPr>
          <w:rFonts w:ascii="Times New Roman" w:hAnsi="Times New Roman"/>
          <w:bCs/>
          <w:color w:val="000000" w:themeColor="text1"/>
          <w:sz w:val="24"/>
          <w:szCs w:val="24"/>
        </w:rPr>
      </w:pPr>
    </w:p>
    <w:p w:rsidR="00D86E43" w:rsidRDefault="00D86E43" w:rsidP="00D86E43">
      <w:pPr>
        <w:spacing w:after="0"/>
        <w:rPr>
          <w:rFonts w:ascii="Times New Roman" w:hAnsi="Times New Roman"/>
          <w:sz w:val="20"/>
          <w:szCs w:val="20"/>
        </w:rPr>
      </w:pPr>
      <w:r>
        <w:rPr>
          <w:rFonts w:ascii="Times New Roman" w:hAnsi="Times New Roman"/>
          <w:sz w:val="20"/>
          <w:szCs w:val="20"/>
        </w:rPr>
        <w:t>Людмила Сахан</w:t>
      </w:r>
    </w:p>
    <w:p w:rsidR="00D86E43" w:rsidRDefault="00D86E43" w:rsidP="00D86E43">
      <w:pPr>
        <w:spacing w:after="0"/>
        <w:rPr>
          <w:rFonts w:ascii="Times New Roman" w:hAnsi="Times New Roman" w:cs="Calibri"/>
          <w:sz w:val="20"/>
          <w:szCs w:val="20"/>
        </w:rPr>
      </w:pPr>
    </w:p>
    <w:p w:rsidR="00D86E43" w:rsidRDefault="00D86E43" w:rsidP="00D86E43">
      <w:pPr>
        <w:spacing w:after="0"/>
        <w:rPr>
          <w:rFonts w:ascii="Times New Roman" w:hAnsi="Times New Roman"/>
        </w:rPr>
      </w:pPr>
    </w:p>
    <w:p w:rsidR="00D86E43" w:rsidRDefault="00D86E43" w:rsidP="00D86E43">
      <w:pPr>
        <w:jc w:val="center"/>
        <w:rPr>
          <w:b/>
          <w:noProof/>
        </w:rPr>
      </w:pPr>
    </w:p>
    <w:p w:rsidR="00D86E43" w:rsidRDefault="00D86E43" w:rsidP="00D86E43">
      <w:pPr>
        <w:jc w:val="center"/>
        <w:rPr>
          <w:b/>
          <w:noProof/>
        </w:rPr>
      </w:pPr>
    </w:p>
    <w:p w:rsidR="00D86E43" w:rsidRDefault="00D86E43" w:rsidP="00D86E43">
      <w:pPr>
        <w:jc w:val="center"/>
        <w:rPr>
          <w:b/>
          <w:noProof/>
        </w:rPr>
      </w:pPr>
    </w:p>
    <w:p w:rsidR="00D86E43" w:rsidRDefault="00D86E43" w:rsidP="00D86E43">
      <w:pPr>
        <w:jc w:val="center"/>
        <w:rPr>
          <w:b/>
          <w:noProof/>
        </w:rPr>
      </w:pPr>
    </w:p>
    <w:p w:rsidR="00D86E43" w:rsidRDefault="00D86E43" w:rsidP="00D86E43">
      <w:pPr>
        <w:jc w:val="center"/>
        <w:rPr>
          <w:b/>
          <w:noProof/>
        </w:rPr>
      </w:pPr>
    </w:p>
    <w:p w:rsidR="00D86E43" w:rsidRDefault="00D86E43" w:rsidP="00D86E43">
      <w:pPr>
        <w:spacing w:after="0"/>
        <w:rPr>
          <w:rFonts w:ascii="Times New Roman" w:hAnsi="Times New Roman"/>
          <w:b/>
          <w:sz w:val="24"/>
          <w:szCs w:val="24"/>
          <w:lang w:bidi="en-US"/>
        </w:rPr>
      </w:pPr>
      <w:r>
        <w:rPr>
          <w:rFonts w:ascii="Times New Roman" w:hAnsi="Times New Roman"/>
          <w:b/>
          <w:sz w:val="24"/>
          <w:szCs w:val="24"/>
          <w:lang w:bidi="en-US"/>
        </w:rPr>
        <w:lastRenderedPageBreak/>
        <w:t xml:space="preserve">                                                                          </w:t>
      </w:r>
      <w:r>
        <w:rPr>
          <w:rFonts w:ascii="Times New Roman" w:hAnsi="Times New Roman"/>
          <w:b/>
          <w:noProof/>
          <w:sz w:val="24"/>
          <w:szCs w:val="24"/>
          <w:lang w:eastAsia="uk-UA"/>
        </w:rPr>
        <w:drawing>
          <wp:inline distT="0" distB="0" distL="0" distR="0">
            <wp:extent cx="476250" cy="6286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D86E43" w:rsidRDefault="00D86E43" w:rsidP="00D86E43">
      <w:pPr>
        <w:spacing w:after="0"/>
        <w:rPr>
          <w:rFonts w:ascii="Times New Roman" w:hAnsi="Times New Roman"/>
          <w:b/>
          <w:sz w:val="24"/>
          <w:szCs w:val="24"/>
        </w:rPr>
      </w:pP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                                               БОРАТИНСЬКА  СІЛЬСЬКА  РАДА</w:t>
      </w:r>
    </w:p>
    <w:p w:rsidR="00D86E43" w:rsidRDefault="00D86E43" w:rsidP="00D86E4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ЛУЦЬКОГО РАЙОНУ   ВОЛИНСЬКОЇ ОБЛАСТІ</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Восьмого скликання</w:t>
      </w: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                                                              </w:t>
      </w: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Р І Ш Е Н Н Я</w:t>
      </w:r>
    </w:p>
    <w:p w:rsidR="00D86E43" w:rsidRDefault="00D86E43" w:rsidP="00D86E43">
      <w:pPr>
        <w:spacing w:after="0"/>
        <w:ind w:right="-99"/>
        <w:jc w:val="center"/>
        <w:rPr>
          <w:rFonts w:ascii="Times New Roman" w:hAnsi="Times New Roman"/>
          <w:b/>
          <w:sz w:val="24"/>
          <w:szCs w:val="24"/>
        </w:rPr>
      </w:pPr>
    </w:p>
    <w:p w:rsidR="00D86E43" w:rsidRDefault="00D86E43" w:rsidP="00D86E43">
      <w:pPr>
        <w:pStyle w:val="1"/>
        <w:rPr>
          <w:b/>
          <w:sz w:val="24"/>
          <w:szCs w:val="24"/>
          <w:u w:val="single"/>
        </w:rPr>
      </w:pPr>
    </w:p>
    <w:p w:rsidR="00D86E43" w:rsidRDefault="00D86E43" w:rsidP="00D86E43">
      <w:pPr>
        <w:pStyle w:val="1"/>
        <w:rPr>
          <w:b/>
          <w:sz w:val="24"/>
          <w:szCs w:val="24"/>
        </w:rPr>
      </w:pPr>
      <w:r>
        <w:rPr>
          <w:b/>
          <w:sz w:val="24"/>
          <w:szCs w:val="24"/>
        </w:rPr>
        <w:t xml:space="preserve"> 22  грудня 2023 року </w:t>
      </w:r>
      <w:r>
        <w:rPr>
          <w:b/>
          <w:sz w:val="24"/>
          <w:szCs w:val="24"/>
          <w:lang w:val="ru-RU"/>
        </w:rPr>
        <w:t xml:space="preserve">  </w:t>
      </w:r>
      <w:r>
        <w:rPr>
          <w:b/>
          <w:sz w:val="24"/>
          <w:szCs w:val="24"/>
        </w:rPr>
        <w:t xml:space="preserve">№  20/2 </w:t>
      </w:r>
      <w:r>
        <w:rPr>
          <w:b/>
          <w:sz w:val="24"/>
          <w:szCs w:val="24"/>
          <w:lang w:val="ru-RU"/>
        </w:rPr>
        <w:t xml:space="preserve"> </w:t>
      </w:r>
    </w:p>
    <w:p w:rsidR="00D86E43" w:rsidRDefault="00D86E43" w:rsidP="00D86E43">
      <w:pPr>
        <w:spacing w:after="0"/>
        <w:jc w:val="both"/>
        <w:rPr>
          <w:rFonts w:ascii="Times New Roman" w:hAnsi="Times New Roman"/>
          <w:b/>
          <w:sz w:val="24"/>
          <w:szCs w:val="24"/>
        </w:rPr>
      </w:pPr>
      <w:r>
        <w:rPr>
          <w:rFonts w:ascii="Times New Roman" w:hAnsi="Times New Roman"/>
          <w:sz w:val="24"/>
          <w:szCs w:val="24"/>
        </w:rPr>
        <w:t xml:space="preserve">         с.Боратин</w:t>
      </w:r>
      <w:r>
        <w:rPr>
          <w:rFonts w:ascii="Times New Roman" w:hAnsi="Times New Roman"/>
          <w:b/>
          <w:sz w:val="24"/>
          <w:szCs w:val="24"/>
        </w:rPr>
        <w:tab/>
      </w:r>
    </w:p>
    <w:p w:rsidR="00D86E43" w:rsidRDefault="00D86E43" w:rsidP="00D86E43">
      <w:pPr>
        <w:spacing w:after="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D86E43" w:rsidRDefault="00D86E43" w:rsidP="00D86E43">
      <w:pPr>
        <w:spacing w:after="0"/>
        <w:rPr>
          <w:rFonts w:ascii="Times New Roman" w:hAnsi="Times New Roman" w:cs="Calibri"/>
          <w:b/>
          <w:sz w:val="24"/>
          <w:szCs w:val="24"/>
        </w:rPr>
      </w:pPr>
      <w:r>
        <w:rPr>
          <w:rFonts w:ascii="Times New Roman" w:hAnsi="Times New Roman"/>
          <w:b/>
          <w:sz w:val="24"/>
          <w:szCs w:val="24"/>
        </w:rPr>
        <w:t xml:space="preserve">Про внесення змін до рішення сільської ради </w:t>
      </w:r>
    </w:p>
    <w:p w:rsidR="00D86E43" w:rsidRDefault="00D86E43" w:rsidP="00D86E43">
      <w:pPr>
        <w:spacing w:after="0"/>
        <w:rPr>
          <w:rFonts w:ascii="Times New Roman" w:hAnsi="Times New Roman"/>
          <w:b/>
          <w:sz w:val="24"/>
          <w:szCs w:val="24"/>
        </w:rPr>
      </w:pPr>
      <w:r>
        <w:rPr>
          <w:rFonts w:ascii="Times New Roman" w:hAnsi="Times New Roman"/>
          <w:b/>
          <w:sz w:val="24"/>
          <w:szCs w:val="24"/>
        </w:rPr>
        <w:t>від  23.12.2022  № 14/4  «Про  Програму  фінансової</w:t>
      </w:r>
    </w:p>
    <w:p w:rsidR="00D86E43" w:rsidRDefault="00D86E43" w:rsidP="00D86E43">
      <w:pPr>
        <w:spacing w:after="0"/>
        <w:rPr>
          <w:rFonts w:ascii="Times New Roman" w:hAnsi="Times New Roman"/>
          <w:b/>
          <w:sz w:val="24"/>
          <w:szCs w:val="24"/>
        </w:rPr>
      </w:pPr>
      <w:r>
        <w:rPr>
          <w:rFonts w:ascii="Times New Roman" w:hAnsi="Times New Roman"/>
          <w:b/>
          <w:sz w:val="24"/>
          <w:szCs w:val="24"/>
        </w:rPr>
        <w:t>підтримки КНП «Центр первинної медико-санітарної</w:t>
      </w: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допомоги Боратинської сільської ради на 2023-2024 роки» </w:t>
      </w:r>
    </w:p>
    <w:p w:rsidR="00D86E43" w:rsidRDefault="00D86E43" w:rsidP="00D86E43">
      <w:pPr>
        <w:shd w:val="clear" w:color="auto" w:fill="FFFFFF"/>
        <w:spacing w:after="0" w:line="360" w:lineRule="atLeast"/>
        <w:ind w:firstLine="708"/>
        <w:jc w:val="both"/>
        <w:rPr>
          <w:rFonts w:ascii="Times New Roman" w:hAnsi="Times New Roman"/>
          <w:b/>
          <w:sz w:val="24"/>
          <w:szCs w:val="24"/>
        </w:rPr>
      </w:pPr>
    </w:p>
    <w:p w:rsidR="00D86E43" w:rsidRDefault="00D86E43" w:rsidP="00D86E43">
      <w:pPr>
        <w:shd w:val="clear" w:color="auto" w:fill="FFFFFF"/>
        <w:spacing w:after="0" w:line="360" w:lineRule="atLeast"/>
        <w:ind w:firstLine="708"/>
        <w:rPr>
          <w:rFonts w:ascii="Times New Roman" w:hAnsi="Times New Roman"/>
          <w:sz w:val="24"/>
          <w:szCs w:val="24"/>
        </w:rPr>
      </w:pPr>
      <w:r>
        <w:rPr>
          <w:rFonts w:ascii="Times New Roman" w:hAnsi="Times New Roman"/>
          <w:sz w:val="24"/>
          <w:szCs w:val="24"/>
        </w:rPr>
        <w:t>Відповідно до пункту 22 статті 26 Закону України «Про місцеве самоврядування в Україні», враховуючи пропозицію постійної комісії з питань фінансів, бюджету, планування соціально-економічного розвитку  та інвестицій,  сільська рада</w:t>
      </w:r>
    </w:p>
    <w:p w:rsidR="00D86E43" w:rsidRDefault="00D86E43" w:rsidP="00D86E43">
      <w:pPr>
        <w:shd w:val="clear" w:color="auto" w:fill="FFFFFF"/>
        <w:spacing w:after="0" w:line="360" w:lineRule="atLeast"/>
        <w:ind w:firstLine="708"/>
        <w:rPr>
          <w:rFonts w:ascii="Times New Roman" w:hAnsi="Times New Roman"/>
          <w:sz w:val="24"/>
          <w:szCs w:val="24"/>
        </w:rPr>
      </w:pPr>
    </w:p>
    <w:p w:rsidR="00D86E43" w:rsidRDefault="00D86E43" w:rsidP="00D86E43">
      <w:pPr>
        <w:shd w:val="clear" w:color="auto" w:fill="FFFFFF"/>
        <w:spacing w:after="0" w:line="360" w:lineRule="atLeast"/>
        <w:ind w:left="2832" w:firstLine="708"/>
        <w:rPr>
          <w:rFonts w:ascii="Times New Roman" w:hAnsi="Times New Roman"/>
          <w:b/>
          <w:bCs/>
          <w:sz w:val="24"/>
          <w:szCs w:val="24"/>
        </w:rPr>
      </w:pPr>
      <w:r>
        <w:rPr>
          <w:rFonts w:ascii="Times New Roman" w:hAnsi="Times New Roman"/>
          <w:b/>
          <w:bCs/>
          <w:sz w:val="24"/>
          <w:szCs w:val="24"/>
        </w:rPr>
        <w:t>ВИРІШИЛА:</w:t>
      </w:r>
    </w:p>
    <w:p w:rsidR="00D86E43" w:rsidRDefault="00D86E43" w:rsidP="00D86E43">
      <w:pPr>
        <w:shd w:val="clear" w:color="auto" w:fill="FFFFFF"/>
        <w:spacing w:after="0" w:line="360" w:lineRule="atLeast"/>
        <w:ind w:left="2832" w:firstLine="708"/>
        <w:rPr>
          <w:rFonts w:ascii="Times New Roman" w:hAnsi="Times New Roman"/>
          <w:b/>
          <w:bCs/>
          <w:sz w:val="24"/>
          <w:szCs w:val="24"/>
        </w:rPr>
      </w:pP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1. Внести зміни до </w:t>
      </w:r>
      <w:r>
        <w:rPr>
          <w:rFonts w:ascii="Times New Roman" w:hAnsi="Times New Roman"/>
        </w:rPr>
        <w:t xml:space="preserve"> рішення сільської ради  від  23.12.2022  № 14/4  «Про  Програму  фінансової підтримки КНП «Центр первинної медико-санітарної допомоги Боратинської сільської ради на 2023-2024 роки»</w:t>
      </w:r>
      <w:r>
        <w:rPr>
          <w:rFonts w:ascii="Times New Roman" w:hAnsi="Times New Roman"/>
          <w:b/>
        </w:rPr>
        <w:t xml:space="preserve"> </w:t>
      </w:r>
      <w:r>
        <w:rPr>
          <w:rFonts w:ascii="Times New Roman" w:hAnsi="Times New Roman"/>
          <w:sz w:val="24"/>
          <w:szCs w:val="24"/>
        </w:rPr>
        <w:t>, а саме:</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Паспорт Програми та додаток до Програми викласти в новій редакції (додаються).</w:t>
      </w:r>
    </w:p>
    <w:p w:rsidR="00D86E43" w:rsidRDefault="00D86E43" w:rsidP="00D86E43">
      <w:pPr>
        <w:shd w:val="clear" w:color="auto" w:fill="FFFFFF"/>
        <w:spacing w:after="0"/>
        <w:ind w:firstLine="709"/>
        <w:rPr>
          <w:rFonts w:ascii="Times New Roman" w:hAnsi="Times New Roman"/>
          <w:sz w:val="24"/>
          <w:szCs w:val="24"/>
        </w:rPr>
      </w:pPr>
      <w:r>
        <w:rPr>
          <w:rFonts w:ascii="Times New Roman" w:hAnsi="Times New Roman"/>
          <w:sz w:val="24"/>
          <w:szCs w:val="24"/>
        </w:rPr>
        <w:t>2. Постійним  комісіям  сільської ради розглядати хід реалізації Програми та вносити відповідні пропозиції на розгляд сільської ради.</w:t>
      </w:r>
    </w:p>
    <w:p w:rsidR="00D86E43" w:rsidRDefault="00D86E43" w:rsidP="00D86E43">
      <w:pPr>
        <w:shd w:val="clear" w:color="auto" w:fill="FFFFFF"/>
        <w:spacing w:after="0"/>
        <w:ind w:firstLine="709"/>
        <w:jc w:val="both"/>
        <w:rPr>
          <w:rFonts w:ascii="Times New Roman" w:hAnsi="Times New Roman"/>
          <w:sz w:val="24"/>
          <w:szCs w:val="24"/>
          <w:lang w:val="ru-RU"/>
        </w:rPr>
      </w:pPr>
      <w:r>
        <w:rPr>
          <w:rFonts w:ascii="Times New Roman" w:hAnsi="Times New Roman"/>
          <w:sz w:val="24"/>
          <w:szCs w:val="24"/>
        </w:rPr>
        <w:t>3. Контроль за виконанням даного рішення покласти на постійну комісію з питань фінансів, бюджету, планування соціально-економічного розвитку  та інвестицій.</w:t>
      </w:r>
    </w:p>
    <w:p w:rsidR="00D86E43" w:rsidRDefault="00D86E43" w:rsidP="00D86E43">
      <w:pPr>
        <w:pStyle w:val="a5"/>
        <w:jc w:val="both"/>
        <w:rPr>
          <w:lang w:eastAsia="ru-RU"/>
        </w:rPr>
      </w:pPr>
    </w:p>
    <w:p w:rsidR="00D86E43" w:rsidRDefault="00D86E43" w:rsidP="00D86E43">
      <w:pPr>
        <w:pStyle w:val="a5"/>
        <w:jc w:val="both"/>
        <w:rPr>
          <w:lang w:eastAsia="ru-RU"/>
        </w:rPr>
      </w:pPr>
    </w:p>
    <w:p w:rsidR="00D86E43" w:rsidRDefault="00D86E43" w:rsidP="00D86E43">
      <w:pPr>
        <w:pStyle w:val="a5"/>
        <w:jc w:val="both"/>
        <w:rPr>
          <w:lang w:eastAsia="ru-RU"/>
        </w:rPr>
      </w:pPr>
    </w:p>
    <w:p w:rsidR="00D86E43" w:rsidRDefault="00D86E43" w:rsidP="00D86E43">
      <w:pPr>
        <w:pStyle w:val="a5"/>
        <w:jc w:val="both"/>
        <w:rPr>
          <w:lang w:eastAsia="ru-RU"/>
        </w:rPr>
      </w:pPr>
    </w:p>
    <w:p w:rsidR="00D86E43" w:rsidRDefault="00D86E43" w:rsidP="00D86E43">
      <w:pPr>
        <w:pStyle w:val="a5"/>
        <w:jc w:val="both"/>
        <w:rPr>
          <w:lang w:val="ru-RU" w:eastAsia="ru-RU"/>
        </w:rPr>
      </w:pPr>
      <w:r>
        <w:rPr>
          <w:lang w:eastAsia="ru-RU"/>
        </w:rPr>
        <w:t>Боратинський сільський голова</w:t>
      </w:r>
      <w:r>
        <w:rPr>
          <w:lang w:eastAsia="ru-RU"/>
        </w:rPr>
        <w:tab/>
      </w:r>
      <w:r>
        <w:rPr>
          <w:b/>
          <w:lang w:eastAsia="ru-RU"/>
        </w:rPr>
        <w:tab/>
      </w:r>
      <w:r>
        <w:rPr>
          <w:b/>
          <w:lang w:eastAsia="ru-RU"/>
        </w:rPr>
        <w:tab/>
        <w:t xml:space="preserve">            </w:t>
      </w:r>
      <w:r>
        <w:rPr>
          <w:b/>
          <w:lang w:eastAsia="ru-RU"/>
        </w:rPr>
        <w:tab/>
        <w:t>Сергій ЯРУЧИК</w:t>
      </w:r>
      <w:r>
        <w:rPr>
          <w:lang w:eastAsia="ru-RU"/>
        </w:rPr>
        <w:t xml:space="preserve"> </w:t>
      </w:r>
    </w:p>
    <w:p w:rsidR="00D86E43" w:rsidRDefault="00D86E43" w:rsidP="00D86E43">
      <w:pPr>
        <w:pStyle w:val="a5"/>
        <w:jc w:val="both"/>
        <w:rPr>
          <w:lang w:eastAsia="ru-RU"/>
        </w:rPr>
      </w:pPr>
    </w:p>
    <w:p w:rsidR="00D86E43" w:rsidRDefault="00D86E43" w:rsidP="00D86E43">
      <w:pPr>
        <w:pStyle w:val="a5"/>
        <w:jc w:val="both"/>
        <w:rPr>
          <w:lang w:eastAsia="ru-RU"/>
        </w:rPr>
      </w:pPr>
      <w:r>
        <w:rPr>
          <w:lang w:eastAsia="ru-RU"/>
        </w:rPr>
        <w:t>Ганна Радчук</w:t>
      </w:r>
    </w:p>
    <w:p w:rsidR="00D86E43" w:rsidRDefault="00D86E43" w:rsidP="00D86E43">
      <w:pPr>
        <w:tabs>
          <w:tab w:val="left" w:pos="3165"/>
        </w:tabs>
        <w:spacing w:after="0"/>
        <w:jc w:val="center"/>
        <w:rPr>
          <w:rFonts w:ascii="Times New Roman" w:hAnsi="Times New Roman"/>
          <w:b/>
          <w:sz w:val="24"/>
          <w:szCs w:val="24"/>
          <w:lang w:eastAsia="uk-UA"/>
        </w:rPr>
      </w:pPr>
    </w:p>
    <w:p w:rsidR="00D86E43" w:rsidRDefault="00D86E43" w:rsidP="00D86E43">
      <w:pPr>
        <w:tabs>
          <w:tab w:val="left" w:pos="3165"/>
        </w:tabs>
        <w:spacing w:after="0"/>
        <w:jc w:val="center"/>
        <w:rPr>
          <w:rFonts w:ascii="Times New Roman" w:hAnsi="Times New Roman"/>
          <w:b/>
          <w:sz w:val="24"/>
          <w:szCs w:val="24"/>
        </w:rPr>
      </w:pPr>
    </w:p>
    <w:p w:rsidR="00D86E43" w:rsidRDefault="00D86E43" w:rsidP="00D86E43">
      <w:pPr>
        <w:tabs>
          <w:tab w:val="left" w:pos="3165"/>
        </w:tabs>
        <w:spacing w:after="0"/>
        <w:jc w:val="center"/>
        <w:rPr>
          <w:rFonts w:ascii="Times New Roman" w:hAnsi="Times New Roman"/>
          <w:b/>
          <w:sz w:val="24"/>
          <w:szCs w:val="24"/>
        </w:rPr>
      </w:pPr>
    </w:p>
    <w:p w:rsidR="00D86E43" w:rsidRDefault="00D86E43" w:rsidP="00D86E43">
      <w:pPr>
        <w:tabs>
          <w:tab w:val="left" w:pos="3165"/>
        </w:tabs>
        <w:spacing w:after="0"/>
        <w:jc w:val="center"/>
        <w:rPr>
          <w:rFonts w:ascii="Times New Roman" w:hAnsi="Times New Roman"/>
          <w:b/>
          <w:sz w:val="24"/>
          <w:szCs w:val="24"/>
        </w:rPr>
      </w:pPr>
    </w:p>
    <w:p w:rsidR="00D86E43" w:rsidRDefault="00D86E43" w:rsidP="00D86E43">
      <w:pPr>
        <w:tabs>
          <w:tab w:val="left" w:pos="3165"/>
        </w:tabs>
        <w:spacing w:after="0"/>
        <w:jc w:val="center"/>
        <w:rPr>
          <w:rFonts w:ascii="Times New Roman" w:hAnsi="Times New Roman"/>
          <w:b/>
          <w:sz w:val="24"/>
          <w:szCs w:val="24"/>
        </w:rPr>
      </w:pPr>
    </w:p>
    <w:p w:rsidR="00D86E43" w:rsidRDefault="00D86E43" w:rsidP="00D86E43">
      <w:pPr>
        <w:tabs>
          <w:tab w:val="left" w:pos="3165"/>
        </w:tabs>
        <w:spacing w:after="0"/>
        <w:jc w:val="center"/>
        <w:rPr>
          <w:rFonts w:ascii="Times New Roman" w:hAnsi="Times New Roman"/>
          <w:b/>
          <w:sz w:val="24"/>
          <w:szCs w:val="24"/>
        </w:rPr>
      </w:pPr>
    </w:p>
    <w:p w:rsidR="00D86E43" w:rsidRDefault="00D86E43" w:rsidP="00D86E43">
      <w:pPr>
        <w:tabs>
          <w:tab w:val="left" w:pos="3165"/>
        </w:tabs>
        <w:spacing w:after="0"/>
        <w:jc w:val="center"/>
        <w:rPr>
          <w:rFonts w:ascii="Times New Roman" w:hAnsi="Times New Roman"/>
          <w:b/>
          <w:sz w:val="24"/>
          <w:szCs w:val="24"/>
        </w:rPr>
      </w:pPr>
    </w:p>
    <w:p w:rsidR="00D86E43" w:rsidRDefault="00D86E43" w:rsidP="00D86E43">
      <w:pPr>
        <w:tabs>
          <w:tab w:val="left" w:pos="3165"/>
        </w:tabs>
        <w:spacing w:after="0"/>
        <w:jc w:val="center"/>
        <w:rPr>
          <w:rFonts w:ascii="Times New Roman" w:hAnsi="Times New Roman"/>
          <w:b/>
          <w:sz w:val="24"/>
          <w:szCs w:val="24"/>
        </w:rPr>
      </w:pPr>
    </w:p>
    <w:p w:rsidR="00D86E43" w:rsidRDefault="00D86E43" w:rsidP="00D86E43">
      <w:pPr>
        <w:tabs>
          <w:tab w:val="left" w:pos="3165"/>
        </w:tabs>
        <w:spacing w:after="0"/>
        <w:jc w:val="center"/>
        <w:rPr>
          <w:rFonts w:ascii="Times New Roman" w:hAnsi="Times New Roman"/>
          <w:b/>
          <w:sz w:val="24"/>
          <w:szCs w:val="24"/>
        </w:rPr>
      </w:pPr>
      <w:r>
        <w:rPr>
          <w:rFonts w:ascii="Times New Roman" w:hAnsi="Times New Roman"/>
          <w:b/>
          <w:sz w:val="24"/>
          <w:szCs w:val="24"/>
        </w:rPr>
        <w:t>ПАСПОРТ ПРОГРАМИ</w:t>
      </w:r>
    </w:p>
    <w:p w:rsidR="00D86E43" w:rsidRDefault="00D86E43" w:rsidP="00D86E43">
      <w:pPr>
        <w:tabs>
          <w:tab w:val="left" w:pos="3165"/>
        </w:tabs>
        <w:spacing w:after="0"/>
        <w:jc w:val="center"/>
        <w:rPr>
          <w:rFonts w:ascii="Times New Roman" w:hAnsi="Times New Roman"/>
          <w:b/>
          <w:sz w:val="24"/>
          <w:szCs w:val="24"/>
        </w:rPr>
      </w:pPr>
    </w:p>
    <w:tbl>
      <w:tblPr>
        <w:tblW w:w="9930" w:type="dxa"/>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3972"/>
        <w:gridCol w:w="5391"/>
      </w:tblGrid>
      <w:tr w:rsidR="00D86E43" w:rsidTr="00E66985">
        <w:trPr>
          <w:trHeight w:val="698"/>
        </w:trPr>
        <w:tc>
          <w:tcPr>
            <w:tcW w:w="567"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rPr>
            </w:pPr>
            <w:r>
              <w:rPr>
                <w:rFonts w:ascii="Times New Roman" w:hAnsi="Times New Roman"/>
                <w:sz w:val="24"/>
                <w:szCs w:val="24"/>
              </w:rPr>
              <w:t>1.</w:t>
            </w:r>
          </w:p>
        </w:tc>
        <w:tc>
          <w:tcPr>
            <w:tcW w:w="3972" w:type="dxa"/>
            <w:tcBorders>
              <w:top w:val="single" w:sz="4" w:space="0" w:color="auto"/>
              <w:left w:val="single" w:sz="4" w:space="0" w:color="auto"/>
              <w:bottom w:val="single" w:sz="4" w:space="0" w:color="auto"/>
              <w:right w:val="single" w:sz="4" w:space="0" w:color="auto"/>
            </w:tcBorders>
            <w:hideMark/>
          </w:tcPr>
          <w:p w:rsidR="00D86E43" w:rsidRDefault="00D86E43">
            <w:pPr>
              <w:spacing w:after="0"/>
              <w:jc w:val="both"/>
              <w:rPr>
                <w:rFonts w:ascii="Times New Roman" w:hAnsi="Times New Roman"/>
                <w:sz w:val="24"/>
                <w:szCs w:val="24"/>
              </w:rPr>
            </w:pPr>
            <w:r>
              <w:rPr>
                <w:rFonts w:ascii="Times New Roman" w:hAnsi="Times New Roman"/>
                <w:sz w:val="24"/>
                <w:szCs w:val="24"/>
              </w:rPr>
              <w:t>Ініціатор розроблення Програми</w:t>
            </w:r>
          </w:p>
        </w:tc>
        <w:tc>
          <w:tcPr>
            <w:tcW w:w="5391" w:type="dxa"/>
            <w:tcBorders>
              <w:top w:val="single" w:sz="4" w:space="0" w:color="auto"/>
              <w:left w:val="single" w:sz="4" w:space="0" w:color="auto"/>
              <w:bottom w:val="single" w:sz="4" w:space="0" w:color="auto"/>
              <w:right w:val="single" w:sz="4" w:space="0" w:color="auto"/>
            </w:tcBorders>
            <w:hideMark/>
          </w:tcPr>
          <w:p w:rsidR="00D86E43" w:rsidRDefault="00D86E43">
            <w:pPr>
              <w:spacing w:after="0"/>
              <w:jc w:val="both"/>
              <w:rPr>
                <w:rFonts w:ascii="Times New Roman" w:hAnsi="Times New Roman"/>
                <w:sz w:val="24"/>
                <w:szCs w:val="24"/>
              </w:rPr>
            </w:pPr>
            <w:r>
              <w:rPr>
                <w:rFonts w:ascii="Times New Roman" w:hAnsi="Times New Roman"/>
                <w:sz w:val="24"/>
                <w:szCs w:val="24"/>
              </w:rPr>
              <w:t>КНП «ЦПМСД Боратинської сільської ради»</w:t>
            </w:r>
          </w:p>
        </w:tc>
      </w:tr>
      <w:tr w:rsidR="00D86E43" w:rsidTr="00E66985">
        <w:tc>
          <w:tcPr>
            <w:tcW w:w="567"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rPr>
            </w:pPr>
            <w:r>
              <w:rPr>
                <w:rFonts w:ascii="Times New Roman" w:hAnsi="Times New Roman"/>
                <w:sz w:val="24"/>
                <w:szCs w:val="24"/>
              </w:rPr>
              <w:t>2.</w:t>
            </w:r>
          </w:p>
        </w:tc>
        <w:tc>
          <w:tcPr>
            <w:tcW w:w="3972" w:type="dxa"/>
            <w:tcBorders>
              <w:top w:val="single" w:sz="4" w:space="0" w:color="auto"/>
              <w:left w:val="single" w:sz="4" w:space="0" w:color="auto"/>
              <w:bottom w:val="single" w:sz="4" w:space="0" w:color="auto"/>
              <w:right w:val="single" w:sz="4" w:space="0" w:color="auto"/>
            </w:tcBorders>
            <w:hideMark/>
          </w:tcPr>
          <w:p w:rsidR="00D86E43" w:rsidRDefault="00D86E43">
            <w:pPr>
              <w:spacing w:after="0"/>
              <w:jc w:val="both"/>
              <w:rPr>
                <w:rFonts w:ascii="Times New Roman" w:hAnsi="Times New Roman"/>
                <w:sz w:val="24"/>
                <w:szCs w:val="24"/>
              </w:rPr>
            </w:pPr>
            <w:r>
              <w:rPr>
                <w:rFonts w:ascii="Times New Roman" w:hAnsi="Times New Roman"/>
                <w:sz w:val="24"/>
                <w:szCs w:val="24"/>
              </w:rPr>
              <w:t>Розробник Програми</w:t>
            </w:r>
          </w:p>
        </w:tc>
        <w:tc>
          <w:tcPr>
            <w:tcW w:w="5391" w:type="dxa"/>
            <w:tcBorders>
              <w:top w:val="single" w:sz="4" w:space="0" w:color="auto"/>
              <w:left w:val="single" w:sz="4" w:space="0" w:color="auto"/>
              <w:bottom w:val="single" w:sz="4" w:space="0" w:color="auto"/>
              <w:right w:val="single" w:sz="4" w:space="0" w:color="auto"/>
            </w:tcBorders>
            <w:hideMark/>
          </w:tcPr>
          <w:p w:rsidR="00D86E43" w:rsidRDefault="00D86E43">
            <w:pPr>
              <w:spacing w:after="0"/>
              <w:jc w:val="both"/>
              <w:rPr>
                <w:rFonts w:ascii="Times New Roman" w:hAnsi="Times New Roman"/>
                <w:sz w:val="24"/>
                <w:szCs w:val="24"/>
              </w:rPr>
            </w:pPr>
            <w:r>
              <w:rPr>
                <w:rFonts w:ascii="Times New Roman" w:hAnsi="Times New Roman"/>
                <w:sz w:val="24"/>
                <w:szCs w:val="24"/>
              </w:rPr>
              <w:t>КНП «ЦПМСД Боратинської сільської ради»</w:t>
            </w:r>
          </w:p>
        </w:tc>
      </w:tr>
      <w:tr w:rsidR="00D86E43" w:rsidTr="00E66985">
        <w:tc>
          <w:tcPr>
            <w:tcW w:w="567"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rPr>
            </w:pPr>
            <w:r>
              <w:rPr>
                <w:rFonts w:ascii="Times New Roman" w:hAnsi="Times New Roman"/>
                <w:sz w:val="24"/>
                <w:szCs w:val="24"/>
              </w:rPr>
              <w:t>3.</w:t>
            </w:r>
          </w:p>
        </w:tc>
        <w:tc>
          <w:tcPr>
            <w:tcW w:w="3972" w:type="dxa"/>
            <w:tcBorders>
              <w:top w:val="single" w:sz="4" w:space="0" w:color="auto"/>
              <w:left w:val="single" w:sz="4" w:space="0" w:color="auto"/>
              <w:bottom w:val="single" w:sz="4" w:space="0" w:color="auto"/>
              <w:right w:val="single" w:sz="4" w:space="0" w:color="auto"/>
            </w:tcBorders>
            <w:hideMark/>
          </w:tcPr>
          <w:p w:rsidR="00D86E43" w:rsidRDefault="00D86E43">
            <w:pPr>
              <w:spacing w:after="0"/>
              <w:jc w:val="both"/>
              <w:rPr>
                <w:rFonts w:ascii="Times New Roman" w:hAnsi="Times New Roman"/>
                <w:sz w:val="24"/>
                <w:szCs w:val="24"/>
              </w:rPr>
            </w:pPr>
            <w:r>
              <w:rPr>
                <w:rFonts w:ascii="Times New Roman" w:hAnsi="Times New Roman"/>
                <w:sz w:val="24"/>
                <w:szCs w:val="24"/>
              </w:rPr>
              <w:t>Спів розробники Програми</w:t>
            </w:r>
          </w:p>
        </w:tc>
        <w:tc>
          <w:tcPr>
            <w:tcW w:w="5391" w:type="dxa"/>
            <w:tcBorders>
              <w:top w:val="single" w:sz="4" w:space="0" w:color="auto"/>
              <w:left w:val="single" w:sz="4" w:space="0" w:color="auto"/>
              <w:bottom w:val="single" w:sz="4" w:space="0" w:color="auto"/>
              <w:right w:val="single" w:sz="4" w:space="0" w:color="auto"/>
            </w:tcBorders>
            <w:hideMark/>
          </w:tcPr>
          <w:p w:rsidR="00D86E43" w:rsidRDefault="00D86E43">
            <w:pPr>
              <w:spacing w:after="0"/>
              <w:jc w:val="both"/>
              <w:rPr>
                <w:rFonts w:ascii="Times New Roman" w:hAnsi="Times New Roman"/>
                <w:sz w:val="24"/>
                <w:szCs w:val="24"/>
              </w:rPr>
            </w:pPr>
            <w:r>
              <w:rPr>
                <w:rFonts w:ascii="Times New Roman" w:hAnsi="Times New Roman"/>
                <w:sz w:val="24"/>
                <w:szCs w:val="24"/>
              </w:rPr>
              <w:t>Боратинська сільська рада</w:t>
            </w:r>
          </w:p>
        </w:tc>
      </w:tr>
      <w:tr w:rsidR="00D86E43" w:rsidTr="00E66985">
        <w:trPr>
          <w:trHeight w:val="652"/>
        </w:trPr>
        <w:tc>
          <w:tcPr>
            <w:tcW w:w="567"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rPr>
            </w:pPr>
            <w:r>
              <w:rPr>
                <w:rFonts w:ascii="Times New Roman" w:hAnsi="Times New Roman"/>
                <w:sz w:val="24"/>
                <w:szCs w:val="24"/>
              </w:rPr>
              <w:t>4.</w:t>
            </w:r>
          </w:p>
        </w:tc>
        <w:tc>
          <w:tcPr>
            <w:tcW w:w="3972" w:type="dxa"/>
            <w:tcBorders>
              <w:top w:val="single" w:sz="4" w:space="0" w:color="auto"/>
              <w:left w:val="single" w:sz="4" w:space="0" w:color="auto"/>
              <w:bottom w:val="single" w:sz="4" w:space="0" w:color="auto"/>
              <w:right w:val="single" w:sz="4" w:space="0" w:color="auto"/>
            </w:tcBorders>
            <w:hideMark/>
          </w:tcPr>
          <w:p w:rsidR="00D86E43" w:rsidRDefault="00D86E43">
            <w:pPr>
              <w:spacing w:after="0"/>
              <w:jc w:val="both"/>
              <w:rPr>
                <w:rFonts w:ascii="Times New Roman" w:hAnsi="Times New Roman"/>
                <w:sz w:val="24"/>
                <w:szCs w:val="24"/>
              </w:rPr>
            </w:pPr>
            <w:r>
              <w:rPr>
                <w:rFonts w:ascii="Times New Roman" w:hAnsi="Times New Roman"/>
                <w:sz w:val="24"/>
                <w:szCs w:val="24"/>
              </w:rPr>
              <w:t>Відповідальний виконавець Програми</w:t>
            </w:r>
          </w:p>
        </w:tc>
        <w:tc>
          <w:tcPr>
            <w:tcW w:w="5391" w:type="dxa"/>
            <w:tcBorders>
              <w:top w:val="single" w:sz="4" w:space="0" w:color="auto"/>
              <w:left w:val="single" w:sz="4" w:space="0" w:color="auto"/>
              <w:bottom w:val="single" w:sz="4" w:space="0" w:color="auto"/>
              <w:right w:val="single" w:sz="4" w:space="0" w:color="auto"/>
            </w:tcBorders>
            <w:hideMark/>
          </w:tcPr>
          <w:p w:rsidR="00D86E43" w:rsidRDefault="00D86E43">
            <w:pPr>
              <w:tabs>
                <w:tab w:val="left" w:pos="600"/>
                <w:tab w:val="left" w:pos="1830"/>
                <w:tab w:val="left" w:pos="3165"/>
              </w:tabs>
              <w:spacing w:after="0"/>
              <w:jc w:val="both"/>
              <w:rPr>
                <w:rFonts w:ascii="Times New Roman" w:hAnsi="Times New Roman"/>
                <w:sz w:val="24"/>
                <w:szCs w:val="24"/>
              </w:rPr>
            </w:pPr>
            <w:r>
              <w:rPr>
                <w:rFonts w:ascii="Times New Roman" w:hAnsi="Times New Roman"/>
                <w:sz w:val="24"/>
                <w:szCs w:val="24"/>
              </w:rPr>
              <w:t xml:space="preserve">Боратинська сільська рада, </w:t>
            </w:r>
          </w:p>
          <w:p w:rsidR="00D86E43" w:rsidRDefault="00D86E43">
            <w:pPr>
              <w:tabs>
                <w:tab w:val="left" w:pos="600"/>
                <w:tab w:val="left" w:pos="1830"/>
                <w:tab w:val="left" w:pos="3165"/>
              </w:tabs>
              <w:spacing w:after="0"/>
              <w:jc w:val="both"/>
              <w:rPr>
                <w:rFonts w:ascii="Times New Roman" w:hAnsi="Times New Roman"/>
                <w:sz w:val="24"/>
                <w:szCs w:val="24"/>
              </w:rPr>
            </w:pPr>
            <w:r>
              <w:rPr>
                <w:rFonts w:ascii="Times New Roman" w:hAnsi="Times New Roman"/>
                <w:sz w:val="24"/>
                <w:szCs w:val="24"/>
              </w:rPr>
              <w:t>КНП «ЦПМСД Боратинської сільської ради»</w:t>
            </w:r>
          </w:p>
        </w:tc>
      </w:tr>
      <w:tr w:rsidR="00D86E43" w:rsidTr="00E66985">
        <w:trPr>
          <w:trHeight w:val="822"/>
        </w:trPr>
        <w:tc>
          <w:tcPr>
            <w:tcW w:w="567"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rPr>
            </w:pPr>
            <w:r>
              <w:rPr>
                <w:rFonts w:ascii="Times New Roman" w:hAnsi="Times New Roman"/>
                <w:sz w:val="24"/>
                <w:szCs w:val="24"/>
              </w:rPr>
              <w:t>5.</w:t>
            </w:r>
          </w:p>
        </w:tc>
        <w:tc>
          <w:tcPr>
            <w:tcW w:w="3972" w:type="dxa"/>
            <w:tcBorders>
              <w:top w:val="single" w:sz="4" w:space="0" w:color="auto"/>
              <w:left w:val="single" w:sz="4" w:space="0" w:color="auto"/>
              <w:bottom w:val="single" w:sz="4" w:space="0" w:color="auto"/>
              <w:right w:val="single" w:sz="4" w:space="0" w:color="auto"/>
            </w:tcBorders>
            <w:hideMark/>
          </w:tcPr>
          <w:p w:rsidR="00D86E43" w:rsidRPr="00527B52" w:rsidRDefault="00D86E43" w:rsidP="00527B52">
            <w:pPr>
              <w:spacing w:after="0"/>
              <w:jc w:val="both"/>
              <w:rPr>
                <w:rFonts w:ascii="Times New Roman" w:hAnsi="Times New Roman"/>
                <w:sz w:val="24"/>
                <w:szCs w:val="24"/>
              </w:rPr>
            </w:pPr>
            <w:r w:rsidRPr="00527B52">
              <w:rPr>
                <w:rFonts w:ascii="Times New Roman" w:hAnsi="Times New Roman"/>
                <w:sz w:val="24"/>
                <w:szCs w:val="24"/>
              </w:rPr>
              <w:t>Участники Програми</w:t>
            </w:r>
          </w:p>
        </w:tc>
        <w:tc>
          <w:tcPr>
            <w:tcW w:w="5391" w:type="dxa"/>
            <w:tcBorders>
              <w:top w:val="single" w:sz="4" w:space="0" w:color="auto"/>
              <w:left w:val="single" w:sz="4" w:space="0" w:color="auto"/>
              <w:bottom w:val="single" w:sz="4" w:space="0" w:color="auto"/>
              <w:right w:val="single" w:sz="4" w:space="0" w:color="auto"/>
            </w:tcBorders>
            <w:hideMark/>
          </w:tcPr>
          <w:p w:rsidR="00D86E43" w:rsidRDefault="00D86E43">
            <w:pPr>
              <w:tabs>
                <w:tab w:val="left" w:pos="600"/>
                <w:tab w:val="left" w:pos="1830"/>
                <w:tab w:val="left" w:pos="3165"/>
              </w:tabs>
              <w:spacing w:after="0"/>
              <w:jc w:val="both"/>
              <w:rPr>
                <w:rFonts w:ascii="Times New Roman" w:eastAsia="Times New Roman" w:hAnsi="Times New Roman"/>
                <w:sz w:val="24"/>
                <w:szCs w:val="24"/>
                <w:lang w:eastAsia="uk-UA"/>
              </w:rPr>
            </w:pPr>
            <w:r>
              <w:rPr>
                <w:rFonts w:ascii="Times New Roman" w:hAnsi="Times New Roman"/>
                <w:sz w:val="24"/>
                <w:szCs w:val="24"/>
              </w:rPr>
              <w:t xml:space="preserve">Боратинська сільська рада, </w:t>
            </w:r>
          </w:p>
          <w:p w:rsidR="00D86E43" w:rsidRDefault="00D86E43">
            <w:pPr>
              <w:tabs>
                <w:tab w:val="left" w:pos="600"/>
                <w:tab w:val="left" w:pos="1830"/>
                <w:tab w:val="left" w:pos="3165"/>
              </w:tabs>
              <w:spacing w:after="0"/>
              <w:jc w:val="both"/>
              <w:rPr>
                <w:rFonts w:ascii="Times New Roman" w:hAnsi="Times New Roman"/>
                <w:sz w:val="24"/>
                <w:szCs w:val="24"/>
              </w:rPr>
            </w:pPr>
            <w:r>
              <w:rPr>
                <w:rFonts w:ascii="Times New Roman" w:hAnsi="Times New Roman"/>
                <w:sz w:val="24"/>
                <w:szCs w:val="24"/>
              </w:rPr>
              <w:t>КНП «ЦПМСД Боратинської сільської ради»</w:t>
            </w:r>
          </w:p>
        </w:tc>
      </w:tr>
      <w:tr w:rsidR="00D86E43" w:rsidTr="00E66985">
        <w:trPr>
          <w:trHeight w:val="399"/>
        </w:trPr>
        <w:tc>
          <w:tcPr>
            <w:tcW w:w="567"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rPr>
            </w:pPr>
            <w:r>
              <w:rPr>
                <w:rFonts w:ascii="Times New Roman" w:hAnsi="Times New Roman"/>
                <w:sz w:val="24"/>
                <w:szCs w:val="24"/>
              </w:rPr>
              <w:t>6.</w:t>
            </w:r>
          </w:p>
        </w:tc>
        <w:tc>
          <w:tcPr>
            <w:tcW w:w="3972" w:type="dxa"/>
            <w:tcBorders>
              <w:top w:val="single" w:sz="4" w:space="0" w:color="auto"/>
              <w:left w:val="single" w:sz="4" w:space="0" w:color="auto"/>
              <w:bottom w:val="single" w:sz="4" w:space="0" w:color="auto"/>
              <w:right w:val="single" w:sz="4" w:space="0" w:color="auto"/>
            </w:tcBorders>
            <w:hideMark/>
          </w:tcPr>
          <w:p w:rsidR="00D86E43" w:rsidRDefault="00D86E43">
            <w:pPr>
              <w:spacing w:after="0"/>
              <w:jc w:val="both"/>
              <w:rPr>
                <w:rFonts w:ascii="Times New Roman" w:hAnsi="Times New Roman"/>
                <w:sz w:val="24"/>
                <w:szCs w:val="24"/>
              </w:rPr>
            </w:pPr>
            <w:r>
              <w:rPr>
                <w:rFonts w:ascii="Times New Roman" w:hAnsi="Times New Roman"/>
                <w:sz w:val="24"/>
                <w:szCs w:val="24"/>
              </w:rPr>
              <w:t>Термін реалізації Програми</w:t>
            </w:r>
          </w:p>
        </w:tc>
        <w:tc>
          <w:tcPr>
            <w:tcW w:w="5391" w:type="dxa"/>
            <w:tcBorders>
              <w:top w:val="single" w:sz="4" w:space="0" w:color="auto"/>
              <w:left w:val="single" w:sz="4" w:space="0" w:color="auto"/>
              <w:bottom w:val="single" w:sz="4" w:space="0" w:color="auto"/>
              <w:right w:val="single" w:sz="4" w:space="0" w:color="auto"/>
            </w:tcBorders>
            <w:hideMark/>
          </w:tcPr>
          <w:p w:rsidR="00D86E43" w:rsidRDefault="00D86E43">
            <w:pPr>
              <w:spacing w:after="0"/>
              <w:jc w:val="both"/>
              <w:rPr>
                <w:rFonts w:ascii="Times New Roman" w:hAnsi="Times New Roman"/>
                <w:sz w:val="24"/>
                <w:szCs w:val="24"/>
              </w:rPr>
            </w:pPr>
            <w:r>
              <w:rPr>
                <w:rFonts w:ascii="Times New Roman" w:hAnsi="Times New Roman"/>
                <w:sz w:val="24"/>
                <w:szCs w:val="24"/>
              </w:rPr>
              <w:t>202</w:t>
            </w:r>
            <w:r>
              <w:rPr>
                <w:rFonts w:ascii="Times New Roman" w:hAnsi="Times New Roman"/>
                <w:sz w:val="24"/>
                <w:szCs w:val="24"/>
                <w:lang w:val="en-US"/>
              </w:rPr>
              <w:t>3</w:t>
            </w:r>
            <w:r>
              <w:rPr>
                <w:rFonts w:ascii="Times New Roman" w:hAnsi="Times New Roman"/>
                <w:sz w:val="24"/>
                <w:szCs w:val="24"/>
              </w:rPr>
              <w:t xml:space="preserve"> -2024 роки</w:t>
            </w:r>
          </w:p>
        </w:tc>
      </w:tr>
      <w:tr w:rsidR="00D86E43" w:rsidTr="00E66985">
        <w:tc>
          <w:tcPr>
            <w:tcW w:w="567"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rPr>
            </w:pPr>
            <w:r>
              <w:rPr>
                <w:rFonts w:ascii="Times New Roman" w:hAnsi="Times New Roman"/>
                <w:sz w:val="24"/>
                <w:szCs w:val="24"/>
              </w:rPr>
              <w:t>7.</w:t>
            </w:r>
          </w:p>
        </w:tc>
        <w:tc>
          <w:tcPr>
            <w:tcW w:w="3972" w:type="dxa"/>
            <w:tcBorders>
              <w:top w:val="single" w:sz="4" w:space="0" w:color="auto"/>
              <w:left w:val="single" w:sz="4" w:space="0" w:color="auto"/>
              <w:bottom w:val="single" w:sz="4" w:space="0" w:color="auto"/>
              <w:right w:val="single" w:sz="4" w:space="0" w:color="auto"/>
            </w:tcBorders>
            <w:hideMark/>
          </w:tcPr>
          <w:p w:rsidR="00D86E43" w:rsidRDefault="00D86E43">
            <w:pPr>
              <w:spacing w:after="0"/>
              <w:jc w:val="both"/>
              <w:rPr>
                <w:rFonts w:ascii="Times New Roman" w:hAnsi="Times New Roman"/>
                <w:sz w:val="24"/>
                <w:szCs w:val="24"/>
              </w:rPr>
            </w:pPr>
            <w:r>
              <w:rPr>
                <w:rFonts w:ascii="Times New Roman" w:hAnsi="Times New Roman"/>
                <w:sz w:val="24"/>
                <w:szCs w:val="24"/>
              </w:rPr>
              <w:t xml:space="preserve">Перелік бюджетів, які беруть участь у виконанні Програми </w:t>
            </w:r>
          </w:p>
        </w:tc>
        <w:tc>
          <w:tcPr>
            <w:tcW w:w="5391" w:type="dxa"/>
            <w:tcBorders>
              <w:top w:val="single" w:sz="4" w:space="0" w:color="auto"/>
              <w:left w:val="single" w:sz="4" w:space="0" w:color="auto"/>
              <w:bottom w:val="single" w:sz="4" w:space="0" w:color="auto"/>
              <w:right w:val="single" w:sz="4" w:space="0" w:color="auto"/>
            </w:tcBorders>
            <w:hideMark/>
          </w:tcPr>
          <w:p w:rsidR="00D86E43" w:rsidRDefault="00D86E43">
            <w:pPr>
              <w:tabs>
                <w:tab w:val="left" w:pos="600"/>
                <w:tab w:val="left" w:pos="1830"/>
                <w:tab w:val="left" w:pos="3165"/>
              </w:tabs>
              <w:spacing w:after="0"/>
              <w:jc w:val="both"/>
              <w:rPr>
                <w:rFonts w:ascii="Times New Roman" w:hAnsi="Times New Roman"/>
                <w:sz w:val="24"/>
                <w:szCs w:val="24"/>
              </w:rPr>
            </w:pPr>
            <w:r>
              <w:rPr>
                <w:rFonts w:ascii="Times New Roman" w:hAnsi="Times New Roman"/>
                <w:sz w:val="24"/>
                <w:szCs w:val="24"/>
              </w:rPr>
              <w:t>Державний, місцеві бюджети та інші кошти, не заборонені чинним законодавством</w:t>
            </w:r>
          </w:p>
        </w:tc>
      </w:tr>
      <w:tr w:rsidR="00D86E43" w:rsidTr="00E66985">
        <w:tc>
          <w:tcPr>
            <w:tcW w:w="567"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rPr>
            </w:pPr>
            <w:r>
              <w:rPr>
                <w:rFonts w:ascii="Times New Roman" w:hAnsi="Times New Roman"/>
                <w:sz w:val="24"/>
                <w:szCs w:val="24"/>
              </w:rPr>
              <w:t>8.</w:t>
            </w:r>
          </w:p>
        </w:tc>
        <w:tc>
          <w:tcPr>
            <w:tcW w:w="3972" w:type="dxa"/>
            <w:tcBorders>
              <w:top w:val="single" w:sz="4" w:space="0" w:color="auto"/>
              <w:left w:val="single" w:sz="4" w:space="0" w:color="auto"/>
              <w:bottom w:val="single" w:sz="4" w:space="0" w:color="auto"/>
              <w:right w:val="single" w:sz="4" w:space="0" w:color="auto"/>
            </w:tcBorders>
            <w:hideMark/>
          </w:tcPr>
          <w:p w:rsidR="00D86E43" w:rsidRDefault="00D86E43">
            <w:pPr>
              <w:spacing w:after="0"/>
              <w:jc w:val="both"/>
              <w:rPr>
                <w:rFonts w:ascii="Times New Roman" w:hAnsi="Times New Roman"/>
                <w:sz w:val="24"/>
                <w:szCs w:val="24"/>
              </w:rPr>
            </w:pPr>
            <w:r>
              <w:rPr>
                <w:rFonts w:ascii="Times New Roman" w:hAnsi="Times New Roman"/>
                <w:sz w:val="24"/>
                <w:szCs w:val="24"/>
              </w:rPr>
              <w:t>Загальний обсяг фінансових ресурсів, необхідних для реалізації Програми  всього</w:t>
            </w:r>
          </w:p>
          <w:p w:rsidR="00D86E43" w:rsidRDefault="00D86E43">
            <w:pPr>
              <w:spacing w:after="0"/>
              <w:jc w:val="both"/>
              <w:rPr>
                <w:rFonts w:ascii="Times New Roman" w:hAnsi="Times New Roman"/>
                <w:b/>
                <w:bCs/>
                <w:sz w:val="24"/>
                <w:szCs w:val="24"/>
              </w:rPr>
            </w:pPr>
            <w:r>
              <w:rPr>
                <w:rFonts w:ascii="Times New Roman" w:hAnsi="Times New Roman"/>
                <w:b/>
                <w:bCs/>
                <w:sz w:val="24"/>
                <w:szCs w:val="24"/>
              </w:rPr>
              <w:t>39262,9 тис. грн</w:t>
            </w:r>
          </w:p>
        </w:tc>
        <w:tc>
          <w:tcPr>
            <w:tcW w:w="5391" w:type="dxa"/>
            <w:tcBorders>
              <w:top w:val="single" w:sz="4" w:space="0" w:color="auto"/>
              <w:left w:val="single" w:sz="4" w:space="0" w:color="auto"/>
              <w:bottom w:val="single" w:sz="4" w:space="0" w:color="auto"/>
              <w:right w:val="single" w:sz="4" w:space="0" w:color="auto"/>
            </w:tcBorders>
            <w:hideMark/>
          </w:tcPr>
          <w:p w:rsidR="00D86E43" w:rsidRDefault="00D86E43">
            <w:pPr>
              <w:tabs>
                <w:tab w:val="left" w:pos="600"/>
                <w:tab w:val="left" w:pos="1830"/>
                <w:tab w:val="left" w:pos="3165"/>
              </w:tabs>
              <w:spacing w:after="0"/>
              <w:jc w:val="both"/>
              <w:rPr>
                <w:rFonts w:ascii="Times New Roman" w:hAnsi="Times New Roman"/>
                <w:b/>
                <w:sz w:val="24"/>
                <w:szCs w:val="24"/>
              </w:rPr>
            </w:pPr>
            <w:r>
              <w:rPr>
                <w:rFonts w:ascii="Times New Roman" w:hAnsi="Times New Roman"/>
                <w:b/>
                <w:sz w:val="24"/>
                <w:szCs w:val="24"/>
              </w:rPr>
              <w:t>2023 рік – 18892,9 тис. грн.</w:t>
            </w:r>
          </w:p>
          <w:p w:rsidR="00D86E43" w:rsidRDefault="00D86E43">
            <w:pPr>
              <w:tabs>
                <w:tab w:val="left" w:pos="600"/>
                <w:tab w:val="left" w:pos="1830"/>
                <w:tab w:val="left" w:pos="3165"/>
              </w:tabs>
              <w:spacing w:after="0"/>
              <w:jc w:val="both"/>
              <w:rPr>
                <w:rFonts w:ascii="Times New Roman" w:hAnsi="Times New Roman"/>
                <w:b/>
                <w:sz w:val="24"/>
                <w:szCs w:val="24"/>
              </w:rPr>
            </w:pPr>
            <w:r>
              <w:rPr>
                <w:rFonts w:ascii="Times New Roman" w:hAnsi="Times New Roman"/>
                <w:b/>
                <w:sz w:val="24"/>
                <w:szCs w:val="24"/>
              </w:rPr>
              <w:t>2024 рік – 20370.0 тис. грн.</w:t>
            </w:r>
          </w:p>
          <w:p w:rsidR="00D86E43" w:rsidRDefault="00D86E43">
            <w:pPr>
              <w:tabs>
                <w:tab w:val="left" w:pos="600"/>
                <w:tab w:val="left" w:pos="1830"/>
                <w:tab w:val="left" w:pos="3165"/>
              </w:tabs>
              <w:spacing w:after="0"/>
              <w:jc w:val="both"/>
              <w:rPr>
                <w:rFonts w:ascii="Times New Roman" w:hAnsi="Times New Roman"/>
                <w:sz w:val="24"/>
                <w:szCs w:val="24"/>
              </w:rPr>
            </w:pPr>
            <w:r>
              <w:rPr>
                <w:rFonts w:ascii="Times New Roman" w:hAnsi="Times New Roman"/>
                <w:sz w:val="24"/>
                <w:szCs w:val="24"/>
              </w:rPr>
              <w:t>Загальний обсяг фінансових ресурсів фінансової підтримки до кінця року може змінюватися в сторону збільшення.</w:t>
            </w:r>
          </w:p>
        </w:tc>
      </w:tr>
    </w:tbl>
    <w:p w:rsidR="00D86E43" w:rsidRDefault="00D86E43" w:rsidP="00D86E43">
      <w:pPr>
        <w:tabs>
          <w:tab w:val="left" w:pos="600"/>
          <w:tab w:val="left" w:pos="1830"/>
          <w:tab w:val="left" w:pos="3165"/>
        </w:tabs>
        <w:spacing w:after="0"/>
        <w:jc w:val="both"/>
        <w:rPr>
          <w:rFonts w:ascii="Times New Roman" w:eastAsia="Times New Roman" w:hAnsi="Times New Roman"/>
          <w:sz w:val="24"/>
          <w:szCs w:val="24"/>
          <w:lang w:eastAsia="ru-RU"/>
        </w:rPr>
      </w:pPr>
    </w:p>
    <w:p w:rsidR="00D86E43" w:rsidRDefault="00D86E43" w:rsidP="00D86E43">
      <w:pPr>
        <w:tabs>
          <w:tab w:val="left" w:pos="600"/>
          <w:tab w:val="left" w:pos="1830"/>
          <w:tab w:val="left" w:pos="3165"/>
        </w:tabs>
        <w:spacing w:after="0"/>
        <w:jc w:val="both"/>
        <w:rPr>
          <w:rFonts w:ascii="Times New Roman" w:hAnsi="Times New Roman"/>
          <w:sz w:val="24"/>
          <w:szCs w:val="24"/>
          <w:lang w:eastAsia="uk-UA"/>
        </w:rPr>
      </w:pPr>
      <w:r>
        <w:rPr>
          <w:rFonts w:ascii="Times New Roman" w:hAnsi="Times New Roman"/>
          <w:sz w:val="24"/>
          <w:szCs w:val="24"/>
        </w:rPr>
        <w:t xml:space="preserve"> </w:t>
      </w:r>
    </w:p>
    <w:p w:rsidR="00D86E43" w:rsidRDefault="00D86E43" w:rsidP="00D86E43">
      <w:pPr>
        <w:tabs>
          <w:tab w:val="left" w:pos="600"/>
          <w:tab w:val="left" w:pos="1830"/>
          <w:tab w:val="left" w:pos="3165"/>
        </w:tabs>
        <w:spacing w:after="0"/>
        <w:jc w:val="both"/>
        <w:rPr>
          <w:rFonts w:ascii="Times New Roman" w:hAnsi="Times New Roman"/>
          <w:sz w:val="24"/>
          <w:szCs w:val="24"/>
        </w:rPr>
      </w:pPr>
      <w:r>
        <w:rPr>
          <w:rFonts w:ascii="Times New Roman" w:hAnsi="Times New Roman"/>
          <w:sz w:val="24"/>
          <w:szCs w:val="24"/>
        </w:rPr>
        <w:t xml:space="preserve">. </w:t>
      </w:r>
    </w:p>
    <w:p w:rsidR="00D86E43" w:rsidRDefault="00D86E43" w:rsidP="00D86E43">
      <w:pPr>
        <w:tabs>
          <w:tab w:val="left" w:pos="600"/>
          <w:tab w:val="left" w:pos="1830"/>
          <w:tab w:val="left" w:pos="3165"/>
        </w:tabs>
        <w:spacing w:after="0"/>
        <w:jc w:val="both"/>
        <w:rPr>
          <w:rFonts w:ascii="Times New Roman" w:hAnsi="Times New Roman"/>
          <w:sz w:val="24"/>
          <w:szCs w:val="24"/>
        </w:rPr>
      </w:pPr>
    </w:p>
    <w:p w:rsidR="00D86E43" w:rsidRDefault="00D86E43" w:rsidP="00D86E43">
      <w:pPr>
        <w:tabs>
          <w:tab w:val="left" w:pos="600"/>
          <w:tab w:val="left" w:pos="1830"/>
          <w:tab w:val="left" w:pos="3165"/>
        </w:tabs>
        <w:spacing w:after="0"/>
        <w:jc w:val="both"/>
        <w:rPr>
          <w:rFonts w:ascii="Times New Roman" w:hAnsi="Times New Roman"/>
          <w:sz w:val="24"/>
          <w:szCs w:val="24"/>
        </w:rPr>
      </w:pPr>
    </w:p>
    <w:p w:rsidR="00D86E43" w:rsidRDefault="00D86E43" w:rsidP="00D86E43">
      <w:pPr>
        <w:tabs>
          <w:tab w:val="left" w:pos="600"/>
          <w:tab w:val="left" w:pos="1830"/>
          <w:tab w:val="left" w:pos="3165"/>
        </w:tabs>
        <w:spacing w:after="0"/>
        <w:jc w:val="both"/>
        <w:rPr>
          <w:rFonts w:ascii="Times New Roman" w:hAnsi="Times New Roman"/>
          <w:sz w:val="24"/>
          <w:szCs w:val="24"/>
        </w:rPr>
      </w:pPr>
    </w:p>
    <w:p w:rsidR="00D86E43" w:rsidRDefault="00D86E43" w:rsidP="00D86E43">
      <w:pPr>
        <w:tabs>
          <w:tab w:val="left" w:pos="600"/>
          <w:tab w:val="left" w:pos="1830"/>
          <w:tab w:val="left" w:pos="3165"/>
        </w:tabs>
        <w:spacing w:after="0"/>
        <w:jc w:val="both"/>
        <w:rPr>
          <w:rFonts w:ascii="Times New Roman" w:hAnsi="Times New Roman"/>
          <w:sz w:val="24"/>
          <w:szCs w:val="24"/>
        </w:rPr>
      </w:pPr>
    </w:p>
    <w:p w:rsidR="00D86E43" w:rsidRDefault="00D86E43" w:rsidP="00D86E43">
      <w:pPr>
        <w:tabs>
          <w:tab w:val="left" w:pos="600"/>
          <w:tab w:val="left" w:pos="1830"/>
          <w:tab w:val="left" w:pos="3165"/>
        </w:tabs>
        <w:spacing w:after="0"/>
        <w:jc w:val="both"/>
        <w:rPr>
          <w:rFonts w:ascii="Times New Roman" w:hAnsi="Times New Roman"/>
          <w:sz w:val="24"/>
          <w:szCs w:val="24"/>
        </w:rPr>
      </w:pPr>
    </w:p>
    <w:p w:rsidR="00D86E43" w:rsidRDefault="00D86E43" w:rsidP="00D86E43">
      <w:pPr>
        <w:tabs>
          <w:tab w:val="left" w:pos="600"/>
          <w:tab w:val="left" w:pos="1830"/>
          <w:tab w:val="left" w:pos="3165"/>
        </w:tabs>
        <w:spacing w:after="0"/>
        <w:jc w:val="both"/>
        <w:rPr>
          <w:rFonts w:ascii="Times New Roman" w:hAnsi="Times New Roman"/>
          <w:sz w:val="24"/>
          <w:szCs w:val="24"/>
        </w:rPr>
      </w:pPr>
    </w:p>
    <w:p w:rsidR="00D86E43" w:rsidRDefault="00D86E43" w:rsidP="00D86E43">
      <w:pPr>
        <w:tabs>
          <w:tab w:val="left" w:pos="600"/>
          <w:tab w:val="left" w:pos="1830"/>
          <w:tab w:val="left" w:pos="3165"/>
        </w:tabs>
        <w:spacing w:after="0"/>
        <w:jc w:val="both"/>
        <w:rPr>
          <w:rFonts w:ascii="Times New Roman" w:hAnsi="Times New Roman"/>
          <w:sz w:val="24"/>
          <w:szCs w:val="24"/>
        </w:rPr>
      </w:pPr>
    </w:p>
    <w:p w:rsidR="00D86E43" w:rsidRDefault="00D86E43" w:rsidP="00D86E43">
      <w:pPr>
        <w:tabs>
          <w:tab w:val="left" w:pos="600"/>
          <w:tab w:val="left" w:pos="1830"/>
          <w:tab w:val="left" w:pos="3165"/>
        </w:tabs>
        <w:spacing w:after="0"/>
        <w:jc w:val="both"/>
        <w:rPr>
          <w:rFonts w:ascii="Times New Roman" w:hAnsi="Times New Roman"/>
          <w:sz w:val="24"/>
          <w:szCs w:val="24"/>
        </w:rPr>
      </w:pPr>
    </w:p>
    <w:p w:rsidR="00D86E43" w:rsidRDefault="00D86E43" w:rsidP="00D86E43">
      <w:pPr>
        <w:tabs>
          <w:tab w:val="left" w:pos="600"/>
          <w:tab w:val="left" w:pos="1830"/>
          <w:tab w:val="left" w:pos="3165"/>
        </w:tabs>
        <w:spacing w:after="0"/>
        <w:jc w:val="both"/>
        <w:rPr>
          <w:rFonts w:ascii="Times New Roman" w:hAnsi="Times New Roman"/>
          <w:sz w:val="24"/>
          <w:szCs w:val="24"/>
        </w:rPr>
      </w:pPr>
    </w:p>
    <w:p w:rsidR="00D86E43" w:rsidRDefault="00D86E43" w:rsidP="00D86E43">
      <w:pPr>
        <w:tabs>
          <w:tab w:val="left" w:pos="600"/>
          <w:tab w:val="left" w:pos="1830"/>
          <w:tab w:val="left" w:pos="3165"/>
        </w:tabs>
        <w:spacing w:after="0"/>
        <w:jc w:val="both"/>
        <w:rPr>
          <w:rFonts w:ascii="Times New Roman" w:hAnsi="Times New Roman"/>
          <w:sz w:val="24"/>
          <w:szCs w:val="24"/>
        </w:rPr>
      </w:pPr>
    </w:p>
    <w:p w:rsidR="00D86E43" w:rsidRDefault="00D86E43" w:rsidP="00D86E43">
      <w:pPr>
        <w:tabs>
          <w:tab w:val="left" w:pos="600"/>
          <w:tab w:val="left" w:pos="1830"/>
          <w:tab w:val="left" w:pos="3165"/>
        </w:tabs>
        <w:spacing w:after="0"/>
        <w:jc w:val="both"/>
        <w:rPr>
          <w:rFonts w:ascii="Times New Roman" w:hAnsi="Times New Roman"/>
          <w:sz w:val="24"/>
          <w:szCs w:val="24"/>
        </w:rPr>
      </w:pPr>
    </w:p>
    <w:p w:rsidR="00D86E43" w:rsidRDefault="00D86E43" w:rsidP="00D86E43">
      <w:pPr>
        <w:tabs>
          <w:tab w:val="left" w:pos="600"/>
          <w:tab w:val="left" w:pos="1830"/>
          <w:tab w:val="left" w:pos="3165"/>
        </w:tabs>
        <w:spacing w:after="0"/>
        <w:jc w:val="both"/>
        <w:rPr>
          <w:rFonts w:ascii="Times New Roman" w:hAnsi="Times New Roman"/>
          <w:sz w:val="24"/>
          <w:szCs w:val="24"/>
        </w:rPr>
      </w:pPr>
    </w:p>
    <w:p w:rsidR="00D86E43" w:rsidRDefault="00D86E43" w:rsidP="00D86E43">
      <w:pPr>
        <w:pStyle w:val="a5"/>
        <w:ind w:left="10620" w:right="595" w:firstLine="708"/>
        <w:jc w:val="right"/>
        <w:rPr>
          <w:lang w:eastAsia="ru-RU"/>
        </w:rPr>
      </w:pPr>
    </w:p>
    <w:p w:rsidR="00527B52" w:rsidRDefault="00D86E43" w:rsidP="00527B52">
      <w:pPr>
        <w:pStyle w:val="a5"/>
        <w:ind w:left="10620" w:right="595" w:firstLine="708"/>
        <w:jc w:val="right"/>
      </w:pPr>
      <w:r>
        <w:rPr>
          <w:lang w:eastAsia="ru-RU"/>
        </w:rPr>
        <w:t xml:space="preserve">Додаток </w:t>
      </w:r>
    </w:p>
    <w:p w:rsidR="00E66985" w:rsidRDefault="00E66985" w:rsidP="00E66985">
      <w:pPr>
        <w:pStyle w:val="Style3"/>
        <w:widowControl/>
        <w:tabs>
          <w:tab w:val="left" w:pos="795"/>
          <w:tab w:val="left" w:pos="998"/>
        </w:tabs>
        <w:jc w:val="both"/>
        <w:sectPr w:rsidR="00E66985" w:rsidSect="00E66985">
          <w:pgSz w:w="11906" w:h="16838"/>
          <w:pgMar w:top="1134" w:right="709" w:bottom="567" w:left="1418" w:header="709" w:footer="709" w:gutter="0"/>
          <w:cols w:space="720"/>
        </w:sectPr>
      </w:pPr>
    </w:p>
    <w:p w:rsidR="00D86E43" w:rsidRDefault="00D86E43" w:rsidP="00E66985">
      <w:pPr>
        <w:pStyle w:val="Style3"/>
        <w:widowControl/>
        <w:tabs>
          <w:tab w:val="left" w:pos="795"/>
          <w:tab w:val="left" w:pos="998"/>
        </w:tabs>
        <w:jc w:val="both"/>
        <w:rPr>
          <w:lang w:val="ru-RU"/>
        </w:rPr>
      </w:pPr>
      <w:r>
        <w:lastRenderedPageBreak/>
        <w:t>Додаток</w:t>
      </w:r>
      <w:r>
        <w:rPr>
          <w:lang w:val="ru-RU"/>
        </w:rPr>
        <w:t xml:space="preserve"> </w:t>
      </w:r>
    </w:p>
    <w:p w:rsidR="00D86E43" w:rsidRDefault="00D86E43" w:rsidP="00E66985">
      <w:pPr>
        <w:tabs>
          <w:tab w:val="left" w:pos="6300"/>
        </w:tabs>
        <w:spacing w:after="0" w:line="240" w:lineRule="auto"/>
        <w:jc w:val="both"/>
        <w:rPr>
          <w:rFonts w:ascii="Times New Roman" w:hAnsi="Times New Roman"/>
          <w:sz w:val="24"/>
          <w:szCs w:val="24"/>
        </w:rPr>
      </w:pPr>
      <w:r>
        <w:rPr>
          <w:rFonts w:ascii="Times New Roman" w:hAnsi="Times New Roman"/>
          <w:sz w:val="24"/>
          <w:szCs w:val="24"/>
        </w:rPr>
        <w:t xml:space="preserve">до рішення  сільської ради </w:t>
      </w:r>
    </w:p>
    <w:p w:rsidR="00D86E43" w:rsidRDefault="00D86E43" w:rsidP="00E66985">
      <w:pPr>
        <w:tabs>
          <w:tab w:val="left" w:pos="0"/>
        </w:tabs>
        <w:spacing w:after="0" w:line="240" w:lineRule="auto"/>
        <w:jc w:val="both"/>
        <w:rPr>
          <w:rFonts w:ascii="Times New Roman" w:hAnsi="Times New Roman"/>
          <w:sz w:val="24"/>
          <w:szCs w:val="24"/>
        </w:rPr>
      </w:pPr>
      <w:r>
        <w:rPr>
          <w:rFonts w:ascii="Times New Roman" w:hAnsi="Times New Roman"/>
          <w:sz w:val="24"/>
          <w:szCs w:val="24"/>
        </w:rPr>
        <w:t>від  22.12.2023 № 20/2</w:t>
      </w: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План заходів</w:t>
      </w:r>
    </w:p>
    <w:p w:rsidR="00D86E43" w:rsidRDefault="00D86E43" w:rsidP="00D86E43">
      <w:pPr>
        <w:tabs>
          <w:tab w:val="left" w:pos="600"/>
          <w:tab w:val="left" w:pos="1830"/>
          <w:tab w:val="left" w:pos="3165"/>
        </w:tabs>
        <w:spacing w:after="0"/>
        <w:ind w:right="595"/>
        <w:jc w:val="center"/>
        <w:rPr>
          <w:rFonts w:ascii="Times New Roman" w:hAnsi="Times New Roman"/>
          <w:b/>
          <w:sz w:val="24"/>
          <w:szCs w:val="24"/>
          <w:lang w:val="ru-RU"/>
        </w:rPr>
      </w:pPr>
      <w:r>
        <w:rPr>
          <w:rFonts w:ascii="Times New Roman" w:hAnsi="Times New Roman"/>
          <w:b/>
          <w:sz w:val="24"/>
          <w:szCs w:val="24"/>
        </w:rPr>
        <w:t>програми фінансової підтримки комунального некомерційного підприємства «Центр первинної медико-санітарної допомоги Боратинської сільської ради» на 2023-2024 роки</w:t>
      </w:r>
    </w:p>
    <w:tbl>
      <w:tblPr>
        <w:tblW w:w="151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711"/>
        <w:gridCol w:w="5953"/>
        <w:gridCol w:w="1560"/>
        <w:gridCol w:w="2268"/>
        <w:gridCol w:w="2126"/>
      </w:tblGrid>
      <w:tr w:rsidR="00D86E43" w:rsidTr="00D86E43">
        <w:trPr>
          <w:trHeight w:val="644"/>
        </w:trPr>
        <w:tc>
          <w:tcPr>
            <w:tcW w:w="548" w:type="dxa"/>
            <w:vMerge w:val="restart"/>
            <w:tcBorders>
              <w:top w:val="single" w:sz="4" w:space="0" w:color="auto"/>
              <w:left w:val="single" w:sz="4" w:space="0" w:color="auto"/>
              <w:bottom w:val="single" w:sz="4" w:space="0" w:color="auto"/>
              <w:right w:val="single" w:sz="4" w:space="0" w:color="auto"/>
            </w:tcBorders>
            <w:hideMark/>
          </w:tcPr>
          <w:p w:rsidR="00D86E43" w:rsidRDefault="00D86E43">
            <w:pPr>
              <w:spacing w:after="0"/>
              <w:jc w:val="center"/>
              <w:rPr>
                <w:rFonts w:ascii="Times New Roman" w:hAnsi="Times New Roman"/>
                <w:bCs/>
                <w:sz w:val="24"/>
                <w:szCs w:val="24"/>
              </w:rPr>
            </w:pPr>
            <w:r>
              <w:rPr>
                <w:rFonts w:ascii="Times New Roman" w:hAnsi="Times New Roman"/>
                <w:bCs/>
                <w:sz w:val="24"/>
                <w:szCs w:val="24"/>
              </w:rPr>
              <w:t>№ з/п</w:t>
            </w:r>
          </w:p>
        </w:tc>
        <w:tc>
          <w:tcPr>
            <w:tcW w:w="2712" w:type="dxa"/>
            <w:vMerge w:val="restart"/>
            <w:tcBorders>
              <w:top w:val="single" w:sz="4" w:space="0" w:color="auto"/>
              <w:left w:val="single" w:sz="4" w:space="0" w:color="auto"/>
              <w:bottom w:val="single" w:sz="4" w:space="0" w:color="auto"/>
              <w:right w:val="single" w:sz="4" w:space="0" w:color="auto"/>
            </w:tcBorders>
            <w:hideMark/>
          </w:tcPr>
          <w:p w:rsidR="00D86E43" w:rsidRDefault="00D86E43">
            <w:pPr>
              <w:spacing w:after="0"/>
              <w:jc w:val="center"/>
              <w:rPr>
                <w:rFonts w:ascii="Times New Roman" w:hAnsi="Times New Roman"/>
                <w:bCs/>
                <w:sz w:val="24"/>
                <w:szCs w:val="24"/>
              </w:rPr>
            </w:pPr>
            <w:r>
              <w:rPr>
                <w:rFonts w:ascii="Times New Roman" w:hAnsi="Times New Roman"/>
                <w:bCs/>
                <w:sz w:val="24"/>
                <w:szCs w:val="24"/>
              </w:rPr>
              <w:t>Назва напряму діяльності (пріоритетні завдання)</w:t>
            </w:r>
          </w:p>
        </w:tc>
        <w:tc>
          <w:tcPr>
            <w:tcW w:w="5954" w:type="dxa"/>
            <w:vMerge w:val="restart"/>
            <w:tcBorders>
              <w:top w:val="single" w:sz="4" w:space="0" w:color="auto"/>
              <w:left w:val="single" w:sz="4" w:space="0" w:color="auto"/>
              <w:bottom w:val="single" w:sz="4" w:space="0" w:color="auto"/>
              <w:right w:val="single" w:sz="4" w:space="0" w:color="auto"/>
            </w:tcBorders>
            <w:hideMark/>
          </w:tcPr>
          <w:p w:rsidR="00D86E43" w:rsidRDefault="00D86E43">
            <w:pPr>
              <w:spacing w:after="0"/>
              <w:jc w:val="center"/>
              <w:rPr>
                <w:rFonts w:ascii="Times New Roman" w:hAnsi="Times New Roman"/>
                <w:bCs/>
                <w:sz w:val="24"/>
                <w:szCs w:val="24"/>
              </w:rPr>
            </w:pPr>
            <w:r>
              <w:rPr>
                <w:rFonts w:ascii="Times New Roman" w:hAnsi="Times New Roman"/>
                <w:bCs/>
                <w:sz w:val="24"/>
                <w:szCs w:val="24"/>
              </w:rPr>
              <w:t>Перелік заходів програми</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86E43" w:rsidRDefault="00D86E43">
            <w:pPr>
              <w:spacing w:after="0"/>
              <w:jc w:val="center"/>
              <w:rPr>
                <w:rFonts w:ascii="Times New Roman" w:hAnsi="Times New Roman"/>
                <w:bCs/>
                <w:sz w:val="24"/>
                <w:szCs w:val="24"/>
              </w:rPr>
            </w:pPr>
            <w:r>
              <w:rPr>
                <w:rFonts w:ascii="Times New Roman" w:hAnsi="Times New Roman"/>
                <w:bCs/>
                <w:sz w:val="24"/>
                <w:szCs w:val="24"/>
              </w:rPr>
              <w:t>Джерела фінансування</w:t>
            </w:r>
          </w:p>
        </w:tc>
        <w:tc>
          <w:tcPr>
            <w:tcW w:w="4394" w:type="dxa"/>
            <w:gridSpan w:val="2"/>
            <w:tcBorders>
              <w:top w:val="single" w:sz="4" w:space="0" w:color="auto"/>
              <w:left w:val="single" w:sz="4" w:space="0" w:color="auto"/>
              <w:bottom w:val="single" w:sz="4" w:space="0" w:color="auto"/>
              <w:right w:val="single" w:sz="4" w:space="0" w:color="auto"/>
            </w:tcBorders>
            <w:hideMark/>
          </w:tcPr>
          <w:p w:rsidR="00D86E43" w:rsidRDefault="00D86E43">
            <w:pPr>
              <w:spacing w:after="0"/>
              <w:jc w:val="center"/>
              <w:rPr>
                <w:rFonts w:ascii="Times New Roman" w:hAnsi="Times New Roman"/>
                <w:bCs/>
                <w:sz w:val="24"/>
                <w:szCs w:val="24"/>
              </w:rPr>
            </w:pPr>
            <w:r>
              <w:rPr>
                <w:rFonts w:ascii="Times New Roman" w:hAnsi="Times New Roman"/>
                <w:bCs/>
                <w:sz w:val="24"/>
                <w:szCs w:val="24"/>
              </w:rPr>
              <w:t>Орієнтовні обсяги фінансування(вартість),тис. гривень</w:t>
            </w:r>
          </w:p>
          <w:p w:rsidR="00D86E43" w:rsidRDefault="00D86E43">
            <w:pPr>
              <w:spacing w:after="0"/>
              <w:jc w:val="center"/>
              <w:rPr>
                <w:rFonts w:ascii="Times New Roman" w:hAnsi="Times New Roman"/>
                <w:bCs/>
                <w:sz w:val="24"/>
                <w:szCs w:val="24"/>
              </w:rPr>
            </w:pPr>
            <w:r>
              <w:rPr>
                <w:rFonts w:ascii="Times New Roman" w:hAnsi="Times New Roman"/>
                <w:bCs/>
                <w:sz w:val="24"/>
                <w:szCs w:val="24"/>
              </w:rPr>
              <w:t>Строки виконання</w:t>
            </w:r>
          </w:p>
        </w:tc>
      </w:tr>
      <w:tr w:rsidR="00D86E43" w:rsidTr="00D86E43">
        <w:trPr>
          <w:trHeight w:val="146"/>
        </w:trPr>
        <w:tc>
          <w:tcPr>
            <w:tcW w:w="548"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bCs/>
                <w:sz w:val="24"/>
                <w:szCs w:val="24"/>
              </w:rPr>
            </w:pPr>
          </w:p>
        </w:tc>
        <w:tc>
          <w:tcPr>
            <w:tcW w:w="8666"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bCs/>
                <w:sz w:val="24"/>
                <w:szCs w:val="24"/>
              </w:rPr>
            </w:pPr>
          </w:p>
        </w:tc>
        <w:tc>
          <w:tcPr>
            <w:tcW w:w="5954"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bCs/>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86E43" w:rsidRDefault="00D86E43">
            <w:pPr>
              <w:spacing w:after="0"/>
              <w:jc w:val="center"/>
              <w:rPr>
                <w:rFonts w:ascii="Times New Roman" w:hAnsi="Times New Roman"/>
                <w:bCs/>
                <w:sz w:val="24"/>
                <w:szCs w:val="24"/>
              </w:rPr>
            </w:pPr>
            <w:r>
              <w:rPr>
                <w:rFonts w:ascii="Times New Roman" w:hAnsi="Times New Roman"/>
                <w:bCs/>
                <w:sz w:val="24"/>
                <w:szCs w:val="24"/>
              </w:rPr>
              <w:t>2023 р.</w:t>
            </w:r>
          </w:p>
        </w:tc>
        <w:tc>
          <w:tcPr>
            <w:tcW w:w="2126" w:type="dxa"/>
            <w:tcBorders>
              <w:top w:val="single" w:sz="4" w:space="0" w:color="auto"/>
              <w:left w:val="single" w:sz="4" w:space="0" w:color="auto"/>
              <w:bottom w:val="single" w:sz="4" w:space="0" w:color="auto"/>
              <w:right w:val="single" w:sz="4" w:space="0" w:color="auto"/>
            </w:tcBorders>
            <w:hideMark/>
          </w:tcPr>
          <w:p w:rsidR="00D86E43" w:rsidRDefault="00D86E43">
            <w:pPr>
              <w:spacing w:after="0"/>
              <w:jc w:val="center"/>
              <w:rPr>
                <w:rFonts w:ascii="Times New Roman" w:hAnsi="Times New Roman"/>
                <w:bCs/>
                <w:sz w:val="24"/>
                <w:szCs w:val="24"/>
              </w:rPr>
            </w:pPr>
            <w:r>
              <w:rPr>
                <w:rFonts w:ascii="Times New Roman" w:hAnsi="Times New Roman"/>
                <w:bCs/>
                <w:sz w:val="24"/>
                <w:szCs w:val="24"/>
              </w:rPr>
              <w:t>2024 р.</w:t>
            </w:r>
          </w:p>
        </w:tc>
      </w:tr>
      <w:tr w:rsidR="00D86E43" w:rsidTr="00D86E43">
        <w:trPr>
          <w:trHeight w:val="1168"/>
        </w:trPr>
        <w:tc>
          <w:tcPr>
            <w:tcW w:w="548"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rPr>
            </w:pPr>
            <w:r>
              <w:rPr>
                <w:rFonts w:ascii="Times New Roman" w:hAnsi="Times New Roman"/>
                <w:sz w:val="24"/>
                <w:szCs w:val="24"/>
              </w:rPr>
              <w:t>1.</w:t>
            </w:r>
          </w:p>
        </w:tc>
        <w:tc>
          <w:tcPr>
            <w:tcW w:w="2712"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bCs/>
                <w:sz w:val="24"/>
                <w:szCs w:val="24"/>
                <w:lang w:val="ru-RU"/>
              </w:rPr>
            </w:pPr>
            <w:r>
              <w:rPr>
                <w:rFonts w:ascii="Times New Roman" w:hAnsi="Times New Roman"/>
                <w:bCs/>
                <w:sz w:val="24"/>
                <w:szCs w:val="24"/>
              </w:rPr>
              <w:t>Придбання предметів, матеріалів, обладнання та інвентарю</w:t>
            </w:r>
          </w:p>
        </w:tc>
        <w:tc>
          <w:tcPr>
            <w:tcW w:w="5954" w:type="dxa"/>
            <w:tcBorders>
              <w:top w:val="single" w:sz="4" w:space="0" w:color="auto"/>
              <w:left w:val="single" w:sz="4" w:space="0" w:color="auto"/>
              <w:bottom w:val="single" w:sz="4" w:space="0" w:color="auto"/>
              <w:right w:val="single" w:sz="4" w:space="0" w:color="auto"/>
            </w:tcBorders>
          </w:tcPr>
          <w:p w:rsidR="00D86E43" w:rsidRDefault="00D86E43">
            <w:pPr>
              <w:spacing w:after="0"/>
              <w:rPr>
                <w:rFonts w:ascii="Times New Roman" w:hAnsi="Times New Roman"/>
                <w:bCs/>
                <w:sz w:val="24"/>
                <w:szCs w:val="24"/>
              </w:rPr>
            </w:pPr>
            <w:r>
              <w:rPr>
                <w:rFonts w:ascii="Times New Roman" w:hAnsi="Times New Roman"/>
                <w:bCs/>
                <w:sz w:val="24"/>
                <w:szCs w:val="24"/>
              </w:rPr>
              <w:t>- паливно-мастильних матеріалів;</w:t>
            </w:r>
          </w:p>
          <w:p w:rsidR="00D86E43" w:rsidRDefault="00D86E43">
            <w:pPr>
              <w:spacing w:after="0"/>
              <w:rPr>
                <w:rFonts w:ascii="Times New Roman" w:hAnsi="Times New Roman"/>
                <w:bCs/>
                <w:sz w:val="24"/>
                <w:szCs w:val="24"/>
              </w:rPr>
            </w:pPr>
            <w:r>
              <w:rPr>
                <w:rFonts w:ascii="Times New Roman" w:hAnsi="Times New Roman"/>
                <w:bCs/>
                <w:sz w:val="24"/>
                <w:szCs w:val="24"/>
              </w:rPr>
              <w:t>-медикаменти та перев’язувальні матеріали</w:t>
            </w:r>
          </w:p>
          <w:p w:rsidR="00D86E43" w:rsidRDefault="00D86E43">
            <w:pPr>
              <w:spacing w:after="0"/>
              <w:rPr>
                <w:rFonts w:ascii="Times New Roman" w:hAnsi="Times New Roman"/>
                <w:bCs/>
                <w:sz w:val="24"/>
                <w:szCs w:val="24"/>
              </w:rPr>
            </w:pPr>
            <w:r>
              <w:rPr>
                <w:rFonts w:ascii="Times New Roman" w:hAnsi="Times New Roman"/>
                <w:bCs/>
                <w:sz w:val="24"/>
                <w:szCs w:val="24"/>
              </w:rPr>
              <w:t>-будівельні матеріали на поточні ремонти приміщення Боратинської АЗПСМ, Ратнівський ПЗ, Гіркополонківська АЗПСМ</w:t>
            </w:r>
          </w:p>
          <w:p w:rsidR="00D86E43" w:rsidRDefault="00D86E43">
            <w:pPr>
              <w:spacing w:after="0"/>
              <w:rPr>
                <w:rFonts w:ascii="Times New Roman" w:hAnsi="Times New Roman"/>
                <w:bCs/>
                <w:sz w:val="24"/>
                <w:szCs w:val="24"/>
              </w:rPr>
            </w:pPr>
            <w:r>
              <w:rPr>
                <w:rFonts w:ascii="Times New Roman" w:hAnsi="Times New Roman"/>
                <w:bCs/>
                <w:sz w:val="24"/>
                <w:szCs w:val="24"/>
              </w:rPr>
              <w:t>- автомобільні шини</w:t>
            </w:r>
          </w:p>
        </w:tc>
        <w:tc>
          <w:tcPr>
            <w:tcW w:w="1560" w:type="dxa"/>
            <w:tcBorders>
              <w:top w:val="single" w:sz="4" w:space="0" w:color="auto"/>
              <w:left w:val="single" w:sz="4" w:space="0" w:color="auto"/>
              <w:bottom w:val="single" w:sz="4" w:space="0" w:color="auto"/>
              <w:right w:val="single" w:sz="4" w:space="0" w:color="auto"/>
            </w:tcBorders>
          </w:tcPr>
          <w:p w:rsidR="00D86E43" w:rsidRDefault="00D86E43">
            <w:pPr>
              <w:spacing w:after="0"/>
              <w:rPr>
                <w:rFonts w:ascii="Times New Roman" w:hAnsi="Times New Roman"/>
                <w:sz w:val="24"/>
                <w:szCs w:val="24"/>
              </w:rPr>
            </w:pPr>
            <w:r>
              <w:rPr>
                <w:rFonts w:ascii="Times New Roman" w:hAnsi="Times New Roman"/>
                <w:sz w:val="24"/>
                <w:szCs w:val="24"/>
              </w:rPr>
              <w:t>Власні кошти</w:t>
            </w:r>
          </w:p>
          <w:p w:rsidR="00D86E43" w:rsidRDefault="00D86E43">
            <w:pPr>
              <w:spacing w:after="0"/>
              <w:rPr>
                <w:rFonts w:ascii="Times New Roman" w:hAnsi="Times New Roman"/>
                <w:sz w:val="24"/>
                <w:szCs w:val="24"/>
              </w:rPr>
            </w:pPr>
          </w:p>
          <w:p w:rsidR="00D86E43" w:rsidRDefault="00D86E43">
            <w:pPr>
              <w:spacing w:after="0"/>
              <w:rPr>
                <w:rFonts w:ascii="Times New Roman" w:hAnsi="Times New Roman"/>
                <w:sz w:val="24"/>
                <w:szCs w:val="24"/>
              </w:rPr>
            </w:pPr>
          </w:p>
          <w:p w:rsidR="00D86E43" w:rsidRDefault="00D86E43">
            <w:pPr>
              <w:spacing w:after="0"/>
              <w:rPr>
                <w:rFonts w:ascii="Times New Roman" w:hAnsi="Times New Roman"/>
                <w:sz w:val="24"/>
                <w:szCs w:val="24"/>
              </w:rPr>
            </w:pPr>
            <w:r>
              <w:rPr>
                <w:rFonts w:ascii="Times New Roman" w:hAnsi="Times New Roman"/>
                <w:sz w:val="24"/>
                <w:szCs w:val="24"/>
              </w:rPr>
              <w:t>Бюджетні кошти</w:t>
            </w:r>
          </w:p>
        </w:tc>
        <w:tc>
          <w:tcPr>
            <w:tcW w:w="2268" w:type="dxa"/>
            <w:tcBorders>
              <w:top w:val="single" w:sz="4" w:space="0" w:color="auto"/>
              <w:left w:val="single" w:sz="4" w:space="0" w:color="auto"/>
              <w:bottom w:val="single" w:sz="4" w:space="0" w:color="auto"/>
              <w:right w:val="single" w:sz="4" w:space="0" w:color="auto"/>
            </w:tcBorders>
          </w:tcPr>
          <w:p w:rsidR="00D86E43" w:rsidRDefault="00D86E43">
            <w:pPr>
              <w:pStyle w:val="a5"/>
              <w:spacing w:line="252" w:lineRule="auto"/>
              <w:jc w:val="center"/>
              <w:rPr>
                <w:lang w:eastAsia="en-US"/>
              </w:rPr>
            </w:pPr>
            <w:r>
              <w:rPr>
                <w:lang w:eastAsia="en-US"/>
              </w:rPr>
              <w:t>400,0</w:t>
            </w:r>
          </w:p>
          <w:p w:rsidR="00D86E43" w:rsidRDefault="00D86E43">
            <w:pPr>
              <w:pStyle w:val="a5"/>
              <w:tabs>
                <w:tab w:val="left" w:pos="765"/>
                <w:tab w:val="center" w:pos="1026"/>
              </w:tabs>
              <w:spacing w:line="252" w:lineRule="auto"/>
              <w:rPr>
                <w:lang w:eastAsia="en-US"/>
              </w:rPr>
            </w:pPr>
            <w:r>
              <w:rPr>
                <w:lang w:eastAsia="en-US"/>
              </w:rPr>
              <w:tab/>
            </w:r>
            <w:r>
              <w:rPr>
                <w:lang w:eastAsia="en-US"/>
              </w:rPr>
              <w:tab/>
              <w:t>800,0</w:t>
            </w:r>
          </w:p>
          <w:p w:rsidR="00D86E43" w:rsidRDefault="00D86E43">
            <w:pPr>
              <w:pStyle w:val="a5"/>
              <w:spacing w:line="252" w:lineRule="auto"/>
              <w:jc w:val="center"/>
              <w:rPr>
                <w:lang w:eastAsia="en-US"/>
              </w:rPr>
            </w:pPr>
            <w:r>
              <w:rPr>
                <w:lang w:eastAsia="en-US"/>
              </w:rPr>
              <w:t>470,0</w:t>
            </w:r>
          </w:p>
          <w:p w:rsidR="00D86E43" w:rsidRDefault="00D86E43">
            <w:pPr>
              <w:pStyle w:val="a5"/>
              <w:spacing w:line="252" w:lineRule="auto"/>
              <w:jc w:val="center"/>
              <w:rPr>
                <w:lang w:eastAsia="en-US"/>
              </w:rPr>
            </w:pPr>
          </w:p>
          <w:p w:rsidR="00D86E43" w:rsidRDefault="00D86E43">
            <w:pPr>
              <w:pStyle w:val="a5"/>
              <w:spacing w:line="252" w:lineRule="auto"/>
              <w:jc w:val="center"/>
              <w:rPr>
                <w:lang w:eastAsia="en-US"/>
              </w:rPr>
            </w:pPr>
          </w:p>
          <w:p w:rsidR="00D86E43" w:rsidRDefault="00D86E43">
            <w:pPr>
              <w:pStyle w:val="a5"/>
              <w:spacing w:line="252" w:lineRule="auto"/>
              <w:jc w:val="center"/>
              <w:rPr>
                <w:lang w:eastAsia="en-US"/>
              </w:rPr>
            </w:pPr>
            <w:r>
              <w:rPr>
                <w:lang w:eastAsia="en-US"/>
              </w:rPr>
              <w:t>18,0</w:t>
            </w:r>
          </w:p>
        </w:tc>
        <w:tc>
          <w:tcPr>
            <w:tcW w:w="2126" w:type="dxa"/>
            <w:tcBorders>
              <w:top w:val="single" w:sz="4" w:space="0" w:color="auto"/>
              <w:left w:val="single" w:sz="4" w:space="0" w:color="auto"/>
              <w:bottom w:val="single" w:sz="4" w:space="0" w:color="auto"/>
              <w:right w:val="single" w:sz="4" w:space="0" w:color="auto"/>
            </w:tcBorders>
          </w:tcPr>
          <w:p w:rsidR="00D86E43" w:rsidRDefault="00D86E43">
            <w:pPr>
              <w:pStyle w:val="a5"/>
              <w:spacing w:line="252" w:lineRule="auto"/>
              <w:jc w:val="center"/>
              <w:rPr>
                <w:lang w:eastAsia="en-US"/>
              </w:rPr>
            </w:pPr>
            <w:r>
              <w:rPr>
                <w:lang w:eastAsia="en-US"/>
              </w:rPr>
              <w:t>500,0</w:t>
            </w:r>
          </w:p>
          <w:p w:rsidR="00D86E43" w:rsidRDefault="00D86E43">
            <w:pPr>
              <w:pStyle w:val="a5"/>
              <w:spacing w:line="252" w:lineRule="auto"/>
              <w:jc w:val="center"/>
              <w:rPr>
                <w:lang w:eastAsia="en-US"/>
              </w:rPr>
            </w:pPr>
            <w:r>
              <w:rPr>
                <w:lang w:eastAsia="en-US"/>
              </w:rPr>
              <w:t>1000,0</w:t>
            </w:r>
          </w:p>
        </w:tc>
      </w:tr>
      <w:tr w:rsidR="00D86E43" w:rsidTr="00D86E43">
        <w:trPr>
          <w:trHeight w:val="468"/>
        </w:trPr>
        <w:tc>
          <w:tcPr>
            <w:tcW w:w="548" w:type="dxa"/>
            <w:vMerge w:val="restart"/>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lang w:eastAsia="uk-UA"/>
              </w:rPr>
            </w:pPr>
            <w:r>
              <w:rPr>
                <w:rFonts w:ascii="Times New Roman" w:hAnsi="Times New Roman"/>
                <w:sz w:val="24"/>
                <w:szCs w:val="24"/>
              </w:rPr>
              <w:t>2.</w:t>
            </w:r>
          </w:p>
        </w:tc>
        <w:tc>
          <w:tcPr>
            <w:tcW w:w="2712" w:type="dxa"/>
            <w:vMerge w:val="restart"/>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bCs/>
                <w:sz w:val="24"/>
                <w:szCs w:val="24"/>
              </w:rPr>
            </w:pPr>
            <w:r>
              <w:rPr>
                <w:rFonts w:ascii="Times New Roman" w:hAnsi="Times New Roman"/>
                <w:bCs/>
                <w:sz w:val="24"/>
                <w:szCs w:val="24"/>
              </w:rPr>
              <w:t>Медикаменти та перев</w:t>
            </w:r>
            <w:r>
              <w:rPr>
                <w:rFonts w:ascii="Times New Roman" w:hAnsi="Times New Roman"/>
                <w:bCs/>
                <w:sz w:val="24"/>
                <w:szCs w:val="24"/>
                <w:lang w:val="en-US"/>
              </w:rPr>
              <w:t>’</w:t>
            </w:r>
            <w:r>
              <w:rPr>
                <w:rFonts w:ascii="Times New Roman" w:hAnsi="Times New Roman"/>
                <w:bCs/>
                <w:sz w:val="24"/>
                <w:szCs w:val="24"/>
              </w:rPr>
              <w:t>язувальні матеріали</w:t>
            </w:r>
          </w:p>
        </w:tc>
        <w:tc>
          <w:tcPr>
            <w:tcW w:w="5954"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bCs/>
                <w:sz w:val="24"/>
                <w:szCs w:val="24"/>
              </w:rPr>
            </w:pPr>
            <w:r>
              <w:rPr>
                <w:rFonts w:ascii="Times New Roman" w:hAnsi="Times New Roman"/>
                <w:bCs/>
                <w:sz w:val="24"/>
                <w:szCs w:val="24"/>
              </w:rPr>
              <w:t>-  відшкодування пільгових  рецептів (пільгові категорії населення);</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rPr>
            </w:pPr>
            <w:r>
              <w:rPr>
                <w:rFonts w:ascii="Times New Roman" w:hAnsi="Times New Roman"/>
                <w:sz w:val="24"/>
                <w:szCs w:val="24"/>
              </w:rPr>
              <w:t>Бюджетні кошти</w:t>
            </w:r>
          </w:p>
        </w:tc>
        <w:tc>
          <w:tcPr>
            <w:tcW w:w="2268" w:type="dxa"/>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jc w:val="center"/>
              <w:rPr>
                <w:lang w:val="en-US" w:eastAsia="en-US"/>
              </w:rPr>
            </w:pPr>
            <w:r>
              <w:rPr>
                <w:lang w:eastAsia="en-US"/>
              </w:rPr>
              <w:t>160.0</w:t>
            </w:r>
          </w:p>
        </w:tc>
        <w:tc>
          <w:tcPr>
            <w:tcW w:w="2126" w:type="dxa"/>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jc w:val="center"/>
              <w:rPr>
                <w:lang w:eastAsia="en-US"/>
              </w:rPr>
            </w:pPr>
            <w:r>
              <w:rPr>
                <w:lang w:eastAsia="en-US"/>
              </w:rPr>
              <w:t>200,0</w:t>
            </w:r>
          </w:p>
        </w:tc>
      </w:tr>
      <w:tr w:rsidR="00D86E43" w:rsidTr="00D86E43">
        <w:trPr>
          <w:trHeight w:val="328"/>
        </w:trPr>
        <w:tc>
          <w:tcPr>
            <w:tcW w:w="548"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sz w:val="24"/>
                <w:szCs w:val="24"/>
              </w:rPr>
            </w:pPr>
          </w:p>
        </w:tc>
        <w:tc>
          <w:tcPr>
            <w:tcW w:w="8666"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bCs/>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bCs/>
                <w:sz w:val="24"/>
                <w:szCs w:val="24"/>
                <w:lang w:eastAsia="uk-UA"/>
              </w:rPr>
            </w:pPr>
            <w:r>
              <w:rPr>
                <w:rFonts w:ascii="Times New Roman" w:hAnsi="Times New Roman"/>
                <w:bCs/>
                <w:sz w:val="24"/>
                <w:szCs w:val="24"/>
              </w:rPr>
              <w:t>-  відшкодування наркотичних засобів</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jc w:val="center"/>
              <w:rPr>
                <w:lang w:val="en-US" w:eastAsia="en-US"/>
              </w:rPr>
            </w:pPr>
            <w:r>
              <w:rPr>
                <w:lang w:eastAsia="en-US"/>
              </w:rPr>
              <w:t>30.0</w:t>
            </w:r>
          </w:p>
        </w:tc>
        <w:tc>
          <w:tcPr>
            <w:tcW w:w="2126" w:type="dxa"/>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jc w:val="center"/>
              <w:rPr>
                <w:lang w:eastAsia="en-US"/>
              </w:rPr>
            </w:pPr>
            <w:r>
              <w:rPr>
                <w:lang w:eastAsia="en-US"/>
              </w:rPr>
              <w:t>50,0</w:t>
            </w:r>
          </w:p>
        </w:tc>
      </w:tr>
      <w:tr w:rsidR="00D86E43" w:rsidTr="00D86E43">
        <w:trPr>
          <w:trHeight w:val="271"/>
        </w:trPr>
        <w:tc>
          <w:tcPr>
            <w:tcW w:w="548"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sz w:val="24"/>
                <w:szCs w:val="24"/>
              </w:rPr>
            </w:pPr>
          </w:p>
        </w:tc>
        <w:tc>
          <w:tcPr>
            <w:tcW w:w="8666"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bCs/>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bCs/>
                <w:sz w:val="24"/>
                <w:szCs w:val="24"/>
                <w:lang w:eastAsia="uk-UA"/>
              </w:rPr>
            </w:pPr>
            <w:r>
              <w:rPr>
                <w:rFonts w:ascii="Times New Roman" w:hAnsi="Times New Roman"/>
                <w:bCs/>
                <w:sz w:val="24"/>
                <w:szCs w:val="24"/>
              </w:rPr>
              <w:t>- закупівля підгузників, кало приймачів, тощо</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jc w:val="center"/>
              <w:rPr>
                <w:lang w:eastAsia="en-US"/>
              </w:rPr>
            </w:pPr>
            <w:r>
              <w:rPr>
                <w:lang w:eastAsia="en-US"/>
              </w:rPr>
              <w:t>414,3</w:t>
            </w:r>
          </w:p>
        </w:tc>
        <w:tc>
          <w:tcPr>
            <w:tcW w:w="2126" w:type="dxa"/>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jc w:val="center"/>
              <w:rPr>
                <w:lang w:eastAsia="en-US"/>
              </w:rPr>
            </w:pPr>
            <w:r>
              <w:rPr>
                <w:lang w:eastAsia="en-US"/>
              </w:rPr>
              <w:t>310,0</w:t>
            </w:r>
          </w:p>
        </w:tc>
      </w:tr>
      <w:tr w:rsidR="00D86E43" w:rsidTr="00D86E43">
        <w:trPr>
          <w:trHeight w:val="702"/>
        </w:trPr>
        <w:tc>
          <w:tcPr>
            <w:tcW w:w="548"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lang w:eastAsia="uk-UA"/>
              </w:rPr>
            </w:pPr>
            <w:r>
              <w:rPr>
                <w:rFonts w:ascii="Times New Roman" w:hAnsi="Times New Roman"/>
                <w:sz w:val="24"/>
                <w:szCs w:val="24"/>
              </w:rPr>
              <w:t>3.</w:t>
            </w:r>
          </w:p>
        </w:tc>
        <w:tc>
          <w:tcPr>
            <w:tcW w:w="2712"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bCs/>
                <w:sz w:val="24"/>
                <w:szCs w:val="24"/>
                <w:lang w:val="ru-RU"/>
              </w:rPr>
            </w:pPr>
            <w:r>
              <w:rPr>
                <w:rFonts w:ascii="Times New Roman" w:hAnsi="Times New Roman"/>
                <w:bCs/>
                <w:sz w:val="24"/>
                <w:szCs w:val="24"/>
              </w:rPr>
              <w:t>Оплата послуг (крім комунальних):</w:t>
            </w:r>
          </w:p>
        </w:tc>
        <w:tc>
          <w:tcPr>
            <w:tcW w:w="5954"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bCs/>
                <w:sz w:val="24"/>
                <w:szCs w:val="24"/>
              </w:rPr>
            </w:pPr>
            <w:r>
              <w:rPr>
                <w:rFonts w:ascii="Times New Roman" w:hAnsi="Times New Roman"/>
                <w:bCs/>
                <w:sz w:val="24"/>
                <w:szCs w:val="24"/>
              </w:rPr>
              <w:t>Згідно заключених договорів на оплату послуг(телефонний зв’язок, інтернет, заправка картриджів, програмне забезп., тощо)</w:t>
            </w:r>
          </w:p>
          <w:p w:rsidR="00D86E43" w:rsidRDefault="00D86E43">
            <w:pPr>
              <w:spacing w:after="0"/>
              <w:rPr>
                <w:rFonts w:ascii="Times New Roman" w:hAnsi="Times New Roman"/>
                <w:bCs/>
                <w:sz w:val="24"/>
                <w:szCs w:val="24"/>
              </w:rPr>
            </w:pPr>
            <w:r>
              <w:rPr>
                <w:rFonts w:ascii="Times New Roman" w:hAnsi="Times New Roman"/>
                <w:bCs/>
                <w:sz w:val="24"/>
                <w:szCs w:val="24"/>
              </w:rPr>
              <w:t>Ремонт автомобіля</w:t>
            </w:r>
          </w:p>
        </w:tc>
        <w:tc>
          <w:tcPr>
            <w:tcW w:w="1560"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rPr>
            </w:pPr>
            <w:r>
              <w:rPr>
                <w:rFonts w:ascii="Times New Roman" w:hAnsi="Times New Roman"/>
                <w:sz w:val="24"/>
                <w:szCs w:val="24"/>
              </w:rPr>
              <w:t>Власні кошти</w:t>
            </w:r>
          </w:p>
          <w:p w:rsidR="00D86E43" w:rsidRDefault="00D86E43">
            <w:pPr>
              <w:spacing w:after="0"/>
              <w:rPr>
                <w:rFonts w:ascii="Times New Roman" w:hAnsi="Times New Roman"/>
                <w:sz w:val="24"/>
                <w:szCs w:val="24"/>
              </w:rPr>
            </w:pPr>
            <w:r>
              <w:rPr>
                <w:rFonts w:ascii="Times New Roman" w:hAnsi="Times New Roman"/>
                <w:sz w:val="24"/>
                <w:szCs w:val="24"/>
              </w:rPr>
              <w:t>Бюджетні кошти</w:t>
            </w:r>
          </w:p>
        </w:tc>
        <w:tc>
          <w:tcPr>
            <w:tcW w:w="2268" w:type="dxa"/>
            <w:tcBorders>
              <w:top w:val="single" w:sz="4" w:space="0" w:color="auto"/>
              <w:left w:val="single" w:sz="4" w:space="0" w:color="auto"/>
              <w:bottom w:val="single" w:sz="4" w:space="0" w:color="auto"/>
              <w:right w:val="single" w:sz="4" w:space="0" w:color="auto"/>
            </w:tcBorders>
          </w:tcPr>
          <w:p w:rsidR="00D86E43" w:rsidRDefault="00D86E43">
            <w:pPr>
              <w:pStyle w:val="a5"/>
              <w:spacing w:line="252" w:lineRule="auto"/>
              <w:jc w:val="center"/>
              <w:rPr>
                <w:lang w:eastAsia="en-US"/>
              </w:rPr>
            </w:pPr>
          </w:p>
          <w:p w:rsidR="00D86E43" w:rsidRDefault="00D86E43">
            <w:pPr>
              <w:pStyle w:val="a5"/>
              <w:spacing w:line="252" w:lineRule="auto"/>
              <w:jc w:val="center"/>
              <w:rPr>
                <w:lang w:eastAsia="en-US"/>
              </w:rPr>
            </w:pPr>
            <w:r>
              <w:rPr>
                <w:lang w:eastAsia="en-US"/>
              </w:rPr>
              <w:t>350,0</w:t>
            </w:r>
          </w:p>
          <w:p w:rsidR="00D86E43" w:rsidRDefault="00D86E43">
            <w:pPr>
              <w:pStyle w:val="a5"/>
              <w:spacing w:line="252" w:lineRule="auto"/>
              <w:jc w:val="center"/>
              <w:rPr>
                <w:lang w:eastAsia="en-US"/>
              </w:rPr>
            </w:pPr>
            <w:r>
              <w:rPr>
                <w:lang w:eastAsia="en-US"/>
              </w:rPr>
              <w:t>23,4</w:t>
            </w:r>
          </w:p>
        </w:tc>
        <w:tc>
          <w:tcPr>
            <w:tcW w:w="2126" w:type="dxa"/>
            <w:tcBorders>
              <w:top w:val="single" w:sz="4" w:space="0" w:color="auto"/>
              <w:left w:val="single" w:sz="4" w:space="0" w:color="auto"/>
              <w:bottom w:val="single" w:sz="4" w:space="0" w:color="auto"/>
              <w:right w:val="single" w:sz="4" w:space="0" w:color="auto"/>
            </w:tcBorders>
          </w:tcPr>
          <w:p w:rsidR="00D86E43" w:rsidRDefault="00D86E43">
            <w:pPr>
              <w:pStyle w:val="a5"/>
              <w:spacing w:line="252" w:lineRule="auto"/>
              <w:jc w:val="center"/>
              <w:rPr>
                <w:lang w:eastAsia="en-US"/>
              </w:rPr>
            </w:pPr>
          </w:p>
          <w:p w:rsidR="00D86E43" w:rsidRDefault="00D86E43">
            <w:pPr>
              <w:pStyle w:val="a5"/>
              <w:spacing w:line="252" w:lineRule="auto"/>
              <w:jc w:val="center"/>
              <w:rPr>
                <w:lang w:eastAsia="en-US"/>
              </w:rPr>
            </w:pPr>
            <w:r>
              <w:rPr>
                <w:lang w:eastAsia="en-US"/>
              </w:rPr>
              <w:t>450,0</w:t>
            </w:r>
          </w:p>
        </w:tc>
      </w:tr>
      <w:tr w:rsidR="00D86E43" w:rsidTr="00D86E43">
        <w:trPr>
          <w:trHeight w:val="246"/>
        </w:trPr>
        <w:tc>
          <w:tcPr>
            <w:tcW w:w="548" w:type="dxa"/>
            <w:vMerge w:val="restart"/>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lang w:eastAsia="uk-UA"/>
              </w:rPr>
            </w:pPr>
            <w:r>
              <w:rPr>
                <w:rFonts w:ascii="Times New Roman" w:hAnsi="Times New Roman"/>
                <w:sz w:val="24"/>
                <w:szCs w:val="24"/>
              </w:rPr>
              <w:t>4.</w:t>
            </w:r>
          </w:p>
        </w:tc>
        <w:tc>
          <w:tcPr>
            <w:tcW w:w="2712" w:type="dxa"/>
            <w:vMerge w:val="restart"/>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bCs/>
                <w:sz w:val="24"/>
                <w:szCs w:val="24"/>
                <w:lang w:val="ru-RU"/>
              </w:rPr>
            </w:pPr>
            <w:r>
              <w:rPr>
                <w:rFonts w:ascii="Times New Roman" w:hAnsi="Times New Roman"/>
                <w:bCs/>
                <w:sz w:val="24"/>
                <w:szCs w:val="24"/>
              </w:rPr>
              <w:t>Оплата комунальних послуг та енергоносіїв</w:t>
            </w:r>
          </w:p>
        </w:tc>
        <w:tc>
          <w:tcPr>
            <w:tcW w:w="5954"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bCs/>
                <w:sz w:val="24"/>
                <w:szCs w:val="24"/>
              </w:rPr>
            </w:pPr>
            <w:r>
              <w:rPr>
                <w:rFonts w:ascii="Times New Roman" w:hAnsi="Times New Roman"/>
                <w:bCs/>
                <w:sz w:val="24"/>
                <w:szCs w:val="24"/>
              </w:rPr>
              <w:t>- оплата водопостачання і водовідведення;</w:t>
            </w:r>
          </w:p>
        </w:tc>
        <w:tc>
          <w:tcPr>
            <w:tcW w:w="1560" w:type="dxa"/>
            <w:vMerge w:val="restart"/>
            <w:tcBorders>
              <w:top w:val="single" w:sz="4" w:space="0" w:color="auto"/>
              <w:left w:val="single" w:sz="4" w:space="0" w:color="auto"/>
              <w:bottom w:val="single" w:sz="4" w:space="0" w:color="auto"/>
              <w:right w:val="single" w:sz="4" w:space="0" w:color="auto"/>
            </w:tcBorders>
          </w:tcPr>
          <w:p w:rsidR="00D86E43" w:rsidRDefault="00D86E43">
            <w:pPr>
              <w:spacing w:after="0"/>
              <w:rPr>
                <w:rFonts w:ascii="Times New Roman" w:hAnsi="Times New Roman"/>
                <w:sz w:val="24"/>
                <w:szCs w:val="24"/>
              </w:rPr>
            </w:pPr>
          </w:p>
          <w:p w:rsidR="00D86E43" w:rsidRDefault="00D86E43">
            <w:pPr>
              <w:spacing w:after="0"/>
              <w:rPr>
                <w:rFonts w:ascii="Times New Roman" w:hAnsi="Times New Roman"/>
                <w:sz w:val="24"/>
                <w:szCs w:val="24"/>
              </w:rPr>
            </w:pPr>
            <w:r>
              <w:rPr>
                <w:rFonts w:ascii="Times New Roman" w:hAnsi="Times New Roman"/>
                <w:sz w:val="24"/>
                <w:szCs w:val="24"/>
              </w:rPr>
              <w:t xml:space="preserve">Бюджетні кошти </w:t>
            </w:r>
          </w:p>
        </w:tc>
        <w:tc>
          <w:tcPr>
            <w:tcW w:w="2268" w:type="dxa"/>
            <w:vMerge w:val="restart"/>
            <w:tcBorders>
              <w:top w:val="single" w:sz="4" w:space="0" w:color="auto"/>
              <w:left w:val="single" w:sz="4" w:space="0" w:color="auto"/>
              <w:bottom w:val="single" w:sz="4" w:space="0" w:color="auto"/>
              <w:right w:val="single" w:sz="4" w:space="0" w:color="auto"/>
            </w:tcBorders>
          </w:tcPr>
          <w:p w:rsidR="00D86E43" w:rsidRDefault="00D86E43">
            <w:pPr>
              <w:pStyle w:val="a5"/>
              <w:spacing w:line="252" w:lineRule="auto"/>
              <w:jc w:val="center"/>
              <w:rPr>
                <w:lang w:val="en-US" w:eastAsia="en-US"/>
              </w:rPr>
            </w:pPr>
          </w:p>
          <w:p w:rsidR="00D86E43" w:rsidRDefault="00D86E43">
            <w:pPr>
              <w:pStyle w:val="a5"/>
              <w:spacing w:line="252" w:lineRule="auto"/>
              <w:jc w:val="center"/>
              <w:rPr>
                <w:lang w:eastAsia="en-US"/>
              </w:rPr>
            </w:pPr>
            <w:r>
              <w:rPr>
                <w:lang w:eastAsia="en-US"/>
              </w:rPr>
              <w:t>0</w:t>
            </w:r>
          </w:p>
        </w:tc>
        <w:tc>
          <w:tcPr>
            <w:tcW w:w="2126" w:type="dxa"/>
            <w:vMerge w:val="restart"/>
            <w:tcBorders>
              <w:top w:val="single" w:sz="4" w:space="0" w:color="auto"/>
              <w:left w:val="single" w:sz="4" w:space="0" w:color="auto"/>
              <w:bottom w:val="single" w:sz="4" w:space="0" w:color="auto"/>
              <w:right w:val="single" w:sz="4" w:space="0" w:color="auto"/>
            </w:tcBorders>
          </w:tcPr>
          <w:p w:rsidR="00D86E43" w:rsidRDefault="00D86E43">
            <w:pPr>
              <w:pStyle w:val="a5"/>
              <w:spacing w:line="252" w:lineRule="auto"/>
              <w:jc w:val="center"/>
              <w:rPr>
                <w:lang w:eastAsia="en-US"/>
              </w:rPr>
            </w:pPr>
          </w:p>
          <w:p w:rsidR="00D86E43" w:rsidRDefault="00D86E43">
            <w:pPr>
              <w:pStyle w:val="a5"/>
              <w:spacing w:line="252" w:lineRule="auto"/>
              <w:jc w:val="center"/>
              <w:rPr>
                <w:lang w:eastAsia="en-US"/>
              </w:rPr>
            </w:pPr>
            <w:r>
              <w:rPr>
                <w:lang w:eastAsia="en-US"/>
              </w:rPr>
              <w:t>0</w:t>
            </w:r>
          </w:p>
        </w:tc>
      </w:tr>
      <w:tr w:rsidR="00D86E43" w:rsidTr="00D86E43">
        <w:trPr>
          <w:trHeight w:val="300"/>
        </w:trPr>
        <w:tc>
          <w:tcPr>
            <w:tcW w:w="548"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sz w:val="24"/>
                <w:szCs w:val="24"/>
              </w:rPr>
            </w:pPr>
          </w:p>
        </w:tc>
        <w:tc>
          <w:tcPr>
            <w:tcW w:w="8666"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bCs/>
                <w:sz w:val="24"/>
                <w:szCs w:val="24"/>
                <w:lang w:val="ru-RU"/>
              </w:rPr>
            </w:pPr>
          </w:p>
        </w:tc>
        <w:tc>
          <w:tcPr>
            <w:tcW w:w="5954"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bCs/>
                <w:sz w:val="24"/>
                <w:szCs w:val="24"/>
                <w:lang w:eastAsia="uk-UA"/>
              </w:rPr>
            </w:pPr>
            <w:r>
              <w:rPr>
                <w:rFonts w:ascii="Times New Roman" w:hAnsi="Times New Roman"/>
                <w:bCs/>
                <w:sz w:val="24"/>
                <w:szCs w:val="24"/>
              </w:rPr>
              <w:t>- оплата електроенергії;</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sz w:val="24"/>
                <w:szCs w:val="24"/>
              </w:rPr>
            </w:pPr>
          </w:p>
        </w:tc>
      </w:tr>
      <w:tr w:rsidR="00D86E43" w:rsidTr="00D86E43">
        <w:trPr>
          <w:trHeight w:val="115"/>
        </w:trPr>
        <w:tc>
          <w:tcPr>
            <w:tcW w:w="548"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sz w:val="24"/>
                <w:szCs w:val="24"/>
              </w:rPr>
            </w:pPr>
          </w:p>
        </w:tc>
        <w:tc>
          <w:tcPr>
            <w:tcW w:w="8666"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bCs/>
                <w:sz w:val="24"/>
                <w:szCs w:val="24"/>
                <w:lang w:val="ru-RU"/>
              </w:rPr>
            </w:pPr>
          </w:p>
        </w:tc>
        <w:tc>
          <w:tcPr>
            <w:tcW w:w="5954"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bCs/>
                <w:sz w:val="24"/>
                <w:szCs w:val="24"/>
              </w:rPr>
            </w:pPr>
            <w:r>
              <w:rPr>
                <w:rFonts w:ascii="Times New Roman" w:hAnsi="Times New Roman"/>
                <w:bCs/>
                <w:sz w:val="24"/>
                <w:szCs w:val="24"/>
              </w:rPr>
              <w:t>-оплата газопостачання;</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sz w:val="24"/>
                <w:szCs w:val="24"/>
              </w:rPr>
            </w:pPr>
          </w:p>
        </w:tc>
      </w:tr>
      <w:tr w:rsidR="00D86E43" w:rsidTr="00D86E43">
        <w:trPr>
          <w:trHeight w:val="503"/>
        </w:trPr>
        <w:tc>
          <w:tcPr>
            <w:tcW w:w="548" w:type="dxa"/>
            <w:vMerge w:val="restart"/>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w:t>
            </w:r>
          </w:p>
        </w:tc>
        <w:tc>
          <w:tcPr>
            <w:tcW w:w="2712" w:type="dxa"/>
            <w:vMerge w:val="restart"/>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bCs/>
                <w:sz w:val="24"/>
                <w:szCs w:val="24"/>
                <w:lang w:val="ru-RU"/>
              </w:rPr>
            </w:pPr>
            <w:r>
              <w:rPr>
                <w:rFonts w:ascii="Times New Roman" w:hAnsi="Times New Roman"/>
                <w:bCs/>
                <w:sz w:val="24"/>
                <w:szCs w:val="24"/>
              </w:rPr>
              <w:t>Видатки на оплату праці</w:t>
            </w:r>
          </w:p>
        </w:tc>
        <w:tc>
          <w:tcPr>
            <w:tcW w:w="5954"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bCs/>
                <w:sz w:val="24"/>
                <w:szCs w:val="24"/>
              </w:rPr>
            </w:pPr>
            <w:r>
              <w:rPr>
                <w:rFonts w:ascii="Times New Roman" w:hAnsi="Times New Roman"/>
                <w:bCs/>
                <w:sz w:val="24"/>
                <w:szCs w:val="24"/>
              </w:rPr>
              <w:t xml:space="preserve">- згідно розрахунку для супроводу спортивних змагань, тощо </w:t>
            </w:r>
          </w:p>
          <w:p w:rsidR="00D86E43" w:rsidRDefault="00D86E43">
            <w:pPr>
              <w:spacing w:after="0"/>
              <w:rPr>
                <w:rFonts w:ascii="Times New Roman" w:hAnsi="Times New Roman"/>
                <w:bCs/>
                <w:sz w:val="24"/>
                <w:szCs w:val="24"/>
              </w:rPr>
            </w:pPr>
            <w:r>
              <w:rPr>
                <w:rFonts w:ascii="Times New Roman" w:hAnsi="Times New Roman"/>
                <w:bCs/>
                <w:sz w:val="24"/>
                <w:szCs w:val="24"/>
              </w:rPr>
              <w:t>- заробітна плата згідно договорів ЦПХ (поточні ремонти приміщення Боратинської АЗПСМ)</w:t>
            </w:r>
          </w:p>
        </w:tc>
        <w:tc>
          <w:tcPr>
            <w:tcW w:w="1560" w:type="dxa"/>
            <w:vMerge w:val="restart"/>
            <w:tcBorders>
              <w:top w:val="single" w:sz="4" w:space="0" w:color="auto"/>
              <w:left w:val="single" w:sz="4" w:space="0" w:color="auto"/>
              <w:bottom w:val="single" w:sz="4" w:space="0" w:color="auto"/>
              <w:right w:val="single" w:sz="4" w:space="0" w:color="auto"/>
            </w:tcBorders>
          </w:tcPr>
          <w:p w:rsidR="00D86E43" w:rsidRDefault="00D86E43">
            <w:pPr>
              <w:spacing w:after="0"/>
              <w:rPr>
                <w:rFonts w:ascii="Times New Roman" w:hAnsi="Times New Roman"/>
                <w:sz w:val="24"/>
                <w:szCs w:val="24"/>
              </w:rPr>
            </w:pPr>
            <w:r>
              <w:rPr>
                <w:rFonts w:ascii="Times New Roman" w:hAnsi="Times New Roman"/>
                <w:sz w:val="24"/>
                <w:szCs w:val="24"/>
              </w:rPr>
              <w:t>Бюджетні кошти</w:t>
            </w:r>
          </w:p>
          <w:p w:rsidR="00D86E43" w:rsidRDefault="00D86E43">
            <w:pPr>
              <w:spacing w:after="0"/>
              <w:rPr>
                <w:rFonts w:ascii="Times New Roman" w:hAnsi="Times New Roman"/>
                <w:sz w:val="24"/>
                <w:szCs w:val="24"/>
              </w:rPr>
            </w:pPr>
          </w:p>
          <w:p w:rsidR="00D86E43" w:rsidRDefault="00D86E43">
            <w:pPr>
              <w:spacing w:after="0"/>
              <w:rPr>
                <w:rFonts w:ascii="Times New Roman" w:hAnsi="Times New Roman"/>
                <w:sz w:val="24"/>
                <w:szCs w:val="24"/>
              </w:rPr>
            </w:pPr>
            <w:r>
              <w:rPr>
                <w:rFonts w:ascii="Times New Roman" w:hAnsi="Times New Roman"/>
                <w:sz w:val="24"/>
                <w:szCs w:val="24"/>
              </w:rPr>
              <w:lastRenderedPageBreak/>
              <w:t xml:space="preserve">Власні кошти </w:t>
            </w:r>
          </w:p>
        </w:tc>
        <w:tc>
          <w:tcPr>
            <w:tcW w:w="2268" w:type="dxa"/>
            <w:vMerge w:val="restart"/>
            <w:tcBorders>
              <w:top w:val="single" w:sz="4" w:space="0" w:color="auto"/>
              <w:left w:val="single" w:sz="4" w:space="0" w:color="auto"/>
              <w:bottom w:val="single" w:sz="4" w:space="0" w:color="auto"/>
              <w:right w:val="single" w:sz="4" w:space="0" w:color="auto"/>
            </w:tcBorders>
          </w:tcPr>
          <w:p w:rsidR="00D86E43" w:rsidRDefault="00D86E43">
            <w:pPr>
              <w:pStyle w:val="a5"/>
              <w:spacing w:line="252" w:lineRule="auto"/>
              <w:jc w:val="center"/>
              <w:rPr>
                <w:lang w:eastAsia="en-US"/>
              </w:rPr>
            </w:pPr>
          </w:p>
          <w:p w:rsidR="00D86E43" w:rsidRDefault="00D86E43">
            <w:pPr>
              <w:pStyle w:val="a5"/>
              <w:spacing w:line="252" w:lineRule="auto"/>
              <w:jc w:val="center"/>
              <w:rPr>
                <w:lang w:eastAsia="en-US"/>
              </w:rPr>
            </w:pPr>
            <w:r>
              <w:rPr>
                <w:lang w:eastAsia="en-US"/>
              </w:rPr>
              <w:t>557,2</w:t>
            </w:r>
          </w:p>
          <w:p w:rsidR="00D86E43" w:rsidRDefault="00D86E43">
            <w:pPr>
              <w:pStyle w:val="a5"/>
              <w:spacing w:line="252" w:lineRule="auto"/>
              <w:jc w:val="center"/>
              <w:rPr>
                <w:lang w:eastAsia="en-US"/>
              </w:rPr>
            </w:pPr>
            <w:r>
              <w:rPr>
                <w:lang w:eastAsia="en-US"/>
              </w:rPr>
              <w:t>430,0</w:t>
            </w:r>
          </w:p>
          <w:p w:rsidR="00D86E43" w:rsidRDefault="00D86E43">
            <w:pPr>
              <w:pStyle w:val="a5"/>
              <w:spacing w:line="252" w:lineRule="auto"/>
              <w:jc w:val="center"/>
              <w:rPr>
                <w:lang w:eastAsia="en-US"/>
              </w:rPr>
            </w:pPr>
          </w:p>
          <w:p w:rsidR="00D86E43" w:rsidRDefault="00D86E43">
            <w:pPr>
              <w:pStyle w:val="a5"/>
              <w:spacing w:line="252" w:lineRule="auto"/>
              <w:jc w:val="center"/>
              <w:rPr>
                <w:lang w:eastAsia="en-US"/>
              </w:rPr>
            </w:pPr>
            <w:r>
              <w:rPr>
                <w:lang w:eastAsia="en-US"/>
              </w:rPr>
              <w:lastRenderedPageBreak/>
              <w:t>14300,0</w:t>
            </w:r>
          </w:p>
        </w:tc>
        <w:tc>
          <w:tcPr>
            <w:tcW w:w="2126" w:type="dxa"/>
            <w:vMerge w:val="restart"/>
            <w:tcBorders>
              <w:top w:val="single" w:sz="4" w:space="0" w:color="auto"/>
              <w:left w:val="single" w:sz="4" w:space="0" w:color="auto"/>
              <w:bottom w:val="single" w:sz="4" w:space="0" w:color="auto"/>
              <w:right w:val="single" w:sz="4" w:space="0" w:color="auto"/>
            </w:tcBorders>
          </w:tcPr>
          <w:p w:rsidR="00D86E43" w:rsidRDefault="00D86E43">
            <w:pPr>
              <w:pStyle w:val="a5"/>
              <w:spacing w:line="252" w:lineRule="auto"/>
              <w:jc w:val="center"/>
              <w:rPr>
                <w:lang w:eastAsia="en-US"/>
              </w:rPr>
            </w:pPr>
          </w:p>
          <w:p w:rsidR="00D86E43" w:rsidRDefault="00D86E43">
            <w:pPr>
              <w:pStyle w:val="a5"/>
              <w:spacing w:line="252" w:lineRule="auto"/>
              <w:jc w:val="center"/>
              <w:rPr>
                <w:lang w:eastAsia="en-US"/>
              </w:rPr>
            </w:pPr>
            <w:r>
              <w:rPr>
                <w:lang w:eastAsia="en-US"/>
              </w:rPr>
              <w:t>200,0</w:t>
            </w:r>
          </w:p>
          <w:p w:rsidR="00D86E43" w:rsidRDefault="00D86E43">
            <w:pPr>
              <w:pStyle w:val="a5"/>
              <w:spacing w:line="252" w:lineRule="auto"/>
              <w:jc w:val="center"/>
              <w:rPr>
                <w:lang w:eastAsia="en-US"/>
              </w:rPr>
            </w:pPr>
          </w:p>
          <w:p w:rsidR="00D86E43" w:rsidRDefault="00D86E43">
            <w:pPr>
              <w:pStyle w:val="a5"/>
              <w:spacing w:line="252" w:lineRule="auto"/>
              <w:jc w:val="center"/>
              <w:rPr>
                <w:lang w:eastAsia="en-US"/>
              </w:rPr>
            </w:pPr>
          </w:p>
          <w:p w:rsidR="00D86E43" w:rsidRDefault="00D86E43">
            <w:pPr>
              <w:pStyle w:val="a5"/>
              <w:spacing w:line="252" w:lineRule="auto"/>
              <w:jc w:val="center"/>
              <w:rPr>
                <w:lang w:eastAsia="en-US"/>
              </w:rPr>
            </w:pPr>
            <w:r>
              <w:rPr>
                <w:lang w:eastAsia="en-US"/>
              </w:rPr>
              <w:lastRenderedPageBreak/>
              <w:t>17160,0</w:t>
            </w:r>
          </w:p>
        </w:tc>
      </w:tr>
      <w:tr w:rsidR="00D86E43" w:rsidTr="00D86E43">
        <w:trPr>
          <w:trHeight w:val="502"/>
        </w:trPr>
        <w:tc>
          <w:tcPr>
            <w:tcW w:w="548"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sz w:val="24"/>
                <w:szCs w:val="24"/>
              </w:rPr>
            </w:pPr>
          </w:p>
        </w:tc>
        <w:tc>
          <w:tcPr>
            <w:tcW w:w="8666"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bCs/>
                <w:sz w:val="24"/>
                <w:szCs w:val="24"/>
                <w:lang w:val="ru-RU"/>
              </w:rPr>
            </w:pPr>
          </w:p>
        </w:tc>
        <w:tc>
          <w:tcPr>
            <w:tcW w:w="5954"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bCs/>
                <w:sz w:val="24"/>
                <w:szCs w:val="24"/>
                <w:lang w:val="ru-RU" w:eastAsia="uk-UA"/>
              </w:rPr>
            </w:pPr>
            <w:r>
              <w:rPr>
                <w:rFonts w:ascii="Times New Roman" w:hAnsi="Times New Roman"/>
                <w:bCs/>
                <w:sz w:val="24"/>
                <w:szCs w:val="24"/>
              </w:rPr>
              <w:t>заробітна плата і нарахування на оплату праці для працівників закладу на   2023- 2024 р.р.</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ascii="Times New Roman" w:eastAsia="Times New Roman" w:hAnsi="Times New Roman"/>
                <w:sz w:val="24"/>
                <w:szCs w:val="24"/>
              </w:rPr>
            </w:pPr>
          </w:p>
        </w:tc>
      </w:tr>
      <w:tr w:rsidR="00D86E43" w:rsidTr="00D86E43">
        <w:trPr>
          <w:trHeight w:val="555"/>
        </w:trPr>
        <w:tc>
          <w:tcPr>
            <w:tcW w:w="548"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lang w:val="en-US"/>
              </w:rPr>
            </w:pPr>
            <w:r>
              <w:rPr>
                <w:rFonts w:ascii="Times New Roman" w:hAnsi="Times New Roman"/>
                <w:sz w:val="24"/>
                <w:szCs w:val="24"/>
                <w:lang w:val="en-US"/>
              </w:rPr>
              <w:t>6.</w:t>
            </w:r>
          </w:p>
        </w:tc>
        <w:tc>
          <w:tcPr>
            <w:tcW w:w="2712"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bCs/>
                <w:sz w:val="24"/>
                <w:szCs w:val="24"/>
              </w:rPr>
            </w:pPr>
            <w:r>
              <w:rPr>
                <w:rFonts w:ascii="Times New Roman" w:hAnsi="Times New Roman"/>
                <w:bCs/>
                <w:sz w:val="24"/>
                <w:szCs w:val="24"/>
              </w:rPr>
              <w:t>Основні засоби</w:t>
            </w:r>
          </w:p>
        </w:tc>
        <w:tc>
          <w:tcPr>
            <w:tcW w:w="5954"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bCs/>
                <w:sz w:val="24"/>
                <w:szCs w:val="24"/>
              </w:rPr>
            </w:pPr>
            <w:r>
              <w:rPr>
                <w:rFonts w:ascii="Times New Roman" w:hAnsi="Times New Roman"/>
                <w:bCs/>
                <w:sz w:val="24"/>
                <w:szCs w:val="24"/>
              </w:rPr>
              <w:t>Медичне обладнання</w:t>
            </w:r>
          </w:p>
          <w:p w:rsidR="00D86E43" w:rsidRDefault="00D86E43">
            <w:pPr>
              <w:spacing w:after="0"/>
              <w:rPr>
                <w:rFonts w:ascii="Times New Roman" w:hAnsi="Times New Roman"/>
                <w:bCs/>
                <w:sz w:val="24"/>
                <w:szCs w:val="24"/>
              </w:rPr>
            </w:pPr>
            <w:r>
              <w:rPr>
                <w:rFonts w:ascii="Times New Roman" w:hAnsi="Times New Roman"/>
                <w:bCs/>
                <w:sz w:val="24"/>
                <w:szCs w:val="24"/>
              </w:rPr>
              <w:t>Легкові автомобілі</w:t>
            </w:r>
          </w:p>
          <w:p w:rsidR="00D86E43" w:rsidRDefault="00D86E43">
            <w:pPr>
              <w:spacing w:after="0"/>
              <w:rPr>
                <w:rFonts w:ascii="Times New Roman" w:hAnsi="Times New Roman"/>
                <w:bCs/>
                <w:sz w:val="24"/>
                <w:szCs w:val="24"/>
              </w:rPr>
            </w:pPr>
            <w:r>
              <w:rPr>
                <w:rFonts w:ascii="Times New Roman" w:hAnsi="Times New Roman"/>
                <w:bCs/>
                <w:sz w:val="24"/>
                <w:szCs w:val="24"/>
              </w:rPr>
              <w:t>оргтехніка</w:t>
            </w:r>
          </w:p>
        </w:tc>
        <w:tc>
          <w:tcPr>
            <w:tcW w:w="1560" w:type="dxa"/>
            <w:tcBorders>
              <w:top w:val="single" w:sz="4" w:space="0" w:color="auto"/>
              <w:left w:val="single" w:sz="4" w:space="0" w:color="auto"/>
              <w:bottom w:val="single" w:sz="4" w:space="0" w:color="auto"/>
              <w:right w:val="single" w:sz="4" w:space="0" w:color="auto"/>
            </w:tcBorders>
            <w:hideMark/>
          </w:tcPr>
          <w:p w:rsidR="00D86E43" w:rsidRDefault="00D86E43">
            <w:pPr>
              <w:spacing w:after="0"/>
              <w:rPr>
                <w:rFonts w:ascii="Times New Roman" w:hAnsi="Times New Roman"/>
                <w:sz w:val="24"/>
                <w:szCs w:val="24"/>
              </w:rPr>
            </w:pPr>
            <w:r>
              <w:rPr>
                <w:rFonts w:ascii="Times New Roman" w:hAnsi="Times New Roman"/>
                <w:sz w:val="24"/>
                <w:szCs w:val="24"/>
              </w:rPr>
              <w:t xml:space="preserve">Власні </w:t>
            </w:r>
          </w:p>
          <w:p w:rsidR="00D86E43" w:rsidRDefault="00D86E43">
            <w:pPr>
              <w:spacing w:after="0"/>
              <w:rPr>
                <w:rFonts w:ascii="Times New Roman" w:hAnsi="Times New Roman"/>
                <w:sz w:val="24"/>
                <w:szCs w:val="24"/>
              </w:rPr>
            </w:pPr>
            <w:r>
              <w:rPr>
                <w:rFonts w:ascii="Times New Roman" w:hAnsi="Times New Roman"/>
                <w:sz w:val="24"/>
                <w:szCs w:val="24"/>
              </w:rPr>
              <w:t>кошти</w:t>
            </w:r>
          </w:p>
        </w:tc>
        <w:tc>
          <w:tcPr>
            <w:tcW w:w="2268" w:type="dxa"/>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jc w:val="center"/>
              <w:rPr>
                <w:lang w:eastAsia="en-US"/>
              </w:rPr>
            </w:pPr>
            <w:r>
              <w:rPr>
                <w:lang w:eastAsia="en-US"/>
              </w:rPr>
              <w:t>440,0</w:t>
            </w:r>
          </w:p>
          <w:p w:rsidR="00D86E43" w:rsidRDefault="00D86E43">
            <w:pPr>
              <w:pStyle w:val="a5"/>
              <w:spacing w:line="252" w:lineRule="auto"/>
              <w:jc w:val="center"/>
              <w:rPr>
                <w:lang w:eastAsia="en-US"/>
              </w:rPr>
            </w:pPr>
            <w:r>
              <w:rPr>
                <w:lang w:eastAsia="en-US"/>
              </w:rPr>
              <w:t>300,0</w:t>
            </w:r>
          </w:p>
          <w:p w:rsidR="00D86E43" w:rsidRDefault="00D86E43">
            <w:pPr>
              <w:pStyle w:val="a5"/>
              <w:spacing w:line="252" w:lineRule="auto"/>
              <w:jc w:val="center"/>
              <w:rPr>
                <w:lang w:eastAsia="en-US"/>
              </w:rPr>
            </w:pPr>
            <w:r>
              <w:rPr>
                <w:lang w:eastAsia="en-US"/>
              </w:rPr>
              <w:t>200,0</w:t>
            </w:r>
          </w:p>
        </w:tc>
        <w:tc>
          <w:tcPr>
            <w:tcW w:w="2126" w:type="dxa"/>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jc w:val="center"/>
              <w:rPr>
                <w:lang w:eastAsia="en-US"/>
              </w:rPr>
            </w:pPr>
            <w:r>
              <w:rPr>
                <w:lang w:eastAsia="en-US"/>
              </w:rPr>
              <w:t>300,0</w:t>
            </w:r>
          </w:p>
          <w:p w:rsidR="00D86E43" w:rsidRDefault="00D86E43">
            <w:pPr>
              <w:pStyle w:val="a5"/>
              <w:spacing w:line="252" w:lineRule="auto"/>
              <w:jc w:val="center"/>
              <w:rPr>
                <w:lang w:eastAsia="en-US"/>
              </w:rPr>
            </w:pPr>
            <w:r>
              <w:rPr>
                <w:lang w:eastAsia="en-US"/>
              </w:rPr>
              <w:t>0</w:t>
            </w:r>
          </w:p>
          <w:p w:rsidR="00D86E43" w:rsidRDefault="00D86E43">
            <w:pPr>
              <w:pStyle w:val="a5"/>
              <w:spacing w:line="252" w:lineRule="auto"/>
              <w:jc w:val="center"/>
              <w:rPr>
                <w:lang w:eastAsia="en-US"/>
              </w:rPr>
            </w:pPr>
            <w:r>
              <w:rPr>
                <w:lang w:eastAsia="en-US"/>
              </w:rPr>
              <w:t>200,0</w:t>
            </w:r>
          </w:p>
        </w:tc>
      </w:tr>
      <w:tr w:rsidR="00D86E43" w:rsidTr="00D86E43">
        <w:trPr>
          <w:trHeight w:val="146"/>
        </w:trPr>
        <w:tc>
          <w:tcPr>
            <w:tcW w:w="548" w:type="dxa"/>
            <w:tcBorders>
              <w:top w:val="single" w:sz="4" w:space="0" w:color="auto"/>
              <w:left w:val="single" w:sz="4" w:space="0" w:color="auto"/>
              <w:bottom w:val="single" w:sz="4" w:space="0" w:color="auto"/>
              <w:right w:val="single" w:sz="4" w:space="0" w:color="auto"/>
            </w:tcBorders>
          </w:tcPr>
          <w:p w:rsidR="00D86E43" w:rsidRDefault="00D86E43">
            <w:pPr>
              <w:pStyle w:val="a5"/>
              <w:spacing w:line="252" w:lineRule="auto"/>
              <w:rPr>
                <w:lang w:eastAsia="en-US"/>
              </w:rPr>
            </w:pPr>
          </w:p>
        </w:tc>
        <w:tc>
          <w:tcPr>
            <w:tcW w:w="8666" w:type="dxa"/>
            <w:gridSpan w:val="2"/>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rPr>
                <w:lang w:eastAsia="en-US"/>
              </w:rPr>
            </w:pPr>
            <w:r>
              <w:rPr>
                <w:lang w:eastAsia="en-US"/>
              </w:rPr>
              <w:t>Всього</w:t>
            </w:r>
          </w:p>
        </w:tc>
        <w:tc>
          <w:tcPr>
            <w:tcW w:w="1560" w:type="dxa"/>
            <w:tcBorders>
              <w:top w:val="single" w:sz="4" w:space="0" w:color="auto"/>
              <w:left w:val="single" w:sz="4" w:space="0" w:color="auto"/>
              <w:bottom w:val="single" w:sz="4" w:space="0" w:color="auto"/>
              <w:right w:val="single" w:sz="4" w:space="0" w:color="auto"/>
            </w:tcBorders>
          </w:tcPr>
          <w:p w:rsidR="00D86E43" w:rsidRDefault="00D86E43">
            <w:pPr>
              <w:pStyle w:val="a5"/>
              <w:spacing w:line="252" w:lineRule="auto"/>
              <w:rPr>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jc w:val="center"/>
              <w:rPr>
                <w:lang w:eastAsia="en-US"/>
              </w:rPr>
            </w:pPr>
            <w:r>
              <w:rPr>
                <w:lang w:eastAsia="en-US"/>
              </w:rPr>
              <w:t>18892,9</w:t>
            </w:r>
          </w:p>
        </w:tc>
        <w:tc>
          <w:tcPr>
            <w:tcW w:w="2126" w:type="dxa"/>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jc w:val="center"/>
              <w:rPr>
                <w:lang w:val="en-US" w:eastAsia="en-US"/>
              </w:rPr>
            </w:pPr>
            <w:r>
              <w:rPr>
                <w:lang w:eastAsia="en-US"/>
              </w:rPr>
              <w:t>20370.0</w:t>
            </w:r>
          </w:p>
        </w:tc>
      </w:tr>
      <w:tr w:rsidR="00D86E43" w:rsidTr="00D86E43">
        <w:trPr>
          <w:trHeight w:val="146"/>
        </w:trPr>
        <w:tc>
          <w:tcPr>
            <w:tcW w:w="548" w:type="dxa"/>
            <w:tcBorders>
              <w:top w:val="single" w:sz="4" w:space="0" w:color="auto"/>
              <w:left w:val="single" w:sz="4" w:space="0" w:color="auto"/>
              <w:bottom w:val="single" w:sz="4" w:space="0" w:color="auto"/>
              <w:right w:val="single" w:sz="4" w:space="0" w:color="auto"/>
            </w:tcBorders>
          </w:tcPr>
          <w:p w:rsidR="00D86E43" w:rsidRDefault="00D86E43">
            <w:pPr>
              <w:pStyle w:val="a5"/>
              <w:spacing w:line="252" w:lineRule="auto"/>
              <w:rPr>
                <w:lang w:eastAsia="en-US"/>
              </w:rPr>
            </w:pPr>
          </w:p>
        </w:tc>
        <w:tc>
          <w:tcPr>
            <w:tcW w:w="8666" w:type="dxa"/>
            <w:gridSpan w:val="2"/>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rPr>
                <w:lang w:eastAsia="en-US"/>
              </w:rPr>
            </w:pPr>
            <w:r>
              <w:rPr>
                <w:lang w:eastAsia="en-US"/>
              </w:rPr>
              <w:t>Бюджетні кошти</w:t>
            </w:r>
          </w:p>
        </w:tc>
        <w:tc>
          <w:tcPr>
            <w:tcW w:w="1560" w:type="dxa"/>
            <w:tcBorders>
              <w:top w:val="single" w:sz="4" w:space="0" w:color="auto"/>
              <w:left w:val="single" w:sz="4" w:space="0" w:color="auto"/>
              <w:bottom w:val="single" w:sz="4" w:space="0" w:color="auto"/>
              <w:right w:val="single" w:sz="4" w:space="0" w:color="auto"/>
            </w:tcBorders>
          </w:tcPr>
          <w:p w:rsidR="00D86E43" w:rsidRDefault="00D86E43">
            <w:pPr>
              <w:pStyle w:val="a5"/>
              <w:spacing w:line="252" w:lineRule="auto"/>
              <w:rPr>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jc w:val="center"/>
              <w:rPr>
                <w:lang w:eastAsia="en-US"/>
              </w:rPr>
            </w:pPr>
            <w:r>
              <w:rPr>
                <w:lang w:eastAsia="en-US"/>
              </w:rPr>
              <w:t>2102,9</w:t>
            </w:r>
          </w:p>
        </w:tc>
        <w:tc>
          <w:tcPr>
            <w:tcW w:w="2126" w:type="dxa"/>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jc w:val="center"/>
              <w:rPr>
                <w:lang w:val="en-US" w:eastAsia="en-US"/>
              </w:rPr>
            </w:pPr>
            <w:r>
              <w:rPr>
                <w:lang w:eastAsia="en-US"/>
              </w:rPr>
              <w:t>760.0</w:t>
            </w:r>
          </w:p>
        </w:tc>
      </w:tr>
      <w:tr w:rsidR="00D86E43" w:rsidTr="00D86E43">
        <w:trPr>
          <w:trHeight w:val="146"/>
        </w:trPr>
        <w:tc>
          <w:tcPr>
            <w:tcW w:w="548" w:type="dxa"/>
            <w:tcBorders>
              <w:top w:val="single" w:sz="4" w:space="0" w:color="auto"/>
              <w:left w:val="single" w:sz="4" w:space="0" w:color="auto"/>
              <w:bottom w:val="single" w:sz="4" w:space="0" w:color="auto"/>
              <w:right w:val="single" w:sz="4" w:space="0" w:color="auto"/>
            </w:tcBorders>
          </w:tcPr>
          <w:p w:rsidR="00D86E43" w:rsidRDefault="00D86E43">
            <w:pPr>
              <w:pStyle w:val="a5"/>
              <w:spacing w:line="252" w:lineRule="auto"/>
              <w:rPr>
                <w:lang w:eastAsia="en-US"/>
              </w:rPr>
            </w:pPr>
          </w:p>
        </w:tc>
        <w:tc>
          <w:tcPr>
            <w:tcW w:w="8666" w:type="dxa"/>
            <w:gridSpan w:val="2"/>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rPr>
                <w:lang w:eastAsia="en-US"/>
              </w:rPr>
            </w:pPr>
            <w:r>
              <w:rPr>
                <w:lang w:eastAsia="en-US"/>
              </w:rPr>
              <w:t>Власні кошти</w:t>
            </w:r>
          </w:p>
        </w:tc>
        <w:tc>
          <w:tcPr>
            <w:tcW w:w="1560" w:type="dxa"/>
            <w:tcBorders>
              <w:top w:val="single" w:sz="4" w:space="0" w:color="auto"/>
              <w:left w:val="single" w:sz="4" w:space="0" w:color="auto"/>
              <w:bottom w:val="single" w:sz="4" w:space="0" w:color="auto"/>
              <w:right w:val="single" w:sz="4" w:space="0" w:color="auto"/>
            </w:tcBorders>
          </w:tcPr>
          <w:p w:rsidR="00D86E43" w:rsidRDefault="00D86E43">
            <w:pPr>
              <w:pStyle w:val="a5"/>
              <w:spacing w:line="252" w:lineRule="auto"/>
              <w:rPr>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jc w:val="center"/>
              <w:rPr>
                <w:lang w:val="en-US" w:eastAsia="en-US"/>
              </w:rPr>
            </w:pPr>
            <w:r>
              <w:rPr>
                <w:lang w:eastAsia="en-US"/>
              </w:rPr>
              <w:t>16790.0</w:t>
            </w:r>
          </w:p>
        </w:tc>
        <w:tc>
          <w:tcPr>
            <w:tcW w:w="2126" w:type="dxa"/>
            <w:tcBorders>
              <w:top w:val="single" w:sz="4" w:space="0" w:color="auto"/>
              <w:left w:val="single" w:sz="4" w:space="0" w:color="auto"/>
              <w:bottom w:val="single" w:sz="4" w:space="0" w:color="auto"/>
              <w:right w:val="single" w:sz="4" w:space="0" w:color="auto"/>
            </w:tcBorders>
            <w:hideMark/>
          </w:tcPr>
          <w:p w:rsidR="00D86E43" w:rsidRDefault="00D86E43">
            <w:pPr>
              <w:pStyle w:val="a5"/>
              <w:spacing w:line="252" w:lineRule="auto"/>
              <w:jc w:val="center"/>
              <w:rPr>
                <w:lang w:eastAsia="en-US"/>
              </w:rPr>
            </w:pPr>
            <w:r>
              <w:rPr>
                <w:lang w:eastAsia="en-US"/>
              </w:rPr>
              <w:t>19610.0</w:t>
            </w:r>
          </w:p>
        </w:tc>
      </w:tr>
    </w:tbl>
    <w:p w:rsidR="00D86E43" w:rsidRDefault="00D86E43" w:rsidP="00D86E43">
      <w:pPr>
        <w:spacing w:after="0"/>
        <w:rPr>
          <w:rFonts w:ascii="Times New Roman" w:eastAsia="Times New Roman" w:hAnsi="Times New Roman"/>
          <w:sz w:val="24"/>
          <w:szCs w:val="24"/>
          <w:lang w:eastAsia="uk-UA"/>
        </w:rPr>
      </w:pP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w:t>
      </w: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b/>
          <w:sz w:val="24"/>
          <w:szCs w:val="24"/>
          <w:lang w:val="ru-RU" w:eastAsia="ru-RU"/>
        </w:rPr>
      </w:pPr>
      <w:r>
        <w:rPr>
          <w:rFonts w:ascii="Times New Roman" w:hAnsi="Times New Roman"/>
          <w:sz w:val="24"/>
          <w:szCs w:val="24"/>
        </w:rPr>
        <w:t xml:space="preserve"> Боратинський  сільський  голова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Сергій  ЯРУЧИК</w:t>
      </w:r>
    </w:p>
    <w:p w:rsidR="00E66985" w:rsidRDefault="00E66985" w:rsidP="00D86E43">
      <w:pPr>
        <w:spacing w:after="0"/>
        <w:jc w:val="center"/>
        <w:rPr>
          <w:rFonts w:ascii="Times New Roman" w:hAnsi="Times New Roman"/>
          <w:b/>
          <w:lang w:eastAsia="uk-UA"/>
        </w:rPr>
        <w:sectPr w:rsidR="00E66985" w:rsidSect="00527B52">
          <w:pgSz w:w="16838" w:h="11906" w:orient="landscape"/>
          <w:pgMar w:top="1134" w:right="1134" w:bottom="709" w:left="567" w:header="709" w:footer="709" w:gutter="0"/>
          <w:cols w:space="720"/>
        </w:sectPr>
      </w:pPr>
    </w:p>
    <w:p w:rsidR="00D86E43" w:rsidRDefault="00D86E43" w:rsidP="00D86E43">
      <w:pPr>
        <w:spacing w:after="0"/>
        <w:jc w:val="center"/>
        <w:rPr>
          <w:rFonts w:ascii="Times New Roman" w:hAnsi="Times New Roman"/>
          <w:b/>
        </w:rPr>
      </w:pPr>
      <w:r>
        <w:rPr>
          <w:rFonts w:ascii="Times New Roman" w:hAnsi="Times New Roman"/>
          <w:b/>
          <w:noProof/>
          <w:lang w:eastAsia="uk-UA"/>
        </w:rPr>
        <w:lastRenderedPageBreak/>
        <w:drawing>
          <wp:inline distT="0" distB="0" distL="0" distR="0">
            <wp:extent cx="476250" cy="62865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D86E43" w:rsidRDefault="00D86E43" w:rsidP="00D86E43">
      <w:pPr>
        <w:spacing w:after="0"/>
        <w:rPr>
          <w:rFonts w:ascii="Times New Roman" w:hAnsi="Times New Roman" w:cs="Calibri"/>
          <w:snapToGrid w:val="0"/>
          <w:spacing w:val="8"/>
          <w:sz w:val="24"/>
          <w:szCs w:val="24"/>
        </w:rPr>
      </w:pPr>
    </w:p>
    <w:p w:rsidR="00D86E43" w:rsidRDefault="00D86E43" w:rsidP="00D86E43">
      <w:pPr>
        <w:spacing w:after="0"/>
        <w:jc w:val="center"/>
        <w:rPr>
          <w:rFonts w:ascii="Times New Roman" w:hAnsi="Times New Roman"/>
          <w:b/>
        </w:rPr>
      </w:pPr>
      <w:r>
        <w:rPr>
          <w:rFonts w:ascii="Times New Roman" w:hAnsi="Times New Roman"/>
          <w:b/>
        </w:rPr>
        <w:t>БОРАТИНСЬКА  СІЛЬСЬКА  РАДА</w:t>
      </w:r>
    </w:p>
    <w:p w:rsidR="00D86E43" w:rsidRDefault="00D86E43" w:rsidP="00D86E43">
      <w:pPr>
        <w:spacing w:after="0"/>
        <w:jc w:val="center"/>
        <w:rPr>
          <w:rFonts w:ascii="Times New Roman" w:hAnsi="Times New Roman"/>
          <w:b/>
        </w:rPr>
      </w:pPr>
      <w:r>
        <w:rPr>
          <w:rFonts w:ascii="Times New Roman" w:hAnsi="Times New Roman"/>
          <w:b/>
        </w:rPr>
        <w:t>ЛУЦЬКОГО РАЙОНУ   ВОЛИНСЬКОЇ ОБЛАСТІ</w:t>
      </w:r>
    </w:p>
    <w:p w:rsidR="00D86E43" w:rsidRDefault="00D86E43" w:rsidP="00D86E43">
      <w:pPr>
        <w:spacing w:after="0"/>
        <w:jc w:val="center"/>
        <w:rPr>
          <w:rFonts w:ascii="Times New Roman" w:hAnsi="Times New Roman"/>
          <w:b/>
        </w:rPr>
      </w:pPr>
    </w:p>
    <w:p w:rsidR="00D86E43" w:rsidRDefault="00D86E43" w:rsidP="00D86E43">
      <w:pPr>
        <w:tabs>
          <w:tab w:val="left" w:pos="3969"/>
        </w:tabs>
        <w:spacing w:after="0"/>
        <w:jc w:val="center"/>
        <w:rPr>
          <w:rFonts w:ascii="Times New Roman" w:hAnsi="Times New Roman"/>
        </w:rPr>
      </w:pPr>
      <w:r>
        <w:rPr>
          <w:rFonts w:ascii="Times New Roman" w:hAnsi="Times New Roman"/>
        </w:rPr>
        <w:t>Восьмого скликання</w:t>
      </w:r>
    </w:p>
    <w:p w:rsidR="00D86E43" w:rsidRDefault="00D86E43" w:rsidP="00D86E43">
      <w:pPr>
        <w:spacing w:after="0"/>
        <w:jc w:val="center"/>
        <w:rPr>
          <w:rFonts w:ascii="Times New Roman" w:hAnsi="Times New Roman"/>
          <w:b/>
        </w:rPr>
      </w:pPr>
      <w:r>
        <w:rPr>
          <w:rFonts w:ascii="Times New Roman" w:hAnsi="Times New Roman"/>
          <w:b/>
        </w:rPr>
        <w:t xml:space="preserve">                                                                                                                                    </w:t>
      </w:r>
    </w:p>
    <w:p w:rsidR="00D86E43" w:rsidRDefault="00D86E43" w:rsidP="00D86E43">
      <w:pPr>
        <w:spacing w:after="0"/>
        <w:jc w:val="center"/>
        <w:rPr>
          <w:rFonts w:ascii="Times New Roman" w:hAnsi="Times New Roman"/>
          <w:b/>
        </w:rPr>
      </w:pPr>
      <w:r>
        <w:rPr>
          <w:rFonts w:ascii="Times New Roman" w:hAnsi="Times New Roman"/>
          <w:b/>
        </w:rPr>
        <w:t>Р І Ш Е Н Н Я</w:t>
      </w:r>
    </w:p>
    <w:p w:rsidR="00D86E43" w:rsidRDefault="00D86E43" w:rsidP="00D86E43">
      <w:pPr>
        <w:spacing w:after="0"/>
        <w:rPr>
          <w:rFonts w:ascii="Times New Roman" w:hAnsi="Times New Roman"/>
          <w:b/>
          <w:szCs w:val="28"/>
        </w:rPr>
      </w:pPr>
    </w:p>
    <w:p w:rsidR="00D86E43" w:rsidRDefault="00D86E43" w:rsidP="00D86E43">
      <w:pPr>
        <w:spacing w:after="0"/>
        <w:rPr>
          <w:rFonts w:ascii="Times New Roman" w:hAnsi="Times New Roman"/>
          <w:sz w:val="24"/>
        </w:rPr>
      </w:pPr>
      <w:r>
        <w:rPr>
          <w:rFonts w:ascii="Times New Roman" w:hAnsi="Times New Roman"/>
          <w:sz w:val="24"/>
        </w:rPr>
        <w:t xml:space="preserve">22 грудня   2023 року  № 20/3 </w:t>
      </w:r>
    </w:p>
    <w:p w:rsidR="00D86E43" w:rsidRDefault="00D86E43" w:rsidP="00D86E43">
      <w:pPr>
        <w:spacing w:after="0"/>
        <w:rPr>
          <w:rFonts w:ascii="Times New Roman" w:hAnsi="Times New Roman"/>
          <w:sz w:val="24"/>
        </w:rPr>
      </w:pPr>
      <w:r>
        <w:rPr>
          <w:rFonts w:ascii="Times New Roman" w:hAnsi="Times New Roman"/>
          <w:sz w:val="24"/>
        </w:rPr>
        <w:t>с.Боратин</w:t>
      </w:r>
    </w:p>
    <w:p w:rsidR="00D86E43" w:rsidRDefault="00D86E43" w:rsidP="00D86E43">
      <w:pPr>
        <w:spacing w:after="0"/>
        <w:ind w:right="4252"/>
        <w:jc w:val="both"/>
        <w:rPr>
          <w:rFonts w:ascii="Times New Roman" w:hAnsi="Times New Roman"/>
          <w:b/>
          <w:sz w:val="24"/>
          <w:szCs w:val="24"/>
          <w:lang w:val="ru-RU"/>
        </w:rPr>
      </w:pPr>
    </w:p>
    <w:p w:rsidR="00D86E43" w:rsidRDefault="00D86E43" w:rsidP="00D86E43">
      <w:pPr>
        <w:spacing w:after="0"/>
        <w:rPr>
          <w:rFonts w:ascii="Times New Roman" w:hAnsi="Times New Roman"/>
          <w:b/>
          <w:color w:val="000000"/>
          <w:sz w:val="24"/>
          <w:szCs w:val="24"/>
        </w:rPr>
      </w:pPr>
      <w:r>
        <w:rPr>
          <w:rFonts w:ascii="Times New Roman" w:hAnsi="Times New Roman"/>
          <w:b/>
          <w:sz w:val="24"/>
          <w:szCs w:val="24"/>
        </w:rPr>
        <w:t xml:space="preserve">Про внесення змін до Програми </w:t>
      </w:r>
      <w:r>
        <w:rPr>
          <w:rFonts w:ascii="Times New Roman" w:hAnsi="Times New Roman"/>
          <w:b/>
          <w:color w:val="000000"/>
          <w:sz w:val="24"/>
          <w:szCs w:val="24"/>
        </w:rPr>
        <w:t xml:space="preserve">заходів територіальної </w:t>
      </w:r>
    </w:p>
    <w:p w:rsidR="00D86E43" w:rsidRDefault="00D86E43" w:rsidP="00D86E43">
      <w:pPr>
        <w:spacing w:after="0"/>
        <w:rPr>
          <w:rFonts w:ascii="Times New Roman" w:hAnsi="Times New Roman"/>
          <w:b/>
          <w:color w:val="000000"/>
          <w:sz w:val="24"/>
          <w:szCs w:val="24"/>
        </w:rPr>
      </w:pPr>
      <w:r>
        <w:rPr>
          <w:rFonts w:ascii="Times New Roman" w:hAnsi="Times New Roman"/>
          <w:b/>
          <w:color w:val="000000"/>
          <w:sz w:val="24"/>
          <w:szCs w:val="24"/>
        </w:rPr>
        <w:t xml:space="preserve">оборони Боратинської сільської ради на 2022-2024 роки, </w:t>
      </w:r>
    </w:p>
    <w:p w:rsidR="00D86E43" w:rsidRDefault="00D86E43" w:rsidP="00D86E43">
      <w:pPr>
        <w:spacing w:after="0"/>
        <w:rPr>
          <w:rFonts w:ascii="Times New Roman" w:hAnsi="Times New Roman"/>
          <w:b/>
          <w:sz w:val="24"/>
          <w:szCs w:val="24"/>
        </w:rPr>
      </w:pPr>
      <w:r>
        <w:rPr>
          <w:rFonts w:ascii="Times New Roman" w:hAnsi="Times New Roman"/>
          <w:b/>
          <w:color w:val="000000"/>
          <w:sz w:val="24"/>
          <w:szCs w:val="24"/>
        </w:rPr>
        <w:t xml:space="preserve">затвердженої </w:t>
      </w:r>
      <w:r>
        <w:rPr>
          <w:rFonts w:ascii="Times New Roman" w:hAnsi="Times New Roman"/>
          <w:b/>
          <w:sz w:val="24"/>
          <w:szCs w:val="24"/>
        </w:rPr>
        <w:t xml:space="preserve"> рішенням виконавчого комітету</w:t>
      </w:r>
    </w:p>
    <w:p w:rsidR="00D86E43" w:rsidRDefault="00D86E43" w:rsidP="00D86E43">
      <w:pPr>
        <w:spacing w:after="0"/>
        <w:rPr>
          <w:rFonts w:ascii="Times New Roman" w:hAnsi="Times New Roman"/>
          <w:b/>
          <w:color w:val="000000"/>
          <w:sz w:val="24"/>
          <w:szCs w:val="24"/>
        </w:rPr>
      </w:pPr>
      <w:r>
        <w:rPr>
          <w:rFonts w:ascii="Times New Roman" w:hAnsi="Times New Roman"/>
          <w:b/>
          <w:sz w:val="24"/>
          <w:szCs w:val="24"/>
        </w:rPr>
        <w:t xml:space="preserve">сільської ради від  18.03.2022 № 65 </w:t>
      </w:r>
    </w:p>
    <w:p w:rsidR="00D86E43" w:rsidRDefault="00D86E43" w:rsidP="00D86E43">
      <w:pPr>
        <w:spacing w:after="0"/>
        <w:rPr>
          <w:rFonts w:ascii="Times New Roman" w:hAnsi="Times New Roman"/>
          <w:szCs w:val="28"/>
        </w:rPr>
      </w:pPr>
    </w:p>
    <w:p w:rsidR="00D86E43" w:rsidRDefault="00D86E43" w:rsidP="00D86E43">
      <w:pPr>
        <w:spacing w:after="0"/>
        <w:rPr>
          <w:rFonts w:ascii="Times New Roman" w:hAnsi="Times New Roman"/>
          <w:szCs w:val="28"/>
        </w:rPr>
      </w:pPr>
    </w:p>
    <w:p w:rsidR="00D86E43" w:rsidRDefault="00D86E43" w:rsidP="00D86E43">
      <w:pPr>
        <w:spacing w:after="0"/>
        <w:jc w:val="both"/>
        <w:rPr>
          <w:rFonts w:ascii="Times New Roman" w:hAnsi="Times New Roman"/>
          <w:color w:val="000000"/>
          <w:sz w:val="24"/>
          <w:szCs w:val="24"/>
        </w:rPr>
      </w:pPr>
      <w:r>
        <w:rPr>
          <w:rFonts w:ascii="Times New Roman" w:hAnsi="Times New Roman"/>
          <w:sz w:val="24"/>
          <w:szCs w:val="24"/>
        </w:rPr>
        <w:t xml:space="preserve">             Відповідно до статті 26, 34 Закону України «Про місцеве самоврядування в Україні», Закону України «Про затвердження Указу Президента України «Про продовження строку дії воєнного стану в Україні», </w:t>
      </w:r>
      <w:r>
        <w:rPr>
          <w:rFonts w:ascii="Times New Roman" w:hAnsi="Times New Roman"/>
          <w:color w:val="000000"/>
          <w:sz w:val="24"/>
          <w:szCs w:val="24"/>
        </w:rPr>
        <w:t>з метою виконання завдань спрямованих на захист держави та сприяння забезпеченню готовності до національного спротиву, сільська рада</w:t>
      </w:r>
    </w:p>
    <w:p w:rsidR="00D86E43" w:rsidRDefault="00D86E43" w:rsidP="00D86E43">
      <w:pPr>
        <w:spacing w:after="0"/>
        <w:jc w:val="both"/>
        <w:rPr>
          <w:rFonts w:ascii="Times New Roman" w:hAnsi="Times New Roman"/>
          <w:color w:val="000000"/>
          <w:sz w:val="24"/>
          <w:szCs w:val="24"/>
        </w:rPr>
      </w:pPr>
    </w:p>
    <w:p w:rsidR="00D86E43" w:rsidRDefault="00D86E43" w:rsidP="00D86E43">
      <w:pPr>
        <w:spacing w:after="0"/>
        <w:jc w:val="both"/>
        <w:rPr>
          <w:rFonts w:ascii="Times New Roman" w:hAnsi="Times New Roman"/>
          <w:b/>
          <w:sz w:val="24"/>
          <w:szCs w:val="24"/>
        </w:rPr>
      </w:pPr>
      <w:r>
        <w:rPr>
          <w:rFonts w:ascii="Times New Roman" w:hAnsi="Times New Roman"/>
          <w:b/>
          <w:sz w:val="24"/>
          <w:szCs w:val="24"/>
        </w:rPr>
        <w:t xml:space="preserve">                                                          В И Р І Ш И Л А: </w:t>
      </w:r>
    </w:p>
    <w:p w:rsidR="00D86E43" w:rsidRDefault="00D86E43" w:rsidP="00D86E43">
      <w:pPr>
        <w:spacing w:after="0"/>
        <w:jc w:val="both"/>
        <w:rPr>
          <w:rFonts w:ascii="Times New Roman" w:hAnsi="Times New Roman"/>
          <w:b/>
          <w:sz w:val="24"/>
          <w:szCs w:val="24"/>
          <w:lang w:eastAsia="uk-UA"/>
        </w:rPr>
      </w:pP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1. Внести зміни до  Програми </w:t>
      </w:r>
      <w:r>
        <w:rPr>
          <w:rFonts w:ascii="Times New Roman" w:hAnsi="Times New Roman"/>
          <w:color w:val="000000"/>
          <w:sz w:val="24"/>
          <w:szCs w:val="24"/>
        </w:rPr>
        <w:t>заходів територіальної оборони Боратинської сільської ради на 2022-2024 роки,</w:t>
      </w:r>
      <w:r>
        <w:rPr>
          <w:rFonts w:ascii="Times New Roman" w:hAnsi="Times New Roman"/>
          <w:sz w:val="24"/>
          <w:szCs w:val="24"/>
        </w:rPr>
        <w:t xml:space="preserve">  затвердженої рішенням  виконкому сільської ради від  18.03.2022 </w:t>
      </w:r>
    </w:p>
    <w:p w:rsidR="00D86E43" w:rsidRDefault="00D86E43" w:rsidP="00D86E43">
      <w:pPr>
        <w:spacing w:after="0"/>
        <w:rPr>
          <w:rFonts w:ascii="Times New Roman" w:hAnsi="Times New Roman"/>
          <w:color w:val="000000"/>
          <w:sz w:val="24"/>
          <w:szCs w:val="24"/>
        </w:rPr>
      </w:pPr>
      <w:r>
        <w:rPr>
          <w:rFonts w:ascii="Times New Roman" w:hAnsi="Times New Roman"/>
          <w:sz w:val="24"/>
          <w:szCs w:val="24"/>
        </w:rPr>
        <w:t xml:space="preserve">№ 65 </w:t>
      </w:r>
      <w:r>
        <w:rPr>
          <w:rFonts w:ascii="Times New Roman" w:hAnsi="Times New Roman"/>
          <w:color w:val="000000"/>
          <w:sz w:val="24"/>
          <w:szCs w:val="24"/>
        </w:rPr>
        <w:t xml:space="preserve"> а саме:</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1).  Додаток 1  Програми заходів територіальної оборони Боратинської сільської ради на 2022-2024 роки викласти в новій редакції, згідно додатку 1.</w:t>
      </w:r>
    </w:p>
    <w:p w:rsidR="00D86E43" w:rsidRDefault="00D86E43" w:rsidP="00D86E43">
      <w:pPr>
        <w:spacing w:after="0"/>
        <w:ind w:firstLine="709"/>
        <w:jc w:val="both"/>
        <w:rPr>
          <w:rFonts w:ascii="Times New Roman" w:hAnsi="Times New Roman"/>
          <w:sz w:val="24"/>
          <w:szCs w:val="24"/>
        </w:rPr>
      </w:pPr>
      <w:r>
        <w:rPr>
          <w:rFonts w:ascii="Times New Roman" w:hAnsi="Times New Roman"/>
          <w:sz w:val="24"/>
          <w:szCs w:val="24"/>
        </w:rPr>
        <w:t>2)  Додаток 2  Програми заходів територіальної оборони Боратинської сільської ради на 2022-2024 роки  викласти в новій редакції, згідно додатку 2.</w:t>
      </w:r>
    </w:p>
    <w:p w:rsidR="00D86E43" w:rsidRDefault="00D86E43" w:rsidP="00D86E43">
      <w:pPr>
        <w:spacing w:after="0"/>
        <w:ind w:firstLine="708"/>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та інвестицій.</w:t>
      </w: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lang w:val="ru-RU"/>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0"/>
          <w:szCs w:val="20"/>
        </w:rPr>
      </w:pPr>
      <w:r>
        <w:rPr>
          <w:rFonts w:ascii="Times New Roman" w:hAnsi="Times New Roman"/>
          <w:sz w:val="20"/>
          <w:szCs w:val="20"/>
        </w:rPr>
        <w:t xml:space="preserve">Ганна Радчук </w:t>
      </w:r>
    </w:p>
    <w:p w:rsidR="00D86E43" w:rsidRDefault="00D86E43" w:rsidP="00D86E43">
      <w:pPr>
        <w:tabs>
          <w:tab w:val="left" w:pos="3334"/>
        </w:tabs>
        <w:spacing w:after="0"/>
        <w:rPr>
          <w:rFonts w:ascii="Times New Roman" w:hAnsi="Times New Roman"/>
          <w:szCs w:val="28"/>
        </w:rPr>
      </w:pPr>
      <w:r>
        <w:rPr>
          <w:rFonts w:ascii="Times New Roman" w:hAnsi="Times New Roman"/>
          <w:szCs w:val="28"/>
        </w:rPr>
        <w:tab/>
      </w:r>
    </w:p>
    <w:p w:rsidR="00D86E43" w:rsidRDefault="00D86E43" w:rsidP="00D86E43">
      <w:pPr>
        <w:spacing w:after="0" w:line="252" w:lineRule="auto"/>
        <w:rPr>
          <w:rFonts w:ascii="Times New Roman" w:hAnsi="Times New Roman"/>
          <w:szCs w:val="28"/>
        </w:rPr>
        <w:sectPr w:rsidR="00D86E43" w:rsidSect="00E66985">
          <w:pgSz w:w="11906" w:h="16838"/>
          <w:pgMar w:top="1134" w:right="709" w:bottom="567" w:left="1418" w:header="709" w:footer="709" w:gutter="0"/>
          <w:cols w:space="720"/>
        </w:sectPr>
      </w:pPr>
    </w:p>
    <w:p w:rsidR="00D86E43" w:rsidRDefault="00D86E43" w:rsidP="00D86E43">
      <w:pPr>
        <w:widowControl w:val="0"/>
        <w:spacing w:after="0" w:line="252" w:lineRule="auto"/>
        <w:ind w:left="5664"/>
        <w:jc w:val="center"/>
        <w:rPr>
          <w:rFonts w:ascii="Times New Roman" w:hAnsi="Times New Roman" w:cs="Calibri"/>
          <w:sz w:val="24"/>
          <w:szCs w:val="24"/>
        </w:rPr>
      </w:pPr>
      <w:r>
        <w:rPr>
          <w:rFonts w:ascii="Times New Roman" w:hAnsi="Times New Roman"/>
          <w:sz w:val="24"/>
          <w:szCs w:val="24"/>
        </w:rPr>
        <w:lastRenderedPageBreak/>
        <w:t xml:space="preserve">                                                                               Додаток 1</w:t>
      </w:r>
    </w:p>
    <w:p w:rsidR="00D86E43" w:rsidRDefault="00D86E43" w:rsidP="00D86E43">
      <w:pPr>
        <w:widowControl w:val="0"/>
        <w:spacing w:after="0" w:line="252"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До </w:t>
      </w:r>
      <w:r>
        <w:rPr>
          <w:rFonts w:ascii="Times New Roman" w:hAnsi="Times New Roman"/>
          <w:sz w:val="24"/>
          <w:szCs w:val="24"/>
        </w:rPr>
        <w:tab/>
        <w:t>рішення сільської  ради</w:t>
      </w:r>
    </w:p>
    <w:p w:rsidR="00D86E43" w:rsidRDefault="00D86E43" w:rsidP="00D86E43">
      <w:pPr>
        <w:widowControl w:val="0"/>
        <w:spacing w:after="0" w:line="252" w:lineRule="auto"/>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 xml:space="preserve"> </w:t>
      </w:r>
      <w:r>
        <w:rPr>
          <w:rFonts w:ascii="Times New Roman" w:hAnsi="Times New Roman"/>
          <w:sz w:val="24"/>
          <w:szCs w:val="24"/>
        </w:rPr>
        <w:t>від   22.12.2023 № 20/3</w:t>
      </w:r>
    </w:p>
    <w:p w:rsidR="00D86E43" w:rsidRDefault="00D86E43" w:rsidP="00D86E43">
      <w:pPr>
        <w:jc w:val="right"/>
        <w:rPr>
          <w:rFonts w:ascii="Times New Roman" w:hAnsi="Times New Roman"/>
          <w:sz w:val="24"/>
          <w:szCs w:val="24"/>
        </w:rPr>
      </w:pPr>
    </w:p>
    <w:p w:rsidR="00D86E43" w:rsidRDefault="00D86E43" w:rsidP="00D86E43">
      <w:pPr>
        <w:jc w:val="center"/>
        <w:outlineLvl w:val="0"/>
        <w:rPr>
          <w:rFonts w:ascii="Times New Roman" w:hAnsi="Times New Roman"/>
          <w:color w:val="00000A"/>
          <w:sz w:val="24"/>
          <w:szCs w:val="24"/>
          <w:lang w:val="ru-RU"/>
        </w:rPr>
      </w:pPr>
      <w:r>
        <w:rPr>
          <w:rFonts w:ascii="Times New Roman" w:hAnsi="Times New Roman"/>
          <w:color w:val="000000"/>
          <w:sz w:val="24"/>
          <w:szCs w:val="24"/>
          <w:highlight w:val="white"/>
        </w:rPr>
        <w:t>Ресурсне забезпечення</w:t>
      </w:r>
    </w:p>
    <w:p w:rsidR="00D86E43" w:rsidRDefault="00D86E43" w:rsidP="00D86E43">
      <w:pPr>
        <w:pStyle w:val="a5"/>
        <w:spacing w:after="120" w:line="200" w:lineRule="atLeast"/>
        <w:ind w:left="283"/>
        <w:jc w:val="center"/>
        <w:rPr>
          <w:szCs w:val="20"/>
          <w:lang w:eastAsia="ru-RU"/>
        </w:rPr>
      </w:pPr>
      <w:r>
        <w:rPr>
          <w:color w:val="000000"/>
          <w:highlight w:val="white"/>
          <w:lang w:eastAsia="ru-RU"/>
        </w:rPr>
        <w:t>Програми</w:t>
      </w:r>
      <w:r>
        <w:rPr>
          <w:color w:val="000000"/>
          <w:lang w:eastAsia="ru-RU"/>
        </w:rPr>
        <w:t xml:space="preserve"> </w:t>
      </w:r>
      <w:r>
        <w:rPr>
          <w:lang w:eastAsia="ru-RU"/>
        </w:rPr>
        <w:t>з</w:t>
      </w:r>
      <w:r>
        <w:rPr>
          <w:color w:val="000000"/>
          <w:highlight w:val="white"/>
          <w:lang w:eastAsia="ru-RU"/>
        </w:rPr>
        <w:t xml:space="preserve">аходів територіальної оборони </w:t>
      </w:r>
      <w:r>
        <w:rPr>
          <w:color w:val="000000"/>
          <w:lang w:eastAsia="ru-RU"/>
        </w:rPr>
        <w:t>Боратинської сільської ради</w:t>
      </w:r>
      <w:r>
        <w:rPr>
          <w:lang w:eastAsia="ru-RU"/>
        </w:rPr>
        <w:t xml:space="preserve"> на 2022-2024 роки</w:t>
      </w:r>
    </w:p>
    <w:tbl>
      <w:tblPr>
        <w:tblW w:w="15195" w:type="dxa"/>
        <w:tblInd w:w="39" w:type="dxa"/>
        <w:tblBorders>
          <w:top w:val="single" w:sz="2" w:space="0" w:color="000001"/>
          <w:left w:val="single" w:sz="2" w:space="0" w:color="000001"/>
          <w:bottom w:val="single" w:sz="2" w:space="0" w:color="000001"/>
          <w:insideH w:val="single" w:sz="2" w:space="0" w:color="000001"/>
        </w:tblBorders>
        <w:tblLayout w:type="fixed"/>
        <w:tblCellMar>
          <w:top w:w="55" w:type="dxa"/>
          <w:left w:w="39" w:type="dxa"/>
          <w:bottom w:w="55" w:type="dxa"/>
          <w:right w:w="55" w:type="dxa"/>
        </w:tblCellMar>
        <w:tblLook w:val="00A0" w:firstRow="1" w:lastRow="0" w:firstColumn="1" w:lastColumn="0" w:noHBand="0" w:noVBand="0"/>
      </w:tblPr>
      <w:tblGrid>
        <w:gridCol w:w="384"/>
        <w:gridCol w:w="3585"/>
        <w:gridCol w:w="634"/>
        <w:gridCol w:w="754"/>
        <w:gridCol w:w="754"/>
        <w:gridCol w:w="754"/>
        <w:gridCol w:w="754"/>
        <w:gridCol w:w="754"/>
        <w:gridCol w:w="874"/>
        <w:gridCol w:w="754"/>
        <w:gridCol w:w="874"/>
        <w:gridCol w:w="874"/>
        <w:gridCol w:w="874"/>
        <w:gridCol w:w="874"/>
        <w:gridCol w:w="1698"/>
      </w:tblGrid>
      <w:tr w:rsidR="00D86E43" w:rsidTr="00D86E43">
        <w:tc>
          <w:tcPr>
            <w:tcW w:w="384" w:type="dxa"/>
            <w:vMerge w:val="restart"/>
            <w:tcBorders>
              <w:top w:val="single" w:sz="2" w:space="0" w:color="000001"/>
              <w:left w:val="single" w:sz="2" w:space="0" w:color="000001"/>
              <w:bottom w:val="single" w:sz="2" w:space="0" w:color="000001"/>
              <w:right w:val="nil"/>
            </w:tcBorders>
            <w:hideMark/>
          </w:tcPr>
          <w:p w:rsidR="00D86E43" w:rsidRDefault="00D86E43">
            <w:pPr>
              <w:pStyle w:val="afd"/>
              <w:spacing w:line="252" w:lineRule="auto"/>
              <w:rPr>
                <w:sz w:val="24"/>
                <w:lang w:val="ru-RU"/>
              </w:rPr>
            </w:pPr>
            <w:r>
              <w:rPr>
                <w:sz w:val="24"/>
                <w:lang w:val="ru-RU"/>
              </w:rPr>
              <w:t>№</w:t>
            </w:r>
          </w:p>
          <w:p w:rsidR="00D86E43" w:rsidRDefault="00D86E43">
            <w:pPr>
              <w:pStyle w:val="afd"/>
              <w:spacing w:line="252" w:lineRule="auto"/>
              <w:rPr>
                <w:sz w:val="24"/>
                <w:lang w:val="ru-RU"/>
              </w:rPr>
            </w:pPr>
            <w:r>
              <w:rPr>
                <w:sz w:val="24"/>
                <w:lang w:val="ru-RU"/>
              </w:rPr>
              <w:t>з/п</w:t>
            </w:r>
          </w:p>
        </w:tc>
        <w:tc>
          <w:tcPr>
            <w:tcW w:w="3585" w:type="dxa"/>
            <w:vMerge w:val="restart"/>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Обсягкоштів, які</w:t>
            </w:r>
          </w:p>
          <w:p w:rsidR="00D86E43" w:rsidRDefault="00D86E43">
            <w:pPr>
              <w:pStyle w:val="afd"/>
              <w:spacing w:line="252" w:lineRule="auto"/>
              <w:jc w:val="center"/>
              <w:rPr>
                <w:sz w:val="24"/>
                <w:lang w:val="ru-RU"/>
              </w:rPr>
            </w:pPr>
            <w:r>
              <w:rPr>
                <w:sz w:val="24"/>
                <w:lang w:val="ru-RU"/>
              </w:rPr>
              <w:t>плануєтьсязалучити на виконанняПрограми, за джереламифінансування, тис.грн.</w:t>
            </w:r>
          </w:p>
        </w:tc>
        <w:tc>
          <w:tcPr>
            <w:tcW w:w="9528" w:type="dxa"/>
            <w:gridSpan w:val="12"/>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ЕтапивиконанняПрограми</w:t>
            </w:r>
          </w:p>
        </w:tc>
        <w:tc>
          <w:tcPr>
            <w:tcW w:w="1698" w:type="dxa"/>
            <w:vMerge w:val="restart"/>
            <w:tcBorders>
              <w:top w:val="single" w:sz="2" w:space="0" w:color="000001"/>
              <w:left w:val="single" w:sz="2" w:space="0" w:color="000001"/>
              <w:bottom w:val="single" w:sz="2" w:space="0" w:color="000001"/>
              <w:right w:val="single" w:sz="2" w:space="0" w:color="000001"/>
            </w:tcBorders>
            <w:hideMark/>
          </w:tcPr>
          <w:p w:rsidR="00D86E43" w:rsidRDefault="00D86E43">
            <w:pPr>
              <w:pStyle w:val="afd"/>
              <w:spacing w:line="252" w:lineRule="auto"/>
              <w:jc w:val="center"/>
              <w:rPr>
                <w:sz w:val="24"/>
                <w:lang w:val="ru-RU"/>
              </w:rPr>
            </w:pPr>
            <w:r>
              <w:rPr>
                <w:sz w:val="24"/>
                <w:lang w:val="ru-RU"/>
              </w:rPr>
              <w:t>Загальнийобсяг</w:t>
            </w:r>
          </w:p>
          <w:p w:rsidR="00D86E43" w:rsidRDefault="00D86E43">
            <w:pPr>
              <w:pStyle w:val="afd"/>
              <w:spacing w:line="252" w:lineRule="auto"/>
              <w:jc w:val="center"/>
              <w:rPr>
                <w:sz w:val="24"/>
                <w:lang w:val="ru-RU"/>
              </w:rPr>
            </w:pPr>
            <w:r>
              <w:rPr>
                <w:sz w:val="24"/>
                <w:lang w:val="ru-RU"/>
              </w:rPr>
              <w:t>фінансування, тис.грн</w:t>
            </w:r>
          </w:p>
        </w:tc>
      </w:tr>
      <w:tr w:rsidR="00D86E43" w:rsidTr="00D86E43">
        <w:tc>
          <w:tcPr>
            <w:tcW w:w="384" w:type="dxa"/>
            <w:vMerge/>
            <w:tcBorders>
              <w:top w:val="single" w:sz="2" w:space="0" w:color="000001"/>
              <w:left w:val="single" w:sz="2" w:space="0" w:color="000001"/>
              <w:bottom w:val="single" w:sz="2" w:space="0" w:color="000001"/>
              <w:right w:val="nil"/>
            </w:tcBorders>
            <w:vAlign w:val="center"/>
            <w:hideMark/>
          </w:tcPr>
          <w:p w:rsidR="00D86E43" w:rsidRDefault="00D86E43">
            <w:pPr>
              <w:spacing w:after="0" w:line="256" w:lineRule="auto"/>
              <w:rPr>
                <w:rFonts w:ascii="Times New Roman" w:eastAsia="SimSun" w:hAnsi="Times New Roman"/>
                <w:bCs/>
                <w:color w:val="00000A"/>
                <w:sz w:val="24"/>
                <w:szCs w:val="24"/>
                <w:lang w:val="ru-RU" w:eastAsia="zh-CN"/>
              </w:rPr>
            </w:pPr>
          </w:p>
        </w:tc>
        <w:tc>
          <w:tcPr>
            <w:tcW w:w="3585" w:type="dxa"/>
            <w:vMerge/>
            <w:tcBorders>
              <w:top w:val="single" w:sz="2" w:space="0" w:color="000001"/>
              <w:left w:val="single" w:sz="2" w:space="0" w:color="000001"/>
              <w:bottom w:val="single" w:sz="2" w:space="0" w:color="000001"/>
              <w:right w:val="nil"/>
            </w:tcBorders>
            <w:vAlign w:val="center"/>
            <w:hideMark/>
          </w:tcPr>
          <w:p w:rsidR="00D86E43" w:rsidRDefault="00D86E43">
            <w:pPr>
              <w:spacing w:after="0" w:line="256" w:lineRule="auto"/>
              <w:rPr>
                <w:rFonts w:ascii="Times New Roman" w:eastAsia="SimSun" w:hAnsi="Times New Roman"/>
                <w:bCs/>
                <w:color w:val="00000A"/>
                <w:sz w:val="24"/>
                <w:szCs w:val="24"/>
                <w:lang w:val="ru-RU" w:eastAsia="zh-CN"/>
              </w:rPr>
            </w:pPr>
          </w:p>
        </w:tc>
        <w:tc>
          <w:tcPr>
            <w:tcW w:w="2896" w:type="dxa"/>
            <w:gridSpan w:val="4"/>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2022</w:t>
            </w:r>
          </w:p>
        </w:tc>
        <w:tc>
          <w:tcPr>
            <w:tcW w:w="3136" w:type="dxa"/>
            <w:gridSpan w:val="4"/>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2023</w:t>
            </w:r>
          </w:p>
        </w:tc>
        <w:tc>
          <w:tcPr>
            <w:tcW w:w="3496" w:type="dxa"/>
            <w:gridSpan w:val="4"/>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2024</w:t>
            </w:r>
          </w:p>
        </w:tc>
        <w:tc>
          <w:tcPr>
            <w:tcW w:w="1698" w:type="dxa"/>
            <w:vMerge/>
            <w:tcBorders>
              <w:top w:val="single" w:sz="2" w:space="0" w:color="000001"/>
              <w:left w:val="single" w:sz="2" w:space="0" w:color="000001"/>
              <w:bottom w:val="single" w:sz="2" w:space="0" w:color="000001"/>
              <w:right w:val="single" w:sz="2" w:space="0" w:color="000001"/>
            </w:tcBorders>
            <w:vAlign w:val="center"/>
            <w:hideMark/>
          </w:tcPr>
          <w:p w:rsidR="00D86E43" w:rsidRDefault="00D86E43">
            <w:pPr>
              <w:spacing w:after="0" w:line="256" w:lineRule="auto"/>
              <w:rPr>
                <w:rFonts w:ascii="Times New Roman" w:eastAsia="SimSun" w:hAnsi="Times New Roman"/>
                <w:bCs/>
                <w:color w:val="00000A"/>
                <w:sz w:val="24"/>
                <w:szCs w:val="24"/>
                <w:lang w:val="ru-RU" w:eastAsia="zh-CN"/>
              </w:rPr>
            </w:pPr>
          </w:p>
        </w:tc>
      </w:tr>
      <w:tr w:rsidR="00D86E43" w:rsidTr="00D86E43">
        <w:tc>
          <w:tcPr>
            <w:tcW w:w="384" w:type="dxa"/>
            <w:vMerge/>
            <w:tcBorders>
              <w:top w:val="single" w:sz="2" w:space="0" w:color="000001"/>
              <w:left w:val="single" w:sz="2" w:space="0" w:color="000001"/>
              <w:bottom w:val="single" w:sz="2" w:space="0" w:color="000001"/>
              <w:right w:val="nil"/>
            </w:tcBorders>
            <w:vAlign w:val="center"/>
            <w:hideMark/>
          </w:tcPr>
          <w:p w:rsidR="00D86E43" w:rsidRDefault="00D86E43">
            <w:pPr>
              <w:spacing w:after="0" w:line="256" w:lineRule="auto"/>
              <w:rPr>
                <w:rFonts w:ascii="Times New Roman" w:eastAsia="SimSun" w:hAnsi="Times New Roman"/>
                <w:bCs/>
                <w:color w:val="00000A"/>
                <w:sz w:val="24"/>
                <w:szCs w:val="24"/>
                <w:lang w:val="ru-RU" w:eastAsia="zh-CN"/>
              </w:rPr>
            </w:pPr>
          </w:p>
        </w:tc>
        <w:tc>
          <w:tcPr>
            <w:tcW w:w="3585" w:type="dxa"/>
            <w:vMerge/>
            <w:tcBorders>
              <w:top w:val="single" w:sz="2" w:space="0" w:color="000001"/>
              <w:left w:val="single" w:sz="2" w:space="0" w:color="000001"/>
              <w:bottom w:val="single" w:sz="2" w:space="0" w:color="000001"/>
              <w:right w:val="nil"/>
            </w:tcBorders>
            <w:vAlign w:val="center"/>
            <w:hideMark/>
          </w:tcPr>
          <w:p w:rsidR="00D86E43" w:rsidRDefault="00D86E43">
            <w:pPr>
              <w:spacing w:after="0" w:line="256" w:lineRule="auto"/>
              <w:rPr>
                <w:rFonts w:ascii="Times New Roman" w:eastAsia="SimSun" w:hAnsi="Times New Roman"/>
                <w:bCs/>
                <w:color w:val="00000A"/>
                <w:sz w:val="24"/>
                <w:szCs w:val="24"/>
                <w:lang w:val="ru-RU" w:eastAsia="zh-CN"/>
              </w:rPr>
            </w:pPr>
          </w:p>
        </w:tc>
        <w:tc>
          <w:tcPr>
            <w:tcW w:w="2896" w:type="dxa"/>
            <w:gridSpan w:val="4"/>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квартали</w:t>
            </w:r>
          </w:p>
        </w:tc>
        <w:tc>
          <w:tcPr>
            <w:tcW w:w="3136" w:type="dxa"/>
            <w:gridSpan w:val="4"/>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квартали</w:t>
            </w:r>
          </w:p>
        </w:tc>
        <w:tc>
          <w:tcPr>
            <w:tcW w:w="3496" w:type="dxa"/>
            <w:gridSpan w:val="4"/>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Квартали</w:t>
            </w:r>
          </w:p>
        </w:tc>
        <w:tc>
          <w:tcPr>
            <w:tcW w:w="1698" w:type="dxa"/>
            <w:vMerge/>
            <w:tcBorders>
              <w:top w:val="single" w:sz="2" w:space="0" w:color="000001"/>
              <w:left w:val="single" w:sz="2" w:space="0" w:color="000001"/>
              <w:bottom w:val="single" w:sz="2" w:space="0" w:color="000001"/>
              <w:right w:val="single" w:sz="2" w:space="0" w:color="000001"/>
            </w:tcBorders>
            <w:vAlign w:val="center"/>
            <w:hideMark/>
          </w:tcPr>
          <w:p w:rsidR="00D86E43" w:rsidRDefault="00D86E43">
            <w:pPr>
              <w:spacing w:after="0" w:line="256" w:lineRule="auto"/>
              <w:rPr>
                <w:rFonts w:ascii="Times New Roman" w:eastAsia="SimSun" w:hAnsi="Times New Roman"/>
                <w:bCs/>
                <w:color w:val="00000A"/>
                <w:sz w:val="24"/>
                <w:szCs w:val="24"/>
                <w:lang w:val="ru-RU" w:eastAsia="zh-CN"/>
              </w:rPr>
            </w:pPr>
          </w:p>
        </w:tc>
      </w:tr>
      <w:tr w:rsidR="00D86E43" w:rsidTr="00D86E43">
        <w:tc>
          <w:tcPr>
            <w:tcW w:w="384" w:type="dxa"/>
            <w:vMerge/>
            <w:tcBorders>
              <w:top w:val="single" w:sz="2" w:space="0" w:color="000001"/>
              <w:left w:val="single" w:sz="2" w:space="0" w:color="000001"/>
              <w:bottom w:val="single" w:sz="2" w:space="0" w:color="000001"/>
              <w:right w:val="nil"/>
            </w:tcBorders>
            <w:vAlign w:val="center"/>
            <w:hideMark/>
          </w:tcPr>
          <w:p w:rsidR="00D86E43" w:rsidRDefault="00D86E43">
            <w:pPr>
              <w:spacing w:after="0" w:line="256" w:lineRule="auto"/>
              <w:rPr>
                <w:rFonts w:ascii="Times New Roman" w:eastAsia="SimSun" w:hAnsi="Times New Roman"/>
                <w:bCs/>
                <w:color w:val="00000A"/>
                <w:sz w:val="24"/>
                <w:szCs w:val="24"/>
                <w:lang w:val="ru-RU" w:eastAsia="zh-CN"/>
              </w:rPr>
            </w:pPr>
          </w:p>
        </w:tc>
        <w:tc>
          <w:tcPr>
            <w:tcW w:w="3585" w:type="dxa"/>
            <w:vMerge/>
            <w:tcBorders>
              <w:top w:val="single" w:sz="2" w:space="0" w:color="000001"/>
              <w:left w:val="single" w:sz="2" w:space="0" w:color="000001"/>
              <w:bottom w:val="single" w:sz="2" w:space="0" w:color="000001"/>
              <w:right w:val="nil"/>
            </w:tcBorders>
            <w:vAlign w:val="center"/>
            <w:hideMark/>
          </w:tcPr>
          <w:p w:rsidR="00D86E43" w:rsidRDefault="00D86E43">
            <w:pPr>
              <w:spacing w:after="0" w:line="256" w:lineRule="auto"/>
              <w:rPr>
                <w:rFonts w:ascii="Times New Roman" w:eastAsia="SimSun" w:hAnsi="Times New Roman"/>
                <w:bCs/>
                <w:color w:val="00000A"/>
                <w:sz w:val="24"/>
                <w:szCs w:val="24"/>
                <w:lang w:val="ru-RU" w:eastAsia="zh-CN"/>
              </w:rPr>
            </w:pPr>
          </w:p>
        </w:tc>
        <w:tc>
          <w:tcPr>
            <w:tcW w:w="63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І</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ІІ</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ІІІ</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І</w:t>
            </w:r>
            <w:r>
              <w:rPr>
                <w:sz w:val="24"/>
                <w:lang w:val="en-US"/>
              </w:rPr>
              <w:t>V</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І</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ІІ</w:t>
            </w:r>
          </w:p>
        </w:tc>
        <w:tc>
          <w:tcPr>
            <w:tcW w:w="87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ІІІ</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І</w:t>
            </w:r>
            <w:r>
              <w:rPr>
                <w:sz w:val="24"/>
                <w:lang w:val="en-US"/>
              </w:rPr>
              <w:t>V</w:t>
            </w:r>
          </w:p>
        </w:tc>
        <w:tc>
          <w:tcPr>
            <w:tcW w:w="87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І</w:t>
            </w:r>
          </w:p>
        </w:tc>
        <w:tc>
          <w:tcPr>
            <w:tcW w:w="87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ІІ</w:t>
            </w:r>
          </w:p>
        </w:tc>
        <w:tc>
          <w:tcPr>
            <w:tcW w:w="87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ІІІ</w:t>
            </w:r>
          </w:p>
        </w:tc>
        <w:tc>
          <w:tcPr>
            <w:tcW w:w="87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І</w:t>
            </w:r>
            <w:r>
              <w:rPr>
                <w:sz w:val="24"/>
                <w:lang w:val="en-US"/>
              </w:rPr>
              <w:t>V</w:t>
            </w:r>
          </w:p>
        </w:tc>
        <w:tc>
          <w:tcPr>
            <w:tcW w:w="1698" w:type="dxa"/>
            <w:vMerge/>
            <w:tcBorders>
              <w:top w:val="single" w:sz="2" w:space="0" w:color="000001"/>
              <w:left w:val="single" w:sz="2" w:space="0" w:color="000001"/>
              <w:bottom w:val="single" w:sz="2" w:space="0" w:color="000001"/>
              <w:right w:val="single" w:sz="2" w:space="0" w:color="000001"/>
            </w:tcBorders>
            <w:vAlign w:val="center"/>
            <w:hideMark/>
          </w:tcPr>
          <w:p w:rsidR="00D86E43" w:rsidRDefault="00D86E43">
            <w:pPr>
              <w:spacing w:after="0" w:line="256" w:lineRule="auto"/>
              <w:rPr>
                <w:rFonts w:ascii="Times New Roman" w:eastAsia="SimSun" w:hAnsi="Times New Roman"/>
                <w:bCs/>
                <w:color w:val="00000A"/>
                <w:sz w:val="24"/>
                <w:szCs w:val="24"/>
                <w:lang w:val="ru-RU" w:eastAsia="zh-CN"/>
              </w:rPr>
            </w:pPr>
          </w:p>
        </w:tc>
      </w:tr>
      <w:tr w:rsidR="00D86E43" w:rsidTr="00D86E43">
        <w:tc>
          <w:tcPr>
            <w:tcW w:w="384" w:type="dxa"/>
            <w:vMerge w:val="restart"/>
            <w:tcBorders>
              <w:top w:val="single" w:sz="2" w:space="0" w:color="000001"/>
              <w:left w:val="single" w:sz="2" w:space="0" w:color="000001"/>
              <w:bottom w:val="single" w:sz="2" w:space="0" w:color="000001"/>
              <w:right w:val="nil"/>
            </w:tcBorders>
          </w:tcPr>
          <w:p w:rsidR="00D86E43" w:rsidRDefault="00D86E43">
            <w:pPr>
              <w:pStyle w:val="afd"/>
              <w:spacing w:line="252" w:lineRule="auto"/>
              <w:jc w:val="center"/>
              <w:rPr>
                <w:sz w:val="24"/>
                <w:lang w:val="ru-RU"/>
              </w:rPr>
            </w:pPr>
            <w:r>
              <w:rPr>
                <w:sz w:val="24"/>
                <w:lang w:val="ru-RU"/>
              </w:rPr>
              <w:t>1.</w:t>
            </w:r>
          </w:p>
          <w:p w:rsidR="00D86E43" w:rsidRDefault="00D86E43">
            <w:pPr>
              <w:pStyle w:val="afd"/>
              <w:spacing w:line="252" w:lineRule="auto"/>
              <w:jc w:val="center"/>
              <w:rPr>
                <w:sz w:val="24"/>
                <w:lang w:val="ru-RU"/>
              </w:rPr>
            </w:pPr>
          </w:p>
        </w:tc>
        <w:tc>
          <w:tcPr>
            <w:tcW w:w="3585"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Обсягфінансовихресурсіввсього, в тому числі:</w:t>
            </w:r>
          </w:p>
        </w:tc>
        <w:tc>
          <w:tcPr>
            <w:tcW w:w="63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800,0</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1350,0</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3739,0</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1081,0</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2</w:t>
            </w:r>
            <w:r>
              <w:rPr>
                <w:sz w:val="24"/>
                <w:lang w:val="en-US"/>
              </w:rPr>
              <w:t>4</w:t>
            </w:r>
            <w:r>
              <w:rPr>
                <w:sz w:val="24"/>
                <w:lang w:val="ru-RU"/>
              </w:rPr>
              <w:t>00,0</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3648,0</w:t>
            </w:r>
          </w:p>
        </w:tc>
        <w:tc>
          <w:tcPr>
            <w:tcW w:w="87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10000,0</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5110,0</w:t>
            </w:r>
          </w:p>
        </w:tc>
        <w:tc>
          <w:tcPr>
            <w:tcW w:w="87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25000,0</w:t>
            </w:r>
          </w:p>
        </w:tc>
        <w:tc>
          <w:tcPr>
            <w:tcW w:w="87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25000,0</w:t>
            </w:r>
          </w:p>
        </w:tc>
        <w:tc>
          <w:tcPr>
            <w:tcW w:w="87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25000,0</w:t>
            </w:r>
          </w:p>
        </w:tc>
        <w:tc>
          <w:tcPr>
            <w:tcW w:w="87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25000,0</w:t>
            </w:r>
          </w:p>
        </w:tc>
        <w:tc>
          <w:tcPr>
            <w:tcW w:w="1698" w:type="dxa"/>
            <w:tcBorders>
              <w:top w:val="single" w:sz="2" w:space="0" w:color="000001"/>
              <w:left w:val="single" w:sz="2" w:space="0" w:color="000001"/>
              <w:bottom w:val="single" w:sz="2" w:space="0" w:color="000001"/>
              <w:right w:val="single" w:sz="2" w:space="0" w:color="000001"/>
            </w:tcBorders>
            <w:hideMark/>
          </w:tcPr>
          <w:p w:rsidR="00D86E43" w:rsidRDefault="00D86E43">
            <w:pPr>
              <w:pStyle w:val="afd"/>
              <w:spacing w:line="252" w:lineRule="auto"/>
              <w:jc w:val="center"/>
              <w:rPr>
                <w:sz w:val="24"/>
                <w:lang w:val="ru-RU"/>
              </w:rPr>
            </w:pPr>
            <w:r>
              <w:rPr>
                <w:sz w:val="24"/>
                <w:lang w:val="ru-RU"/>
              </w:rPr>
              <w:t>128128,0</w:t>
            </w:r>
          </w:p>
        </w:tc>
      </w:tr>
      <w:tr w:rsidR="00D86E43" w:rsidTr="00D86E43">
        <w:tc>
          <w:tcPr>
            <w:tcW w:w="384" w:type="dxa"/>
            <w:vMerge/>
            <w:tcBorders>
              <w:top w:val="single" w:sz="2" w:space="0" w:color="000001"/>
              <w:left w:val="single" w:sz="2" w:space="0" w:color="000001"/>
              <w:bottom w:val="single" w:sz="2" w:space="0" w:color="000001"/>
              <w:right w:val="nil"/>
            </w:tcBorders>
            <w:vAlign w:val="center"/>
            <w:hideMark/>
          </w:tcPr>
          <w:p w:rsidR="00D86E43" w:rsidRDefault="00D86E43">
            <w:pPr>
              <w:spacing w:after="0" w:line="256" w:lineRule="auto"/>
              <w:rPr>
                <w:rFonts w:ascii="Times New Roman" w:eastAsia="SimSun" w:hAnsi="Times New Roman"/>
                <w:bCs/>
                <w:color w:val="00000A"/>
                <w:sz w:val="24"/>
                <w:szCs w:val="24"/>
                <w:lang w:val="ru-RU" w:eastAsia="zh-CN"/>
              </w:rPr>
            </w:pPr>
          </w:p>
        </w:tc>
        <w:tc>
          <w:tcPr>
            <w:tcW w:w="3585"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бюджет Боратинськоїсільськоїтериторіальноїгромади</w:t>
            </w:r>
          </w:p>
        </w:tc>
        <w:tc>
          <w:tcPr>
            <w:tcW w:w="63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800,0</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1350,0</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3739,0</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1081,0</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2400,0</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3648,0</w:t>
            </w:r>
          </w:p>
        </w:tc>
        <w:tc>
          <w:tcPr>
            <w:tcW w:w="87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10000,0</w:t>
            </w:r>
          </w:p>
        </w:tc>
        <w:tc>
          <w:tcPr>
            <w:tcW w:w="75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5110,0</w:t>
            </w:r>
          </w:p>
        </w:tc>
        <w:tc>
          <w:tcPr>
            <w:tcW w:w="87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25000,0</w:t>
            </w:r>
          </w:p>
        </w:tc>
        <w:tc>
          <w:tcPr>
            <w:tcW w:w="87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25000,0</w:t>
            </w:r>
          </w:p>
        </w:tc>
        <w:tc>
          <w:tcPr>
            <w:tcW w:w="87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25000,0</w:t>
            </w:r>
          </w:p>
        </w:tc>
        <w:tc>
          <w:tcPr>
            <w:tcW w:w="874" w:type="dxa"/>
            <w:tcBorders>
              <w:top w:val="single" w:sz="2" w:space="0" w:color="000001"/>
              <w:left w:val="single" w:sz="2" w:space="0" w:color="000001"/>
              <w:bottom w:val="single" w:sz="2" w:space="0" w:color="000001"/>
              <w:right w:val="nil"/>
            </w:tcBorders>
            <w:hideMark/>
          </w:tcPr>
          <w:p w:rsidR="00D86E43" w:rsidRDefault="00D86E43">
            <w:pPr>
              <w:pStyle w:val="afd"/>
              <w:spacing w:line="252" w:lineRule="auto"/>
              <w:jc w:val="center"/>
              <w:rPr>
                <w:sz w:val="24"/>
                <w:lang w:val="ru-RU"/>
              </w:rPr>
            </w:pPr>
            <w:r>
              <w:rPr>
                <w:sz w:val="24"/>
                <w:lang w:val="ru-RU"/>
              </w:rPr>
              <w:t>25000,0</w:t>
            </w:r>
          </w:p>
        </w:tc>
        <w:tc>
          <w:tcPr>
            <w:tcW w:w="1698" w:type="dxa"/>
            <w:tcBorders>
              <w:top w:val="single" w:sz="2" w:space="0" w:color="000001"/>
              <w:left w:val="single" w:sz="2" w:space="0" w:color="000001"/>
              <w:bottom w:val="single" w:sz="2" w:space="0" w:color="000001"/>
              <w:right w:val="single" w:sz="2" w:space="0" w:color="000001"/>
            </w:tcBorders>
            <w:hideMark/>
          </w:tcPr>
          <w:p w:rsidR="00D86E43" w:rsidRDefault="00D86E43">
            <w:pPr>
              <w:pStyle w:val="afd"/>
              <w:spacing w:line="252" w:lineRule="auto"/>
              <w:jc w:val="center"/>
              <w:rPr>
                <w:sz w:val="24"/>
                <w:lang w:val="ru-RU"/>
              </w:rPr>
            </w:pPr>
            <w:r>
              <w:rPr>
                <w:sz w:val="24"/>
                <w:lang w:val="ru-RU"/>
              </w:rPr>
              <w:t>128128,0</w:t>
            </w:r>
          </w:p>
        </w:tc>
      </w:tr>
    </w:tbl>
    <w:p w:rsidR="00E66985" w:rsidRDefault="00E66985" w:rsidP="00D86E43">
      <w:pPr>
        <w:rPr>
          <w:rFonts w:ascii="Times New Roman" w:eastAsia="Times New Roman" w:hAnsi="Times New Roman" w:cs="Calibri"/>
          <w:b/>
          <w:sz w:val="24"/>
          <w:szCs w:val="24"/>
          <w:lang w:eastAsia="ru-RU"/>
        </w:rPr>
        <w:sectPr w:rsidR="00E66985" w:rsidSect="00527B52">
          <w:pgSz w:w="16838" w:h="11906" w:orient="landscape"/>
          <w:pgMar w:top="1135" w:right="340" w:bottom="567" w:left="567" w:header="709" w:footer="0" w:gutter="0"/>
          <w:pgNumType w:start="0"/>
          <w:cols w:space="720"/>
          <w:formProt w:val="0"/>
        </w:sectPr>
      </w:pPr>
    </w:p>
    <w:p w:rsidR="00D86E43" w:rsidRDefault="00D86E43" w:rsidP="00944262">
      <w:pPr>
        <w:widowControl w:val="0"/>
        <w:spacing w:after="0" w:line="252" w:lineRule="auto"/>
        <w:ind w:left="8496" w:firstLine="708"/>
        <w:jc w:val="right"/>
        <w:rPr>
          <w:rFonts w:ascii="Times New Roman" w:hAnsi="Times New Roman"/>
          <w:sz w:val="24"/>
          <w:szCs w:val="24"/>
        </w:rPr>
      </w:pPr>
      <w:r>
        <w:rPr>
          <w:rFonts w:ascii="Times New Roman" w:hAnsi="Times New Roman"/>
          <w:sz w:val="24"/>
          <w:szCs w:val="24"/>
        </w:rPr>
        <w:lastRenderedPageBreak/>
        <w:t>Додаток 2</w:t>
      </w:r>
    </w:p>
    <w:p w:rsidR="00D86E43" w:rsidRDefault="00D86E43" w:rsidP="00944262">
      <w:pPr>
        <w:widowControl w:val="0"/>
        <w:spacing w:after="0" w:line="252"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до рішення сільської ради</w:t>
      </w:r>
    </w:p>
    <w:p w:rsidR="00D86E43" w:rsidRDefault="00D86E43" w:rsidP="00944262">
      <w:pPr>
        <w:widowControl w:val="0"/>
        <w:spacing w:after="0" w:line="252" w:lineRule="auto"/>
        <w:jc w:val="right"/>
        <w:rPr>
          <w:rFonts w:ascii="Times New Roman" w:hAnsi="Times New Roman"/>
          <w:b/>
          <w:bCs/>
          <w:color w:val="00000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від  22 .12.2023 № 20/3</w:t>
      </w:r>
    </w:p>
    <w:p w:rsidR="00D86E43" w:rsidRDefault="00D86E43" w:rsidP="00D86E43">
      <w:pPr>
        <w:widowControl w:val="0"/>
        <w:spacing w:after="0" w:line="252" w:lineRule="auto"/>
        <w:jc w:val="center"/>
        <w:outlineLvl w:val="0"/>
        <w:rPr>
          <w:rFonts w:ascii="Times New Roman" w:hAnsi="Times New Roman"/>
          <w:b/>
          <w:bCs/>
          <w:color w:val="000000"/>
          <w:sz w:val="24"/>
          <w:szCs w:val="24"/>
        </w:rPr>
      </w:pPr>
      <w:r>
        <w:rPr>
          <w:rFonts w:ascii="Times New Roman" w:hAnsi="Times New Roman"/>
          <w:b/>
          <w:bCs/>
          <w:color w:val="000000"/>
          <w:sz w:val="24"/>
          <w:szCs w:val="24"/>
        </w:rPr>
        <w:t>ПЕРЕЛІК</w:t>
      </w:r>
    </w:p>
    <w:p w:rsidR="00D86E43" w:rsidRDefault="00D86E43" w:rsidP="00D86E43">
      <w:pPr>
        <w:widowControl w:val="0"/>
        <w:spacing w:after="0" w:line="252" w:lineRule="auto"/>
        <w:jc w:val="center"/>
        <w:rPr>
          <w:rFonts w:ascii="Times New Roman" w:hAnsi="Times New Roman"/>
          <w:sz w:val="24"/>
          <w:szCs w:val="24"/>
          <w:lang w:eastAsia="ru-RU"/>
        </w:rPr>
      </w:pPr>
      <w:r>
        <w:rPr>
          <w:rFonts w:ascii="Times New Roman" w:hAnsi="Times New Roman"/>
          <w:sz w:val="24"/>
          <w:szCs w:val="24"/>
        </w:rPr>
        <w:t xml:space="preserve">завдань, заходів та результативні показники </w:t>
      </w:r>
    </w:p>
    <w:p w:rsidR="00D86E43" w:rsidRDefault="00D86E43" w:rsidP="00D86E43">
      <w:pPr>
        <w:widowControl w:val="0"/>
        <w:spacing w:after="0" w:line="252" w:lineRule="auto"/>
        <w:jc w:val="center"/>
        <w:rPr>
          <w:rFonts w:ascii="Times New Roman" w:hAnsi="Times New Roman"/>
          <w:sz w:val="24"/>
          <w:szCs w:val="24"/>
        </w:rPr>
      </w:pPr>
      <w:r>
        <w:rPr>
          <w:rFonts w:ascii="Times New Roman" w:hAnsi="Times New Roman"/>
          <w:sz w:val="24"/>
          <w:szCs w:val="24"/>
        </w:rPr>
        <w:t>Програми заходів територіальної оборони Боратинської сільської ради на 2022-2024 роки</w:t>
      </w:r>
    </w:p>
    <w:p w:rsidR="00D86E43" w:rsidRDefault="00D86E43" w:rsidP="00D86E43">
      <w:pPr>
        <w:pStyle w:val="a5"/>
        <w:spacing w:after="120" w:line="200" w:lineRule="atLeast"/>
        <w:ind w:left="283" w:firstLine="705"/>
        <w:jc w:val="center"/>
        <w:rPr>
          <w:szCs w:val="20"/>
          <w:lang w:eastAsia="ru-RU"/>
        </w:rPr>
      </w:pPr>
    </w:p>
    <w:tbl>
      <w:tblPr>
        <w:tblpPr w:leftFromText="180" w:rightFromText="180" w:bottomFromText="160" w:vertAnchor="text" w:tblpY="1"/>
        <w:tblOverlap w:val="never"/>
        <w:tblW w:w="15892" w:type="dxa"/>
        <w:tblBorders>
          <w:top w:val="single" w:sz="4" w:space="0" w:color="000001"/>
          <w:left w:val="single" w:sz="4" w:space="0" w:color="000001"/>
          <w:bottom w:val="single" w:sz="4" w:space="0" w:color="000001"/>
          <w:insideH w:val="single" w:sz="4" w:space="0" w:color="000001"/>
        </w:tblBorders>
        <w:tblLayout w:type="fixed"/>
        <w:tblCellMar>
          <w:left w:w="0" w:type="dxa"/>
          <w:right w:w="0" w:type="dxa"/>
        </w:tblCellMar>
        <w:tblLook w:val="00A0" w:firstRow="1" w:lastRow="0" w:firstColumn="1" w:lastColumn="0" w:noHBand="0" w:noVBand="0"/>
      </w:tblPr>
      <w:tblGrid>
        <w:gridCol w:w="712"/>
        <w:gridCol w:w="1835"/>
        <w:gridCol w:w="3717"/>
        <w:gridCol w:w="3060"/>
        <w:gridCol w:w="1080"/>
        <w:gridCol w:w="1361"/>
        <w:gridCol w:w="695"/>
        <w:gridCol w:w="709"/>
        <w:gridCol w:w="868"/>
        <w:gridCol w:w="1855"/>
      </w:tblGrid>
      <w:tr w:rsidR="00D86E43" w:rsidTr="00944262">
        <w:trPr>
          <w:cantSplit/>
          <w:trHeight w:val="474"/>
        </w:trPr>
        <w:tc>
          <w:tcPr>
            <w:tcW w:w="712" w:type="dxa"/>
            <w:vMerge w:val="restart"/>
            <w:tcBorders>
              <w:top w:val="single" w:sz="4" w:space="0" w:color="000001"/>
              <w:left w:val="single" w:sz="4" w:space="0" w:color="000001"/>
              <w:bottom w:val="single" w:sz="4" w:space="0" w:color="000001"/>
              <w:right w:val="nil"/>
            </w:tcBorders>
            <w:vAlign w:val="center"/>
            <w:hideMark/>
          </w:tcPr>
          <w:p w:rsidR="00D86E43" w:rsidRDefault="00D86E43">
            <w:pPr>
              <w:jc w:val="center"/>
              <w:rPr>
                <w:rFonts w:ascii="Times New Roman" w:hAnsi="Times New Roman" w:cs="Calibri"/>
                <w:sz w:val="24"/>
                <w:szCs w:val="24"/>
                <w:lang w:eastAsia="uk-UA"/>
              </w:rPr>
            </w:pPr>
            <w:r>
              <w:rPr>
                <w:rFonts w:ascii="Times New Roman" w:hAnsi="Times New Roman"/>
                <w:sz w:val="24"/>
                <w:szCs w:val="24"/>
              </w:rPr>
              <w:t>№</w:t>
            </w:r>
          </w:p>
          <w:p w:rsidR="00D86E43" w:rsidRDefault="00D86E43">
            <w:pPr>
              <w:jc w:val="center"/>
              <w:rPr>
                <w:rFonts w:ascii="Times New Roman" w:hAnsi="Times New Roman"/>
                <w:sz w:val="24"/>
                <w:szCs w:val="24"/>
              </w:rPr>
            </w:pPr>
            <w:r>
              <w:rPr>
                <w:rFonts w:ascii="Times New Roman" w:hAnsi="Times New Roman"/>
                <w:sz w:val="24"/>
                <w:szCs w:val="24"/>
              </w:rPr>
              <w:t>з/п</w:t>
            </w:r>
          </w:p>
        </w:tc>
        <w:tc>
          <w:tcPr>
            <w:tcW w:w="1835" w:type="dxa"/>
            <w:vMerge w:val="restart"/>
            <w:tcBorders>
              <w:top w:val="single" w:sz="4" w:space="0" w:color="000001"/>
              <w:left w:val="single" w:sz="4" w:space="0" w:color="000001"/>
              <w:bottom w:val="single" w:sz="4" w:space="0" w:color="000001"/>
              <w:right w:val="nil"/>
            </w:tcBorders>
            <w:vAlign w:val="center"/>
            <w:hideMark/>
          </w:tcPr>
          <w:p w:rsidR="00D86E43" w:rsidRDefault="00D86E43">
            <w:pPr>
              <w:jc w:val="center"/>
              <w:rPr>
                <w:rFonts w:ascii="Times New Roman" w:hAnsi="Times New Roman"/>
                <w:sz w:val="24"/>
                <w:szCs w:val="24"/>
              </w:rPr>
            </w:pPr>
            <w:r>
              <w:rPr>
                <w:rFonts w:ascii="Times New Roman" w:hAnsi="Times New Roman"/>
                <w:sz w:val="24"/>
                <w:szCs w:val="24"/>
              </w:rPr>
              <w:t>Назва</w:t>
            </w:r>
          </w:p>
          <w:p w:rsidR="00D86E43" w:rsidRDefault="00D86E43">
            <w:pPr>
              <w:jc w:val="center"/>
              <w:rPr>
                <w:rFonts w:ascii="Times New Roman" w:hAnsi="Times New Roman"/>
                <w:sz w:val="24"/>
                <w:szCs w:val="24"/>
              </w:rPr>
            </w:pPr>
            <w:r>
              <w:rPr>
                <w:rFonts w:ascii="Times New Roman" w:hAnsi="Times New Roman"/>
                <w:sz w:val="24"/>
                <w:szCs w:val="24"/>
              </w:rPr>
              <w:t>Завдання</w:t>
            </w:r>
          </w:p>
        </w:tc>
        <w:tc>
          <w:tcPr>
            <w:tcW w:w="3717" w:type="dxa"/>
            <w:vMerge w:val="restart"/>
            <w:tcBorders>
              <w:top w:val="single" w:sz="4" w:space="0" w:color="000001"/>
              <w:left w:val="single" w:sz="4" w:space="0" w:color="000001"/>
              <w:bottom w:val="single" w:sz="4" w:space="0" w:color="000001"/>
              <w:right w:val="nil"/>
            </w:tcBorders>
            <w:vAlign w:val="center"/>
          </w:tcPr>
          <w:p w:rsidR="00D86E43" w:rsidRDefault="00D86E43">
            <w:pPr>
              <w:jc w:val="center"/>
              <w:rPr>
                <w:rFonts w:ascii="Times New Roman" w:hAnsi="Times New Roman"/>
                <w:sz w:val="24"/>
                <w:szCs w:val="24"/>
              </w:rPr>
            </w:pPr>
            <w:r>
              <w:rPr>
                <w:rFonts w:ascii="Times New Roman" w:hAnsi="Times New Roman"/>
                <w:sz w:val="24"/>
                <w:szCs w:val="24"/>
              </w:rPr>
              <w:t>Назва</w:t>
            </w:r>
          </w:p>
          <w:p w:rsidR="00D86E43" w:rsidRDefault="00D86E43">
            <w:pPr>
              <w:jc w:val="center"/>
              <w:rPr>
                <w:rFonts w:ascii="Times New Roman" w:hAnsi="Times New Roman"/>
                <w:sz w:val="24"/>
                <w:szCs w:val="24"/>
              </w:rPr>
            </w:pPr>
            <w:r>
              <w:rPr>
                <w:rFonts w:ascii="Times New Roman" w:hAnsi="Times New Roman"/>
                <w:sz w:val="24"/>
                <w:szCs w:val="24"/>
              </w:rPr>
              <w:t>заходу</w:t>
            </w:r>
          </w:p>
          <w:p w:rsidR="00D86E43" w:rsidRDefault="00D86E43">
            <w:pPr>
              <w:jc w:val="center"/>
              <w:rPr>
                <w:rFonts w:ascii="Times New Roman" w:hAnsi="Times New Roman"/>
                <w:sz w:val="24"/>
                <w:szCs w:val="24"/>
              </w:rPr>
            </w:pPr>
          </w:p>
        </w:tc>
        <w:tc>
          <w:tcPr>
            <w:tcW w:w="3060" w:type="dxa"/>
            <w:vMerge w:val="restart"/>
            <w:tcBorders>
              <w:top w:val="single" w:sz="4" w:space="0" w:color="000001"/>
              <w:left w:val="single" w:sz="4" w:space="0" w:color="000001"/>
              <w:bottom w:val="single" w:sz="4" w:space="0" w:color="000001"/>
              <w:right w:val="nil"/>
            </w:tcBorders>
            <w:vAlign w:val="center"/>
            <w:hideMark/>
          </w:tcPr>
          <w:p w:rsidR="00D86E43" w:rsidRDefault="00D86E43">
            <w:pPr>
              <w:ind w:left="72" w:hanging="72"/>
              <w:jc w:val="center"/>
              <w:rPr>
                <w:rFonts w:ascii="Times New Roman" w:hAnsi="Times New Roman"/>
                <w:sz w:val="24"/>
                <w:szCs w:val="24"/>
              </w:rPr>
            </w:pPr>
            <w:r>
              <w:rPr>
                <w:rFonts w:ascii="Times New Roman" w:hAnsi="Times New Roman"/>
                <w:sz w:val="24"/>
                <w:szCs w:val="24"/>
              </w:rPr>
              <w:t>Виконавці</w:t>
            </w:r>
          </w:p>
        </w:tc>
        <w:tc>
          <w:tcPr>
            <w:tcW w:w="1080" w:type="dxa"/>
            <w:vMerge w:val="restart"/>
            <w:tcBorders>
              <w:top w:val="single" w:sz="4" w:space="0" w:color="000001"/>
              <w:left w:val="single" w:sz="4" w:space="0" w:color="000001"/>
              <w:bottom w:val="single" w:sz="4" w:space="0" w:color="000001"/>
              <w:right w:val="nil"/>
            </w:tcBorders>
            <w:vAlign w:val="center"/>
            <w:hideMark/>
          </w:tcPr>
          <w:p w:rsidR="00D86E43" w:rsidRDefault="00D86E43">
            <w:pPr>
              <w:jc w:val="center"/>
              <w:rPr>
                <w:rFonts w:ascii="Times New Roman" w:hAnsi="Times New Roman"/>
                <w:sz w:val="24"/>
                <w:szCs w:val="24"/>
              </w:rPr>
            </w:pPr>
            <w:r>
              <w:rPr>
                <w:rFonts w:ascii="Times New Roman" w:hAnsi="Times New Roman"/>
                <w:sz w:val="24"/>
                <w:szCs w:val="24"/>
              </w:rPr>
              <w:t>Термін</w:t>
            </w:r>
          </w:p>
          <w:p w:rsidR="00D86E43" w:rsidRDefault="00D86E43">
            <w:pPr>
              <w:jc w:val="center"/>
              <w:rPr>
                <w:rFonts w:ascii="Times New Roman" w:hAnsi="Times New Roman"/>
                <w:sz w:val="24"/>
                <w:szCs w:val="24"/>
              </w:rPr>
            </w:pPr>
            <w:r>
              <w:rPr>
                <w:rFonts w:ascii="Times New Roman" w:hAnsi="Times New Roman"/>
                <w:sz w:val="24"/>
                <w:szCs w:val="24"/>
              </w:rPr>
              <w:t>виконання</w:t>
            </w:r>
          </w:p>
        </w:tc>
        <w:tc>
          <w:tcPr>
            <w:tcW w:w="3633" w:type="dxa"/>
            <w:gridSpan w:val="4"/>
            <w:tcBorders>
              <w:top w:val="single" w:sz="4" w:space="0" w:color="000001"/>
              <w:left w:val="single" w:sz="4" w:space="0" w:color="000001"/>
              <w:bottom w:val="single" w:sz="4" w:space="0" w:color="000001"/>
              <w:right w:val="single" w:sz="4" w:space="0" w:color="00000A"/>
            </w:tcBorders>
            <w:vAlign w:val="center"/>
            <w:hideMark/>
          </w:tcPr>
          <w:p w:rsidR="00D86E43" w:rsidRDefault="00D86E43">
            <w:pPr>
              <w:jc w:val="center"/>
              <w:rPr>
                <w:rFonts w:ascii="Times New Roman" w:hAnsi="Times New Roman"/>
                <w:sz w:val="24"/>
                <w:szCs w:val="24"/>
              </w:rPr>
            </w:pPr>
            <w:r>
              <w:rPr>
                <w:rFonts w:ascii="Times New Roman" w:hAnsi="Times New Roman"/>
                <w:sz w:val="24"/>
                <w:szCs w:val="24"/>
              </w:rPr>
              <w:t>Фінансування</w:t>
            </w:r>
          </w:p>
        </w:tc>
        <w:tc>
          <w:tcPr>
            <w:tcW w:w="1855" w:type="dxa"/>
            <w:vMerge w:val="restart"/>
            <w:tcBorders>
              <w:top w:val="single" w:sz="4" w:space="0" w:color="00000A"/>
              <w:left w:val="single" w:sz="4" w:space="0" w:color="00000A"/>
              <w:bottom w:val="single" w:sz="4" w:space="0" w:color="00000A"/>
              <w:right w:val="single" w:sz="4" w:space="0" w:color="00000A"/>
            </w:tcBorders>
            <w:vAlign w:val="center"/>
            <w:hideMark/>
          </w:tcPr>
          <w:p w:rsidR="00D86E43" w:rsidRDefault="00D86E43">
            <w:pPr>
              <w:jc w:val="center"/>
              <w:rPr>
                <w:rFonts w:ascii="Times New Roman" w:hAnsi="Times New Roman"/>
                <w:sz w:val="24"/>
                <w:szCs w:val="24"/>
              </w:rPr>
            </w:pPr>
            <w:r>
              <w:rPr>
                <w:rFonts w:ascii="Times New Roman" w:hAnsi="Times New Roman"/>
                <w:sz w:val="24"/>
                <w:szCs w:val="24"/>
              </w:rPr>
              <w:t>Результативні  показники</w:t>
            </w:r>
          </w:p>
        </w:tc>
      </w:tr>
      <w:tr w:rsidR="00D86E43" w:rsidTr="00944262">
        <w:trPr>
          <w:cantSplit/>
          <w:trHeight w:val="381"/>
        </w:trPr>
        <w:tc>
          <w:tcPr>
            <w:tcW w:w="712"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835"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3717"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3060"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080"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361" w:type="dxa"/>
            <w:vMerge w:val="restart"/>
            <w:tcBorders>
              <w:top w:val="single" w:sz="4" w:space="0" w:color="000001"/>
              <w:left w:val="single" w:sz="4" w:space="0" w:color="000001"/>
              <w:bottom w:val="single" w:sz="4" w:space="0" w:color="000001"/>
              <w:right w:val="nil"/>
            </w:tcBorders>
            <w:vAlign w:val="center"/>
          </w:tcPr>
          <w:p w:rsidR="00D86E43" w:rsidRDefault="00D86E43">
            <w:pPr>
              <w:jc w:val="center"/>
              <w:rPr>
                <w:rFonts w:ascii="Times New Roman" w:hAnsi="Times New Roman"/>
                <w:sz w:val="24"/>
                <w:szCs w:val="24"/>
              </w:rPr>
            </w:pPr>
            <w:r>
              <w:rPr>
                <w:rFonts w:ascii="Times New Roman" w:hAnsi="Times New Roman"/>
                <w:sz w:val="24"/>
                <w:szCs w:val="24"/>
              </w:rPr>
              <w:t>Джерела</w:t>
            </w:r>
          </w:p>
          <w:p w:rsidR="00D86E43" w:rsidRDefault="00D86E43">
            <w:pPr>
              <w:jc w:val="center"/>
              <w:rPr>
                <w:rFonts w:ascii="Times New Roman" w:hAnsi="Times New Roman"/>
                <w:sz w:val="24"/>
                <w:szCs w:val="24"/>
              </w:rPr>
            </w:pPr>
            <w:r>
              <w:rPr>
                <w:rFonts w:ascii="Times New Roman" w:hAnsi="Times New Roman"/>
                <w:sz w:val="24"/>
                <w:szCs w:val="24"/>
              </w:rPr>
              <w:t>фінансування</w:t>
            </w:r>
          </w:p>
          <w:p w:rsidR="00D86E43" w:rsidRDefault="00D86E43">
            <w:pPr>
              <w:jc w:val="center"/>
              <w:rPr>
                <w:rFonts w:ascii="Times New Roman" w:hAnsi="Times New Roman"/>
                <w:sz w:val="24"/>
                <w:szCs w:val="24"/>
              </w:rPr>
            </w:pPr>
          </w:p>
        </w:tc>
        <w:tc>
          <w:tcPr>
            <w:tcW w:w="2272" w:type="dxa"/>
            <w:gridSpan w:val="3"/>
            <w:tcBorders>
              <w:top w:val="single" w:sz="4" w:space="0" w:color="000001"/>
              <w:left w:val="single" w:sz="4" w:space="0" w:color="000001"/>
              <w:bottom w:val="single" w:sz="4" w:space="0" w:color="auto"/>
              <w:right w:val="single" w:sz="4" w:space="0" w:color="00000A"/>
            </w:tcBorders>
            <w:vAlign w:val="center"/>
            <w:hideMark/>
          </w:tcPr>
          <w:p w:rsidR="00D86E43" w:rsidRDefault="00D86E43">
            <w:pPr>
              <w:jc w:val="center"/>
              <w:rPr>
                <w:rFonts w:ascii="Times New Roman" w:hAnsi="Times New Roman"/>
                <w:sz w:val="24"/>
                <w:szCs w:val="24"/>
              </w:rPr>
            </w:pPr>
            <w:r>
              <w:rPr>
                <w:rFonts w:ascii="Times New Roman" w:hAnsi="Times New Roman"/>
                <w:sz w:val="24"/>
                <w:szCs w:val="24"/>
              </w:rPr>
              <w:t>Обсяги</w:t>
            </w:r>
          </w:p>
          <w:p w:rsidR="00D86E43" w:rsidRDefault="00D86E43">
            <w:pPr>
              <w:jc w:val="center"/>
              <w:rPr>
                <w:rFonts w:ascii="Times New Roman" w:hAnsi="Times New Roman"/>
                <w:sz w:val="24"/>
                <w:szCs w:val="24"/>
              </w:rPr>
            </w:pPr>
            <w:r>
              <w:rPr>
                <w:rFonts w:ascii="Times New Roman" w:hAnsi="Times New Roman"/>
                <w:sz w:val="24"/>
                <w:szCs w:val="24"/>
              </w:rPr>
              <w:t>тис. Грн</w:t>
            </w:r>
          </w:p>
        </w:tc>
        <w:tc>
          <w:tcPr>
            <w:tcW w:w="1855" w:type="dxa"/>
            <w:vMerge/>
            <w:tcBorders>
              <w:top w:val="single" w:sz="4" w:space="0" w:color="00000A"/>
              <w:left w:val="single" w:sz="4" w:space="0" w:color="00000A"/>
              <w:bottom w:val="single" w:sz="4" w:space="0" w:color="00000A"/>
              <w:right w:val="single" w:sz="4" w:space="0" w:color="00000A"/>
            </w:tcBorders>
            <w:vAlign w:val="center"/>
            <w:hideMark/>
          </w:tcPr>
          <w:p w:rsidR="00D86E43" w:rsidRDefault="00D86E43">
            <w:pPr>
              <w:spacing w:after="0" w:line="256" w:lineRule="auto"/>
              <w:rPr>
                <w:rFonts w:ascii="Times New Roman" w:eastAsia="Times New Roman" w:hAnsi="Times New Roman" w:cs="Calibri"/>
                <w:sz w:val="24"/>
                <w:szCs w:val="24"/>
              </w:rPr>
            </w:pPr>
          </w:p>
        </w:tc>
      </w:tr>
      <w:tr w:rsidR="00D86E43" w:rsidTr="00944262">
        <w:trPr>
          <w:cantSplit/>
          <w:trHeight w:val="465"/>
        </w:trPr>
        <w:tc>
          <w:tcPr>
            <w:tcW w:w="712"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835"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3717"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3060"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080"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361"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695" w:type="dxa"/>
            <w:tcBorders>
              <w:top w:val="single" w:sz="4" w:space="0" w:color="auto"/>
              <w:left w:val="single" w:sz="4" w:space="0" w:color="000001"/>
              <w:bottom w:val="single" w:sz="4" w:space="0" w:color="000001"/>
              <w:right w:val="single" w:sz="4" w:space="0" w:color="00000A"/>
            </w:tcBorders>
            <w:vAlign w:val="center"/>
            <w:hideMark/>
          </w:tcPr>
          <w:p w:rsidR="00D86E43" w:rsidRDefault="00D86E43">
            <w:pPr>
              <w:jc w:val="center"/>
              <w:rPr>
                <w:rFonts w:ascii="Times New Roman" w:hAnsi="Times New Roman"/>
                <w:sz w:val="24"/>
                <w:szCs w:val="24"/>
              </w:rPr>
            </w:pPr>
            <w:r>
              <w:rPr>
                <w:rFonts w:ascii="Times New Roman" w:hAnsi="Times New Roman"/>
                <w:sz w:val="24"/>
                <w:szCs w:val="24"/>
              </w:rPr>
              <w:t>2022</w:t>
            </w:r>
          </w:p>
        </w:tc>
        <w:tc>
          <w:tcPr>
            <w:tcW w:w="709" w:type="dxa"/>
            <w:tcBorders>
              <w:top w:val="single" w:sz="4" w:space="0" w:color="000001"/>
              <w:left w:val="single" w:sz="4" w:space="0" w:color="00000A"/>
              <w:bottom w:val="single" w:sz="4" w:space="0" w:color="00000A"/>
              <w:right w:val="single" w:sz="4" w:space="0" w:color="00000A"/>
            </w:tcBorders>
            <w:vAlign w:val="center"/>
            <w:hideMark/>
          </w:tcPr>
          <w:p w:rsidR="00D86E43" w:rsidRDefault="00D86E43">
            <w:pPr>
              <w:jc w:val="center"/>
              <w:rPr>
                <w:rFonts w:ascii="Times New Roman" w:hAnsi="Times New Roman"/>
                <w:sz w:val="24"/>
                <w:szCs w:val="24"/>
              </w:rPr>
            </w:pPr>
            <w:r>
              <w:rPr>
                <w:rFonts w:ascii="Times New Roman" w:hAnsi="Times New Roman"/>
                <w:sz w:val="24"/>
                <w:szCs w:val="24"/>
              </w:rPr>
              <w:t>2023</w:t>
            </w:r>
          </w:p>
        </w:tc>
        <w:tc>
          <w:tcPr>
            <w:tcW w:w="868" w:type="dxa"/>
            <w:tcBorders>
              <w:top w:val="single" w:sz="4" w:space="0" w:color="000001"/>
              <w:left w:val="single" w:sz="4" w:space="0" w:color="00000A"/>
              <w:bottom w:val="single" w:sz="4" w:space="0" w:color="00000A"/>
              <w:right w:val="single" w:sz="4" w:space="0" w:color="00000A"/>
            </w:tcBorders>
            <w:vAlign w:val="center"/>
            <w:hideMark/>
          </w:tcPr>
          <w:p w:rsidR="00D86E43" w:rsidRDefault="00D86E43">
            <w:pPr>
              <w:jc w:val="center"/>
              <w:rPr>
                <w:rFonts w:ascii="Times New Roman" w:hAnsi="Times New Roman"/>
                <w:sz w:val="24"/>
                <w:szCs w:val="24"/>
              </w:rPr>
            </w:pPr>
            <w:r>
              <w:rPr>
                <w:rFonts w:ascii="Times New Roman" w:hAnsi="Times New Roman"/>
                <w:sz w:val="24"/>
                <w:szCs w:val="24"/>
              </w:rPr>
              <w:t>2024</w:t>
            </w:r>
          </w:p>
        </w:tc>
        <w:tc>
          <w:tcPr>
            <w:tcW w:w="1855" w:type="dxa"/>
            <w:vMerge/>
            <w:tcBorders>
              <w:top w:val="single" w:sz="4" w:space="0" w:color="00000A"/>
              <w:left w:val="single" w:sz="4" w:space="0" w:color="00000A"/>
              <w:bottom w:val="single" w:sz="4" w:space="0" w:color="00000A"/>
              <w:right w:val="single" w:sz="4" w:space="0" w:color="00000A"/>
            </w:tcBorders>
            <w:vAlign w:val="center"/>
            <w:hideMark/>
          </w:tcPr>
          <w:p w:rsidR="00D86E43" w:rsidRDefault="00D86E43">
            <w:pPr>
              <w:spacing w:after="0" w:line="256" w:lineRule="auto"/>
              <w:rPr>
                <w:rFonts w:ascii="Times New Roman" w:eastAsia="Times New Roman" w:hAnsi="Times New Roman" w:cs="Calibri"/>
                <w:sz w:val="24"/>
                <w:szCs w:val="24"/>
              </w:rPr>
            </w:pPr>
          </w:p>
        </w:tc>
      </w:tr>
      <w:tr w:rsidR="00D86E43" w:rsidTr="00944262">
        <w:tc>
          <w:tcPr>
            <w:tcW w:w="712" w:type="dxa"/>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1</w:t>
            </w:r>
          </w:p>
        </w:tc>
        <w:tc>
          <w:tcPr>
            <w:tcW w:w="1835" w:type="dxa"/>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2</w:t>
            </w:r>
          </w:p>
        </w:tc>
        <w:tc>
          <w:tcPr>
            <w:tcW w:w="3717" w:type="dxa"/>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3</w:t>
            </w:r>
          </w:p>
        </w:tc>
        <w:tc>
          <w:tcPr>
            <w:tcW w:w="3060" w:type="dxa"/>
            <w:tcBorders>
              <w:top w:val="single" w:sz="4" w:space="0" w:color="000001"/>
              <w:left w:val="single" w:sz="4" w:space="0" w:color="000001"/>
              <w:bottom w:val="single" w:sz="4" w:space="0" w:color="000001"/>
              <w:right w:val="nil"/>
            </w:tcBorders>
            <w:hideMark/>
          </w:tcPr>
          <w:p w:rsidR="00D86E43" w:rsidRDefault="00D86E43">
            <w:pPr>
              <w:ind w:right="-59"/>
              <w:jc w:val="center"/>
              <w:rPr>
                <w:rFonts w:ascii="Times New Roman" w:hAnsi="Times New Roman"/>
                <w:sz w:val="24"/>
                <w:szCs w:val="24"/>
              </w:rPr>
            </w:pPr>
            <w:r>
              <w:rPr>
                <w:rFonts w:ascii="Times New Roman" w:hAnsi="Times New Roman"/>
                <w:sz w:val="24"/>
                <w:szCs w:val="24"/>
              </w:rPr>
              <w:t>4</w:t>
            </w:r>
          </w:p>
        </w:tc>
        <w:tc>
          <w:tcPr>
            <w:tcW w:w="1080" w:type="dxa"/>
            <w:tcBorders>
              <w:top w:val="single" w:sz="4" w:space="0" w:color="000001"/>
              <w:left w:val="single" w:sz="4" w:space="0" w:color="000001"/>
              <w:bottom w:val="single" w:sz="4" w:space="0" w:color="000001"/>
              <w:right w:val="nil"/>
            </w:tcBorders>
            <w:hideMark/>
          </w:tcPr>
          <w:p w:rsidR="00D86E43" w:rsidRDefault="00D86E43">
            <w:pPr>
              <w:ind w:right="-108"/>
              <w:jc w:val="center"/>
              <w:rPr>
                <w:rFonts w:ascii="Times New Roman" w:hAnsi="Times New Roman"/>
                <w:sz w:val="24"/>
                <w:szCs w:val="24"/>
              </w:rPr>
            </w:pPr>
            <w:r>
              <w:rPr>
                <w:rFonts w:ascii="Times New Roman" w:hAnsi="Times New Roman"/>
                <w:sz w:val="24"/>
                <w:szCs w:val="24"/>
              </w:rPr>
              <w:t>5</w:t>
            </w:r>
          </w:p>
        </w:tc>
        <w:tc>
          <w:tcPr>
            <w:tcW w:w="1361" w:type="dxa"/>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6</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7</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ind w:left="-108" w:right="113"/>
              <w:jc w:val="center"/>
              <w:rPr>
                <w:rFonts w:ascii="Times New Roman" w:hAnsi="Times New Roman"/>
                <w:sz w:val="24"/>
                <w:szCs w:val="24"/>
              </w:rPr>
            </w:pPr>
            <w:r>
              <w:rPr>
                <w:rFonts w:ascii="Times New Roman" w:hAnsi="Times New Roman"/>
                <w:sz w:val="24"/>
                <w:szCs w:val="24"/>
              </w:rPr>
              <w:t>8</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ind w:left="-108" w:right="113"/>
              <w:jc w:val="center"/>
              <w:rPr>
                <w:rFonts w:ascii="Times New Roman" w:hAnsi="Times New Roman"/>
                <w:sz w:val="24"/>
                <w:szCs w:val="24"/>
              </w:rPr>
            </w:pPr>
            <w:r>
              <w:rPr>
                <w:rFonts w:ascii="Times New Roman" w:hAnsi="Times New Roman"/>
                <w:sz w:val="24"/>
                <w:szCs w:val="24"/>
              </w:rPr>
              <w:t>9</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ind w:left="-108" w:right="113"/>
              <w:jc w:val="center"/>
              <w:rPr>
                <w:rFonts w:ascii="Times New Roman" w:hAnsi="Times New Roman"/>
                <w:sz w:val="24"/>
                <w:szCs w:val="24"/>
              </w:rPr>
            </w:pPr>
            <w:r>
              <w:rPr>
                <w:rFonts w:ascii="Times New Roman" w:hAnsi="Times New Roman"/>
                <w:sz w:val="24"/>
                <w:szCs w:val="24"/>
              </w:rPr>
              <w:t>10</w:t>
            </w:r>
          </w:p>
        </w:tc>
      </w:tr>
      <w:tr w:rsidR="00D86E43" w:rsidTr="00944262">
        <w:trPr>
          <w:trHeight w:val="247"/>
        </w:trPr>
        <w:tc>
          <w:tcPr>
            <w:tcW w:w="712" w:type="dxa"/>
            <w:tcBorders>
              <w:top w:val="single" w:sz="4" w:space="0" w:color="00000A"/>
              <w:left w:val="single" w:sz="4" w:space="0" w:color="00000A"/>
              <w:bottom w:val="single" w:sz="4" w:space="0" w:color="00000A"/>
              <w:right w:val="single" w:sz="4" w:space="0" w:color="00000A"/>
            </w:tcBorders>
          </w:tcPr>
          <w:p w:rsidR="00D86E43" w:rsidRDefault="00D86E43">
            <w:pPr>
              <w:jc w:val="center"/>
              <w:rPr>
                <w:rFonts w:ascii="Times New Roman" w:hAnsi="Times New Roman"/>
                <w:b/>
                <w:sz w:val="24"/>
                <w:szCs w:val="24"/>
              </w:rPr>
            </w:pPr>
          </w:p>
        </w:tc>
        <w:tc>
          <w:tcPr>
            <w:tcW w:w="1835" w:type="dxa"/>
            <w:tcBorders>
              <w:top w:val="single" w:sz="4" w:space="0" w:color="00000A"/>
              <w:left w:val="single" w:sz="4" w:space="0" w:color="00000A"/>
              <w:bottom w:val="single" w:sz="4" w:space="0" w:color="00000A"/>
              <w:right w:val="single" w:sz="4" w:space="0" w:color="00000A"/>
            </w:tcBorders>
          </w:tcPr>
          <w:p w:rsidR="00D86E43" w:rsidRDefault="00D86E43">
            <w:pPr>
              <w:jc w:val="center"/>
              <w:rPr>
                <w:rFonts w:ascii="Times New Roman" w:hAnsi="Times New Roman"/>
                <w:b/>
                <w:sz w:val="24"/>
                <w:szCs w:val="24"/>
              </w:rPr>
            </w:pPr>
          </w:p>
        </w:tc>
        <w:tc>
          <w:tcPr>
            <w:tcW w:w="13345" w:type="dxa"/>
            <w:gridSpan w:val="8"/>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b/>
                <w:sz w:val="24"/>
                <w:szCs w:val="24"/>
              </w:rPr>
            </w:pPr>
            <w:r>
              <w:rPr>
                <w:rFonts w:ascii="Times New Roman" w:hAnsi="Times New Roman"/>
                <w:b/>
                <w:sz w:val="24"/>
                <w:szCs w:val="24"/>
              </w:rPr>
              <w:t>1. Проведення заходів з територіальної оборони</w:t>
            </w:r>
          </w:p>
        </w:tc>
      </w:tr>
      <w:tr w:rsidR="00D86E43" w:rsidTr="00944262">
        <w:trPr>
          <w:trHeight w:val="247"/>
        </w:trPr>
        <w:tc>
          <w:tcPr>
            <w:tcW w:w="712" w:type="dxa"/>
            <w:vMerge w:val="restart"/>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1.1.</w:t>
            </w:r>
          </w:p>
        </w:tc>
        <w:tc>
          <w:tcPr>
            <w:tcW w:w="1835" w:type="dxa"/>
            <w:vMerge w:val="restart"/>
            <w:tcBorders>
              <w:top w:val="single" w:sz="4" w:space="0" w:color="000001"/>
              <w:left w:val="single" w:sz="4" w:space="0" w:color="000001"/>
              <w:bottom w:val="single" w:sz="4" w:space="0" w:color="000001"/>
              <w:right w:val="nil"/>
            </w:tcBorders>
            <w:hideMark/>
          </w:tcPr>
          <w:p w:rsidR="00D86E43" w:rsidRDefault="00D86E43">
            <w:pPr>
              <w:ind w:left="124" w:right="129"/>
              <w:rPr>
                <w:rFonts w:ascii="Times New Roman" w:hAnsi="Times New Roman"/>
                <w:sz w:val="24"/>
                <w:szCs w:val="24"/>
              </w:rPr>
            </w:pPr>
            <w:r>
              <w:rPr>
                <w:rFonts w:ascii="Times New Roman" w:hAnsi="Times New Roman"/>
                <w:sz w:val="24"/>
                <w:szCs w:val="24"/>
              </w:rPr>
              <w:t>Формування колективного захисту громади</w:t>
            </w:r>
          </w:p>
        </w:tc>
        <w:tc>
          <w:tcPr>
            <w:tcW w:w="3717" w:type="dxa"/>
            <w:tcBorders>
              <w:top w:val="single" w:sz="4" w:space="0" w:color="000001"/>
              <w:left w:val="single" w:sz="4" w:space="0" w:color="000001"/>
              <w:bottom w:val="single" w:sz="4" w:space="0" w:color="000001"/>
              <w:right w:val="nil"/>
            </w:tcBorders>
            <w:hideMark/>
          </w:tcPr>
          <w:p w:rsidR="00D86E43" w:rsidRDefault="00D86E43">
            <w:pPr>
              <w:ind w:left="57" w:right="57"/>
              <w:rPr>
                <w:rFonts w:ascii="Times New Roman" w:hAnsi="Times New Roman"/>
                <w:sz w:val="24"/>
                <w:szCs w:val="24"/>
              </w:rPr>
            </w:pPr>
            <w:r>
              <w:rPr>
                <w:rFonts w:ascii="Times New Roman" w:hAnsi="Times New Roman"/>
                <w:sz w:val="24"/>
                <w:szCs w:val="24"/>
              </w:rPr>
              <w:t xml:space="preserve">Проведення навчань та навчальних зборів (у тому числі – цивільного населення); підготовка підрозділів  добровольчих формувань громади,  (оплата послуг спеціалізованих підприємств, установ та організацій, окремих інструкторів та підрозділів, витратних матеріалів для проведення занять з особовим складом, придбання паливно-мастильних матеріалів, будівельних матеріалів та інструментів для облаштування спеціальних конструкцій та </w:t>
            </w:r>
            <w:r>
              <w:rPr>
                <w:rFonts w:ascii="Times New Roman" w:hAnsi="Times New Roman"/>
                <w:sz w:val="24"/>
                <w:szCs w:val="24"/>
              </w:rPr>
              <w:lastRenderedPageBreak/>
              <w:t>об’єктів для занять та навчань, у тому числі – блок-постів; розміщення, харчування, оплата транспортних послуг, оренда приміщень, обладнання, техніки, автотранспорту тощо); проведення мобілізації (закупівля засобів зв’язку, оплата послуг зв’язку, оплата паливно-мастильних матеріалів, транспортних послуг тощо)</w:t>
            </w:r>
          </w:p>
        </w:tc>
        <w:tc>
          <w:tcPr>
            <w:tcW w:w="3060" w:type="dxa"/>
            <w:tcBorders>
              <w:top w:val="single" w:sz="4" w:space="0" w:color="000001"/>
              <w:left w:val="single" w:sz="4" w:space="0" w:color="000001"/>
              <w:bottom w:val="single" w:sz="4" w:space="0" w:color="000001"/>
              <w:right w:val="nil"/>
            </w:tcBorders>
            <w:hideMark/>
          </w:tcPr>
          <w:p w:rsidR="00D86E43" w:rsidRDefault="00D86E43" w:rsidP="00D86E43">
            <w:pPr>
              <w:ind w:right="-108"/>
              <w:rPr>
                <w:rFonts w:ascii="Times New Roman" w:hAnsi="Times New Roman"/>
                <w:sz w:val="24"/>
                <w:szCs w:val="24"/>
              </w:rPr>
            </w:pPr>
            <w:r>
              <w:rPr>
                <w:rFonts w:ascii="Times New Roman" w:hAnsi="Times New Roman"/>
                <w:sz w:val="24"/>
                <w:szCs w:val="24"/>
              </w:rPr>
              <w:lastRenderedPageBreak/>
              <w:t xml:space="preserve">Боратинська сільська рада, </w:t>
            </w:r>
            <w:r>
              <w:rPr>
                <w:rFonts w:ascii="Times New Roman" w:hAnsi="Times New Roman"/>
                <w:color w:val="212529"/>
                <w:sz w:val="24"/>
                <w:szCs w:val="24"/>
                <w:shd w:val="clear" w:color="auto" w:fill="FFFFFF"/>
              </w:rPr>
              <w:t xml:space="preserve">КНП «Центр первинної медико-санітарної допомоги Боратинської сільської ради», </w:t>
            </w:r>
            <w:r>
              <w:rPr>
                <w:rFonts w:ascii="Times New Roman" w:hAnsi="Times New Roman"/>
                <w:sz w:val="24"/>
                <w:szCs w:val="24"/>
              </w:rPr>
              <w:t>комунальні заклади, підприємства, установи та організації, в/ч _____, Квартирно –експлуатаційний відділ у м. Володимир –Волинський ( для в/ч _____)</w:t>
            </w:r>
          </w:p>
        </w:tc>
        <w:tc>
          <w:tcPr>
            <w:tcW w:w="1080"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lang w:val="ru-RU"/>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450,0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450,0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b/>
                <w:sz w:val="24"/>
                <w:szCs w:val="24"/>
              </w:rPr>
            </w:pPr>
            <w:r>
              <w:rPr>
                <w:rFonts w:ascii="Times New Roman" w:hAnsi="Times New Roman"/>
                <w:b/>
                <w:sz w:val="24"/>
                <w:szCs w:val="24"/>
              </w:rPr>
              <w:t>500,0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Захист цивільного населення</w:t>
            </w:r>
          </w:p>
        </w:tc>
      </w:tr>
      <w:tr w:rsidR="00D86E43" w:rsidTr="00944262">
        <w:trPr>
          <w:trHeight w:val="247"/>
        </w:trPr>
        <w:tc>
          <w:tcPr>
            <w:tcW w:w="712"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835"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3717" w:type="dxa"/>
            <w:tcBorders>
              <w:top w:val="single" w:sz="4" w:space="0" w:color="000001"/>
              <w:left w:val="single" w:sz="4" w:space="0" w:color="000001"/>
              <w:bottom w:val="single" w:sz="4" w:space="0" w:color="000001"/>
              <w:right w:val="nil"/>
            </w:tcBorders>
            <w:hideMark/>
          </w:tcPr>
          <w:p w:rsidR="00D86E43" w:rsidRDefault="00D86E43">
            <w:pPr>
              <w:ind w:left="57" w:right="57"/>
              <w:rPr>
                <w:rFonts w:ascii="Times New Roman" w:hAnsi="Times New Roman"/>
                <w:sz w:val="24"/>
                <w:szCs w:val="24"/>
              </w:rPr>
            </w:pPr>
            <w:r>
              <w:rPr>
                <w:rFonts w:ascii="Times New Roman" w:hAnsi="Times New Roman"/>
                <w:sz w:val="24"/>
                <w:szCs w:val="24"/>
              </w:rPr>
              <w:t>Облаштування приміщень (у тому числі – проведення ремонтних робіт); ремонт автомобільної та спеціалізованої техніки тощо</w:t>
            </w:r>
          </w:p>
        </w:tc>
        <w:tc>
          <w:tcPr>
            <w:tcW w:w="3060" w:type="dxa"/>
            <w:tcBorders>
              <w:top w:val="single" w:sz="4" w:space="0" w:color="000001"/>
              <w:left w:val="single" w:sz="4" w:space="0" w:color="000001"/>
              <w:bottom w:val="single" w:sz="4" w:space="0" w:color="000001"/>
              <w:right w:val="nil"/>
            </w:tcBorders>
            <w:hideMark/>
          </w:tcPr>
          <w:p w:rsidR="00D86E43" w:rsidRDefault="00D86E43" w:rsidP="00D86E43">
            <w:pPr>
              <w:ind w:right="-108"/>
              <w:rPr>
                <w:rFonts w:ascii="Times New Roman" w:hAnsi="Times New Roman"/>
                <w:sz w:val="24"/>
                <w:szCs w:val="24"/>
              </w:rPr>
            </w:pPr>
            <w:r>
              <w:rPr>
                <w:rFonts w:ascii="Times New Roman" w:hAnsi="Times New Roman"/>
                <w:sz w:val="24"/>
                <w:szCs w:val="24"/>
              </w:rPr>
              <w:t xml:space="preserve">Боратинська сільська рада,  військова частина  ______,  Квартитирно-експлуатаційний відділ у м.Володимир-Волинський (для в/ч ______), військові частини (по зверненнях), Луцький районний територіальний центр комплектування та соціальної підтримки  </w:t>
            </w:r>
          </w:p>
        </w:tc>
        <w:tc>
          <w:tcPr>
            <w:tcW w:w="1080"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lang w:val="ru-RU"/>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450,0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1150,0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b/>
                <w:sz w:val="24"/>
                <w:szCs w:val="24"/>
              </w:rPr>
            </w:pPr>
            <w:r>
              <w:rPr>
                <w:rFonts w:ascii="Times New Roman" w:hAnsi="Times New Roman"/>
                <w:b/>
                <w:sz w:val="24"/>
                <w:szCs w:val="24"/>
                <w:lang w:val="ru-RU"/>
              </w:rPr>
              <w:t>4</w:t>
            </w:r>
            <w:r>
              <w:rPr>
                <w:rFonts w:ascii="Times New Roman" w:hAnsi="Times New Roman"/>
                <w:b/>
                <w:sz w:val="24"/>
                <w:szCs w:val="24"/>
              </w:rPr>
              <w:t>50,0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Захист цивільного населення</w:t>
            </w:r>
          </w:p>
        </w:tc>
      </w:tr>
      <w:tr w:rsidR="00D86E43" w:rsidTr="00944262">
        <w:trPr>
          <w:trHeight w:val="704"/>
        </w:trPr>
        <w:tc>
          <w:tcPr>
            <w:tcW w:w="712"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835"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3717"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Забезпечення інженерним обладнанням особового складу ____ окремої бригади територіальної оборони</w:t>
            </w:r>
          </w:p>
          <w:p w:rsidR="00D86E43" w:rsidRDefault="00D86E43">
            <w:pPr>
              <w:rPr>
                <w:rFonts w:ascii="Times New Roman" w:hAnsi="Times New Roman"/>
                <w:sz w:val="24"/>
                <w:szCs w:val="24"/>
              </w:rPr>
            </w:pPr>
            <w:r>
              <w:rPr>
                <w:rFonts w:ascii="Times New Roman" w:hAnsi="Times New Roman"/>
                <w:sz w:val="24"/>
                <w:szCs w:val="24"/>
              </w:rPr>
              <w:t xml:space="preserve">Здійснення заходів з інженерного обладнання державного кордону; закупівля та встановлення інженерних загороджень та покращення матеріально-технічної </w:t>
            </w:r>
            <w:r>
              <w:rPr>
                <w:rFonts w:ascii="Times New Roman" w:hAnsi="Times New Roman"/>
                <w:sz w:val="24"/>
                <w:szCs w:val="24"/>
              </w:rPr>
              <w:lastRenderedPageBreak/>
              <w:t>бази підрозділів охорони державного кордону</w:t>
            </w:r>
          </w:p>
        </w:tc>
        <w:tc>
          <w:tcPr>
            <w:tcW w:w="3060" w:type="dxa"/>
            <w:tcBorders>
              <w:top w:val="single" w:sz="4" w:space="0" w:color="000001"/>
              <w:left w:val="single" w:sz="4" w:space="0" w:color="000001"/>
              <w:bottom w:val="single" w:sz="4" w:space="0" w:color="000001"/>
              <w:right w:val="nil"/>
            </w:tcBorders>
            <w:hideMark/>
          </w:tcPr>
          <w:p w:rsidR="00D86E43" w:rsidRDefault="00D86E43" w:rsidP="00D86E43">
            <w:pPr>
              <w:rPr>
                <w:rFonts w:ascii="Times New Roman" w:hAnsi="Times New Roman"/>
                <w:sz w:val="24"/>
                <w:szCs w:val="24"/>
              </w:rPr>
            </w:pPr>
            <w:r>
              <w:rPr>
                <w:rFonts w:ascii="Times New Roman" w:hAnsi="Times New Roman"/>
                <w:sz w:val="24"/>
                <w:szCs w:val="24"/>
              </w:rPr>
              <w:lastRenderedPageBreak/>
              <w:t>Боратинська сільська рада, військова частина ___, ___ Прикордонний Волинський загін Західного регіонального управління Державної прикордонної служби (в/ч ____)</w:t>
            </w:r>
          </w:p>
        </w:tc>
        <w:tc>
          <w:tcPr>
            <w:tcW w:w="1080"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ради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100,0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lang w:val="ru-RU"/>
              </w:rPr>
              <w:t>5</w:t>
            </w:r>
            <w:r>
              <w:rPr>
                <w:rFonts w:ascii="Times New Roman" w:hAnsi="Times New Roman"/>
                <w:sz w:val="24"/>
                <w:szCs w:val="24"/>
              </w:rPr>
              <w:t>100,0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b/>
                <w:sz w:val="24"/>
                <w:szCs w:val="24"/>
              </w:rPr>
            </w:pPr>
            <w:r>
              <w:rPr>
                <w:rFonts w:ascii="Times New Roman" w:hAnsi="Times New Roman"/>
                <w:b/>
                <w:sz w:val="24"/>
                <w:szCs w:val="24"/>
                <w:lang w:val="ru-RU"/>
              </w:rPr>
              <w:t>5</w:t>
            </w:r>
            <w:r>
              <w:rPr>
                <w:rFonts w:ascii="Times New Roman" w:hAnsi="Times New Roman"/>
                <w:b/>
                <w:sz w:val="24"/>
                <w:szCs w:val="24"/>
              </w:rPr>
              <w:t>000,0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Захист цивільного населення</w:t>
            </w:r>
          </w:p>
        </w:tc>
      </w:tr>
      <w:tr w:rsidR="00D86E43" w:rsidTr="00944262">
        <w:trPr>
          <w:trHeight w:val="247"/>
        </w:trPr>
        <w:tc>
          <w:tcPr>
            <w:tcW w:w="712"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835"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3717" w:type="dxa"/>
            <w:tcBorders>
              <w:top w:val="single" w:sz="4" w:space="0" w:color="000001"/>
              <w:left w:val="single" w:sz="4" w:space="0" w:color="000001"/>
              <w:bottom w:val="single" w:sz="4" w:space="0" w:color="000001"/>
              <w:right w:val="nil"/>
            </w:tcBorders>
          </w:tcPr>
          <w:p w:rsidR="00D86E43" w:rsidRDefault="00D86E43">
            <w:pPr>
              <w:ind w:left="113" w:right="57"/>
              <w:rPr>
                <w:rFonts w:ascii="Times New Roman" w:hAnsi="Times New Roman"/>
                <w:sz w:val="24"/>
                <w:szCs w:val="24"/>
              </w:rPr>
            </w:pPr>
            <w:r>
              <w:rPr>
                <w:rFonts w:ascii="Times New Roman" w:hAnsi="Times New Roman"/>
                <w:sz w:val="24"/>
                <w:szCs w:val="24"/>
              </w:rPr>
              <w:t xml:space="preserve">Здійснення закупівлі матеріальних цінностей для функціонування підрозділів добровольчих формувань громади (у тому числі – з числа цивільного населення), для військових частин </w:t>
            </w:r>
          </w:p>
          <w:p w:rsidR="00D86E43" w:rsidRDefault="00D86E43">
            <w:pPr>
              <w:ind w:left="113" w:right="57"/>
              <w:rPr>
                <w:rFonts w:ascii="Times New Roman" w:hAnsi="Times New Roman"/>
                <w:sz w:val="24"/>
                <w:szCs w:val="24"/>
                <w:lang w:val="ru-RU"/>
              </w:rPr>
            </w:pPr>
            <w:r>
              <w:rPr>
                <w:rFonts w:ascii="Times New Roman" w:hAnsi="Times New Roman"/>
                <w:spacing w:val="-14"/>
                <w:sz w:val="24"/>
                <w:szCs w:val="24"/>
              </w:rPr>
              <w:t>речове майно: каремати, спальні мішки, палатки армійського типу УСБ, розпізнавальні знаки тощо;</w:t>
            </w:r>
          </w:p>
          <w:p w:rsidR="00D86E43" w:rsidRDefault="00D86E43">
            <w:pPr>
              <w:ind w:left="113" w:right="57"/>
              <w:rPr>
                <w:rFonts w:ascii="Times New Roman" w:hAnsi="Times New Roman"/>
                <w:sz w:val="24"/>
                <w:szCs w:val="24"/>
              </w:rPr>
            </w:pPr>
            <w:r>
              <w:rPr>
                <w:rFonts w:ascii="Times New Roman" w:hAnsi="Times New Roman"/>
                <w:sz w:val="24"/>
                <w:szCs w:val="24"/>
              </w:rPr>
              <w:t xml:space="preserve">засоби розвідки: квадрокоптери, , тепловізори тощо; спорядження для підготовки: ліхтарі (у тому числі - тактичні), акумулятори, батарейки, зарядні пристрої, компаси, мотузки, карабіни, аптечки, сокири, пили, казани, триноги тощо;  </w:t>
            </w:r>
          </w:p>
          <w:p w:rsidR="00D86E43" w:rsidRDefault="00D86E43" w:rsidP="00944262">
            <w:pPr>
              <w:ind w:left="57" w:right="57"/>
              <w:rPr>
                <w:rFonts w:ascii="Times New Roman" w:hAnsi="Times New Roman"/>
                <w:sz w:val="24"/>
                <w:szCs w:val="24"/>
              </w:rPr>
            </w:pPr>
            <w:r>
              <w:rPr>
                <w:rFonts w:ascii="Times New Roman" w:hAnsi="Times New Roman"/>
                <w:sz w:val="24"/>
                <w:szCs w:val="24"/>
              </w:rPr>
              <w:t>Засоби життєзабезпечення: дизельні та бензинові агрегати для вироблення струму, подовжувачі на котушках, печі обігрівальні польові з трубами тощо.</w:t>
            </w:r>
          </w:p>
        </w:tc>
        <w:tc>
          <w:tcPr>
            <w:tcW w:w="3060" w:type="dxa"/>
            <w:tcBorders>
              <w:top w:val="single" w:sz="4" w:space="0" w:color="000001"/>
              <w:left w:val="single" w:sz="4" w:space="0" w:color="000001"/>
              <w:bottom w:val="single" w:sz="4" w:space="0" w:color="000001"/>
              <w:right w:val="nil"/>
            </w:tcBorders>
            <w:hideMark/>
          </w:tcPr>
          <w:p w:rsidR="00D86E43" w:rsidRDefault="00D86E43" w:rsidP="00D86E43">
            <w:pPr>
              <w:ind w:right="-108"/>
              <w:rPr>
                <w:rFonts w:ascii="Times New Roman" w:hAnsi="Times New Roman"/>
                <w:sz w:val="24"/>
                <w:szCs w:val="24"/>
              </w:rPr>
            </w:pPr>
            <w:r>
              <w:rPr>
                <w:rFonts w:ascii="Times New Roman" w:hAnsi="Times New Roman"/>
                <w:sz w:val="24"/>
                <w:szCs w:val="24"/>
              </w:rPr>
              <w:t>Боратинська сільська рада, військові частини _____, _______.</w:t>
            </w:r>
          </w:p>
        </w:tc>
        <w:tc>
          <w:tcPr>
            <w:tcW w:w="1080"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lang w:val="ru-RU"/>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300,0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1200,0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b/>
                <w:sz w:val="24"/>
                <w:szCs w:val="24"/>
              </w:rPr>
            </w:pPr>
            <w:r>
              <w:rPr>
                <w:rFonts w:ascii="Times New Roman" w:hAnsi="Times New Roman"/>
                <w:b/>
                <w:sz w:val="24"/>
                <w:szCs w:val="24"/>
              </w:rPr>
              <w:t>200</w:t>
            </w:r>
            <w:r>
              <w:rPr>
                <w:rFonts w:ascii="Times New Roman" w:hAnsi="Times New Roman"/>
                <w:b/>
                <w:sz w:val="24"/>
                <w:szCs w:val="24"/>
                <w:lang w:val="ru-RU"/>
              </w:rPr>
              <w:t>0</w:t>
            </w:r>
            <w:r>
              <w:rPr>
                <w:rFonts w:ascii="Times New Roman" w:hAnsi="Times New Roman"/>
                <w:b/>
                <w:sz w:val="24"/>
                <w:szCs w:val="24"/>
              </w:rPr>
              <w:t>,0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Захист цивільного населення</w:t>
            </w:r>
          </w:p>
        </w:tc>
      </w:tr>
      <w:tr w:rsidR="00D86E43" w:rsidTr="00944262">
        <w:trPr>
          <w:trHeight w:val="247"/>
        </w:trPr>
        <w:tc>
          <w:tcPr>
            <w:tcW w:w="712" w:type="dxa"/>
            <w:tcBorders>
              <w:top w:val="single" w:sz="4" w:space="0" w:color="000001"/>
              <w:left w:val="single" w:sz="4" w:space="0" w:color="000001"/>
              <w:bottom w:val="single" w:sz="4" w:space="0" w:color="000001"/>
              <w:right w:val="nil"/>
            </w:tcBorders>
          </w:tcPr>
          <w:p w:rsidR="00D86E43" w:rsidRDefault="00D86E43">
            <w:pPr>
              <w:jc w:val="center"/>
              <w:rPr>
                <w:rFonts w:ascii="Times New Roman" w:hAnsi="Times New Roman"/>
                <w:sz w:val="24"/>
                <w:szCs w:val="24"/>
              </w:rPr>
            </w:pPr>
            <w:r>
              <w:rPr>
                <w:rFonts w:ascii="Times New Roman" w:hAnsi="Times New Roman"/>
                <w:sz w:val="24"/>
                <w:szCs w:val="24"/>
              </w:rPr>
              <w:t>1.2.</w:t>
            </w: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tc>
        <w:tc>
          <w:tcPr>
            <w:tcW w:w="1835" w:type="dxa"/>
            <w:tcBorders>
              <w:top w:val="single" w:sz="4" w:space="0" w:color="000001"/>
              <w:left w:val="single" w:sz="4" w:space="0" w:color="000001"/>
              <w:bottom w:val="single" w:sz="4" w:space="0" w:color="000001"/>
              <w:right w:val="nil"/>
            </w:tcBorders>
            <w:hideMark/>
          </w:tcPr>
          <w:p w:rsidR="00D86E43" w:rsidRDefault="00D86E43" w:rsidP="00D86E43">
            <w:pPr>
              <w:ind w:left="124" w:right="129"/>
              <w:rPr>
                <w:rFonts w:ascii="Times New Roman" w:hAnsi="Times New Roman"/>
                <w:sz w:val="24"/>
                <w:szCs w:val="24"/>
              </w:rPr>
            </w:pPr>
            <w:r>
              <w:rPr>
                <w:rFonts w:ascii="Times New Roman" w:hAnsi="Times New Roman"/>
                <w:sz w:val="24"/>
                <w:szCs w:val="24"/>
              </w:rPr>
              <w:t xml:space="preserve">Підвищення рівня боєздатності особового складу підрозділів </w:t>
            </w:r>
            <w:r>
              <w:rPr>
                <w:rFonts w:ascii="Times New Roman" w:hAnsi="Times New Roman"/>
                <w:sz w:val="24"/>
                <w:szCs w:val="24"/>
              </w:rPr>
              <w:lastRenderedPageBreak/>
              <w:t>ТрОвійськової частини _______, військовозобов’язаних запасу, резервістів</w:t>
            </w:r>
          </w:p>
        </w:tc>
        <w:tc>
          <w:tcPr>
            <w:tcW w:w="3717" w:type="dxa"/>
            <w:tcBorders>
              <w:top w:val="single" w:sz="4" w:space="0" w:color="000001"/>
              <w:left w:val="single" w:sz="4" w:space="0" w:color="000001"/>
              <w:bottom w:val="single" w:sz="4" w:space="0" w:color="000001"/>
              <w:right w:val="nil"/>
            </w:tcBorders>
          </w:tcPr>
          <w:p w:rsidR="00D86E43" w:rsidRDefault="00D86E43">
            <w:pPr>
              <w:ind w:left="57" w:right="57"/>
              <w:rPr>
                <w:rFonts w:ascii="Times New Roman" w:hAnsi="Times New Roman"/>
                <w:sz w:val="24"/>
                <w:szCs w:val="24"/>
              </w:rPr>
            </w:pPr>
            <w:r>
              <w:rPr>
                <w:rFonts w:ascii="Times New Roman" w:hAnsi="Times New Roman"/>
                <w:sz w:val="24"/>
                <w:szCs w:val="24"/>
              </w:rPr>
              <w:lastRenderedPageBreak/>
              <w:t>Організація та проведення навчальних зборів військовозобов’язаних запасу, резервістів:</w:t>
            </w:r>
          </w:p>
          <w:p w:rsidR="00D86E43" w:rsidRDefault="00D86E43">
            <w:pPr>
              <w:ind w:left="57" w:right="57"/>
              <w:rPr>
                <w:rFonts w:ascii="Times New Roman" w:hAnsi="Times New Roman"/>
                <w:sz w:val="24"/>
                <w:szCs w:val="24"/>
              </w:rPr>
            </w:pPr>
            <w:r>
              <w:rPr>
                <w:rFonts w:ascii="Times New Roman" w:hAnsi="Times New Roman"/>
                <w:sz w:val="24"/>
                <w:szCs w:val="24"/>
              </w:rPr>
              <w:lastRenderedPageBreak/>
              <w:t>виготовлення навчально-матеріальної технічної бази для проведення занять, перевезення навчальної бази та особового складу на полігон, організація харчування, розміщення, оплата комунальних послуг, забезпечення паливно-мастильними матеріалами,</w:t>
            </w:r>
          </w:p>
          <w:p w:rsidR="00D86E43" w:rsidRDefault="00D86E43">
            <w:pPr>
              <w:ind w:left="57" w:right="57"/>
              <w:rPr>
                <w:rFonts w:ascii="Times New Roman" w:hAnsi="Times New Roman"/>
                <w:sz w:val="24"/>
                <w:szCs w:val="24"/>
              </w:rPr>
            </w:pPr>
            <w:r>
              <w:rPr>
                <w:rFonts w:ascii="Times New Roman" w:hAnsi="Times New Roman"/>
                <w:sz w:val="24"/>
                <w:szCs w:val="24"/>
              </w:rPr>
              <w:t xml:space="preserve">облаштування місць проведення навчань (тренувань), облаштування  кімнати зберігання зброї та встановлення відеоспостереження, засобів та систем протипожежного нагляду, закупівля необхідних </w:t>
            </w:r>
          </w:p>
          <w:p w:rsidR="00D86E43" w:rsidRDefault="00D86E43">
            <w:pPr>
              <w:ind w:left="57" w:right="57"/>
              <w:rPr>
                <w:rFonts w:ascii="Times New Roman" w:hAnsi="Times New Roman"/>
                <w:sz w:val="24"/>
                <w:szCs w:val="24"/>
              </w:rPr>
            </w:pPr>
            <w:r>
              <w:rPr>
                <w:rFonts w:ascii="Times New Roman" w:hAnsi="Times New Roman"/>
                <w:sz w:val="24"/>
                <w:szCs w:val="24"/>
              </w:rPr>
              <w:t>матеріалів, основних засобів тощо</w:t>
            </w:r>
          </w:p>
          <w:p w:rsidR="00D86E43" w:rsidRDefault="00D86E43">
            <w:pPr>
              <w:ind w:left="113" w:right="57"/>
              <w:rPr>
                <w:rFonts w:ascii="Times New Roman" w:hAnsi="Times New Roman"/>
                <w:sz w:val="24"/>
                <w:szCs w:val="24"/>
              </w:rPr>
            </w:pPr>
            <w:r>
              <w:rPr>
                <w:rFonts w:ascii="Times New Roman" w:hAnsi="Times New Roman"/>
                <w:sz w:val="24"/>
                <w:szCs w:val="24"/>
              </w:rPr>
              <w:t>Виділення матеріальної допомоги членам добровільчого формування</w:t>
            </w:r>
          </w:p>
          <w:p w:rsidR="00D86E43" w:rsidRDefault="00D86E43" w:rsidP="00944262">
            <w:pPr>
              <w:ind w:left="57" w:right="57"/>
              <w:rPr>
                <w:rFonts w:ascii="Times New Roman" w:hAnsi="Times New Roman"/>
                <w:sz w:val="24"/>
                <w:szCs w:val="24"/>
              </w:rPr>
            </w:pPr>
            <w:r>
              <w:rPr>
                <w:rFonts w:ascii="Times New Roman" w:hAnsi="Times New Roman"/>
                <w:sz w:val="24"/>
                <w:szCs w:val="24"/>
              </w:rPr>
              <w:t>Відшкодування витрат на харчування членам ДФТГ</w:t>
            </w:r>
          </w:p>
        </w:tc>
        <w:tc>
          <w:tcPr>
            <w:tcW w:w="3060" w:type="dxa"/>
            <w:tcBorders>
              <w:top w:val="single" w:sz="4" w:space="0" w:color="000001"/>
              <w:left w:val="single" w:sz="4" w:space="0" w:color="000001"/>
              <w:bottom w:val="single" w:sz="4" w:space="0" w:color="000001"/>
              <w:right w:val="nil"/>
            </w:tcBorders>
            <w:hideMark/>
          </w:tcPr>
          <w:p w:rsidR="00D86E43" w:rsidRDefault="00D86E43" w:rsidP="00D86E43">
            <w:pPr>
              <w:rPr>
                <w:rFonts w:ascii="Times New Roman" w:hAnsi="Times New Roman"/>
                <w:sz w:val="24"/>
                <w:szCs w:val="24"/>
              </w:rPr>
            </w:pPr>
            <w:r>
              <w:rPr>
                <w:rFonts w:ascii="Times New Roman" w:hAnsi="Times New Roman"/>
                <w:sz w:val="24"/>
                <w:szCs w:val="24"/>
              </w:rPr>
              <w:lastRenderedPageBreak/>
              <w:t>Боратинська сільська рада, військова частина ________</w:t>
            </w:r>
          </w:p>
        </w:tc>
        <w:tc>
          <w:tcPr>
            <w:tcW w:w="1080" w:type="dxa"/>
            <w:tcBorders>
              <w:top w:val="single" w:sz="4" w:space="0" w:color="000001"/>
              <w:left w:val="single" w:sz="4" w:space="0" w:color="000001"/>
              <w:bottom w:val="single" w:sz="4" w:space="0" w:color="000001"/>
              <w:right w:val="nil"/>
            </w:tcBorders>
            <w:hideMark/>
          </w:tcPr>
          <w:p w:rsidR="00D86E43" w:rsidRDefault="00D86E43">
            <w:pPr>
              <w:ind w:left="-108" w:right="-108"/>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2</w:t>
            </w:r>
            <w:r>
              <w:rPr>
                <w:rFonts w:ascii="Times New Roman" w:hAnsi="Times New Roman"/>
                <w:sz w:val="24"/>
                <w:szCs w:val="24"/>
              </w:rPr>
              <w:t>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tcPr>
          <w:p w:rsidR="00D86E43" w:rsidRDefault="00D86E43">
            <w:pPr>
              <w:jc w:val="center"/>
              <w:rPr>
                <w:rFonts w:ascii="Times New Roman" w:hAnsi="Times New Roman"/>
                <w:sz w:val="24"/>
                <w:szCs w:val="24"/>
              </w:rPr>
            </w:pPr>
            <w:r>
              <w:rPr>
                <w:rFonts w:ascii="Times New Roman" w:hAnsi="Times New Roman"/>
                <w:sz w:val="24"/>
                <w:szCs w:val="24"/>
              </w:rPr>
              <w:t>300,0</w:t>
            </w: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r>
              <w:rPr>
                <w:rFonts w:ascii="Times New Roman" w:hAnsi="Times New Roman"/>
                <w:sz w:val="24"/>
                <w:szCs w:val="24"/>
              </w:rPr>
              <w:t>1500,0</w:t>
            </w:r>
          </w:p>
        </w:tc>
        <w:tc>
          <w:tcPr>
            <w:tcW w:w="709" w:type="dxa"/>
            <w:tcBorders>
              <w:top w:val="single" w:sz="4" w:space="0" w:color="00000A"/>
              <w:left w:val="single" w:sz="4" w:space="0" w:color="00000A"/>
              <w:bottom w:val="single" w:sz="4" w:space="0" w:color="00000A"/>
              <w:right w:val="single" w:sz="4" w:space="0" w:color="00000A"/>
            </w:tcBorders>
          </w:tcPr>
          <w:p w:rsidR="00D86E43" w:rsidRDefault="00D86E43">
            <w:pPr>
              <w:jc w:val="center"/>
              <w:rPr>
                <w:rFonts w:ascii="Times New Roman" w:hAnsi="Times New Roman"/>
                <w:sz w:val="24"/>
                <w:szCs w:val="24"/>
                <w:lang w:val="ru-RU"/>
              </w:rPr>
            </w:pPr>
            <w:r>
              <w:rPr>
                <w:rFonts w:ascii="Times New Roman" w:hAnsi="Times New Roman"/>
                <w:sz w:val="24"/>
                <w:szCs w:val="24"/>
              </w:rPr>
              <w:lastRenderedPageBreak/>
              <w:t>200,0</w:t>
            </w: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r>
              <w:rPr>
                <w:rFonts w:ascii="Times New Roman" w:hAnsi="Times New Roman"/>
                <w:sz w:val="24"/>
                <w:szCs w:val="24"/>
              </w:rPr>
              <w:t>638,0</w:t>
            </w: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r>
              <w:rPr>
                <w:rFonts w:ascii="Times New Roman" w:hAnsi="Times New Roman"/>
                <w:sz w:val="24"/>
                <w:szCs w:val="24"/>
              </w:rPr>
              <w:t>700,0</w:t>
            </w:r>
          </w:p>
        </w:tc>
        <w:tc>
          <w:tcPr>
            <w:tcW w:w="868" w:type="dxa"/>
            <w:tcBorders>
              <w:top w:val="single" w:sz="4" w:space="0" w:color="00000A"/>
              <w:left w:val="single" w:sz="4" w:space="0" w:color="00000A"/>
              <w:bottom w:val="single" w:sz="4" w:space="0" w:color="00000A"/>
              <w:right w:val="single" w:sz="4" w:space="0" w:color="00000A"/>
            </w:tcBorders>
          </w:tcPr>
          <w:p w:rsidR="00D86E43" w:rsidRDefault="00D86E43">
            <w:pPr>
              <w:jc w:val="center"/>
              <w:rPr>
                <w:rFonts w:ascii="Times New Roman" w:hAnsi="Times New Roman"/>
                <w:sz w:val="24"/>
                <w:szCs w:val="24"/>
                <w:lang w:val="ru-RU"/>
              </w:rPr>
            </w:pPr>
            <w:r>
              <w:rPr>
                <w:rFonts w:ascii="Times New Roman" w:hAnsi="Times New Roman"/>
                <w:sz w:val="24"/>
                <w:szCs w:val="24"/>
              </w:rPr>
              <w:lastRenderedPageBreak/>
              <w:t>200,0</w:t>
            </w: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r>
              <w:rPr>
                <w:rFonts w:ascii="Times New Roman" w:hAnsi="Times New Roman"/>
                <w:sz w:val="24"/>
                <w:szCs w:val="24"/>
              </w:rPr>
              <w:t>1000,0</w:t>
            </w:r>
          </w:p>
          <w:p w:rsidR="00D86E43" w:rsidRDefault="00D86E43">
            <w:pPr>
              <w:rPr>
                <w:rFonts w:ascii="Times New Roman" w:hAnsi="Times New Roman"/>
                <w:sz w:val="24"/>
                <w:szCs w:val="24"/>
                <w:lang w:val="ru-RU"/>
              </w:rPr>
            </w:pPr>
          </w:p>
          <w:p w:rsidR="00D86E43" w:rsidRDefault="00D86E43">
            <w:pPr>
              <w:rPr>
                <w:rFonts w:ascii="Times New Roman" w:hAnsi="Times New Roman"/>
                <w:b/>
                <w:sz w:val="24"/>
                <w:szCs w:val="24"/>
                <w:lang w:val="ru-RU"/>
              </w:rPr>
            </w:pPr>
            <w:r>
              <w:rPr>
                <w:rFonts w:ascii="Times New Roman" w:hAnsi="Times New Roman"/>
                <w:b/>
                <w:sz w:val="24"/>
                <w:szCs w:val="24"/>
                <w:lang w:val="ru-RU"/>
              </w:rPr>
              <w:t>960,0</w:t>
            </w:r>
          </w:p>
        </w:tc>
        <w:tc>
          <w:tcPr>
            <w:tcW w:w="1855" w:type="dxa"/>
            <w:tcBorders>
              <w:top w:val="single" w:sz="4" w:space="0" w:color="00000A"/>
              <w:left w:val="single" w:sz="4" w:space="0" w:color="00000A"/>
              <w:bottom w:val="single" w:sz="4" w:space="0" w:color="00000A"/>
              <w:right w:val="single" w:sz="4" w:space="0" w:color="00000A"/>
            </w:tcBorders>
          </w:tcPr>
          <w:p w:rsidR="00D86E43" w:rsidRDefault="00D86E43">
            <w:pPr>
              <w:jc w:val="center"/>
              <w:rPr>
                <w:rFonts w:ascii="Times New Roman" w:hAnsi="Times New Roman"/>
                <w:sz w:val="24"/>
                <w:szCs w:val="24"/>
              </w:rPr>
            </w:pPr>
            <w:r>
              <w:rPr>
                <w:rFonts w:ascii="Times New Roman" w:hAnsi="Times New Roman"/>
                <w:sz w:val="24"/>
                <w:szCs w:val="24"/>
              </w:rPr>
              <w:lastRenderedPageBreak/>
              <w:t>Підвищення рівня боєздатності особового складу підрозділів ТрО та військово-</w:t>
            </w:r>
            <w:r>
              <w:rPr>
                <w:rFonts w:ascii="Times New Roman" w:hAnsi="Times New Roman"/>
                <w:sz w:val="24"/>
                <w:szCs w:val="24"/>
              </w:rPr>
              <w:lastRenderedPageBreak/>
              <w:t>зобов’язаних запасу</w:t>
            </w:r>
          </w:p>
          <w:p w:rsidR="00D86E43" w:rsidRDefault="00D86E43">
            <w:pPr>
              <w:jc w:val="center"/>
              <w:rPr>
                <w:rFonts w:ascii="Times New Roman" w:hAnsi="Times New Roman"/>
                <w:sz w:val="24"/>
                <w:szCs w:val="24"/>
              </w:rPr>
            </w:pPr>
          </w:p>
        </w:tc>
      </w:tr>
      <w:tr w:rsidR="00D86E43" w:rsidTr="00944262">
        <w:tc>
          <w:tcPr>
            <w:tcW w:w="712" w:type="dxa"/>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1.3.</w:t>
            </w:r>
          </w:p>
        </w:tc>
        <w:tc>
          <w:tcPr>
            <w:tcW w:w="1835" w:type="dxa"/>
            <w:tcBorders>
              <w:top w:val="single" w:sz="4" w:space="0" w:color="000001"/>
              <w:left w:val="single" w:sz="4" w:space="0" w:color="000001"/>
              <w:bottom w:val="single" w:sz="4" w:space="0" w:color="000001"/>
              <w:right w:val="nil"/>
            </w:tcBorders>
            <w:hideMark/>
          </w:tcPr>
          <w:p w:rsidR="00D86E43" w:rsidRDefault="00D86E43" w:rsidP="00D86E43">
            <w:pPr>
              <w:ind w:left="125" w:right="129"/>
              <w:rPr>
                <w:rFonts w:ascii="Times New Roman" w:hAnsi="Times New Roman"/>
                <w:sz w:val="24"/>
                <w:szCs w:val="24"/>
              </w:rPr>
            </w:pPr>
            <w:r>
              <w:rPr>
                <w:rFonts w:ascii="Times New Roman" w:hAnsi="Times New Roman"/>
                <w:sz w:val="24"/>
                <w:szCs w:val="24"/>
              </w:rPr>
              <w:t xml:space="preserve">Забезпечення ефективного функціонування пункту управління військової </w:t>
            </w:r>
            <w:r>
              <w:rPr>
                <w:rFonts w:ascii="Times New Roman" w:hAnsi="Times New Roman"/>
                <w:sz w:val="24"/>
                <w:szCs w:val="24"/>
              </w:rPr>
              <w:lastRenderedPageBreak/>
              <w:t>частини _______</w:t>
            </w:r>
          </w:p>
        </w:tc>
        <w:tc>
          <w:tcPr>
            <w:tcW w:w="3717" w:type="dxa"/>
            <w:tcBorders>
              <w:top w:val="single" w:sz="4" w:space="0" w:color="000001"/>
              <w:left w:val="single" w:sz="4" w:space="0" w:color="000001"/>
              <w:bottom w:val="single" w:sz="4" w:space="0" w:color="000001"/>
              <w:right w:val="nil"/>
            </w:tcBorders>
            <w:hideMark/>
          </w:tcPr>
          <w:p w:rsidR="00D86E43" w:rsidRDefault="00D86E43">
            <w:pPr>
              <w:ind w:left="57" w:right="113"/>
              <w:rPr>
                <w:rFonts w:ascii="Times New Roman" w:hAnsi="Times New Roman"/>
                <w:sz w:val="24"/>
                <w:szCs w:val="24"/>
              </w:rPr>
            </w:pPr>
            <w:r>
              <w:rPr>
                <w:rFonts w:ascii="Times New Roman" w:hAnsi="Times New Roman"/>
                <w:sz w:val="24"/>
                <w:szCs w:val="24"/>
              </w:rPr>
              <w:lastRenderedPageBreak/>
              <w:t>Обладнання пункту управління:</w:t>
            </w:r>
          </w:p>
          <w:p w:rsidR="00D86E43" w:rsidRDefault="00D86E43">
            <w:pPr>
              <w:ind w:left="57" w:right="113"/>
              <w:rPr>
                <w:rFonts w:ascii="Times New Roman" w:hAnsi="Times New Roman"/>
                <w:sz w:val="24"/>
                <w:szCs w:val="24"/>
              </w:rPr>
            </w:pPr>
            <w:r>
              <w:rPr>
                <w:rFonts w:ascii="Times New Roman" w:hAnsi="Times New Roman"/>
                <w:sz w:val="24"/>
                <w:szCs w:val="24"/>
              </w:rPr>
              <w:t xml:space="preserve">придбання ІР телефонних апаратів, обладнання та матеріалів для обладнання пункту прийому особового складу військової частини та техніки; виготовлення стендів, плакатів </w:t>
            </w:r>
            <w:r>
              <w:rPr>
                <w:rFonts w:ascii="Times New Roman" w:hAnsi="Times New Roman"/>
                <w:sz w:val="24"/>
                <w:szCs w:val="24"/>
              </w:rPr>
              <w:lastRenderedPageBreak/>
              <w:t>тощо у клас навчання; обладнання внутрішнього зв’язку (комутатор, шлюз, базовий блок тощо); обладнання відеонагляду чергової служби та пункту управління тощо.</w:t>
            </w:r>
          </w:p>
        </w:tc>
        <w:tc>
          <w:tcPr>
            <w:tcW w:w="3060" w:type="dxa"/>
            <w:tcBorders>
              <w:top w:val="single" w:sz="4" w:space="0" w:color="000001"/>
              <w:left w:val="single" w:sz="4" w:space="0" w:color="000001"/>
              <w:bottom w:val="single" w:sz="4" w:space="0" w:color="000001"/>
              <w:right w:val="nil"/>
            </w:tcBorders>
            <w:hideMark/>
          </w:tcPr>
          <w:p w:rsidR="00D86E43" w:rsidRDefault="00D86E43" w:rsidP="00893F22">
            <w:pPr>
              <w:rPr>
                <w:rFonts w:ascii="Times New Roman" w:hAnsi="Times New Roman"/>
                <w:sz w:val="24"/>
                <w:szCs w:val="24"/>
              </w:rPr>
            </w:pPr>
            <w:r>
              <w:rPr>
                <w:rFonts w:ascii="Times New Roman" w:hAnsi="Times New Roman"/>
                <w:sz w:val="24"/>
                <w:szCs w:val="24"/>
              </w:rPr>
              <w:lastRenderedPageBreak/>
              <w:t xml:space="preserve">Боратинська сільська рада, військова частина </w:t>
            </w:r>
            <w:r w:rsidR="00893F22">
              <w:rPr>
                <w:rFonts w:ascii="Times New Roman" w:hAnsi="Times New Roman"/>
                <w:sz w:val="24"/>
                <w:szCs w:val="24"/>
              </w:rPr>
              <w:t>_______</w:t>
            </w:r>
          </w:p>
        </w:tc>
        <w:tc>
          <w:tcPr>
            <w:tcW w:w="1080" w:type="dxa"/>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80,0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50,0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50,0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 xml:space="preserve">Підвищення рівня  </w:t>
            </w:r>
          </w:p>
          <w:p w:rsidR="00D86E43" w:rsidRDefault="00D86E43">
            <w:pPr>
              <w:ind w:left="-108" w:right="113"/>
              <w:jc w:val="center"/>
              <w:rPr>
                <w:rFonts w:ascii="Times New Roman" w:hAnsi="Times New Roman"/>
                <w:sz w:val="24"/>
                <w:szCs w:val="24"/>
              </w:rPr>
            </w:pPr>
            <w:r>
              <w:rPr>
                <w:rFonts w:ascii="Times New Roman" w:hAnsi="Times New Roman"/>
                <w:sz w:val="24"/>
                <w:szCs w:val="24"/>
              </w:rPr>
              <w:t>ефективного</w:t>
            </w:r>
          </w:p>
          <w:p w:rsidR="00D86E43" w:rsidRDefault="00D86E43">
            <w:pPr>
              <w:ind w:left="-108" w:right="113"/>
              <w:jc w:val="center"/>
              <w:rPr>
                <w:rFonts w:ascii="Times New Roman" w:hAnsi="Times New Roman"/>
                <w:sz w:val="24"/>
                <w:szCs w:val="24"/>
              </w:rPr>
            </w:pPr>
            <w:r>
              <w:rPr>
                <w:rFonts w:ascii="Times New Roman" w:hAnsi="Times New Roman"/>
                <w:sz w:val="24"/>
                <w:szCs w:val="24"/>
              </w:rPr>
              <w:t xml:space="preserve">функціонування пункту </w:t>
            </w:r>
            <w:r>
              <w:rPr>
                <w:rFonts w:ascii="Times New Roman" w:hAnsi="Times New Roman"/>
                <w:sz w:val="24"/>
                <w:szCs w:val="24"/>
              </w:rPr>
              <w:lastRenderedPageBreak/>
              <w:t>управління підрозділів ТрО</w:t>
            </w:r>
          </w:p>
        </w:tc>
      </w:tr>
      <w:tr w:rsidR="00D86E43" w:rsidTr="00944262">
        <w:trPr>
          <w:trHeight w:val="416"/>
        </w:trPr>
        <w:tc>
          <w:tcPr>
            <w:tcW w:w="712" w:type="dxa"/>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1.4.</w:t>
            </w:r>
          </w:p>
        </w:tc>
        <w:tc>
          <w:tcPr>
            <w:tcW w:w="1835" w:type="dxa"/>
            <w:tcBorders>
              <w:top w:val="single" w:sz="4" w:space="0" w:color="000001"/>
              <w:left w:val="single" w:sz="4" w:space="0" w:color="000001"/>
              <w:bottom w:val="single" w:sz="4" w:space="0" w:color="000001"/>
              <w:right w:val="nil"/>
            </w:tcBorders>
            <w:hideMark/>
          </w:tcPr>
          <w:p w:rsidR="00D86E43" w:rsidRPr="00527B52" w:rsidRDefault="00D86E43" w:rsidP="00527B52">
            <w:pPr>
              <w:rPr>
                <w:rFonts w:ascii="Times New Roman" w:hAnsi="Times New Roman"/>
                <w:sz w:val="24"/>
                <w:szCs w:val="24"/>
                <w:lang w:val="en-US"/>
              </w:rPr>
            </w:pPr>
            <w:r>
              <w:rPr>
                <w:rFonts w:ascii="Times New Roman" w:hAnsi="Times New Roman"/>
                <w:sz w:val="24"/>
                <w:szCs w:val="24"/>
              </w:rPr>
              <w:t>Забезпечення розгортання в особливий період підрозділів ТрО, військових частин А</w:t>
            </w:r>
            <w:r w:rsidR="00527B52">
              <w:rPr>
                <w:rFonts w:ascii="Times New Roman" w:hAnsi="Times New Roman"/>
                <w:sz w:val="24"/>
                <w:szCs w:val="24"/>
                <w:lang w:val="en-US"/>
              </w:rPr>
              <w:t>____</w:t>
            </w:r>
            <w:r>
              <w:rPr>
                <w:rFonts w:ascii="Times New Roman" w:hAnsi="Times New Roman"/>
                <w:sz w:val="24"/>
                <w:szCs w:val="24"/>
              </w:rPr>
              <w:t>,   А</w:t>
            </w:r>
            <w:r w:rsidR="00527B52">
              <w:rPr>
                <w:rFonts w:ascii="Times New Roman" w:hAnsi="Times New Roman"/>
                <w:sz w:val="24"/>
                <w:szCs w:val="24"/>
                <w:lang w:val="en-US"/>
              </w:rPr>
              <w:t>____</w:t>
            </w:r>
            <w:r>
              <w:rPr>
                <w:rFonts w:ascii="Times New Roman" w:hAnsi="Times New Roman"/>
                <w:sz w:val="24"/>
                <w:szCs w:val="24"/>
              </w:rPr>
              <w:t>, А</w:t>
            </w:r>
            <w:r w:rsidR="00527B52">
              <w:rPr>
                <w:rFonts w:ascii="Times New Roman" w:hAnsi="Times New Roman"/>
                <w:sz w:val="24"/>
                <w:szCs w:val="24"/>
                <w:lang w:val="en-US"/>
              </w:rPr>
              <w:t>_____</w:t>
            </w:r>
          </w:p>
        </w:tc>
        <w:tc>
          <w:tcPr>
            <w:tcW w:w="3717" w:type="dxa"/>
            <w:tcBorders>
              <w:top w:val="single" w:sz="4" w:space="0" w:color="000001"/>
              <w:left w:val="single" w:sz="4" w:space="0" w:color="000001"/>
              <w:bottom w:val="single" w:sz="4" w:space="0" w:color="000001"/>
              <w:right w:val="nil"/>
            </w:tcBorders>
          </w:tcPr>
          <w:p w:rsidR="00D86E43" w:rsidRDefault="00D86E43" w:rsidP="00527B52">
            <w:pPr>
              <w:spacing w:after="0" w:line="240" w:lineRule="auto"/>
              <w:ind w:left="113" w:right="57"/>
              <w:jc w:val="both"/>
              <w:rPr>
                <w:rFonts w:ascii="Times New Roman" w:hAnsi="Times New Roman"/>
                <w:sz w:val="24"/>
                <w:szCs w:val="24"/>
              </w:rPr>
            </w:pPr>
            <w:r>
              <w:rPr>
                <w:rFonts w:ascii="Times New Roman" w:hAnsi="Times New Roman"/>
                <w:sz w:val="24"/>
                <w:szCs w:val="24"/>
              </w:rPr>
              <w:t>Здійснення закупівлі матеріальних цінностей:</w:t>
            </w:r>
          </w:p>
          <w:p w:rsidR="00D86E43" w:rsidRDefault="00D86E43" w:rsidP="00527B52">
            <w:pPr>
              <w:spacing w:after="0" w:line="240" w:lineRule="auto"/>
              <w:ind w:left="113" w:right="57"/>
              <w:jc w:val="both"/>
              <w:rPr>
                <w:rFonts w:ascii="Times New Roman" w:hAnsi="Times New Roman"/>
                <w:sz w:val="24"/>
                <w:szCs w:val="24"/>
              </w:rPr>
            </w:pPr>
            <w:r>
              <w:rPr>
                <w:rFonts w:ascii="Times New Roman" w:hAnsi="Times New Roman"/>
                <w:spacing w:val="-14"/>
                <w:sz w:val="24"/>
                <w:szCs w:val="24"/>
              </w:rPr>
              <w:t>речове майно: каремати, спальні мішки, палатки армійського типу УСБ, розпізнавальні знаки для резервістів тощо;</w:t>
            </w:r>
          </w:p>
          <w:p w:rsidR="00D86E43" w:rsidRDefault="00D86E43" w:rsidP="00527B52">
            <w:pPr>
              <w:spacing w:after="0" w:line="240" w:lineRule="auto"/>
              <w:ind w:left="113" w:right="57"/>
              <w:jc w:val="both"/>
              <w:rPr>
                <w:rFonts w:ascii="Times New Roman" w:hAnsi="Times New Roman"/>
                <w:sz w:val="24"/>
                <w:szCs w:val="24"/>
              </w:rPr>
            </w:pPr>
            <w:r>
              <w:rPr>
                <w:rFonts w:ascii="Times New Roman" w:hAnsi="Times New Roman"/>
                <w:sz w:val="24"/>
                <w:szCs w:val="24"/>
              </w:rPr>
              <w:t>засоби розвідки: квадрокоптер, тепловізор, спорядження для підготовки підрозділів ТрО (резервістів): тактичні ліхтарі, компаси, мотузки, карабіни, аптечки, сокири, пили, цвяхи, дроти в’язальні, колючі, казани, триноги тощо;</w:t>
            </w:r>
          </w:p>
          <w:p w:rsidR="00D86E43" w:rsidRDefault="00D86E43" w:rsidP="00527B52">
            <w:pPr>
              <w:spacing w:after="0" w:line="240" w:lineRule="auto"/>
              <w:ind w:left="113" w:right="57"/>
              <w:jc w:val="both"/>
              <w:rPr>
                <w:rFonts w:ascii="Times New Roman" w:hAnsi="Times New Roman"/>
                <w:sz w:val="24"/>
                <w:szCs w:val="24"/>
              </w:rPr>
            </w:pPr>
            <w:r>
              <w:rPr>
                <w:rFonts w:ascii="Times New Roman" w:hAnsi="Times New Roman"/>
                <w:sz w:val="24"/>
                <w:szCs w:val="24"/>
              </w:rPr>
              <w:t>придбання військового обладнання, антидронових рушниць, спецтехніки, запчастин для транспортних засобів, паливно- мастильних матеріалів, оргтехніки, меблів, канцелярських приналежностей, засобів  зв’язку тощо,</w:t>
            </w:r>
          </w:p>
          <w:p w:rsidR="00D86E43" w:rsidRDefault="00D86E43" w:rsidP="00527B52">
            <w:pPr>
              <w:ind w:left="113" w:right="57"/>
              <w:rPr>
                <w:rFonts w:ascii="Times New Roman" w:hAnsi="Times New Roman"/>
                <w:sz w:val="24"/>
                <w:szCs w:val="24"/>
              </w:rPr>
            </w:pPr>
            <w:r>
              <w:rPr>
                <w:rFonts w:ascii="Times New Roman" w:hAnsi="Times New Roman"/>
                <w:sz w:val="24"/>
                <w:szCs w:val="24"/>
              </w:rPr>
              <w:t>Засоби життєзабезпечення: дизельні та бензинові агрегати для вироблення струму, подовжувачі на катушках, печі обігрівальні польові з трубами тощо.</w:t>
            </w:r>
            <w:r w:rsidR="00527B52">
              <w:rPr>
                <w:rFonts w:ascii="Times New Roman" w:hAnsi="Times New Roman"/>
                <w:sz w:val="24"/>
                <w:szCs w:val="24"/>
              </w:rPr>
              <w:t xml:space="preserve"> </w:t>
            </w:r>
          </w:p>
        </w:tc>
        <w:tc>
          <w:tcPr>
            <w:tcW w:w="3060" w:type="dxa"/>
            <w:tcBorders>
              <w:top w:val="single" w:sz="4" w:space="0" w:color="000001"/>
              <w:left w:val="single" w:sz="4" w:space="0" w:color="000001"/>
              <w:bottom w:val="single" w:sz="4" w:space="0" w:color="000001"/>
              <w:right w:val="nil"/>
            </w:tcBorders>
          </w:tcPr>
          <w:p w:rsidR="00D86E43" w:rsidRDefault="00D86E43">
            <w:pPr>
              <w:rPr>
                <w:rFonts w:ascii="Times New Roman" w:hAnsi="Times New Roman"/>
                <w:sz w:val="24"/>
                <w:szCs w:val="24"/>
                <w:lang w:val="ru-RU"/>
              </w:rPr>
            </w:pPr>
            <w:r>
              <w:rPr>
                <w:rFonts w:ascii="Times New Roman" w:hAnsi="Times New Roman"/>
                <w:sz w:val="24"/>
                <w:szCs w:val="24"/>
              </w:rPr>
              <w:t xml:space="preserve">Боратинська сільська рада,  військові частини  </w:t>
            </w:r>
            <w:r w:rsidR="00893F22">
              <w:rPr>
                <w:rFonts w:ascii="Times New Roman" w:hAnsi="Times New Roman"/>
                <w:sz w:val="24"/>
                <w:szCs w:val="24"/>
              </w:rPr>
              <w:t>___</w:t>
            </w:r>
            <w:r>
              <w:rPr>
                <w:rFonts w:ascii="Times New Roman" w:hAnsi="Times New Roman"/>
                <w:sz w:val="24"/>
                <w:szCs w:val="24"/>
              </w:rPr>
              <w:t xml:space="preserve">,  </w:t>
            </w:r>
            <w:r w:rsidR="00893F22">
              <w:rPr>
                <w:rFonts w:ascii="Times New Roman" w:hAnsi="Times New Roman"/>
                <w:sz w:val="24"/>
                <w:szCs w:val="24"/>
              </w:rPr>
              <w:t>_____</w:t>
            </w:r>
            <w:r>
              <w:rPr>
                <w:rFonts w:ascii="Times New Roman" w:hAnsi="Times New Roman"/>
                <w:sz w:val="24"/>
                <w:szCs w:val="24"/>
              </w:rPr>
              <w:t xml:space="preserve">, </w:t>
            </w:r>
            <w:r w:rsidR="00893F22">
              <w:rPr>
                <w:rFonts w:ascii="Times New Roman" w:hAnsi="Times New Roman"/>
                <w:sz w:val="24"/>
                <w:szCs w:val="24"/>
              </w:rPr>
              <w:t>_____</w:t>
            </w:r>
          </w:p>
          <w:p w:rsidR="00D86E43" w:rsidRDefault="00D86E43">
            <w:pPr>
              <w:ind w:left="113" w:right="-113"/>
              <w:rPr>
                <w:rFonts w:ascii="Times New Roman" w:hAnsi="Times New Roman"/>
                <w:sz w:val="24"/>
                <w:szCs w:val="24"/>
              </w:rPr>
            </w:pPr>
          </w:p>
        </w:tc>
        <w:tc>
          <w:tcPr>
            <w:tcW w:w="1080" w:type="dxa"/>
            <w:tcBorders>
              <w:top w:val="single" w:sz="4" w:space="0" w:color="000001"/>
              <w:left w:val="single" w:sz="4" w:space="0" w:color="000001"/>
              <w:bottom w:val="single" w:sz="4" w:space="0" w:color="000001"/>
              <w:right w:val="nil"/>
            </w:tcBorders>
            <w:hideMark/>
          </w:tcPr>
          <w:p w:rsidR="00D86E43" w:rsidRDefault="00D86E43">
            <w:pPr>
              <w:ind w:left="-100"/>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2</w:t>
            </w:r>
            <w:r>
              <w:rPr>
                <w:rFonts w:ascii="Times New Roman" w:hAnsi="Times New Roman"/>
                <w:sz w:val="24"/>
                <w:szCs w:val="24"/>
              </w:rPr>
              <w:t>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tcPr>
          <w:p w:rsidR="00D86E43" w:rsidRDefault="00D86E43">
            <w:pPr>
              <w:jc w:val="center"/>
              <w:rPr>
                <w:rFonts w:ascii="Times New Roman" w:hAnsi="Times New Roman"/>
                <w:sz w:val="24"/>
                <w:szCs w:val="24"/>
              </w:rPr>
            </w:pPr>
            <w:r>
              <w:rPr>
                <w:rFonts w:ascii="Times New Roman" w:hAnsi="Times New Roman"/>
                <w:sz w:val="24"/>
                <w:szCs w:val="24"/>
              </w:rPr>
              <w:t>900,0</w:t>
            </w: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tc>
        <w:tc>
          <w:tcPr>
            <w:tcW w:w="709" w:type="dxa"/>
            <w:tcBorders>
              <w:top w:val="single" w:sz="4" w:space="0" w:color="00000A"/>
              <w:left w:val="single" w:sz="4" w:space="0" w:color="00000A"/>
              <w:bottom w:val="single" w:sz="4" w:space="0" w:color="000001"/>
              <w:right w:val="single" w:sz="4" w:space="0" w:color="00000A"/>
            </w:tcBorders>
          </w:tcPr>
          <w:p w:rsidR="00D86E43" w:rsidRDefault="00D86E43">
            <w:pPr>
              <w:jc w:val="center"/>
              <w:rPr>
                <w:rFonts w:ascii="Times New Roman" w:hAnsi="Times New Roman"/>
                <w:sz w:val="24"/>
                <w:szCs w:val="24"/>
              </w:rPr>
            </w:pPr>
            <w:r>
              <w:rPr>
                <w:rFonts w:ascii="Times New Roman" w:hAnsi="Times New Roman"/>
                <w:sz w:val="24"/>
                <w:szCs w:val="24"/>
              </w:rPr>
              <w:t>8450,0</w:t>
            </w: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tc>
        <w:tc>
          <w:tcPr>
            <w:tcW w:w="868" w:type="dxa"/>
            <w:tcBorders>
              <w:top w:val="single" w:sz="4" w:space="0" w:color="00000A"/>
              <w:left w:val="single" w:sz="4" w:space="0" w:color="00000A"/>
              <w:bottom w:val="single" w:sz="4" w:space="0" w:color="000001"/>
              <w:right w:val="single" w:sz="4" w:space="0" w:color="00000A"/>
            </w:tcBorders>
          </w:tcPr>
          <w:p w:rsidR="00D86E43" w:rsidRDefault="00D86E43">
            <w:pPr>
              <w:jc w:val="center"/>
              <w:rPr>
                <w:rFonts w:ascii="Times New Roman" w:hAnsi="Times New Roman"/>
                <w:b/>
                <w:sz w:val="24"/>
                <w:szCs w:val="24"/>
                <w:lang w:val="ru-RU"/>
              </w:rPr>
            </w:pPr>
            <w:r>
              <w:rPr>
                <w:rFonts w:ascii="Times New Roman" w:hAnsi="Times New Roman"/>
                <w:b/>
                <w:sz w:val="24"/>
                <w:szCs w:val="24"/>
                <w:lang w:val="ru-RU"/>
              </w:rPr>
              <w:t>84045,0</w:t>
            </w: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p w:rsidR="00D86E43" w:rsidRDefault="00D86E43">
            <w:pPr>
              <w:jc w:val="center"/>
              <w:rPr>
                <w:rFonts w:ascii="Times New Roman" w:hAnsi="Times New Roman"/>
                <w:sz w:val="24"/>
                <w:szCs w:val="24"/>
              </w:rPr>
            </w:pPr>
          </w:p>
        </w:tc>
        <w:tc>
          <w:tcPr>
            <w:tcW w:w="1855" w:type="dxa"/>
            <w:tcBorders>
              <w:top w:val="single" w:sz="4" w:space="0" w:color="00000A"/>
              <w:left w:val="single" w:sz="4" w:space="0" w:color="00000A"/>
              <w:bottom w:val="single" w:sz="4" w:space="0" w:color="000001"/>
              <w:right w:val="single" w:sz="4" w:space="0" w:color="00000A"/>
            </w:tcBorders>
            <w:hideMark/>
          </w:tcPr>
          <w:p w:rsidR="00D86E43" w:rsidRDefault="00D86E43">
            <w:pPr>
              <w:jc w:val="center"/>
              <w:rPr>
                <w:rFonts w:ascii="Times New Roman" w:hAnsi="Times New Roman"/>
                <w:sz w:val="24"/>
                <w:szCs w:val="24"/>
                <w:lang w:val="ru-RU"/>
              </w:rPr>
            </w:pPr>
            <w:r>
              <w:rPr>
                <w:rFonts w:ascii="Times New Roman" w:hAnsi="Times New Roman"/>
                <w:sz w:val="24"/>
                <w:szCs w:val="24"/>
              </w:rPr>
              <w:t>Забезпечення для функціонування  в умовах особливого періоду</w:t>
            </w:r>
          </w:p>
        </w:tc>
      </w:tr>
      <w:tr w:rsidR="00D86E43" w:rsidTr="00944262">
        <w:trPr>
          <w:trHeight w:val="1660"/>
        </w:trPr>
        <w:tc>
          <w:tcPr>
            <w:tcW w:w="712" w:type="dxa"/>
            <w:tcBorders>
              <w:top w:val="single" w:sz="4" w:space="0" w:color="000001"/>
              <w:left w:val="single" w:sz="4" w:space="0" w:color="000001"/>
              <w:bottom w:val="single" w:sz="4" w:space="0" w:color="000001"/>
              <w:right w:val="nil"/>
            </w:tcBorders>
          </w:tcPr>
          <w:p w:rsidR="00D86E43" w:rsidRDefault="00D86E43">
            <w:pPr>
              <w:jc w:val="center"/>
              <w:rPr>
                <w:rFonts w:ascii="Times New Roman" w:hAnsi="Times New Roman"/>
                <w:sz w:val="24"/>
                <w:szCs w:val="24"/>
              </w:rPr>
            </w:pPr>
          </w:p>
        </w:tc>
        <w:tc>
          <w:tcPr>
            <w:tcW w:w="1835" w:type="dxa"/>
            <w:tcBorders>
              <w:top w:val="single" w:sz="4" w:space="0" w:color="000001"/>
              <w:left w:val="single" w:sz="4" w:space="0" w:color="000001"/>
              <w:bottom w:val="single" w:sz="4" w:space="0" w:color="000001"/>
              <w:right w:val="nil"/>
            </w:tcBorders>
          </w:tcPr>
          <w:p w:rsidR="00D86E43" w:rsidRDefault="00D86E43">
            <w:pPr>
              <w:rPr>
                <w:rFonts w:ascii="Times New Roman" w:hAnsi="Times New Roman"/>
                <w:sz w:val="24"/>
                <w:szCs w:val="24"/>
              </w:rPr>
            </w:pPr>
          </w:p>
        </w:tc>
        <w:tc>
          <w:tcPr>
            <w:tcW w:w="3717" w:type="dxa"/>
            <w:tcBorders>
              <w:top w:val="single" w:sz="4" w:space="0" w:color="000001"/>
              <w:left w:val="single" w:sz="4" w:space="0" w:color="000001"/>
              <w:bottom w:val="single" w:sz="4" w:space="0" w:color="000001"/>
              <w:right w:val="nil"/>
            </w:tcBorders>
          </w:tcPr>
          <w:p w:rsidR="00D86E43" w:rsidRDefault="00D86E43" w:rsidP="00944262">
            <w:pPr>
              <w:ind w:left="57" w:right="57"/>
              <w:rPr>
                <w:rFonts w:ascii="Times New Roman" w:hAnsi="Times New Roman"/>
                <w:sz w:val="24"/>
                <w:szCs w:val="24"/>
              </w:rPr>
            </w:pPr>
            <w:r>
              <w:rPr>
                <w:rFonts w:ascii="Times New Roman" w:hAnsi="Times New Roman"/>
                <w:sz w:val="24"/>
                <w:szCs w:val="24"/>
              </w:rPr>
              <w:t>Придбання та модернізація озброєння, військової техніки тощо.</w:t>
            </w:r>
          </w:p>
        </w:tc>
        <w:tc>
          <w:tcPr>
            <w:tcW w:w="3060" w:type="dxa"/>
            <w:tcBorders>
              <w:top w:val="single" w:sz="4" w:space="0" w:color="000001"/>
              <w:left w:val="single" w:sz="4" w:space="0" w:color="000001"/>
              <w:bottom w:val="single" w:sz="4" w:space="0" w:color="000001"/>
              <w:right w:val="nil"/>
            </w:tcBorders>
            <w:hideMark/>
          </w:tcPr>
          <w:p w:rsidR="00D86E43" w:rsidRDefault="00D86E43" w:rsidP="00893F22">
            <w:pPr>
              <w:ind w:right="-108"/>
              <w:rPr>
                <w:rFonts w:ascii="Times New Roman" w:hAnsi="Times New Roman"/>
                <w:sz w:val="24"/>
                <w:szCs w:val="24"/>
              </w:rPr>
            </w:pPr>
            <w:r>
              <w:rPr>
                <w:rFonts w:ascii="Times New Roman" w:hAnsi="Times New Roman"/>
                <w:sz w:val="24"/>
                <w:szCs w:val="24"/>
              </w:rPr>
              <w:t xml:space="preserve">Військова частина </w:t>
            </w:r>
            <w:r w:rsidR="00893F22">
              <w:rPr>
                <w:rFonts w:ascii="Times New Roman" w:hAnsi="Times New Roman"/>
                <w:sz w:val="24"/>
                <w:szCs w:val="24"/>
              </w:rPr>
              <w:t xml:space="preserve"> _______</w:t>
            </w:r>
          </w:p>
        </w:tc>
        <w:tc>
          <w:tcPr>
            <w:tcW w:w="1080"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lang w:val="ru-RU"/>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00000A"/>
              <w:left w:val="single" w:sz="4" w:space="0" w:color="00000A"/>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500,0</w:t>
            </w:r>
          </w:p>
        </w:tc>
        <w:tc>
          <w:tcPr>
            <w:tcW w:w="868" w:type="dxa"/>
            <w:tcBorders>
              <w:top w:val="single" w:sz="4" w:space="0" w:color="00000A"/>
              <w:left w:val="single" w:sz="4" w:space="0" w:color="00000A"/>
              <w:bottom w:val="single" w:sz="4" w:space="0" w:color="000001"/>
              <w:right w:val="single" w:sz="4" w:space="0" w:color="00000A"/>
            </w:tcBorders>
            <w:hideMark/>
          </w:tcPr>
          <w:p w:rsidR="00D86E43" w:rsidRDefault="00D86E43">
            <w:pPr>
              <w:jc w:val="center"/>
              <w:rPr>
                <w:rFonts w:ascii="Times New Roman" w:hAnsi="Times New Roman"/>
                <w:b/>
                <w:sz w:val="24"/>
                <w:szCs w:val="24"/>
              </w:rPr>
            </w:pPr>
            <w:r>
              <w:rPr>
                <w:rFonts w:ascii="Times New Roman" w:hAnsi="Times New Roman"/>
                <w:b/>
                <w:sz w:val="24"/>
                <w:szCs w:val="24"/>
                <w:lang w:val="ru-RU"/>
              </w:rPr>
              <w:t>1</w:t>
            </w:r>
            <w:r>
              <w:rPr>
                <w:rFonts w:ascii="Times New Roman" w:hAnsi="Times New Roman"/>
                <w:b/>
                <w:sz w:val="24"/>
                <w:szCs w:val="24"/>
              </w:rPr>
              <w:t>500,0</w:t>
            </w:r>
          </w:p>
        </w:tc>
        <w:tc>
          <w:tcPr>
            <w:tcW w:w="1855" w:type="dxa"/>
            <w:tcBorders>
              <w:top w:val="single" w:sz="4" w:space="0" w:color="00000A"/>
              <w:left w:val="single" w:sz="4" w:space="0" w:color="00000A"/>
              <w:bottom w:val="single" w:sz="4" w:space="0" w:color="000001"/>
              <w:right w:val="single" w:sz="4" w:space="0" w:color="00000A"/>
            </w:tcBorders>
            <w:hideMark/>
          </w:tcPr>
          <w:p w:rsidR="00D86E43" w:rsidRDefault="00D86E43">
            <w:pPr>
              <w:jc w:val="center"/>
              <w:rPr>
                <w:rFonts w:ascii="Times New Roman" w:hAnsi="Times New Roman"/>
                <w:b/>
                <w:sz w:val="24"/>
                <w:szCs w:val="24"/>
              </w:rPr>
            </w:pPr>
            <w:r>
              <w:rPr>
                <w:rFonts w:ascii="Times New Roman" w:hAnsi="Times New Roman"/>
                <w:sz w:val="24"/>
                <w:szCs w:val="24"/>
              </w:rPr>
              <w:t>Забезпечення для функціонування  в умовах особливого періоду</w:t>
            </w:r>
          </w:p>
        </w:tc>
      </w:tr>
      <w:tr w:rsidR="00D86E43" w:rsidTr="00944262">
        <w:tc>
          <w:tcPr>
            <w:tcW w:w="712" w:type="dxa"/>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1.5.</w:t>
            </w:r>
          </w:p>
        </w:tc>
        <w:tc>
          <w:tcPr>
            <w:tcW w:w="1835" w:type="dxa"/>
            <w:tcBorders>
              <w:top w:val="single" w:sz="4" w:space="0" w:color="000001"/>
              <w:left w:val="single" w:sz="4" w:space="0" w:color="000001"/>
              <w:bottom w:val="single" w:sz="4" w:space="0" w:color="000001"/>
              <w:right w:val="nil"/>
            </w:tcBorders>
            <w:hideMark/>
          </w:tcPr>
          <w:p w:rsidR="00D86E43" w:rsidRPr="00527B52" w:rsidRDefault="00D86E43" w:rsidP="00527B52">
            <w:pPr>
              <w:ind w:left="113" w:right="57"/>
              <w:rPr>
                <w:rFonts w:ascii="Times New Roman" w:hAnsi="Times New Roman"/>
                <w:sz w:val="24"/>
                <w:szCs w:val="24"/>
                <w:lang w:val="en-US"/>
              </w:rPr>
            </w:pPr>
            <w:r>
              <w:rPr>
                <w:rFonts w:ascii="Times New Roman" w:hAnsi="Times New Roman"/>
                <w:sz w:val="24"/>
                <w:szCs w:val="24"/>
              </w:rPr>
              <w:t>Забезпечення функціонування системи зв’язку підрозділів ТрО, військової частини А</w:t>
            </w:r>
            <w:r w:rsidR="00527B52">
              <w:rPr>
                <w:rFonts w:ascii="Times New Roman" w:hAnsi="Times New Roman"/>
                <w:sz w:val="24"/>
                <w:szCs w:val="24"/>
                <w:lang w:val="en-US"/>
              </w:rPr>
              <w:t>_____</w:t>
            </w:r>
          </w:p>
        </w:tc>
        <w:tc>
          <w:tcPr>
            <w:tcW w:w="3717" w:type="dxa"/>
            <w:tcBorders>
              <w:top w:val="single" w:sz="4" w:space="0" w:color="000001"/>
              <w:left w:val="single" w:sz="4" w:space="0" w:color="000001"/>
              <w:bottom w:val="single" w:sz="4" w:space="0" w:color="000001"/>
              <w:right w:val="nil"/>
            </w:tcBorders>
            <w:hideMark/>
          </w:tcPr>
          <w:p w:rsidR="00D86E43" w:rsidRDefault="00D86E43">
            <w:pPr>
              <w:ind w:left="113" w:right="57"/>
              <w:rPr>
                <w:rFonts w:ascii="Times New Roman" w:hAnsi="Times New Roman"/>
                <w:sz w:val="24"/>
                <w:szCs w:val="24"/>
              </w:rPr>
            </w:pPr>
            <w:r>
              <w:rPr>
                <w:rFonts w:ascii="Times New Roman" w:hAnsi="Times New Roman"/>
                <w:sz w:val="24"/>
                <w:szCs w:val="24"/>
              </w:rPr>
              <w:t>Закупівля засобів радіозв’язку (портативні радіостанції транкінгового зв’язку з режимом шифрування) тощо.</w:t>
            </w:r>
          </w:p>
        </w:tc>
        <w:tc>
          <w:tcPr>
            <w:tcW w:w="3060" w:type="dxa"/>
            <w:tcBorders>
              <w:top w:val="single" w:sz="4" w:space="0" w:color="000001"/>
              <w:left w:val="single" w:sz="4" w:space="0" w:color="000001"/>
              <w:bottom w:val="single" w:sz="4" w:space="0" w:color="000001"/>
              <w:right w:val="nil"/>
            </w:tcBorders>
            <w:hideMark/>
          </w:tcPr>
          <w:p w:rsidR="00D86E43" w:rsidRDefault="00D86E43" w:rsidP="00893F22">
            <w:pPr>
              <w:rPr>
                <w:rFonts w:ascii="Times New Roman" w:hAnsi="Times New Roman"/>
                <w:sz w:val="24"/>
                <w:szCs w:val="24"/>
              </w:rPr>
            </w:pPr>
            <w:r>
              <w:rPr>
                <w:rFonts w:ascii="Times New Roman" w:hAnsi="Times New Roman"/>
                <w:sz w:val="24"/>
                <w:szCs w:val="24"/>
              </w:rPr>
              <w:t xml:space="preserve">Боратинська сільська рада, військова частина </w:t>
            </w:r>
            <w:r w:rsidR="00893F22">
              <w:rPr>
                <w:rFonts w:ascii="Times New Roman" w:hAnsi="Times New Roman"/>
                <w:sz w:val="24"/>
                <w:szCs w:val="24"/>
              </w:rPr>
              <w:t>_______</w:t>
            </w:r>
          </w:p>
        </w:tc>
        <w:tc>
          <w:tcPr>
            <w:tcW w:w="1080" w:type="dxa"/>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200,0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150,0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150,0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Організація функціонування системи зв’язку</w:t>
            </w:r>
          </w:p>
          <w:p w:rsidR="00D86E43" w:rsidRDefault="00D86E43">
            <w:pPr>
              <w:jc w:val="center"/>
              <w:rPr>
                <w:rFonts w:ascii="Times New Roman" w:hAnsi="Times New Roman"/>
                <w:sz w:val="24"/>
                <w:szCs w:val="24"/>
              </w:rPr>
            </w:pPr>
            <w:r>
              <w:rPr>
                <w:rFonts w:ascii="Times New Roman" w:hAnsi="Times New Roman"/>
                <w:sz w:val="24"/>
                <w:szCs w:val="24"/>
              </w:rPr>
              <w:t>в особливий період</w:t>
            </w:r>
          </w:p>
        </w:tc>
      </w:tr>
      <w:tr w:rsidR="00D86E43" w:rsidTr="00944262">
        <w:tc>
          <w:tcPr>
            <w:tcW w:w="712" w:type="dxa"/>
            <w:tcBorders>
              <w:top w:val="single" w:sz="4" w:space="0" w:color="00000A"/>
              <w:left w:val="single" w:sz="4" w:space="0" w:color="00000A"/>
              <w:bottom w:val="single" w:sz="4" w:space="0" w:color="00000A"/>
              <w:right w:val="single" w:sz="4" w:space="0" w:color="00000A"/>
            </w:tcBorders>
          </w:tcPr>
          <w:p w:rsidR="00D86E43" w:rsidRDefault="00D86E43">
            <w:pPr>
              <w:jc w:val="center"/>
              <w:rPr>
                <w:rFonts w:ascii="Times New Roman" w:hAnsi="Times New Roman"/>
                <w:b/>
                <w:sz w:val="24"/>
                <w:szCs w:val="24"/>
              </w:rPr>
            </w:pPr>
          </w:p>
        </w:tc>
        <w:tc>
          <w:tcPr>
            <w:tcW w:w="1835" w:type="dxa"/>
            <w:tcBorders>
              <w:top w:val="single" w:sz="4" w:space="0" w:color="00000A"/>
              <w:left w:val="single" w:sz="4" w:space="0" w:color="00000A"/>
              <w:bottom w:val="single" w:sz="4" w:space="0" w:color="00000A"/>
              <w:right w:val="single" w:sz="4" w:space="0" w:color="00000A"/>
            </w:tcBorders>
          </w:tcPr>
          <w:p w:rsidR="00D86E43" w:rsidRDefault="00D86E43">
            <w:pPr>
              <w:jc w:val="center"/>
              <w:rPr>
                <w:rFonts w:ascii="Times New Roman" w:hAnsi="Times New Roman"/>
                <w:b/>
                <w:sz w:val="24"/>
                <w:szCs w:val="24"/>
              </w:rPr>
            </w:pPr>
          </w:p>
        </w:tc>
        <w:tc>
          <w:tcPr>
            <w:tcW w:w="13345" w:type="dxa"/>
            <w:gridSpan w:val="8"/>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b/>
                <w:sz w:val="24"/>
                <w:szCs w:val="24"/>
              </w:rPr>
              <w:t>2.Підготовка населення Боратинської сільської ради до національного спротиву</w:t>
            </w:r>
          </w:p>
        </w:tc>
      </w:tr>
      <w:tr w:rsidR="00D86E43" w:rsidTr="00944262">
        <w:tc>
          <w:tcPr>
            <w:tcW w:w="712" w:type="dxa"/>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2.1.</w:t>
            </w:r>
          </w:p>
        </w:tc>
        <w:tc>
          <w:tcPr>
            <w:tcW w:w="1835" w:type="dxa"/>
            <w:tcBorders>
              <w:top w:val="single" w:sz="4" w:space="0" w:color="000001"/>
              <w:left w:val="single" w:sz="4" w:space="0" w:color="000001"/>
              <w:bottom w:val="single" w:sz="4" w:space="0" w:color="000001"/>
              <w:right w:val="nil"/>
            </w:tcBorders>
            <w:hideMark/>
          </w:tcPr>
          <w:p w:rsidR="00D86E43" w:rsidRDefault="00D86E43">
            <w:pPr>
              <w:tabs>
                <w:tab w:val="left" w:pos="9781"/>
              </w:tabs>
              <w:ind w:left="57" w:right="129"/>
              <w:rPr>
                <w:rFonts w:ascii="Times New Roman" w:hAnsi="Times New Roman"/>
                <w:sz w:val="24"/>
                <w:szCs w:val="24"/>
              </w:rPr>
            </w:pPr>
            <w:r>
              <w:rPr>
                <w:rFonts w:ascii="Times New Roman" w:hAnsi="Times New Roman"/>
                <w:sz w:val="24"/>
                <w:szCs w:val="24"/>
              </w:rPr>
              <w:t xml:space="preserve">Забезпечення навчання навичкам стрільби </w:t>
            </w:r>
          </w:p>
        </w:tc>
        <w:tc>
          <w:tcPr>
            <w:tcW w:w="3717" w:type="dxa"/>
            <w:tcBorders>
              <w:top w:val="single" w:sz="4" w:space="0" w:color="000001"/>
              <w:left w:val="single" w:sz="4" w:space="0" w:color="000001"/>
              <w:bottom w:val="single" w:sz="4" w:space="0" w:color="000001"/>
              <w:right w:val="nil"/>
            </w:tcBorders>
          </w:tcPr>
          <w:p w:rsidR="00D86E43" w:rsidRDefault="00D86E43">
            <w:pPr>
              <w:tabs>
                <w:tab w:val="left" w:pos="9781"/>
              </w:tabs>
              <w:ind w:left="57" w:right="129"/>
              <w:rPr>
                <w:rFonts w:ascii="Times New Roman" w:hAnsi="Times New Roman"/>
                <w:sz w:val="24"/>
                <w:szCs w:val="24"/>
              </w:rPr>
            </w:pPr>
            <w:r>
              <w:rPr>
                <w:rFonts w:ascii="Times New Roman" w:hAnsi="Times New Roman"/>
                <w:sz w:val="24"/>
                <w:szCs w:val="24"/>
              </w:rPr>
              <w:t>Облаштування стрілецьких тирів на території сільської ради</w:t>
            </w:r>
          </w:p>
          <w:p w:rsidR="00D86E43" w:rsidRDefault="00D86E43">
            <w:pPr>
              <w:tabs>
                <w:tab w:val="left" w:pos="9781"/>
              </w:tabs>
              <w:ind w:left="57" w:right="57"/>
              <w:rPr>
                <w:rFonts w:ascii="Times New Roman" w:hAnsi="Times New Roman"/>
                <w:sz w:val="24"/>
                <w:szCs w:val="24"/>
              </w:rPr>
            </w:pPr>
          </w:p>
        </w:tc>
        <w:tc>
          <w:tcPr>
            <w:tcW w:w="3060"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Боратинська сільська рада</w:t>
            </w:r>
          </w:p>
        </w:tc>
        <w:tc>
          <w:tcPr>
            <w:tcW w:w="1080" w:type="dxa"/>
            <w:tcBorders>
              <w:top w:val="single" w:sz="4" w:space="0" w:color="000001"/>
              <w:left w:val="single" w:sz="4" w:space="0" w:color="000001"/>
              <w:bottom w:val="single" w:sz="4" w:space="0" w:color="000001"/>
              <w:right w:val="nil"/>
            </w:tcBorders>
            <w:hideMark/>
          </w:tcPr>
          <w:p w:rsidR="00D86E43" w:rsidRDefault="00D86E43">
            <w:pPr>
              <w:tabs>
                <w:tab w:val="left" w:pos="9781"/>
              </w:tabs>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tabs>
                <w:tab w:val="left" w:pos="9781"/>
              </w:tabs>
              <w:jc w:val="center"/>
              <w:rPr>
                <w:rFonts w:ascii="Times New Roman" w:hAnsi="Times New Roman"/>
                <w:sz w:val="24"/>
                <w:szCs w:val="24"/>
              </w:rPr>
            </w:pPr>
            <w:r>
              <w:rPr>
                <w:rFonts w:ascii="Times New Roman" w:hAnsi="Times New Roman"/>
                <w:sz w:val="24"/>
                <w:szCs w:val="24"/>
              </w:rPr>
              <w:t>500,0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tabs>
                <w:tab w:val="left" w:pos="9781"/>
              </w:tabs>
              <w:ind w:left="113"/>
              <w:jc w:val="center"/>
              <w:rPr>
                <w:rFonts w:ascii="Times New Roman" w:hAnsi="Times New Roman"/>
                <w:sz w:val="24"/>
                <w:szCs w:val="24"/>
              </w:rPr>
            </w:pPr>
            <w:r>
              <w:rPr>
                <w:rFonts w:ascii="Times New Roman" w:hAnsi="Times New Roman"/>
                <w:sz w:val="24"/>
                <w:szCs w:val="24"/>
              </w:rPr>
              <w:t>300,0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tabs>
                <w:tab w:val="left" w:pos="9781"/>
              </w:tabs>
              <w:ind w:left="113"/>
              <w:jc w:val="center"/>
              <w:rPr>
                <w:rFonts w:ascii="Times New Roman" w:hAnsi="Times New Roman"/>
                <w:sz w:val="24"/>
                <w:szCs w:val="24"/>
              </w:rPr>
            </w:pPr>
            <w:r>
              <w:rPr>
                <w:rFonts w:ascii="Times New Roman" w:hAnsi="Times New Roman"/>
                <w:sz w:val="24"/>
                <w:szCs w:val="24"/>
              </w:rPr>
              <w:t>300,0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tabs>
                <w:tab w:val="left" w:pos="9781"/>
              </w:tabs>
              <w:ind w:left="113"/>
              <w:jc w:val="center"/>
              <w:rPr>
                <w:rFonts w:ascii="Times New Roman" w:hAnsi="Times New Roman"/>
                <w:sz w:val="24"/>
                <w:szCs w:val="24"/>
              </w:rPr>
            </w:pPr>
            <w:r>
              <w:rPr>
                <w:rFonts w:ascii="Times New Roman" w:hAnsi="Times New Roman"/>
                <w:sz w:val="24"/>
                <w:szCs w:val="24"/>
              </w:rPr>
              <w:t>Створення належних умов для проведення практичних занять з стрілецької підготовки</w:t>
            </w:r>
          </w:p>
        </w:tc>
      </w:tr>
      <w:tr w:rsidR="00D86E43" w:rsidTr="00944262">
        <w:trPr>
          <w:trHeight w:val="1271"/>
        </w:trPr>
        <w:tc>
          <w:tcPr>
            <w:tcW w:w="712" w:type="dxa"/>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2.2.</w:t>
            </w:r>
          </w:p>
        </w:tc>
        <w:tc>
          <w:tcPr>
            <w:tcW w:w="1835" w:type="dxa"/>
            <w:tcBorders>
              <w:top w:val="single" w:sz="4" w:space="0" w:color="000001"/>
              <w:left w:val="single" w:sz="4" w:space="0" w:color="000001"/>
              <w:bottom w:val="single" w:sz="4" w:space="0" w:color="000001"/>
              <w:right w:val="nil"/>
            </w:tcBorders>
            <w:hideMark/>
          </w:tcPr>
          <w:p w:rsidR="00D86E43" w:rsidRDefault="00D86E43">
            <w:pPr>
              <w:tabs>
                <w:tab w:val="left" w:pos="9781"/>
              </w:tabs>
              <w:ind w:left="57" w:right="57"/>
              <w:rPr>
                <w:rFonts w:ascii="Times New Roman" w:hAnsi="Times New Roman"/>
                <w:sz w:val="24"/>
                <w:szCs w:val="24"/>
              </w:rPr>
            </w:pPr>
            <w:r>
              <w:rPr>
                <w:rFonts w:ascii="Times New Roman" w:hAnsi="Times New Roman"/>
                <w:sz w:val="24"/>
                <w:szCs w:val="24"/>
              </w:rPr>
              <w:t xml:space="preserve">Проведення навчань серед учнів та  мешканців громади щодо поводження зі  зброєю </w:t>
            </w:r>
          </w:p>
        </w:tc>
        <w:tc>
          <w:tcPr>
            <w:tcW w:w="3717" w:type="dxa"/>
            <w:tcBorders>
              <w:top w:val="single" w:sz="4" w:space="0" w:color="000001"/>
              <w:left w:val="single" w:sz="4" w:space="0" w:color="000001"/>
              <w:bottom w:val="single" w:sz="4" w:space="0" w:color="000001"/>
              <w:right w:val="nil"/>
            </w:tcBorders>
            <w:hideMark/>
          </w:tcPr>
          <w:p w:rsidR="00D86E43" w:rsidRDefault="00D86E43">
            <w:pPr>
              <w:tabs>
                <w:tab w:val="left" w:pos="9781"/>
              </w:tabs>
              <w:ind w:left="57" w:right="57"/>
              <w:rPr>
                <w:rFonts w:ascii="Times New Roman" w:hAnsi="Times New Roman"/>
                <w:sz w:val="24"/>
                <w:szCs w:val="24"/>
              </w:rPr>
            </w:pPr>
            <w:r>
              <w:rPr>
                <w:rFonts w:ascii="Times New Roman" w:hAnsi="Times New Roman"/>
                <w:sz w:val="24"/>
                <w:szCs w:val="24"/>
              </w:rPr>
              <w:t>Практичні заняття з стрілецької підготовки серед  учнів та  мешканців громади із залученням військовослужбовців Збройних Сил України</w:t>
            </w:r>
          </w:p>
        </w:tc>
        <w:tc>
          <w:tcPr>
            <w:tcW w:w="3060" w:type="dxa"/>
            <w:tcBorders>
              <w:top w:val="single" w:sz="4" w:space="0" w:color="000001"/>
              <w:left w:val="single" w:sz="4" w:space="0" w:color="000001"/>
              <w:bottom w:val="single" w:sz="4" w:space="0" w:color="000001"/>
              <w:right w:val="nil"/>
            </w:tcBorders>
            <w:hideMark/>
          </w:tcPr>
          <w:p w:rsidR="00D86E43" w:rsidRDefault="00D86E43" w:rsidP="00893F22">
            <w:pPr>
              <w:rPr>
                <w:rFonts w:ascii="Times New Roman" w:hAnsi="Times New Roman"/>
                <w:sz w:val="24"/>
                <w:szCs w:val="24"/>
              </w:rPr>
            </w:pPr>
            <w:r>
              <w:rPr>
                <w:rFonts w:ascii="Times New Roman" w:hAnsi="Times New Roman"/>
                <w:sz w:val="24"/>
                <w:szCs w:val="24"/>
              </w:rPr>
              <w:t xml:space="preserve">Боратинська сільська рада, військова частина </w:t>
            </w:r>
            <w:r w:rsidR="00893F22">
              <w:rPr>
                <w:rFonts w:ascii="Times New Roman" w:hAnsi="Times New Roman"/>
                <w:sz w:val="24"/>
                <w:szCs w:val="24"/>
              </w:rPr>
              <w:t>______</w:t>
            </w:r>
          </w:p>
        </w:tc>
        <w:tc>
          <w:tcPr>
            <w:tcW w:w="1080" w:type="dxa"/>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100,0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150,0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180,0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Проведення систематичних занять з стрілецької підготовки</w:t>
            </w:r>
          </w:p>
        </w:tc>
      </w:tr>
      <w:tr w:rsidR="00D86E43" w:rsidTr="00944262">
        <w:tc>
          <w:tcPr>
            <w:tcW w:w="712" w:type="dxa"/>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lastRenderedPageBreak/>
              <w:t>2.3.</w:t>
            </w:r>
          </w:p>
        </w:tc>
        <w:tc>
          <w:tcPr>
            <w:tcW w:w="1835" w:type="dxa"/>
            <w:tcBorders>
              <w:top w:val="single" w:sz="4" w:space="0" w:color="000001"/>
              <w:left w:val="single" w:sz="4" w:space="0" w:color="000001"/>
              <w:bottom w:val="single" w:sz="4" w:space="0" w:color="000001"/>
              <w:right w:val="nil"/>
            </w:tcBorders>
            <w:hideMark/>
          </w:tcPr>
          <w:p w:rsidR="00D86E43" w:rsidRDefault="00D86E43">
            <w:pPr>
              <w:tabs>
                <w:tab w:val="left" w:pos="9781"/>
              </w:tabs>
              <w:ind w:left="57" w:right="57"/>
              <w:rPr>
                <w:rFonts w:ascii="Times New Roman" w:hAnsi="Times New Roman"/>
                <w:sz w:val="24"/>
                <w:szCs w:val="24"/>
              </w:rPr>
            </w:pPr>
            <w:r>
              <w:rPr>
                <w:rFonts w:ascii="Times New Roman" w:hAnsi="Times New Roman"/>
                <w:sz w:val="24"/>
                <w:szCs w:val="24"/>
              </w:rPr>
              <w:t>Функціонування гурткової роботи для підготовки до Всеукраїнської дитячо-юнацької гри «Сокіл» («Джура»)</w:t>
            </w:r>
          </w:p>
        </w:tc>
        <w:tc>
          <w:tcPr>
            <w:tcW w:w="3717" w:type="dxa"/>
            <w:tcBorders>
              <w:top w:val="single" w:sz="4" w:space="0" w:color="000001"/>
              <w:left w:val="single" w:sz="4" w:space="0" w:color="000001"/>
              <w:bottom w:val="single" w:sz="4" w:space="0" w:color="000001"/>
              <w:right w:val="nil"/>
            </w:tcBorders>
            <w:hideMark/>
          </w:tcPr>
          <w:p w:rsidR="00D86E43" w:rsidRDefault="00D86E43">
            <w:pPr>
              <w:tabs>
                <w:tab w:val="left" w:pos="9781"/>
              </w:tabs>
              <w:ind w:left="57" w:right="57"/>
              <w:rPr>
                <w:rFonts w:ascii="Times New Roman" w:hAnsi="Times New Roman"/>
                <w:sz w:val="24"/>
                <w:szCs w:val="24"/>
              </w:rPr>
            </w:pPr>
            <w:r>
              <w:rPr>
                <w:rFonts w:ascii="Times New Roman" w:hAnsi="Times New Roman"/>
                <w:sz w:val="24"/>
                <w:szCs w:val="24"/>
              </w:rPr>
              <w:t>Практичні заняття з базових навичок необхідних для гри «Сокіл» («Джура») серед учнів шкіл.</w:t>
            </w:r>
          </w:p>
        </w:tc>
        <w:tc>
          <w:tcPr>
            <w:tcW w:w="3060" w:type="dxa"/>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t>Відділ освіти, ЗЗСО Боратинської сільської ради</w:t>
            </w:r>
          </w:p>
        </w:tc>
        <w:tc>
          <w:tcPr>
            <w:tcW w:w="1080" w:type="dxa"/>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50,0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50,0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50,0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Проведення систематичних</w:t>
            </w:r>
          </w:p>
          <w:p w:rsidR="00D86E43" w:rsidRDefault="00D86E43">
            <w:pPr>
              <w:jc w:val="center"/>
              <w:rPr>
                <w:rFonts w:ascii="Times New Roman" w:hAnsi="Times New Roman"/>
                <w:sz w:val="24"/>
                <w:szCs w:val="24"/>
              </w:rPr>
            </w:pPr>
            <w:r>
              <w:rPr>
                <w:rFonts w:ascii="Times New Roman" w:hAnsi="Times New Roman"/>
                <w:sz w:val="24"/>
                <w:szCs w:val="24"/>
              </w:rPr>
              <w:t xml:space="preserve">занять  </w:t>
            </w:r>
          </w:p>
        </w:tc>
      </w:tr>
      <w:tr w:rsidR="00D86E43" w:rsidTr="00944262">
        <w:trPr>
          <w:trHeight w:val="1780"/>
        </w:trPr>
        <w:tc>
          <w:tcPr>
            <w:tcW w:w="712" w:type="dxa"/>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2.4.</w:t>
            </w:r>
          </w:p>
        </w:tc>
        <w:tc>
          <w:tcPr>
            <w:tcW w:w="1835" w:type="dxa"/>
            <w:tcBorders>
              <w:top w:val="single" w:sz="4" w:space="0" w:color="000001"/>
              <w:left w:val="single" w:sz="4" w:space="0" w:color="000001"/>
              <w:bottom w:val="single" w:sz="4" w:space="0" w:color="000001"/>
              <w:right w:val="nil"/>
            </w:tcBorders>
            <w:hideMark/>
          </w:tcPr>
          <w:p w:rsidR="00D86E43" w:rsidRDefault="00D86E43">
            <w:pPr>
              <w:tabs>
                <w:tab w:val="left" w:pos="9657"/>
              </w:tabs>
              <w:ind w:left="124" w:right="129"/>
              <w:rPr>
                <w:rFonts w:ascii="Times New Roman" w:hAnsi="Times New Roman"/>
                <w:sz w:val="24"/>
                <w:szCs w:val="24"/>
              </w:rPr>
            </w:pPr>
            <w:r>
              <w:rPr>
                <w:rFonts w:ascii="Times New Roman" w:hAnsi="Times New Roman"/>
                <w:sz w:val="24"/>
                <w:szCs w:val="24"/>
              </w:rPr>
              <w:t>Формування знань, умінь та навичок орієнтування на місцевості</w:t>
            </w:r>
          </w:p>
        </w:tc>
        <w:tc>
          <w:tcPr>
            <w:tcW w:w="3717" w:type="dxa"/>
            <w:tcBorders>
              <w:top w:val="single" w:sz="4" w:space="0" w:color="000001"/>
              <w:left w:val="single" w:sz="4" w:space="0" w:color="000001"/>
              <w:bottom w:val="single" w:sz="4" w:space="0" w:color="000001"/>
              <w:right w:val="nil"/>
            </w:tcBorders>
            <w:hideMark/>
          </w:tcPr>
          <w:p w:rsidR="00D86E43" w:rsidRDefault="00D86E43">
            <w:pPr>
              <w:tabs>
                <w:tab w:val="left" w:pos="9781"/>
              </w:tabs>
              <w:ind w:left="57" w:right="57"/>
              <w:rPr>
                <w:rFonts w:ascii="Times New Roman" w:hAnsi="Times New Roman"/>
                <w:sz w:val="24"/>
                <w:szCs w:val="24"/>
              </w:rPr>
            </w:pPr>
            <w:r>
              <w:rPr>
                <w:rFonts w:ascii="Times New Roman" w:hAnsi="Times New Roman"/>
                <w:sz w:val="24"/>
                <w:szCs w:val="24"/>
              </w:rPr>
              <w:t>Практичні заняття з орієнтування на місцевості</w:t>
            </w:r>
          </w:p>
        </w:tc>
        <w:tc>
          <w:tcPr>
            <w:tcW w:w="3060" w:type="dxa"/>
            <w:tcBorders>
              <w:top w:val="single" w:sz="4" w:space="0" w:color="000001"/>
              <w:left w:val="single" w:sz="4" w:space="0" w:color="000001"/>
              <w:bottom w:val="single" w:sz="4" w:space="0" w:color="000001"/>
              <w:right w:val="nil"/>
            </w:tcBorders>
          </w:tcPr>
          <w:p w:rsidR="00D86E43" w:rsidRDefault="00D86E43">
            <w:pPr>
              <w:ind w:left="-10" w:right="13"/>
              <w:rPr>
                <w:rFonts w:ascii="Times New Roman" w:hAnsi="Times New Roman"/>
                <w:sz w:val="24"/>
                <w:szCs w:val="24"/>
              </w:rPr>
            </w:pPr>
            <w:r>
              <w:rPr>
                <w:rFonts w:ascii="Times New Roman" w:hAnsi="Times New Roman"/>
                <w:sz w:val="24"/>
                <w:szCs w:val="24"/>
              </w:rPr>
              <w:t>Боратинська сільська рада, відділ освіти, ЗЗСО Боратинської сільської ради</w:t>
            </w:r>
          </w:p>
          <w:p w:rsidR="00D86E43" w:rsidRDefault="00D86E43">
            <w:pPr>
              <w:tabs>
                <w:tab w:val="left" w:pos="9781"/>
              </w:tabs>
              <w:rPr>
                <w:rFonts w:ascii="Times New Roman" w:hAnsi="Times New Roman"/>
                <w:sz w:val="24"/>
                <w:szCs w:val="24"/>
              </w:rPr>
            </w:pPr>
          </w:p>
        </w:tc>
        <w:tc>
          <w:tcPr>
            <w:tcW w:w="1080" w:type="dxa"/>
            <w:tcBorders>
              <w:top w:val="single" w:sz="4" w:space="0" w:color="000001"/>
              <w:left w:val="single" w:sz="4" w:space="0" w:color="000001"/>
              <w:bottom w:val="single" w:sz="4" w:space="0" w:color="000001"/>
              <w:right w:val="nil"/>
            </w:tcBorders>
            <w:hideMark/>
          </w:tcPr>
          <w:p w:rsidR="00D86E43" w:rsidRDefault="00D86E43">
            <w:pPr>
              <w:tabs>
                <w:tab w:val="left" w:pos="9781"/>
              </w:tabs>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tabs>
                <w:tab w:val="left" w:pos="9781"/>
              </w:tabs>
              <w:jc w:val="center"/>
              <w:rPr>
                <w:rFonts w:ascii="Times New Roman" w:hAnsi="Times New Roman"/>
                <w:sz w:val="24"/>
                <w:szCs w:val="24"/>
              </w:rPr>
            </w:pPr>
            <w:r>
              <w:rPr>
                <w:rFonts w:ascii="Times New Roman" w:hAnsi="Times New Roman"/>
                <w:sz w:val="24"/>
                <w:szCs w:val="24"/>
              </w:rPr>
              <w:t>50,0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tabs>
                <w:tab w:val="left" w:pos="9781"/>
              </w:tabs>
              <w:ind w:left="57"/>
              <w:jc w:val="center"/>
              <w:rPr>
                <w:rFonts w:ascii="Times New Roman" w:hAnsi="Times New Roman"/>
                <w:sz w:val="24"/>
                <w:szCs w:val="24"/>
              </w:rPr>
            </w:pPr>
            <w:r>
              <w:rPr>
                <w:rFonts w:ascii="Times New Roman" w:hAnsi="Times New Roman"/>
                <w:sz w:val="24"/>
                <w:szCs w:val="24"/>
              </w:rPr>
              <w:t>70,0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tabs>
                <w:tab w:val="left" w:pos="9781"/>
              </w:tabs>
              <w:ind w:left="57"/>
              <w:jc w:val="center"/>
              <w:rPr>
                <w:rFonts w:ascii="Times New Roman" w:hAnsi="Times New Roman"/>
                <w:sz w:val="24"/>
                <w:szCs w:val="24"/>
              </w:rPr>
            </w:pPr>
            <w:r>
              <w:rPr>
                <w:rFonts w:ascii="Times New Roman" w:hAnsi="Times New Roman"/>
                <w:sz w:val="24"/>
                <w:szCs w:val="24"/>
              </w:rPr>
              <w:t>90,0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tabs>
                <w:tab w:val="left" w:pos="9781"/>
              </w:tabs>
              <w:ind w:left="57"/>
              <w:jc w:val="center"/>
              <w:rPr>
                <w:rFonts w:ascii="Times New Roman" w:hAnsi="Times New Roman"/>
                <w:sz w:val="24"/>
                <w:szCs w:val="24"/>
              </w:rPr>
            </w:pPr>
            <w:r>
              <w:rPr>
                <w:rFonts w:ascii="Times New Roman" w:hAnsi="Times New Roman"/>
                <w:sz w:val="24"/>
                <w:szCs w:val="24"/>
              </w:rPr>
              <w:t>Набуття базових навичок з орієнтування на місцевості</w:t>
            </w:r>
          </w:p>
        </w:tc>
      </w:tr>
      <w:tr w:rsidR="00D86E43" w:rsidTr="00944262">
        <w:tc>
          <w:tcPr>
            <w:tcW w:w="712" w:type="dxa"/>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2.5.</w:t>
            </w:r>
          </w:p>
        </w:tc>
        <w:tc>
          <w:tcPr>
            <w:tcW w:w="1835" w:type="dxa"/>
            <w:tcBorders>
              <w:top w:val="single" w:sz="4" w:space="0" w:color="000001"/>
              <w:left w:val="single" w:sz="4" w:space="0" w:color="000001"/>
              <w:bottom w:val="single" w:sz="4" w:space="0" w:color="000001"/>
              <w:right w:val="nil"/>
            </w:tcBorders>
            <w:hideMark/>
          </w:tcPr>
          <w:p w:rsidR="00D86E43" w:rsidRDefault="00D86E43">
            <w:pPr>
              <w:tabs>
                <w:tab w:val="left" w:pos="9781"/>
              </w:tabs>
              <w:ind w:left="113" w:right="113"/>
              <w:rPr>
                <w:rFonts w:ascii="Times New Roman" w:hAnsi="Times New Roman"/>
                <w:sz w:val="24"/>
                <w:szCs w:val="24"/>
              </w:rPr>
            </w:pPr>
            <w:r>
              <w:rPr>
                <w:rFonts w:ascii="Times New Roman" w:hAnsi="Times New Roman"/>
                <w:sz w:val="24"/>
                <w:szCs w:val="24"/>
              </w:rPr>
              <w:t xml:space="preserve">Підвищення кваліфікації вчителів предмету «Захист України» </w:t>
            </w:r>
          </w:p>
        </w:tc>
        <w:tc>
          <w:tcPr>
            <w:tcW w:w="3717" w:type="dxa"/>
            <w:tcBorders>
              <w:top w:val="single" w:sz="4" w:space="0" w:color="000001"/>
              <w:left w:val="single" w:sz="4" w:space="0" w:color="000001"/>
              <w:bottom w:val="single" w:sz="4" w:space="0" w:color="000001"/>
              <w:right w:val="nil"/>
            </w:tcBorders>
            <w:hideMark/>
          </w:tcPr>
          <w:p w:rsidR="00D86E43" w:rsidRDefault="00D86E43">
            <w:pPr>
              <w:tabs>
                <w:tab w:val="left" w:pos="9781"/>
              </w:tabs>
              <w:ind w:left="113" w:right="113"/>
              <w:rPr>
                <w:rFonts w:ascii="Times New Roman" w:hAnsi="Times New Roman"/>
                <w:sz w:val="24"/>
                <w:szCs w:val="24"/>
              </w:rPr>
            </w:pPr>
            <w:r>
              <w:rPr>
                <w:rFonts w:ascii="Times New Roman" w:hAnsi="Times New Roman"/>
                <w:sz w:val="24"/>
                <w:szCs w:val="24"/>
              </w:rPr>
              <w:t>Тренінги та навчання  для вчителів предмету «Захист України» із залученням військовослужбовців Збройних Сил України</w:t>
            </w:r>
          </w:p>
        </w:tc>
        <w:tc>
          <w:tcPr>
            <w:tcW w:w="3060" w:type="dxa"/>
            <w:tcBorders>
              <w:top w:val="single" w:sz="4" w:space="0" w:color="000001"/>
              <w:left w:val="single" w:sz="4" w:space="0" w:color="000001"/>
              <w:bottom w:val="single" w:sz="4" w:space="0" w:color="000001"/>
              <w:right w:val="nil"/>
            </w:tcBorders>
            <w:hideMark/>
          </w:tcPr>
          <w:p w:rsidR="00D86E43" w:rsidRDefault="00D86E43" w:rsidP="00E66985">
            <w:pPr>
              <w:ind w:right="-108"/>
              <w:rPr>
                <w:rFonts w:ascii="Times New Roman" w:hAnsi="Times New Roman"/>
                <w:sz w:val="24"/>
                <w:szCs w:val="24"/>
              </w:rPr>
            </w:pPr>
            <w:r>
              <w:rPr>
                <w:rFonts w:ascii="Times New Roman" w:hAnsi="Times New Roman"/>
                <w:sz w:val="24"/>
                <w:szCs w:val="24"/>
              </w:rPr>
              <w:t>Боратинська сільська рада, відділ освіти, ЗЗ</w:t>
            </w:r>
            <w:r w:rsidR="00E66985">
              <w:rPr>
                <w:rFonts w:ascii="Times New Roman" w:hAnsi="Times New Roman"/>
                <w:sz w:val="24"/>
                <w:szCs w:val="24"/>
              </w:rPr>
              <w:t>СО Боратинської сільської ради</w:t>
            </w:r>
          </w:p>
        </w:tc>
        <w:tc>
          <w:tcPr>
            <w:tcW w:w="1080" w:type="dxa"/>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50,0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tabs>
                <w:tab w:val="left" w:pos="9781"/>
              </w:tabs>
              <w:ind w:left="170" w:right="57"/>
              <w:jc w:val="center"/>
              <w:rPr>
                <w:rFonts w:ascii="Times New Roman" w:hAnsi="Times New Roman"/>
                <w:sz w:val="24"/>
                <w:szCs w:val="24"/>
              </w:rPr>
            </w:pPr>
            <w:r>
              <w:rPr>
                <w:rFonts w:ascii="Times New Roman" w:hAnsi="Times New Roman"/>
                <w:sz w:val="24"/>
                <w:szCs w:val="24"/>
              </w:rPr>
              <w:t>70,0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tabs>
                <w:tab w:val="left" w:pos="9781"/>
              </w:tabs>
              <w:ind w:left="170" w:right="57"/>
              <w:jc w:val="center"/>
              <w:rPr>
                <w:rFonts w:ascii="Times New Roman" w:hAnsi="Times New Roman"/>
                <w:sz w:val="24"/>
                <w:szCs w:val="24"/>
              </w:rPr>
            </w:pPr>
            <w:r>
              <w:rPr>
                <w:rFonts w:ascii="Times New Roman" w:hAnsi="Times New Roman"/>
                <w:sz w:val="24"/>
                <w:szCs w:val="24"/>
              </w:rPr>
              <w:t>80,0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tabs>
                <w:tab w:val="left" w:pos="9781"/>
              </w:tabs>
              <w:ind w:left="170" w:right="57"/>
              <w:jc w:val="center"/>
              <w:rPr>
                <w:rFonts w:ascii="Times New Roman" w:hAnsi="Times New Roman"/>
                <w:sz w:val="24"/>
                <w:szCs w:val="24"/>
              </w:rPr>
            </w:pPr>
            <w:r>
              <w:rPr>
                <w:rFonts w:ascii="Times New Roman" w:hAnsi="Times New Roman"/>
                <w:sz w:val="24"/>
                <w:szCs w:val="24"/>
              </w:rPr>
              <w:t>Підвищення кваліфікації вчителів предмету «Захист України»</w:t>
            </w:r>
          </w:p>
        </w:tc>
      </w:tr>
      <w:tr w:rsidR="00D86E43" w:rsidTr="00944262">
        <w:trPr>
          <w:trHeight w:val="2314"/>
        </w:trPr>
        <w:tc>
          <w:tcPr>
            <w:tcW w:w="712" w:type="dxa"/>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2.6.</w:t>
            </w:r>
          </w:p>
        </w:tc>
        <w:tc>
          <w:tcPr>
            <w:tcW w:w="1835" w:type="dxa"/>
            <w:tcBorders>
              <w:top w:val="single" w:sz="4" w:space="0" w:color="000001"/>
              <w:left w:val="single" w:sz="4" w:space="0" w:color="000001"/>
              <w:bottom w:val="single" w:sz="4" w:space="0" w:color="000001"/>
              <w:right w:val="nil"/>
            </w:tcBorders>
            <w:hideMark/>
          </w:tcPr>
          <w:p w:rsidR="00D86E43" w:rsidRDefault="00D86E43">
            <w:pPr>
              <w:ind w:left="113" w:right="113"/>
              <w:rPr>
                <w:rFonts w:ascii="Times New Roman" w:hAnsi="Times New Roman"/>
                <w:sz w:val="24"/>
                <w:szCs w:val="24"/>
              </w:rPr>
            </w:pPr>
            <w:r>
              <w:rPr>
                <w:rFonts w:ascii="Times New Roman" w:hAnsi="Times New Roman"/>
                <w:sz w:val="24"/>
                <w:szCs w:val="24"/>
              </w:rPr>
              <w:t>Формування знань, умінь та навичок надання домедичної допомоги</w:t>
            </w:r>
          </w:p>
        </w:tc>
        <w:tc>
          <w:tcPr>
            <w:tcW w:w="3717" w:type="dxa"/>
            <w:tcBorders>
              <w:top w:val="single" w:sz="4" w:space="0" w:color="000001"/>
              <w:left w:val="single" w:sz="4" w:space="0" w:color="000001"/>
              <w:bottom w:val="single" w:sz="4" w:space="0" w:color="000001"/>
              <w:right w:val="nil"/>
            </w:tcBorders>
            <w:hideMark/>
          </w:tcPr>
          <w:p w:rsidR="00D86E43" w:rsidRDefault="00D86E43">
            <w:pPr>
              <w:ind w:left="113" w:right="113"/>
              <w:rPr>
                <w:rFonts w:ascii="Times New Roman" w:hAnsi="Times New Roman"/>
                <w:sz w:val="24"/>
                <w:szCs w:val="24"/>
              </w:rPr>
            </w:pPr>
            <w:r>
              <w:rPr>
                <w:rFonts w:ascii="Times New Roman" w:hAnsi="Times New Roman"/>
                <w:sz w:val="24"/>
                <w:szCs w:val="24"/>
              </w:rPr>
              <w:t>Практичні заняття з надання домедичної допомоги</w:t>
            </w:r>
          </w:p>
        </w:tc>
        <w:tc>
          <w:tcPr>
            <w:tcW w:w="3060" w:type="dxa"/>
            <w:tcBorders>
              <w:top w:val="single" w:sz="4" w:space="0" w:color="000001"/>
              <w:left w:val="single" w:sz="4" w:space="0" w:color="000001"/>
              <w:bottom w:val="single" w:sz="4" w:space="0" w:color="000001"/>
              <w:right w:val="nil"/>
            </w:tcBorders>
          </w:tcPr>
          <w:p w:rsidR="00D86E43" w:rsidRDefault="00D86E43" w:rsidP="00944262">
            <w:pPr>
              <w:ind w:left="57" w:right="57"/>
              <w:rPr>
                <w:rFonts w:ascii="Times New Roman" w:hAnsi="Times New Roman"/>
                <w:sz w:val="24"/>
                <w:szCs w:val="24"/>
              </w:rPr>
            </w:pPr>
            <w:r>
              <w:rPr>
                <w:rFonts w:ascii="Times New Roman" w:hAnsi="Times New Roman"/>
                <w:sz w:val="24"/>
                <w:szCs w:val="24"/>
              </w:rPr>
              <w:t xml:space="preserve">Боратинська сільська рада, </w:t>
            </w:r>
            <w:r>
              <w:rPr>
                <w:rFonts w:ascii="Times New Roman" w:hAnsi="Times New Roman"/>
                <w:color w:val="212529"/>
                <w:sz w:val="24"/>
                <w:szCs w:val="24"/>
                <w:shd w:val="clear" w:color="auto" w:fill="FFFFFF"/>
              </w:rPr>
              <w:t xml:space="preserve">КНП "Центр первинної медико-санітарної допомоги Боратинської сільської ради", </w:t>
            </w:r>
            <w:r>
              <w:rPr>
                <w:rFonts w:ascii="Times New Roman" w:hAnsi="Times New Roman"/>
                <w:sz w:val="24"/>
                <w:szCs w:val="24"/>
              </w:rPr>
              <w:t>комунальні заклади, підприємства, установи та організації</w:t>
            </w:r>
          </w:p>
        </w:tc>
        <w:tc>
          <w:tcPr>
            <w:tcW w:w="1080" w:type="dxa"/>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80,0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120,0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140,0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Оволодіння навичками надання домедичної допомоги</w:t>
            </w:r>
          </w:p>
        </w:tc>
      </w:tr>
      <w:tr w:rsidR="00D86E43" w:rsidTr="00944262">
        <w:trPr>
          <w:trHeight w:val="842"/>
        </w:trPr>
        <w:tc>
          <w:tcPr>
            <w:tcW w:w="712" w:type="dxa"/>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2.7.</w:t>
            </w:r>
          </w:p>
        </w:tc>
        <w:tc>
          <w:tcPr>
            <w:tcW w:w="1835" w:type="dxa"/>
            <w:tcBorders>
              <w:top w:val="single" w:sz="4" w:space="0" w:color="000001"/>
              <w:left w:val="single" w:sz="4" w:space="0" w:color="000001"/>
              <w:bottom w:val="single" w:sz="4" w:space="0" w:color="000001"/>
              <w:right w:val="nil"/>
            </w:tcBorders>
            <w:hideMark/>
          </w:tcPr>
          <w:p w:rsidR="00D86E43" w:rsidRDefault="00D86E43">
            <w:pPr>
              <w:ind w:left="113" w:right="113"/>
              <w:rPr>
                <w:rFonts w:ascii="Times New Roman" w:hAnsi="Times New Roman"/>
                <w:sz w:val="24"/>
                <w:szCs w:val="24"/>
              </w:rPr>
            </w:pPr>
            <w:r>
              <w:rPr>
                <w:rFonts w:ascii="Times New Roman" w:hAnsi="Times New Roman"/>
                <w:sz w:val="24"/>
                <w:szCs w:val="24"/>
              </w:rPr>
              <w:t>Створення комунальної інфраструктур</w:t>
            </w:r>
            <w:r>
              <w:rPr>
                <w:rFonts w:ascii="Times New Roman" w:hAnsi="Times New Roman"/>
                <w:sz w:val="24"/>
                <w:szCs w:val="24"/>
              </w:rPr>
              <w:lastRenderedPageBreak/>
              <w:t>и для забезпечення потреб загальновійськової  базової підготовки</w:t>
            </w:r>
          </w:p>
        </w:tc>
        <w:tc>
          <w:tcPr>
            <w:tcW w:w="3717" w:type="dxa"/>
            <w:tcBorders>
              <w:top w:val="single" w:sz="4" w:space="0" w:color="000001"/>
              <w:left w:val="single" w:sz="4" w:space="0" w:color="000001"/>
              <w:bottom w:val="single" w:sz="4" w:space="0" w:color="000001"/>
              <w:right w:val="nil"/>
            </w:tcBorders>
            <w:hideMark/>
          </w:tcPr>
          <w:p w:rsidR="00D86E43" w:rsidRDefault="00D86E43">
            <w:pPr>
              <w:ind w:left="113" w:right="113"/>
              <w:rPr>
                <w:rFonts w:ascii="Times New Roman" w:hAnsi="Times New Roman"/>
                <w:sz w:val="24"/>
                <w:szCs w:val="24"/>
              </w:rPr>
            </w:pPr>
            <w:r>
              <w:rPr>
                <w:rFonts w:ascii="Times New Roman" w:hAnsi="Times New Roman"/>
                <w:sz w:val="24"/>
                <w:szCs w:val="24"/>
              </w:rPr>
              <w:lastRenderedPageBreak/>
              <w:t xml:space="preserve">Облаштування смуг перешкод по довоєнній підготовці, спеціальних місць для </w:t>
            </w:r>
            <w:r>
              <w:rPr>
                <w:rFonts w:ascii="Times New Roman" w:hAnsi="Times New Roman"/>
                <w:sz w:val="24"/>
                <w:szCs w:val="24"/>
              </w:rPr>
              <w:lastRenderedPageBreak/>
              <w:t>проведення практичних тематичних занять, вишколів, військово-патріотичних ігор тощо</w:t>
            </w:r>
          </w:p>
        </w:tc>
        <w:tc>
          <w:tcPr>
            <w:tcW w:w="3060" w:type="dxa"/>
            <w:tcBorders>
              <w:top w:val="single" w:sz="4" w:space="0" w:color="000001"/>
              <w:left w:val="single" w:sz="4" w:space="0" w:color="000001"/>
              <w:bottom w:val="single" w:sz="4" w:space="0" w:color="000001"/>
              <w:right w:val="nil"/>
            </w:tcBorders>
            <w:hideMark/>
          </w:tcPr>
          <w:p w:rsidR="00D86E43" w:rsidRDefault="00D86E43" w:rsidP="00893F22">
            <w:pPr>
              <w:ind w:left="-14" w:right="14"/>
              <w:rPr>
                <w:rFonts w:ascii="Times New Roman" w:hAnsi="Times New Roman"/>
                <w:sz w:val="24"/>
                <w:szCs w:val="24"/>
              </w:rPr>
            </w:pPr>
            <w:r>
              <w:rPr>
                <w:rFonts w:ascii="Times New Roman" w:hAnsi="Times New Roman"/>
                <w:sz w:val="24"/>
                <w:szCs w:val="24"/>
              </w:rPr>
              <w:lastRenderedPageBreak/>
              <w:t xml:space="preserve">Боратинська сільська рада, відділ освіти, ЗЗСО Боратинської сільської ради, </w:t>
            </w:r>
            <w:r>
              <w:rPr>
                <w:rFonts w:ascii="Times New Roman" w:hAnsi="Times New Roman"/>
                <w:sz w:val="24"/>
                <w:szCs w:val="24"/>
              </w:rPr>
              <w:lastRenderedPageBreak/>
              <w:t xml:space="preserve">комунальні заклади, підприємства, установи та організації, військова частина </w:t>
            </w:r>
            <w:r w:rsidR="00893F22">
              <w:rPr>
                <w:rFonts w:ascii="Times New Roman" w:hAnsi="Times New Roman"/>
                <w:sz w:val="24"/>
                <w:szCs w:val="24"/>
              </w:rPr>
              <w:t xml:space="preserve"> ______</w:t>
            </w:r>
          </w:p>
        </w:tc>
        <w:tc>
          <w:tcPr>
            <w:tcW w:w="1080" w:type="dxa"/>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lastRenderedPageBreak/>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 xml:space="preserve">Бюджет Боратинської сільської </w:t>
            </w:r>
            <w:r>
              <w:rPr>
                <w:rFonts w:ascii="Times New Roman" w:hAnsi="Times New Roman"/>
                <w:sz w:val="24"/>
                <w:szCs w:val="24"/>
              </w:rPr>
              <w:lastRenderedPageBreak/>
              <w:t>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lastRenderedPageBreak/>
              <w:t>200,0</w:t>
            </w:r>
          </w:p>
        </w:tc>
        <w:tc>
          <w:tcPr>
            <w:tcW w:w="709" w:type="dxa"/>
            <w:tcBorders>
              <w:top w:val="single" w:sz="4" w:space="0" w:color="00000A"/>
              <w:left w:val="single" w:sz="4" w:space="0" w:color="00000A"/>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200,0</w:t>
            </w:r>
          </w:p>
        </w:tc>
        <w:tc>
          <w:tcPr>
            <w:tcW w:w="868" w:type="dxa"/>
            <w:tcBorders>
              <w:top w:val="single" w:sz="4" w:space="0" w:color="00000A"/>
              <w:left w:val="single" w:sz="4" w:space="0" w:color="00000A"/>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50,0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 xml:space="preserve">Створення комунальної інфраструктури </w:t>
            </w:r>
            <w:r>
              <w:rPr>
                <w:rFonts w:ascii="Times New Roman" w:hAnsi="Times New Roman"/>
                <w:sz w:val="24"/>
                <w:szCs w:val="24"/>
              </w:rPr>
              <w:lastRenderedPageBreak/>
              <w:t>для забезпечення потреб загальновійськової базової підготовки</w:t>
            </w:r>
          </w:p>
        </w:tc>
      </w:tr>
      <w:tr w:rsidR="00D86E43" w:rsidTr="00944262">
        <w:trPr>
          <w:trHeight w:val="1521"/>
        </w:trPr>
        <w:tc>
          <w:tcPr>
            <w:tcW w:w="712" w:type="dxa"/>
            <w:vMerge w:val="restart"/>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2.8.</w:t>
            </w:r>
          </w:p>
        </w:tc>
        <w:tc>
          <w:tcPr>
            <w:tcW w:w="1835" w:type="dxa"/>
            <w:vMerge w:val="restart"/>
            <w:tcBorders>
              <w:top w:val="single" w:sz="4" w:space="0" w:color="000001"/>
              <w:left w:val="single" w:sz="4" w:space="0" w:color="000001"/>
              <w:bottom w:val="single" w:sz="4" w:space="0" w:color="000001"/>
              <w:right w:val="nil"/>
            </w:tcBorders>
            <w:hideMark/>
          </w:tcPr>
          <w:p w:rsidR="00D86E43" w:rsidRDefault="00D86E43">
            <w:pPr>
              <w:ind w:left="124" w:right="129"/>
              <w:rPr>
                <w:rFonts w:ascii="Times New Roman" w:hAnsi="Times New Roman"/>
                <w:sz w:val="24"/>
                <w:szCs w:val="24"/>
              </w:rPr>
            </w:pPr>
            <w:r>
              <w:rPr>
                <w:rFonts w:ascii="Times New Roman" w:hAnsi="Times New Roman"/>
                <w:color w:val="000000"/>
                <w:sz w:val="24"/>
                <w:szCs w:val="24"/>
              </w:rPr>
              <w:t>Підготовка молоді  до національного спротиву</w:t>
            </w:r>
          </w:p>
        </w:tc>
        <w:tc>
          <w:tcPr>
            <w:tcW w:w="3717" w:type="dxa"/>
            <w:tcBorders>
              <w:top w:val="single" w:sz="4" w:space="0" w:color="000001"/>
              <w:left w:val="single" w:sz="4" w:space="0" w:color="000001"/>
              <w:bottom w:val="single" w:sz="4" w:space="0" w:color="000001"/>
              <w:right w:val="nil"/>
            </w:tcBorders>
            <w:hideMark/>
          </w:tcPr>
          <w:p w:rsidR="00D86E43" w:rsidRDefault="00D86E43">
            <w:pPr>
              <w:ind w:left="113" w:right="57"/>
              <w:rPr>
                <w:rFonts w:ascii="Times New Roman" w:hAnsi="Times New Roman"/>
                <w:sz w:val="24"/>
                <w:szCs w:val="24"/>
              </w:rPr>
            </w:pPr>
            <w:r>
              <w:rPr>
                <w:rFonts w:ascii="Times New Roman" w:hAnsi="Times New Roman"/>
                <w:spacing w:val="-8"/>
                <w:sz w:val="24"/>
                <w:szCs w:val="24"/>
              </w:rPr>
              <w:t>Проведення інформаційно-просвітницьких та виховних заходів національно-патріотичного спрямування (зустрічі, лекції, тренінги, розмови тощо).</w:t>
            </w:r>
          </w:p>
        </w:tc>
        <w:tc>
          <w:tcPr>
            <w:tcW w:w="3060" w:type="dxa"/>
            <w:vMerge w:val="restart"/>
            <w:tcBorders>
              <w:top w:val="single" w:sz="4" w:space="0" w:color="000001"/>
              <w:left w:val="single" w:sz="4" w:space="0" w:color="000001"/>
              <w:bottom w:val="single" w:sz="4" w:space="0" w:color="000001"/>
              <w:right w:val="nil"/>
            </w:tcBorders>
            <w:hideMark/>
          </w:tcPr>
          <w:p w:rsidR="00D86E43" w:rsidRDefault="00D86E43" w:rsidP="00893F22">
            <w:pPr>
              <w:ind w:right="13"/>
              <w:rPr>
                <w:rFonts w:ascii="Times New Roman" w:hAnsi="Times New Roman"/>
                <w:sz w:val="24"/>
                <w:szCs w:val="24"/>
              </w:rPr>
            </w:pPr>
            <w:r>
              <w:rPr>
                <w:rFonts w:ascii="Times New Roman" w:hAnsi="Times New Roman"/>
                <w:sz w:val="24"/>
                <w:szCs w:val="24"/>
              </w:rPr>
              <w:t xml:space="preserve">Боратинська сільська рада , відділ культури та молодіжної політики, відділ освіти Боратинської сільської ради, ЗЗСО Боратинської сільської ради,  комунальні заклади, підприємства, установи та організації, військова частина </w:t>
            </w:r>
            <w:r w:rsidR="00893F22">
              <w:rPr>
                <w:rFonts w:ascii="Times New Roman" w:hAnsi="Times New Roman"/>
                <w:sz w:val="24"/>
                <w:szCs w:val="24"/>
              </w:rPr>
              <w:t xml:space="preserve"> _______</w:t>
            </w:r>
          </w:p>
        </w:tc>
        <w:tc>
          <w:tcPr>
            <w:tcW w:w="1080" w:type="dxa"/>
            <w:vMerge w:val="restart"/>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t>2022-2024</w:t>
            </w:r>
          </w:p>
        </w:tc>
        <w:tc>
          <w:tcPr>
            <w:tcW w:w="1361" w:type="dxa"/>
            <w:vMerge w:val="restart"/>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40,0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color w:val="333333"/>
                <w:sz w:val="24"/>
                <w:szCs w:val="24"/>
                <w:highlight w:val="white"/>
              </w:rPr>
            </w:pPr>
            <w:r>
              <w:rPr>
                <w:rFonts w:ascii="Times New Roman" w:hAnsi="Times New Roman"/>
                <w:color w:val="333333"/>
                <w:sz w:val="24"/>
                <w:szCs w:val="24"/>
                <w:highlight w:val="white"/>
              </w:rPr>
              <w:t>40,0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color w:val="333333"/>
                <w:sz w:val="24"/>
                <w:szCs w:val="24"/>
                <w:highlight w:val="white"/>
              </w:rPr>
            </w:pPr>
            <w:r>
              <w:rPr>
                <w:rFonts w:ascii="Times New Roman" w:hAnsi="Times New Roman"/>
                <w:color w:val="333333"/>
                <w:sz w:val="24"/>
                <w:szCs w:val="24"/>
                <w:highlight w:val="white"/>
              </w:rPr>
              <w:t>40,0</w:t>
            </w:r>
          </w:p>
        </w:tc>
        <w:tc>
          <w:tcPr>
            <w:tcW w:w="1855" w:type="dxa"/>
            <w:vMerge w:val="restart"/>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color w:val="333333"/>
                <w:sz w:val="24"/>
                <w:szCs w:val="24"/>
                <w:highlight w:val="white"/>
              </w:rPr>
              <w:t>Формування у молоді первинних загальновійськових знань</w:t>
            </w:r>
          </w:p>
        </w:tc>
      </w:tr>
      <w:tr w:rsidR="00D86E43" w:rsidTr="00944262">
        <w:trPr>
          <w:trHeight w:val="871"/>
        </w:trPr>
        <w:tc>
          <w:tcPr>
            <w:tcW w:w="712"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835"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3717" w:type="dxa"/>
            <w:tcBorders>
              <w:top w:val="single" w:sz="4" w:space="0" w:color="000001"/>
              <w:left w:val="single" w:sz="4" w:space="0" w:color="000001"/>
              <w:bottom w:val="single" w:sz="4" w:space="0" w:color="000001"/>
              <w:right w:val="nil"/>
            </w:tcBorders>
            <w:hideMark/>
          </w:tcPr>
          <w:p w:rsidR="00D86E43" w:rsidRDefault="00D86E43">
            <w:pPr>
              <w:ind w:left="113" w:right="57"/>
              <w:rPr>
                <w:rFonts w:ascii="Times New Roman" w:hAnsi="Times New Roman"/>
                <w:sz w:val="24"/>
                <w:szCs w:val="24"/>
              </w:rPr>
            </w:pPr>
            <w:r>
              <w:rPr>
                <w:rFonts w:ascii="Times New Roman" w:hAnsi="Times New Roman"/>
                <w:sz w:val="24"/>
                <w:szCs w:val="24"/>
              </w:rPr>
              <w:t>Організація та проведення загальновійськової  базової підготовки (навчання, майстер-класи, інструктажі тощо).</w:t>
            </w:r>
          </w:p>
        </w:tc>
        <w:tc>
          <w:tcPr>
            <w:tcW w:w="3060"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080"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361"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20,0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20,0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20,0</w:t>
            </w:r>
          </w:p>
        </w:tc>
        <w:tc>
          <w:tcPr>
            <w:tcW w:w="1855" w:type="dxa"/>
            <w:vMerge/>
            <w:tcBorders>
              <w:top w:val="single" w:sz="4" w:space="0" w:color="00000A"/>
              <w:left w:val="single" w:sz="4" w:space="0" w:color="00000A"/>
              <w:bottom w:val="single" w:sz="4" w:space="0" w:color="00000A"/>
              <w:right w:val="single" w:sz="4" w:space="0" w:color="00000A"/>
            </w:tcBorders>
            <w:vAlign w:val="center"/>
            <w:hideMark/>
          </w:tcPr>
          <w:p w:rsidR="00D86E43" w:rsidRDefault="00D86E43">
            <w:pPr>
              <w:spacing w:after="0" w:line="256" w:lineRule="auto"/>
              <w:rPr>
                <w:rFonts w:ascii="Times New Roman" w:eastAsia="Times New Roman" w:hAnsi="Times New Roman" w:cs="Calibri"/>
                <w:sz w:val="24"/>
                <w:szCs w:val="24"/>
              </w:rPr>
            </w:pPr>
          </w:p>
        </w:tc>
      </w:tr>
      <w:tr w:rsidR="00D86E43" w:rsidTr="00944262">
        <w:trPr>
          <w:trHeight w:val="871"/>
        </w:trPr>
        <w:tc>
          <w:tcPr>
            <w:tcW w:w="712"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835"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3717" w:type="dxa"/>
            <w:tcBorders>
              <w:top w:val="single" w:sz="4" w:space="0" w:color="000001"/>
              <w:left w:val="single" w:sz="4" w:space="0" w:color="000001"/>
              <w:bottom w:val="single" w:sz="4" w:space="0" w:color="000001"/>
              <w:right w:val="nil"/>
            </w:tcBorders>
            <w:hideMark/>
          </w:tcPr>
          <w:p w:rsidR="00D86E43" w:rsidRDefault="00D86E43">
            <w:pPr>
              <w:ind w:left="113" w:right="57"/>
              <w:rPr>
                <w:rFonts w:ascii="Times New Roman" w:hAnsi="Times New Roman"/>
                <w:sz w:val="24"/>
                <w:szCs w:val="24"/>
              </w:rPr>
            </w:pPr>
            <w:r>
              <w:rPr>
                <w:rFonts w:ascii="Times New Roman" w:hAnsi="Times New Roman"/>
                <w:sz w:val="24"/>
                <w:szCs w:val="24"/>
              </w:rPr>
              <w:t>Військово-патріотичні вишколи, військово-спортивні ігри, змагання та спартакіади, навчально-польові збори тощо.</w:t>
            </w:r>
          </w:p>
        </w:tc>
        <w:tc>
          <w:tcPr>
            <w:tcW w:w="3060"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080"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361"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80,0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110,0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130,0</w:t>
            </w:r>
          </w:p>
        </w:tc>
        <w:tc>
          <w:tcPr>
            <w:tcW w:w="1855" w:type="dxa"/>
            <w:vMerge/>
            <w:tcBorders>
              <w:top w:val="single" w:sz="4" w:space="0" w:color="00000A"/>
              <w:left w:val="single" w:sz="4" w:space="0" w:color="00000A"/>
              <w:bottom w:val="single" w:sz="4" w:space="0" w:color="00000A"/>
              <w:right w:val="single" w:sz="4" w:space="0" w:color="00000A"/>
            </w:tcBorders>
            <w:vAlign w:val="center"/>
            <w:hideMark/>
          </w:tcPr>
          <w:p w:rsidR="00D86E43" w:rsidRDefault="00D86E43">
            <w:pPr>
              <w:spacing w:after="0" w:line="256" w:lineRule="auto"/>
              <w:rPr>
                <w:rFonts w:ascii="Times New Roman" w:eastAsia="Times New Roman" w:hAnsi="Times New Roman" w:cs="Calibri"/>
                <w:sz w:val="24"/>
                <w:szCs w:val="24"/>
              </w:rPr>
            </w:pPr>
          </w:p>
        </w:tc>
      </w:tr>
      <w:tr w:rsidR="00D86E43" w:rsidTr="00944262">
        <w:trPr>
          <w:trHeight w:val="871"/>
        </w:trPr>
        <w:tc>
          <w:tcPr>
            <w:tcW w:w="712"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835"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3717" w:type="dxa"/>
            <w:tcBorders>
              <w:top w:val="single" w:sz="4" w:space="0" w:color="000001"/>
              <w:left w:val="single" w:sz="4" w:space="0" w:color="000001"/>
              <w:bottom w:val="single" w:sz="4" w:space="0" w:color="000001"/>
              <w:right w:val="nil"/>
            </w:tcBorders>
          </w:tcPr>
          <w:p w:rsidR="00D86E43" w:rsidRDefault="00D86E43" w:rsidP="00527B52">
            <w:pPr>
              <w:ind w:left="113" w:right="57"/>
              <w:rPr>
                <w:rFonts w:ascii="Times New Roman" w:hAnsi="Times New Roman"/>
                <w:sz w:val="24"/>
                <w:szCs w:val="24"/>
              </w:rPr>
            </w:pPr>
            <w:r>
              <w:rPr>
                <w:rFonts w:ascii="Times New Roman" w:hAnsi="Times New Roman"/>
                <w:sz w:val="24"/>
                <w:szCs w:val="24"/>
              </w:rPr>
              <w:t>Організація спільно з громадськими організаціями та проведення заходів національно-патріотичного спрямування, відзначень загальнодержавних свят та пам’ятних дат тощо</w:t>
            </w:r>
          </w:p>
        </w:tc>
        <w:tc>
          <w:tcPr>
            <w:tcW w:w="3060"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080"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361"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100,0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110,0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125,0</w:t>
            </w:r>
          </w:p>
        </w:tc>
        <w:tc>
          <w:tcPr>
            <w:tcW w:w="1855" w:type="dxa"/>
            <w:vMerge/>
            <w:tcBorders>
              <w:top w:val="single" w:sz="4" w:space="0" w:color="00000A"/>
              <w:left w:val="single" w:sz="4" w:space="0" w:color="00000A"/>
              <w:bottom w:val="single" w:sz="4" w:space="0" w:color="00000A"/>
              <w:right w:val="single" w:sz="4" w:space="0" w:color="00000A"/>
            </w:tcBorders>
            <w:vAlign w:val="center"/>
            <w:hideMark/>
          </w:tcPr>
          <w:p w:rsidR="00D86E43" w:rsidRDefault="00D86E43">
            <w:pPr>
              <w:spacing w:after="0" w:line="256" w:lineRule="auto"/>
              <w:rPr>
                <w:rFonts w:ascii="Times New Roman" w:eastAsia="Times New Roman" w:hAnsi="Times New Roman" w:cs="Calibri"/>
                <w:sz w:val="24"/>
                <w:szCs w:val="24"/>
              </w:rPr>
            </w:pPr>
          </w:p>
        </w:tc>
      </w:tr>
      <w:tr w:rsidR="00D86E43" w:rsidTr="00944262">
        <w:trPr>
          <w:trHeight w:val="392"/>
        </w:trPr>
        <w:tc>
          <w:tcPr>
            <w:tcW w:w="712" w:type="dxa"/>
            <w:tcBorders>
              <w:top w:val="single" w:sz="4" w:space="0" w:color="00000A"/>
              <w:left w:val="single" w:sz="4" w:space="0" w:color="00000A"/>
              <w:bottom w:val="single" w:sz="4" w:space="0" w:color="00000A"/>
              <w:right w:val="single" w:sz="4" w:space="0" w:color="00000A"/>
            </w:tcBorders>
          </w:tcPr>
          <w:p w:rsidR="00D86E43" w:rsidRDefault="00D86E43">
            <w:pPr>
              <w:jc w:val="center"/>
              <w:rPr>
                <w:rFonts w:ascii="Times New Roman" w:hAnsi="Times New Roman"/>
                <w:b/>
                <w:sz w:val="24"/>
                <w:szCs w:val="24"/>
              </w:rPr>
            </w:pPr>
          </w:p>
        </w:tc>
        <w:tc>
          <w:tcPr>
            <w:tcW w:w="1835" w:type="dxa"/>
            <w:tcBorders>
              <w:top w:val="single" w:sz="4" w:space="0" w:color="00000A"/>
              <w:left w:val="single" w:sz="4" w:space="0" w:color="00000A"/>
              <w:bottom w:val="single" w:sz="4" w:space="0" w:color="00000A"/>
              <w:right w:val="single" w:sz="4" w:space="0" w:color="00000A"/>
            </w:tcBorders>
          </w:tcPr>
          <w:p w:rsidR="00D86E43" w:rsidRDefault="00D86E43">
            <w:pPr>
              <w:jc w:val="center"/>
              <w:rPr>
                <w:rFonts w:ascii="Times New Roman" w:hAnsi="Times New Roman"/>
                <w:b/>
                <w:sz w:val="24"/>
                <w:szCs w:val="24"/>
              </w:rPr>
            </w:pPr>
          </w:p>
        </w:tc>
        <w:tc>
          <w:tcPr>
            <w:tcW w:w="13345" w:type="dxa"/>
            <w:gridSpan w:val="8"/>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b/>
                <w:sz w:val="24"/>
                <w:szCs w:val="24"/>
              </w:rPr>
            </w:pPr>
            <w:r>
              <w:rPr>
                <w:rFonts w:ascii="Times New Roman" w:hAnsi="Times New Roman"/>
                <w:b/>
                <w:sz w:val="24"/>
                <w:szCs w:val="24"/>
              </w:rPr>
              <w:t>3. Захист мешканців Боратинської сільської ради від військової загрози</w:t>
            </w:r>
          </w:p>
        </w:tc>
      </w:tr>
      <w:tr w:rsidR="00D86E43" w:rsidTr="00944262">
        <w:tc>
          <w:tcPr>
            <w:tcW w:w="712" w:type="dxa"/>
            <w:vMerge w:val="restart"/>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3.1.</w:t>
            </w:r>
          </w:p>
        </w:tc>
        <w:tc>
          <w:tcPr>
            <w:tcW w:w="1835" w:type="dxa"/>
            <w:vMerge w:val="restart"/>
            <w:tcBorders>
              <w:top w:val="single" w:sz="4" w:space="0" w:color="000001"/>
              <w:left w:val="single" w:sz="4" w:space="0" w:color="000001"/>
              <w:bottom w:val="single" w:sz="4" w:space="0" w:color="000001"/>
              <w:right w:val="nil"/>
            </w:tcBorders>
            <w:hideMark/>
          </w:tcPr>
          <w:p w:rsidR="00D86E43" w:rsidRDefault="00D86E43">
            <w:pPr>
              <w:ind w:left="57" w:right="129"/>
              <w:rPr>
                <w:rFonts w:ascii="Times New Roman" w:hAnsi="Times New Roman"/>
                <w:sz w:val="24"/>
                <w:szCs w:val="24"/>
              </w:rPr>
            </w:pPr>
            <w:r>
              <w:rPr>
                <w:rFonts w:ascii="Times New Roman" w:hAnsi="Times New Roman"/>
                <w:sz w:val="24"/>
                <w:szCs w:val="24"/>
              </w:rPr>
              <w:t>Оповіщення населення</w:t>
            </w:r>
          </w:p>
        </w:tc>
        <w:tc>
          <w:tcPr>
            <w:tcW w:w="3717" w:type="dxa"/>
            <w:tcBorders>
              <w:top w:val="single" w:sz="4" w:space="0" w:color="000001"/>
              <w:left w:val="single" w:sz="4" w:space="0" w:color="000001"/>
              <w:bottom w:val="single" w:sz="4" w:space="0" w:color="000001"/>
              <w:right w:val="nil"/>
            </w:tcBorders>
            <w:hideMark/>
          </w:tcPr>
          <w:p w:rsidR="00D86E43" w:rsidRDefault="00D86E43">
            <w:pPr>
              <w:ind w:left="57" w:right="57"/>
              <w:rPr>
                <w:rFonts w:ascii="Times New Roman" w:hAnsi="Times New Roman"/>
                <w:sz w:val="24"/>
                <w:szCs w:val="24"/>
              </w:rPr>
            </w:pPr>
            <w:r>
              <w:rPr>
                <w:rFonts w:ascii="Times New Roman" w:hAnsi="Times New Roman"/>
                <w:sz w:val="24"/>
                <w:szCs w:val="24"/>
              </w:rPr>
              <w:t xml:space="preserve">Закупівля, встановлення, забезпечення функціонування (у тому числі – ремонт та </w:t>
            </w:r>
            <w:r>
              <w:rPr>
                <w:rFonts w:ascii="Times New Roman" w:hAnsi="Times New Roman"/>
                <w:sz w:val="24"/>
                <w:szCs w:val="24"/>
              </w:rPr>
              <w:lastRenderedPageBreak/>
              <w:t>модернізація) системи оповіщення населення громади</w:t>
            </w:r>
          </w:p>
        </w:tc>
        <w:tc>
          <w:tcPr>
            <w:tcW w:w="3060" w:type="dxa"/>
            <w:tcBorders>
              <w:top w:val="single" w:sz="4" w:space="0" w:color="000001"/>
              <w:left w:val="single" w:sz="4" w:space="0" w:color="000001"/>
              <w:bottom w:val="single" w:sz="4" w:space="0" w:color="000001"/>
              <w:right w:val="nil"/>
            </w:tcBorders>
            <w:hideMark/>
          </w:tcPr>
          <w:p w:rsidR="00D86E43" w:rsidRDefault="00D86E43">
            <w:pPr>
              <w:ind w:right="13"/>
              <w:rPr>
                <w:rFonts w:ascii="Times New Roman" w:hAnsi="Times New Roman"/>
                <w:sz w:val="24"/>
                <w:szCs w:val="24"/>
              </w:rPr>
            </w:pPr>
            <w:r>
              <w:rPr>
                <w:rFonts w:ascii="Times New Roman" w:hAnsi="Times New Roman"/>
                <w:sz w:val="24"/>
                <w:szCs w:val="24"/>
              </w:rPr>
              <w:lastRenderedPageBreak/>
              <w:t xml:space="preserve">Боратинська сільська рада , відділ культури та молодіжної політики, відділ </w:t>
            </w:r>
            <w:r>
              <w:rPr>
                <w:rFonts w:ascii="Times New Roman" w:hAnsi="Times New Roman"/>
                <w:sz w:val="24"/>
                <w:szCs w:val="24"/>
              </w:rPr>
              <w:lastRenderedPageBreak/>
              <w:t xml:space="preserve">освіти Боратинської сільської ради, ЗЗСО, ЗДО Боратинської сільської ради, комунальні підприємства, установи та організації,  Луцький районний територіальний центр комплектування та соціальної підтримки  </w:t>
            </w:r>
          </w:p>
        </w:tc>
        <w:tc>
          <w:tcPr>
            <w:tcW w:w="1080" w:type="dxa"/>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lastRenderedPageBreak/>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 xml:space="preserve">Бюджет Боратинської сільської </w:t>
            </w:r>
            <w:r>
              <w:rPr>
                <w:rFonts w:ascii="Times New Roman" w:hAnsi="Times New Roman"/>
                <w:sz w:val="24"/>
                <w:szCs w:val="24"/>
              </w:rPr>
              <w:lastRenderedPageBreak/>
              <w:t>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lastRenderedPageBreak/>
              <w:t>250,0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rPr>
                <w:rFonts w:ascii="Times New Roman" w:hAnsi="Times New Roman"/>
                <w:sz w:val="24"/>
                <w:szCs w:val="24"/>
              </w:rPr>
            </w:pPr>
            <w:r>
              <w:rPr>
                <w:rFonts w:ascii="Times New Roman" w:hAnsi="Times New Roman"/>
                <w:sz w:val="24"/>
                <w:szCs w:val="24"/>
              </w:rPr>
              <w:t>150,0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ind w:left="170"/>
              <w:jc w:val="center"/>
              <w:rPr>
                <w:rFonts w:ascii="Times New Roman" w:hAnsi="Times New Roman"/>
                <w:sz w:val="24"/>
                <w:szCs w:val="24"/>
              </w:rPr>
            </w:pPr>
            <w:r>
              <w:rPr>
                <w:rFonts w:ascii="Times New Roman" w:hAnsi="Times New Roman"/>
                <w:sz w:val="24"/>
                <w:szCs w:val="24"/>
              </w:rPr>
              <w:t>150,0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ind w:left="170"/>
              <w:jc w:val="center"/>
              <w:rPr>
                <w:rFonts w:ascii="Times New Roman" w:hAnsi="Times New Roman"/>
                <w:sz w:val="24"/>
                <w:szCs w:val="24"/>
              </w:rPr>
            </w:pPr>
            <w:r>
              <w:rPr>
                <w:rFonts w:ascii="Times New Roman" w:hAnsi="Times New Roman"/>
                <w:sz w:val="24"/>
                <w:szCs w:val="24"/>
              </w:rPr>
              <w:t xml:space="preserve">Інформування населення у разі </w:t>
            </w:r>
            <w:r>
              <w:rPr>
                <w:rFonts w:ascii="Times New Roman" w:hAnsi="Times New Roman"/>
                <w:sz w:val="24"/>
                <w:szCs w:val="24"/>
              </w:rPr>
              <w:lastRenderedPageBreak/>
              <w:t>виникнення загроз</w:t>
            </w:r>
          </w:p>
        </w:tc>
      </w:tr>
      <w:tr w:rsidR="00D86E43" w:rsidTr="00944262">
        <w:tc>
          <w:tcPr>
            <w:tcW w:w="712"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835"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3717" w:type="dxa"/>
            <w:tcBorders>
              <w:top w:val="single" w:sz="4" w:space="0" w:color="000001"/>
              <w:left w:val="single" w:sz="4" w:space="0" w:color="000001"/>
              <w:bottom w:val="single" w:sz="4" w:space="0" w:color="000001"/>
              <w:right w:val="nil"/>
            </w:tcBorders>
            <w:hideMark/>
          </w:tcPr>
          <w:p w:rsidR="00D86E43" w:rsidRDefault="00D86E43">
            <w:pPr>
              <w:ind w:left="57" w:right="57"/>
              <w:rPr>
                <w:rFonts w:ascii="Times New Roman" w:hAnsi="Times New Roman"/>
                <w:sz w:val="24"/>
                <w:szCs w:val="24"/>
              </w:rPr>
            </w:pPr>
            <w:r>
              <w:rPr>
                <w:rFonts w:ascii="Times New Roman" w:hAnsi="Times New Roman"/>
                <w:sz w:val="24"/>
                <w:szCs w:val="24"/>
              </w:rPr>
              <w:t>Розробка, виготовлення, розповсюдження, розміщення тематичних інформаційних матеріалів, тематичної рекламно-агітаційної, поліграфічної та картографічної продукції, графічних матеріалів тощо</w:t>
            </w:r>
          </w:p>
        </w:tc>
        <w:tc>
          <w:tcPr>
            <w:tcW w:w="3060" w:type="dxa"/>
            <w:tcBorders>
              <w:top w:val="single" w:sz="4" w:space="0" w:color="000001"/>
              <w:left w:val="single" w:sz="4" w:space="0" w:color="000001"/>
              <w:bottom w:val="single" w:sz="4" w:space="0" w:color="000001"/>
              <w:right w:val="nil"/>
            </w:tcBorders>
            <w:hideMark/>
          </w:tcPr>
          <w:p w:rsidR="00D86E43" w:rsidRDefault="00D86E43">
            <w:pPr>
              <w:ind w:right="13"/>
              <w:rPr>
                <w:rFonts w:ascii="Times New Roman" w:hAnsi="Times New Roman"/>
                <w:sz w:val="24"/>
                <w:szCs w:val="24"/>
              </w:rPr>
            </w:pPr>
            <w:r>
              <w:rPr>
                <w:rFonts w:ascii="Times New Roman" w:hAnsi="Times New Roman"/>
                <w:sz w:val="24"/>
                <w:szCs w:val="24"/>
              </w:rPr>
              <w:t xml:space="preserve">Боратинська сільська рада, відділ культури та молодіжної політики, відділ освіти Боратинської сільської ради, ЗЗСО, ЗДО Боратинської сільської ради, комунальні заклади, підприємства, установи та організації </w:t>
            </w:r>
          </w:p>
        </w:tc>
        <w:tc>
          <w:tcPr>
            <w:tcW w:w="1080" w:type="dxa"/>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70,0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ind w:left="170"/>
              <w:jc w:val="center"/>
              <w:rPr>
                <w:rFonts w:ascii="Times New Roman" w:hAnsi="Times New Roman"/>
                <w:sz w:val="24"/>
                <w:szCs w:val="24"/>
              </w:rPr>
            </w:pPr>
            <w:r>
              <w:rPr>
                <w:rFonts w:ascii="Times New Roman" w:hAnsi="Times New Roman"/>
                <w:sz w:val="24"/>
                <w:szCs w:val="24"/>
              </w:rPr>
              <w:t>80,0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ind w:left="170"/>
              <w:jc w:val="center"/>
              <w:rPr>
                <w:rFonts w:ascii="Times New Roman" w:hAnsi="Times New Roman"/>
                <w:sz w:val="24"/>
                <w:szCs w:val="24"/>
              </w:rPr>
            </w:pPr>
            <w:r>
              <w:rPr>
                <w:rFonts w:ascii="Times New Roman" w:hAnsi="Times New Roman"/>
                <w:sz w:val="24"/>
                <w:szCs w:val="24"/>
              </w:rPr>
              <w:t>90,0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ind w:left="-8"/>
              <w:jc w:val="center"/>
              <w:rPr>
                <w:rFonts w:ascii="Times New Roman" w:hAnsi="Times New Roman"/>
                <w:sz w:val="24"/>
                <w:szCs w:val="24"/>
              </w:rPr>
            </w:pPr>
            <w:r>
              <w:rPr>
                <w:rFonts w:ascii="Times New Roman" w:hAnsi="Times New Roman"/>
                <w:sz w:val="24"/>
                <w:szCs w:val="24"/>
              </w:rPr>
              <w:t>Доведення оперативної інформації до населення</w:t>
            </w:r>
          </w:p>
        </w:tc>
      </w:tr>
      <w:tr w:rsidR="00D86E43" w:rsidTr="00944262">
        <w:trPr>
          <w:trHeight w:val="2559"/>
        </w:trPr>
        <w:tc>
          <w:tcPr>
            <w:tcW w:w="712" w:type="dxa"/>
            <w:vMerge w:val="restart"/>
            <w:tcBorders>
              <w:top w:val="single" w:sz="4" w:space="0" w:color="000001"/>
              <w:left w:val="single" w:sz="4" w:space="0" w:color="000001"/>
              <w:bottom w:val="single" w:sz="4" w:space="0" w:color="000001"/>
              <w:right w:val="nil"/>
            </w:tcBorders>
            <w:hideMark/>
          </w:tcPr>
          <w:p w:rsidR="00D86E43" w:rsidRDefault="00D86E43">
            <w:pPr>
              <w:jc w:val="center"/>
              <w:rPr>
                <w:rFonts w:ascii="Times New Roman" w:hAnsi="Times New Roman"/>
                <w:sz w:val="24"/>
                <w:szCs w:val="24"/>
              </w:rPr>
            </w:pPr>
            <w:r>
              <w:rPr>
                <w:rFonts w:ascii="Times New Roman" w:hAnsi="Times New Roman"/>
                <w:sz w:val="24"/>
                <w:szCs w:val="24"/>
              </w:rPr>
              <w:t>3.2.</w:t>
            </w:r>
          </w:p>
        </w:tc>
        <w:tc>
          <w:tcPr>
            <w:tcW w:w="1835" w:type="dxa"/>
            <w:vMerge w:val="restart"/>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Збереження життя, захист від уражень</w:t>
            </w:r>
          </w:p>
        </w:tc>
        <w:tc>
          <w:tcPr>
            <w:tcW w:w="3717"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Облаштування місць тимчасового перебування населення (захисних споруд, у тому числі - бомбосховищ,  укритті, тощо)</w:t>
            </w:r>
          </w:p>
        </w:tc>
        <w:tc>
          <w:tcPr>
            <w:tcW w:w="3060" w:type="dxa"/>
            <w:tcBorders>
              <w:top w:val="single" w:sz="4" w:space="0" w:color="000001"/>
              <w:left w:val="single" w:sz="4" w:space="0" w:color="000001"/>
              <w:bottom w:val="single" w:sz="4" w:space="0" w:color="000001"/>
              <w:right w:val="nil"/>
            </w:tcBorders>
            <w:hideMark/>
          </w:tcPr>
          <w:p w:rsidR="00D86E43" w:rsidRDefault="00D86E43">
            <w:pPr>
              <w:ind w:left="-108" w:right="-108"/>
              <w:rPr>
                <w:rFonts w:ascii="Times New Roman" w:hAnsi="Times New Roman"/>
                <w:sz w:val="24"/>
                <w:szCs w:val="24"/>
              </w:rPr>
            </w:pPr>
            <w:r>
              <w:rPr>
                <w:rFonts w:ascii="Times New Roman" w:hAnsi="Times New Roman"/>
                <w:sz w:val="24"/>
                <w:szCs w:val="24"/>
              </w:rPr>
              <w:t>Боратинська сільська рада, відділ культури та молодіжної   політики, відділ освіти   Боратинської сільської ради, ЗЗСО, ЗДО Боратинської сільської ради, комунальні заклади, підприємства, установи та організації</w:t>
            </w:r>
          </w:p>
        </w:tc>
        <w:tc>
          <w:tcPr>
            <w:tcW w:w="1080" w:type="dxa"/>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500,0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ind w:left="-108" w:right="113"/>
              <w:jc w:val="center"/>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350,0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ind w:left="-108" w:right="113"/>
              <w:jc w:val="center"/>
              <w:rPr>
                <w:rFonts w:ascii="Times New Roman" w:hAnsi="Times New Roman"/>
                <w:b/>
                <w:sz w:val="24"/>
                <w:szCs w:val="24"/>
                <w:lang w:val="ru-RU"/>
              </w:rPr>
            </w:pPr>
            <w:r>
              <w:rPr>
                <w:rFonts w:ascii="Times New Roman" w:hAnsi="Times New Roman"/>
                <w:b/>
                <w:sz w:val="24"/>
                <w:szCs w:val="24"/>
                <w:lang w:val="ru-RU"/>
              </w:rPr>
              <w:t>500,0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Захист цивільного населення</w:t>
            </w:r>
          </w:p>
        </w:tc>
      </w:tr>
      <w:tr w:rsidR="00D86E43" w:rsidTr="00944262">
        <w:trPr>
          <w:trHeight w:val="1931"/>
        </w:trPr>
        <w:tc>
          <w:tcPr>
            <w:tcW w:w="712"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835"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3717" w:type="dxa"/>
            <w:tcBorders>
              <w:top w:val="single" w:sz="4" w:space="0" w:color="000001"/>
              <w:left w:val="single" w:sz="4" w:space="0" w:color="000001"/>
              <w:bottom w:val="single" w:sz="4" w:space="0" w:color="000001"/>
              <w:right w:val="nil"/>
            </w:tcBorders>
            <w:hideMark/>
          </w:tcPr>
          <w:p w:rsidR="00D86E43" w:rsidRDefault="00D86E43">
            <w:pPr>
              <w:ind w:left="57" w:right="113"/>
              <w:rPr>
                <w:rFonts w:ascii="Times New Roman" w:hAnsi="Times New Roman"/>
                <w:sz w:val="24"/>
                <w:szCs w:val="24"/>
              </w:rPr>
            </w:pPr>
            <w:r>
              <w:rPr>
                <w:rFonts w:ascii="Times New Roman" w:hAnsi="Times New Roman"/>
                <w:sz w:val="24"/>
                <w:szCs w:val="24"/>
              </w:rPr>
              <w:t>Забезпечення безперебійної роботи підприємств та організацій  критичної інфраструктури, що забезпечують життєдіяльність громади в умовах виникнення військової загрози</w:t>
            </w:r>
          </w:p>
        </w:tc>
        <w:tc>
          <w:tcPr>
            <w:tcW w:w="3060" w:type="dxa"/>
            <w:tcBorders>
              <w:top w:val="single" w:sz="4" w:space="0" w:color="000001"/>
              <w:left w:val="single" w:sz="4" w:space="0" w:color="000001"/>
              <w:bottom w:val="single" w:sz="4" w:space="0" w:color="000001"/>
              <w:right w:val="nil"/>
            </w:tcBorders>
            <w:hideMark/>
          </w:tcPr>
          <w:p w:rsidR="00D86E43" w:rsidRDefault="00D86E43">
            <w:pPr>
              <w:ind w:left="57" w:right="57"/>
              <w:rPr>
                <w:rFonts w:ascii="Times New Roman" w:hAnsi="Times New Roman"/>
                <w:sz w:val="24"/>
                <w:szCs w:val="24"/>
              </w:rPr>
            </w:pPr>
            <w:r>
              <w:rPr>
                <w:rFonts w:ascii="Times New Roman" w:hAnsi="Times New Roman"/>
                <w:sz w:val="24"/>
                <w:szCs w:val="24"/>
              </w:rPr>
              <w:t>Боратинська сільська рада, комунальні заклади, підприємства, установи та організації</w:t>
            </w:r>
          </w:p>
        </w:tc>
        <w:tc>
          <w:tcPr>
            <w:tcW w:w="1080" w:type="dxa"/>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150,0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150,0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150,0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Забезпечення життєдіяльності</w:t>
            </w:r>
          </w:p>
        </w:tc>
      </w:tr>
      <w:tr w:rsidR="00D86E43" w:rsidTr="00944262">
        <w:trPr>
          <w:trHeight w:val="2441"/>
        </w:trPr>
        <w:tc>
          <w:tcPr>
            <w:tcW w:w="712"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1835" w:type="dxa"/>
            <w:vMerge/>
            <w:tcBorders>
              <w:top w:val="single" w:sz="4" w:space="0" w:color="000001"/>
              <w:left w:val="single" w:sz="4" w:space="0" w:color="000001"/>
              <w:bottom w:val="single" w:sz="4" w:space="0" w:color="000001"/>
              <w:right w:val="nil"/>
            </w:tcBorders>
            <w:vAlign w:val="center"/>
            <w:hideMark/>
          </w:tcPr>
          <w:p w:rsidR="00D86E43" w:rsidRDefault="00D86E43">
            <w:pPr>
              <w:spacing w:after="0" w:line="256" w:lineRule="auto"/>
              <w:rPr>
                <w:rFonts w:ascii="Times New Roman" w:eastAsia="Times New Roman" w:hAnsi="Times New Roman" w:cs="Calibri"/>
                <w:sz w:val="24"/>
                <w:szCs w:val="24"/>
              </w:rPr>
            </w:pPr>
          </w:p>
        </w:tc>
        <w:tc>
          <w:tcPr>
            <w:tcW w:w="3717" w:type="dxa"/>
            <w:tcBorders>
              <w:top w:val="single" w:sz="4" w:space="0" w:color="000001"/>
              <w:left w:val="single" w:sz="4" w:space="0" w:color="000001"/>
              <w:bottom w:val="single" w:sz="4" w:space="0" w:color="000001"/>
              <w:right w:val="nil"/>
            </w:tcBorders>
            <w:hideMark/>
          </w:tcPr>
          <w:p w:rsidR="00D86E43" w:rsidRDefault="00D86E43">
            <w:pPr>
              <w:ind w:left="57" w:right="113"/>
              <w:rPr>
                <w:rFonts w:ascii="Times New Roman" w:hAnsi="Times New Roman"/>
                <w:sz w:val="24"/>
                <w:szCs w:val="24"/>
              </w:rPr>
            </w:pPr>
            <w:r>
              <w:rPr>
                <w:rFonts w:ascii="Times New Roman" w:hAnsi="Times New Roman"/>
                <w:sz w:val="24"/>
                <w:szCs w:val="24"/>
              </w:rPr>
              <w:t>Закупівля медичних препаратів, ліків, медикаментів, індивідуальних та колективних засобів захисту,  медичного інструменту, обладнання, інвентаря тощо</w:t>
            </w:r>
          </w:p>
        </w:tc>
        <w:tc>
          <w:tcPr>
            <w:tcW w:w="3060" w:type="dxa"/>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t xml:space="preserve">Боратинська сільська рада, </w:t>
            </w:r>
            <w:r>
              <w:rPr>
                <w:rFonts w:ascii="Times New Roman" w:hAnsi="Times New Roman"/>
                <w:color w:val="212529"/>
                <w:sz w:val="24"/>
                <w:szCs w:val="24"/>
                <w:shd w:val="clear" w:color="auto" w:fill="FFFFFF"/>
              </w:rPr>
              <w:t xml:space="preserve">КНП "Центр первинної медико-санітарної допомоги Боратинської сільської ради", </w:t>
            </w:r>
            <w:r>
              <w:rPr>
                <w:rFonts w:ascii="Times New Roman" w:hAnsi="Times New Roman"/>
                <w:sz w:val="24"/>
                <w:szCs w:val="24"/>
              </w:rPr>
              <w:t>комунальні заклади, підприємства, установи та організації</w:t>
            </w:r>
          </w:p>
        </w:tc>
        <w:tc>
          <w:tcPr>
            <w:tcW w:w="1080" w:type="dxa"/>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400,0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200,0</w:t>
            </w:r>
          </w:p>
        </w:tc>
        <w:tc>
          <w:tcPr>
            <w:tcW w:w="868"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200,0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Захист цивільного населення</w:t>
            </w:r>
          </w:p>
        </w:tc>
      </w:tr>
      <w:tr w:rsidR="00D86E43" w:rsidTr="00944262">
        <w:trPr>
          <w:trHeight w:val="2441"/>
        </w:trPr>
        <w:tc>
          <w:tcPr>
            <w:tcW w:w="712" w:type="dxa"/>
            <w:tcBorders>
              <w:top w:val="single" w:sz="4" w:space="0" w:color="000001"/>
              <w:left w:val="single" w:sz="4" w:space="0" w:color="000001"/>
              <w:bottom w:val="single" w:sz="4" w:space="0" w:color="000001"/>
              <w:right w:val="nil"/>
            </w:tcBorders>
            <w:vAlign w:val="center"/>
            <w:hideMark/>
          </w:tcPr>
          <w:p w:rsidR="00D86E43" w:rsidRDefault="00D86E43">
            <w:pPr>
              <w:spacing w:line="252" w:lineRule="auto"/>
              <w:rPr>
                <w:rFonts w:ascii="Times New Roman" w:hAnsi="Times New Roman"/>
                <w:sz w:val="24"/>
                <w:szCs w:val="24"/>
              </w:rPr>
            </w:pPr>
            <w:r>
              <w:rPr>
                <w:rFonts w:ascii="Times New Roman" w:hAnsi="Times New Roman"/>
                <w:sz w:val="24"/>
                <w:szCs w:val="24"/>
              </w:rPr>
              <w:t>3.3</w:t>
            </w:r>
          </w:p>
        </w:tc>
        <w:tc>
          <w:tcPr>
            <w:tcW w:w="1835" w:type="dxa"/>
            <w:tcBorders>
              <w:top w:val="single" w:sz="4" w:space="0" w:color="000001"/>
              <w:left w:val="single" w:sz="4" w:space="0" w:color="000001"/>
              <w:bottom w:val="single" w:sz="4" w:space="0" w:color="000001"/>
              <w:right w:val="nil"/>
            </w:tcBorders>
            <w:vAlign w:val="center"/>
            <w:hideMark/>
          </w:tcPr>
          <w:p w:rsidR="00D86E43" w:rsidRDefault="00D86E43">
            <w:pPr>
              <w:spacing w:line="252" w:lineRule="auto"/>
              <w:rPr>
                <w:rFonts w:ascii="Times New Roman" w:hAnsi="Times New Roman"/>
                <w:sz w:val="24"/>
                <w:szCs w:val="24"/>
              </w:rPr>
            </w:pPr>
            <w:r>
              <w:rPr>
                <w:rFonts w:ascii="Times New Roman" w:hAnsi="Times New Roman"/>
                <w:sz w:val="24"/>
                <w:szCs w:val="24"/>
              </w:rPr>
              <w:t>Вшанування загиблих військовослужбовців</w:t>
            </w:r>
          </w:p>
        </w:tc>
        <w:tc>
          <w:tcPr>
            <w:tcW w:w="3717" w:type="dxa"/>
            <w:tcBorders>
              <w:top w:val="single" w:sz="4" w:space="0" w:color="000001"/>
              <w:left w:val="single" w:sz="4" w:space="0" w:color="000001"/>
              <w:bottom w:val="single" w:sz="4" w:space="0" w:color="000001"/>
              <w:right w:val="nil"/>
            </w:tcBorders>
            <w:hideMark/>
          </w:tcPr>
          <w:p w:rsidR="00D86E43" w:rsidRDefault="00D86E43" w:rsidP="00527B52">
            <w:pPr>
              <w:spacing w:after="0" w:line="240" w:lineRule="auto"/>
              <w:ind w:left="57" w:right="113"/>
              <w:rPr>
                <w:rFonts w:ascii="Times New Roman" w:hAnsi="Times New Roman"/>
                <w:sz w:val="24"/>
                <w:szCs w:val="24"/>
              </w:rPr>
            </w:pPr>
            <w:r>
              <w:rPr>
                <w:rFonts w:ascii="Times New Roman" w:hAnsi="Times New Roman"/>
                <w:sz w:val="24"/>
                <w:szCs w:val="24"/>
              </w:rPr>
              <w:t>Оплата ритуальних послуг, що пов’язані із похованням загиблих військовослужбовців в умовах війни в т.ч транспортування, придбання квітів, вінків, меморіальних дощок та стендів для вшанування пам’яті загиблих.</w:t>
            </w:r>
          </w:p>
          <w:p w:rsidR="00D86E43" w:rsidRDefault="00D86E43" w:rsidP="00527B52">
            <w:pPr>
              <w:spacing w:after="0" w:line="240" w:lineRule="auto"/>
              <w:ind w:left="57" w:right="113"/>
              <w:rPr>
                <w:rFonts w:ascii="Times New Roman" w:hAnsi="Times New Roman"/>
                <w:sz w:val="24"/>
                <w:szCs w:val="24"/>
              </w:rPr>
            </w:pPr>
            <w:r>
              <w:rPr>
                <w:rFonts w:ascii="Times New Roman" w:hAnsi="Times New Roman"/>
                <w:sz w:val="24"/>
                <w:szCs w:val="24"/>
              </w:rPr>
              <w:t>Послуги з утримання місць поховань, ремонт та встановлення намогильних споруд</w:t>
            </w:r>
          </w:p>
        </w:tc>
        <w:tc>
          <w:tcPr>
            <w:tcW w:w="3060" w:type="dxa"/>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t xml:space="preserve">Боратинська сільська рада , відділ культури та молодіжної політики. ЗЗСО, ЗДО Боратинської сільської ради, комунальні підприємства, установи та організації </w:t>
            </w:r>
          </w:p>
        </w:tc>
        <w:tc>
          <w:tcPr>
            <w:tcW w:w="1080" w:type="dxa"/>
            <w:tcBorders>
              <w:top w:val="single" w:sz="4" w:space="0" w:color="000001"/>
              <w:left w:val="single" w:sz="4" w:space="0" w:color="000001"/>
              <w:bottom w:val="single" w:sz="4" w:space="0" w:color="000001"/>
              <w:right w:val="nil"/>
            </w:tcBorders>
            <w:hideMark/>
          </w:tcPr>
          <w:p w:rsidR="00D86E43" w:rsidRDefault="00D86E43">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D86E43" w:rsidRDefault="00D86E43">
            <w:pPr>
              <w:rPr>
                <w:rFonts w:ascii="Times New Roman" w:hAnsi="Times New Roman"/>
                <w:sz w:val="24"/>
                <w:szCs w:val="24"/>
                <w:lang w:val="ru-RU"/>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50,0</w:t>
            </w:r>
          </w:p>
        </w:tc>
        <w:tc>
          <w:tcPr>
            <w:tcW w:w="709"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400,00</w:t>
            </w:r>
          </w:p>
        </w:tc>
        <w:tc>
          <w:tcPr>
            <w:tcW w:w="868" w:type="dxa"/>
            <w:tcBorders>
              <w:top w:val="single" w:sz="4" w:space="0" w:color="00000A"/>
              <w:left w:val="single" w:sz="4" w:space="0" w:color="00000A"/>
              <w:bottom w:val="single" w:sz="4" w:space="0" w:color="00000A"/>
              <w:right w:val="single" w:sz="4" w:space="0" w:color="00000A"/>
            </w:tcBorders>
          </w:tcPr>
          <w:p w:rsidR="00D86E43" w:rsidRDefault="00D86E43">
            <w:pPr>
              <w:jc w:val="center"/>
              <w:rPr>
                <w:rFonts w:ascii="Times New Roman" w:hAnsi="Times New Roman"/>
                <w:b/>
                <w:sz w:val="24"/>
                <w:szCs w:val="24"/>
              </w:rPr>
            </w:pPr>
            <w:r>
              <w:rPr>
                <w:rFonts w:ascii="Times New Roman" w:hAnsi="Times New Roman"/>
                <w:b/>
                <w:sz w:val="24"/>
                <w:szCs w:val="24"/>
              </w:rPr>
              <w:t>250,00</w:t>
            </w:r>
          </w:p>
          <w:p w:rsidR="00D86E43" w:rsidRDefault="00D86E43">
            <w:pPr>
              <w:rPr>
                <w:rFonts w:ascii="Times New Roman" w:hAnsi="Times New Roman"/>
                <w:sz w:val="24"/>
                <w:szCs w:val="24"/>
              </w:rPr>
            </w:pPr>
          </w:p>
          <w:p w:rsidR="00D86E43" w:rsidRDefault="00D86E43">
            <w:pPr>
              <w:rPr>
                <w:rFonts w:ascii="Times New Roman" w:hAnsi="Times New Roman"/>
                <w:sz w:val="24"/>
                <w:szCs w:val="24"/>
              </w:rPr>
            </w:pPr>
          </w:p>
          <w:p w:rsidR="00D86E43" w:rsidRDefault="00D86E43">
            <w:pPr>
              <w:rPr>
                <w:rFonts w:ascii="Times New Roman" w:hAnsi="Times New Roman"/>
                <w:sz w:val="24"/>
                <w:szCs w:val="24"/>
              </w:rPr>
            </w:pPr>
          </w:p>
          <w:p w:rsidR="00D86E43" w:rsidRDefault="00D86E43">
            <w:pPr>
              <w:rPr>
                <w:rFonts w:ascii="Times New Roman" w:hAnsi="Times New Roman"/>
                <w:b/>
                <w:sz w:val="24"/>
                <w:szCs w:val="24"/>
              </w:rPr>
            </w:pPr>
            <w:r>
              <w:rPr>
                <w:rFonts w:ascii="Times New Roman" w:hAnsi="Times New Roman"/>
                <w:b/>
                <w:sz w:val="24"/>
                <w:szCs w:val="24"/>
              </w:rPr>
              <w:t>1600,00</w:t>
            </w:r>
          </w:p>
        </w:tc>
        <w:tc>
          <w:tcPr>
            <w:tcW w:w="1855" w:type="dxa"/>
            <w:tcBorders>
              <w:top w:val="single" w:sz="4" w:space="0" w:color="00000A"/>
              <w:left w:val="single" w:sz="4" w:space="0" w:color="00000A"/>
              <w:bottom w:val="single" w:sz="4" w:space="0" w:color="00000A"/>
              <w:right w:val="single" w:sz="4" w:space="0" w:color="00000A"/>
            </w:tcBorders>
            <w:hideMark/>
          </w:tcPr>
          <w:p w:rsidR="00D86E43" w:rsidRDefault="00D86E43">
            <w:pPr>
              <w:jc w:val="center"/>
              <w:rPr>
                <w:rFonts w:ascii="Times New Roman" w:hAnsi="Times New Roman"/>
                <w:sz w:val="24"/>
                <w:szCs w:val="24"/>
              </w:rPr>
            </w:pPr>
            <w:r>
              <w:rPr>
                <w:rFonts w:ascii="Times New Roman" w:hAnsi="Times New Roman"/>
                <w:sz w:val="24"/>
                <w:szCs w:val="24"/>
              </w:rPr>
              <w:t>Вшанування памяті загиблих</w:t>
            </w:r>
          </w:p>
        </w:tc>
      </w:tr>
    </w:tbl>
    <w:p w:rsidR="00E66985" w:rsidRDefault="00E66985" w:rsidP="00D86E43">
      <w:pPr>
        <w:widowControl w:val="0"/>
        <w:spacing w:line="252" w:lineRule="auto"/>
        <w:jc w:val="center"/>
        <w:rPr>
          <w:rFonts w:ascii="Times New Roman" w:eastAsia="Times New Roman" w:hAnsi="Times New Roman" w:cs="Calibri"/>
          <w:sz w:val="24"/>
          <w:szCs w:val="24"/>
          <w:lang w:eastAsia="ru-RU"/>
        </w:rPr>
        <w:sectPr w:rsidR="00E66985" w:rsidSect="00944262">
          <w:pgSz w:w="16838" w:h="11906" w:orient="landscape"/>
          <w:pgMar w:top="709" w:right="340" w:bottom="567" w:left="567" w:header="709" w:footer="0" w:gutter="0"/>
          <w:pgNumType w:start="0"/>
          <w:cols w:space="720"/>
          <w:formProt w:val="0"/>
        </w:sectPr>
      </w:pPr>
    </w:p>
    <w:p w:rsidR="00E66985" w:rsidRPr="00E66985" w:rsidRDefault="00E66985" w:rsidP="00D86E43">
      <w:pPr>
        <w:widowControl w:val="0"/>
        <w:spacing w:after="0" w:line="252" w:lineRule="auto"/>
        <w:ind w:left="9204" w:firstLine="708"/>
        <w:jc w:val="center"/>
        <w:rPr>
          <w:rFonts w:ascii="Times New Roman" w:hAnsi="Times New Roman"/>
          <w:sz w:val="24"/>
          <w:szCs w:val="24"/>
          <w:lang w:val="en-US"/>
        </w:rPr>
      </w:pPr>
    </w:p>
    <w:p w:rsidR="00D86E43" w:rsidRDefault="00D86E43" w:rsidP="00D86E43">
      <w:pPr>
        <w:widowControl w:val="0"/>
        <w:spacing w:after="0" w:line="252" w:lineRule="auto"/>
        <w:ind w:left="9204" w:firstLine="708"/>
        <w:jc w:val="center"/>
        <w:rPr>
          <w:rFonts w:ascii="Times New Roman" w:hAnsi="Times New Roman"/>
          <w:sz w:val="24"/>
          <w:szCs w:val="24"/>
        </w:rPr>
      </w:pPr>
    </w:p>
    <w:p w:rsidR="00D86E43" w:rsidRDefault="00D86E43" w:rsidP="00D86E43">
      <w:pPr>
        <w:spacing w:after="0"/>
        <w:jc w:val="center"/>
        <w:rPr>
          <w:rFonts w:ascii="Times New Roman" w:eastAsia="Times New Roman" w:hAnsi="Times New Roman"/>
          <w:b/>
          <w:sz w:val="24"/>
          <w:szCs w:val="24"/>
          <w:lang w:eastAsia="uk-UA"/>
        </w:rPr>
      </w:pPr>
      <w:r>
        <w:rPr>
          <w:rFonts w:ascii="Times New Roman" w:eastAsiaTheme="minorEastAsia" w:hAnsi="Times New Roman"/>
          <w:sz w:val="24"/>
          <w:szCs w:val="24"/>
          <w:lang w:eastAsia="ru-RU"/>
        </w:rPr>
        <w:object w:dxaOrig="735" w:dyaOrig="960">
          <v:rect id="rectole0000000002" o:spid="_x0000_i1025" style="width:36.6pt;height:48pt" o:ole="" o:preferrelative="t" stroked="f">
            <v:imagedata r:id="rId7" o:title=""/>
          </v:rect>
          <o:OLEObject Type="Embed" ProgID="StaticMetafile" ShapeID="rectole0000000002" DrawAspect="Content" ObjectID="_1779177953" r:id="rId8"/>
        </w:object>
      </w:r>
      <w:r>
        <w:rPr>
          <w:rFonts w:ascii="Times New Roman" w:eastAsiaTheme="minorEastAsia" w:hAnsi="Times New Roman"/>
          <w:sz w:val="24"/>
          <w:szCs w:val="24"/>
        </w:rPr>
        <w:t xml:space="preserve">                                                  </w:t>
      </w:r>
    </w:p>
    <w:p w:rsidR="00D86E43" w:rsidRDefault="00D86E43" w:rsidP="00D86E43">
      <w:pPr>
        <w:spacing w:after="0"/>
        <w:rPr>
          <w:rFonts w:ascii="Times New Roman" w:hAnsi="Times New Roman"/>
          <w:b/>
          <w:sz w:val="24"/>
          <w:szCs w:val="24"/>
          <w:lang w:val="ru-RU" w:eastAsia="ru-RU"/>
        </w:rPr>
      </w:pPr>
    </w:p>
    <w:p w:rsidR="00D86E43" w:rsidRDefault="00D86E43" w:rsidP="00D86E43">
      <w:pPr>
        <w:spacing w:after="0"/>
        <w:rPr>
          <w:rFonts w:ascii="Times New Roman" w:hAnsi="Times New Roman"/>
          <w:b/>
          <w:sz w:val="24"/>
          <w:szCs w:val="24"/>
          <w:lang w:eastAsia="uk-UA"/>
        </w:rPr>
      </w:pPr>
      <w:r>
        <w:rPr>
          <w:rFonts w:ascii="Times New Roman" w:hAnsi="Times New Roman"/>
          <w:b/>
          <w:sz w:val="24"/>
          <w:szCs w:val="24"/>
        </w:rPr>
        <w:t xml:space="preserve">                                               БОРАТИНСЬКА  СІЛЬСЬКА  РАДА</w:t>
      </w:r>
    </w:p>
    <w:p w:rsidR="00D86E43" w:rsidRDefault="00D86E43" w:rsidP="00D86E4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ЛУЦЬКОГО РАЙОНУ   ВОЛИНСЬКОЇ ОБЛАСТІ</w:t>
      </w:r>
    </w:p>
    <w:p w:rsidR="00D86E43" w:rsidRDefault="00D86E43" w:rsidP="00D86E4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p>
    <w:p w:rsidR="00D86E43" w:rsidRDefault="00D86E43" w:rsidP="00D86E43">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                                                                       Р І Ш Е Н Н 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22  грудня 2023 року  </w:t>
      </w:r>
      <w:r>
        <w:rPr>
          <w:rFonts w:ascii="Times New Roman" w:eastAsia="Segoe UI Symbol" w:hAnsi="Times New Roman"/>
          <w:sz w:val="24"/>
          <w:szCs w:val="24"/>
        </w:rPr>
        <w:t>№</w:t>
      </w:r>
      <w:r>
        <w:rPr>
          <w:rFonts w:ascii="Times New Roman" w:hAnsi="Times New Roman"/>
          <w:sz w:val="24"/>
          <w:szCs w:val="24"/>
        </w:rPr>
        <w:t xml:space="preserve"> 20/4</w:t>
      </w:r>
    </w:p>
    <w:p w:rsidR="00D86E43" w:rsidRDefault="00D86E43" w:rsidP="00D86E43">
      <w:pPr>
        <w:tabs>
          <w:tab w:val="left" w:pos="3969"/>
        </w:tabs>
        <w:spacing w:after="0"/>
        <w:rPr>
          <w:rFonts w:ascii="Times New Roman" w:hAnsi="Times New Roman"/>
          <w:sz w:val="24"/>
          <w:szCs w:val="24"/>
        </w:rPr>
      </w:pPr>
      <w:r>
        <w:rPr>
          <w:rFonts w:ascii="Times New Roman" w:hAnsi="Times New Roman"/>
          <w:sz w:val="24"/>
          <w:szCs w:val="24"/>
        </w:rPr>
        <w:t xml:space="preserve">  с.Боратин   </w:t>
      </w: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                                                                    </w:t>
      </w:r>
    </w:p>
    <w:p w:rsidR="00D86E43" w:rsidRDefault="00D86E43" w:rsidP="00D86E43">
      <w:pPr>
        <w:spacing w:after="0"/>
        <w:jc w:val="both"/>
        <w:rPr>
          <w:rFonts w:ascii="Times New Roman" w:hAnsi="Times New Roman"/>
          <w:b/>
          <w:color w:val="000000"/>
          <w:sz w:val="24"/>
          <w:szCs w:val="24"/>
        </w:rPr>
      </w:pPr>
      <w:r>
        <w:rPr>
          <w:rFonts w:ascii="Times New Roman" w:hAnsi="Times New Roman"/>
          <w:b/>
          <w:sz w:val="24"/>
          <w:szCs w:val="24"/>
        </w:rPr>
        <w:t xml:space="preserve">Про затвердження Програми </w:t>
      </w:r>
      <w:r>
        <w:rPr>
          <w:rFonts w:ascii="Times New Roman" w:hAnsi="Times New Roman"/>
          <w:b/>
          <w:color w:val="000000"/>
          <w:sz w:val="24"/>
          <w:szCs w:val="24"/>
        </w:rPr>
        <w:t>соціального</w:t>
      </w:r>
    </w:p>
    <w:p w:rsidR="00D86E43" w:rsidRDefault="00D86E43" w:rsidP="00D86E43">
      <w:pPr>
        <w:spacing w:after="0"/>
        <w:jc w:val="both"/>
        <w:rPr>
          <w:rFonts w:ascii="Times New Roman" w:hAnsi="Times New Roman"/>
          <w:b/>
          <w:color w:val="000000"/>
          <w:sz w:val="24"/>
          <w:szCs w:val="24"/>
        </w:rPr>
      </w:pPr>
      <w:r>
        <w:rPr>
          <w:rFonts w:ascii="Times New Roman" w:hAnsi="Times New Roman"/>
          <w:b/>
          <w:color w:val="000000"/>
          <w:sz w:val="24"/>
          <w:szCs w:val="24"/>
        </w:rPr>
        <w:t>захисту населення Боратинської сільської</w:t>
      </w:r>
    </w:p>
    <w:p w:rsidR="00D86E43" w:rsidRDefault="00D86E43" w:rsidP="00D86E43">
      <w:pPr>
        <w:spacing w:after="0"/>
        <w:jc w:val="both"/>
        <w:rPr>
          <w:rFonts w:ascii="Times New Roman" w:hAnsi="Times New Roman"/>
          <w:b/>
          <w:color w:val="000000"/>
          <w:sz w:val="24"/>
          <w:szCs w:val="24"/>
        </w:rPr>
      </w:pPr>
      <w:r>
        <w:rPr>
          <w:rFonts w:ascii="Times New Roman" w:hAnsi="Times New Roman"/>
          <w:b/>
          <w:color w:val="000000"/>
          <w:sz w:val="24"/>
          <w:szCs w:val="24"/>
        </w:rPr>
        <w:t>ради на 2024 – 2026 роки</w:t>
      </w:r>
    </w:p>
    <w:p w:rsidR="00D86E43" w:rsidRDefault="00D86E43" w:rsidP="00D86E43">
      <w:pPr>
        <w:spacing w:after="0"/>
        <w:rPr>
          <w:rFonts w:ascii="Times New Roman" w:hAnsi="Times New Roman"/>
          <w:b/>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Відповідно до пункту 22 статті 26  Закону  України „ Про місцеве  самоврядування в Україні, враховуючи  пропозиції  постійних комісій сільської ради  з гуманітарних питань  та  з питань фінансів, бюджету, планування соціально-економічного розвитку та  інвестицій,  сільська рада </w:t>
      </w: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 И Р І Ш И Л А :</w:t>
      </w:r>
    </w:p>
    <w:p w:rsidR="00D86E43" w:rsidRDefault="00D86E43" w:rsidP="00D86E43">
      <w:pPr>
        <w:spacing w:after="0"/>
        <w:rPr>
          <w:rFonts w:ascii="Times New Roman" w:hAnsi="Times New Roman"/>
          <w:sz w:val="24"/>
          <w:szCs w:val="24"/>
        </w:rPr>
      </w:pPr>
    </w:p>
    <w:p w:rsidR="00D86E43" w:rsidRDefault="00D86E43" w:rsidP="00D86E43">
      <w:pPr>
        <w:spacing w:after="0"/>
        <w:jc w:val="both"/>
        <w:rPr>
          <w:rFonts w:ascii="Times New Roman" w:hAnsi="Times New Roman"/>
          <w:b/>
          <w:sz w:val="24"/>
          <w:szCs w:val="24"/>
        </w:rPr>
      </w:pPr>
      <w:r>
        <w:rPr>
          <w:rFonts w:ascii="Times New Roman" w:hAnsi="Times New Roman"/>
          <w:sz w:val="24"/>
          <w:szCs w:val="24"/>
        </w:rPr>
        <w:t xml:space="preserve">          1. Затвердити Програму</w:t>
      </w:r>
      <w:r>
        <w:rPr>
          <w:rFonts w:ascii="Times New Roman" w:hAnsi="Times New Roman"/>
          <w:b/>
          <w:sz w:val="24"/>
          <w:szCs w:val="24"/>
        </w:rPr>
        <w:t xml:space="preserve"> </w:t>
      </w:r>
      <w:r>
        <w:rPr>
          <w:rFonts w:ascii="Times New Roman" w:hAnsi="Times New Roman"/>
          <w:color w:val="000000"/>
          <w:sz w:val="24"/>
          <w:szCs w:val="24"/>
        </w:rPr>
        <w:t>соціального захисту населення Боратинської сільської ради на 2024 – 2026 роки</w:t>
      </w:r>
      <w:r>
        <w:rPr>
          <w:rFonts w:ascii="Times New Roman" w:hAnsi="Times New Roman"/>
          <w:sz w:val="24"/>
          <w:szCs w:val="24"/>
        </w:rPr>
        <w:t xml:space="preserve"> ( додається).</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2. Постійним  комісіям сільської ради  з гуманітарних питань  та  з питань фінансів, бюджету, планування соціально-економічного розвитку та  інвестицій  розглядати  хід реалізації Програми та вносити відповідні пропозиції на  розгляд  сільської ради.</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3. Контроль за  виконанням даного  рішення  покласти на постійну комісію з гуманітарних питань та постійну комісію з питань фінансів, бюджету, планування соціально-економічного розвиткута інвестицій.</w:t>
      </w: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r>
        <w:rPr>
          <w:rFonts w:ascii="Times New Roman" w:hAnsi="Times New Roman"/>
          <w:sz w:val="24"/>
          <w:szCs w:val="24"/>
        </w:rPr>
        <w:t xml:space="preserve"> </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w:t>
      </w:r>
    </w:p>
    <w:p w:rsidR="00D86E43" w:rsidRDefault="00D86E43" w:rsidP="00D86E43">
      <w:pPr>
        <w:spacing w:after="0"/>
        <w:rPr>
          <w:rFonts w:ascii="Times New Roman" w:hAnsi="Times New Roman"/>
          <w:sz w:val="24"/>
          <w:szCs w:val="24"/>
        </w:rPr>
      </w:pPr>
      <w:r>
        <w:rPr>
          <w:rFonts w:ascii="Times New Roman" w:hAnsi="Times New Roman"/>
          <w:sz w:val="24"/>
          <w:szCs w:val="24"/>
        </w:rPr>
        <w:t>Вікторія  Мельник</w:t>
      </w: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944262" w:rsidRDefault="00944262" w:rsidP="00D86E43">
      <w:pPr>
        <w:spacing w:after="0"/>
        <w:rPr>
          <w:rFonts w:ascii="Times New Roman" w:hAnsi="Times New Roman"/>
          <w:sz w:val="24"/>
          <w:szCs w:val="24"/>
        </w:rPr>
      </w:pPr>
    </w:p>
    <w:p w:rsidR="00944262" w:rsidRDefault="00944262" w:rsidP="00D86E43">
      <w:pPr>
        <w:spacing w:after="0"/>
        <w:rPr>
          <w:rFonts w:ascii="Times New Roman" w:hAnsi="Times New Roman"/>
          <w:sz w:val="24"/>
          <w:szCs w:val="24"/>
        </w:rPr>
      </w:pPr>
    </w:p>
    <w:p w:rsidR="00944262" w:rsidRDefault="00944262" w:rsidP="00D86E43">
      <w:pPr>
        <w:spacing w:after="0"/>
        <w:rPr>
          <w:rFonts w:ascii="Times New Roman" w:hAnsi="Times New Roman"/>
          <w:sz w:val="24"/>
          <w:szCs w:val="24"/>
        </w:rPr>
      </w:pPr>
    </w:p>
    <w:p w:rsidR="00D86E43" w:rsidRDefault="00D86E43" w:rsidP="00D86E43">
      <w:pPr>
        <w:spacing w:after="0"/>
        <w:jc w:val="center"/>
        <w:rPr>
          <w:rFonts w:ascii="Times New Roman" w:hAnsi="Times New Roman"/>
          <w:b/>
          <w:noProof/>
          <w:sz w:val="24"/>
          <w:szCs w:val="24"/>
        </w:rPr>
      </w:pPr>
      <w:r>
        <w:rPr>
          <w:rFonts w:ascii="Times New Roman" w:hAnsi="Times New Roman"/>
          <w:b/>
          <w:sz w:val="24"/>
          <w:szCs w:val="24"/>
        </w:rPr>
        <w:lastRenderedPageBreak/>
        <w:t xml:space="preserve">           </w:t>
      </w:r>
      <w:r>
        <w:rPr>
          <w:b/>
          <w:noProof/>
          <w:sz w:val="24"/>
        </w:rPr>
        <w:t xml:space="preserve">                                                                                                                            </w:t>
      </w:r>
    </w:p>
    <w:p w:rsidR="00CD059D" w:rsidRPr="00944262" w:rsidRDefault="00CD059D" w:rsidP="00944262">
      <w:pPr>
        <w:spacing w:after="0" w:line="240" w:lineRule="auto"/>
        <w:jc w:val="right"/>
        <w:rPr>
          <w:rFonts w:ascii="Times New Roman" w:eastAsia="Times New Roman" w:hAnsi="Times New Roman"/>
          <w:color w:val="000000"/>
          <w:sz w:val="24"/>
          <w:szCs w:val="24"/>
        </w:rPr>
      </w:pPr>
      <w:r>
        <w:rPr>
          <w:color w:val="000000"/>
          <w:lang w:val="en-US"/>
        </w:rPr>
        <w:t xml:space="preserve">                                                                                                          </w:t>
      </w:r>
      <w:r w:rsidRPr="00944262">
        <w:rPr>
          <w:rFonts w:ascii="Times New Roman" w:hAnsi="Times New Roman"/>
          <w:color w:val="000000"/>
          <w:sz w:val="24"/>
          <w:szCs w:val="24"/>
        </w:rPr>
        <w:t>ЗАТВЕРДЖЕНО</w:t>
      </w:r>
    </w:p>
    <w:p w:rsidR="00944262" w:rsidRDefault="00CD059D" w:rsidP="00944262">
      <w:pPr>
        <w:spacing w:after="0" w:line="240" w:lineRule="auto"/>
        <w:jc w:val="right"/>
        <w:rPr>
          <w:rFonts w:ascii="Times New Roman" w:hAnsi="Times New Roman"/>
          <w:color w:val="000000"/>
          <w:sz w:val="24"/>
          <w:szCs w:val="24"/>
        </w:rPr>
      </w:pPr>
      <w:r w:rsidRPr="00944262">
        <w:rPr>
          <w:rFonts w:ascii="Times New Roman" w:hAnsi="Times New Roman"/>
          <w:color w:val="000000"/>
          <w:sz w:val="24"/>
          <w:szCs w:val="24"/>
        </w:rPr>
        <w:t xml:space="preserve">                                                                                                          Рішення </w:t>
      </w:r>
    </w:p>
    <w:p w:rsidR="00CD059D" w:rsidRPr="00944262" w:rsidRDefault="00CD059D" w:rsidP="00944262">
      <w:pPr>
        <w:spacing w:after="0" w:line="240" w:lineRule="auto"/>
        <w:jc w:val="right"/>
        <w:rPr>
          <w:rFonts w:ascii="Times New Roman" w:hAnsi="Times New Roman"/>
          <w:color w:val="000000"/>
          <w:sz w:val="24"/>
          <w:szCs w:val="24"/>
        </w:rPr>
      </w:pPr>
      <w:r w:rsidRPr="00944262">
        <w:rPr>
          <w:rFonts w:ascii="Times New Roman" w:hAnsi="Times New Roman"/>
          <w:color w:val="000000"/>
          <w:sz w:val="24"/>
          <w:szCs w:val="24"/>
        </w:rPr>
        <w:t>Бортинської  сільської ради</w:t>
      </w:r>
    </w:p>
    <w:p w:rsidR="00CD059D" w:rsidRPr="00944262" w:rsidRDefault="00CD059D" w:rsidP="00944262">
      <w:pPr>
        <w:spacing w:after="0" w:line="240" w:lineRule="auto"/>
        <w:jc w:val="right"/>
        <w:rPr>
          <w:rFonts w:ascii="Times New Roman" w:hAnsi="Times New Roman"/>
          <w:color w:val="000000"/>
          <w:sz w:val="24"/>
          <w:szCs w:val="24"/>
        </w:rPr>
      </w:pPr>
      <w:r w:rsidRPr="00944262">
        <w:rPr>
          <w:rFonts w:ascii="Times New Roman" w:hAnsi="Times New Roman"/>
          <w:color w:val="000000"/>
          <w:sz w:val="24"/>
          <w:szCs w:val="24"/>
        </w:rPr>
        <w:t xml:space="preserve">                                                                                                          в</w:t>
      </w:r>
      <w:r w:rsidRPr="00944262">
        <w:rPr>
          <w:rFonts w:ascii="Times New Roman" w:hAnsi="Times New Roman"/>
          <w:color w:val="000000"/>
          <w:sz w:val="24"/>
          <w:szCs w:val="24"/>
          <w:lang w:val="en-US"/>
        </w:rPr>
        <w:t>ід 22</w:t>
      </w:r>
      <w:r w:rsidRPr="00944262">
        <w:rPr>
          <w:rFonts w:ascii="Times New Roman" w:hAnsi="Times New Roman"/>
          <w:color w:val="000000"/>
          <w:sz w:val="24"/>
          <w:szCs w:val="24"/>
        </w:rPr>
        <w:t>.</w:t>
      </w:r>
      <w:r w:rsidRPr="00944262">
        <w:rPr>
          <w:rFonts w:ascii="Times New Roman" w:hAnsi="Times New Roman"/>
          <w:color w:val="000000"/>
          <w:sz w:val="24"/>
          <w:szCs w:val="24"/>
          <w:lang w:val="en-US"/>
        </w:rPr>
        <w:t>12</w:t>
      </w:r>
      <w:r w:rsidRPr="00944262">
        <w:rPr>
          <w:rFonts w:ascii="Times New Roman" w:hAnsi="Times New Roman"/>
          <w:color w:val="000000"/>
          <w:sz w:val="24"/>
          <w:szCs w:val="24"/>
        </w:rPr>
        <w:t>.</w:t>
      </w:r>
      <w:r w:rsidRPr="00944262">
        <w:rPr>
          <w:rFonts w:ascii="Times New Roman" w:hAnsi="Times New Roman"/>
          <w:color w:val="000000"/>
          <w:sz w:val="24"/>
          <w:szCs w:val="24"/>
          <w:lang w:val="en-US"/>
        </w:rPr>
        <w:t>023</w:t>
      </w:r>
      <w:r w:rsidRPr="00944262">
        <w:rPr>
          <w:rFonts w:ascii="Times New Roman" w:hAnsi="Times New Roman"/>
          <w:color w:val="000000"/>
          <w:sz w:val="24"/>
          <w:szCs w:val="24"/>
        </w:rPr>
        <w:t xml:space="preserve"> </w:t>
      </w:r>
      <w:r w:rsidRPr="00944262">
        <w:rPr>
          <w:rFonts w:ascii="Times New Roman" w:hAnsi="Times New Roman"/>
          <w:color w:val="000000"/>
          <w:sz w:val="24"/>
          <w:szCs w:val="24"/>
          <w:u w:val="single"/>
        </w:rPr>
        <w:t xml:space="preserve"> </w:t>
      </w:r>
      <w:r w:rsidRPr="00944262">
        <w:rPr>
          <w:rFonts w:ascii="Times New Roman" w:hAnsi="Times New Roman"/>
          <w:color w:val="000000"/>
          <w:sz w:val="24"/>
          <w:szCs w:val="24"/>
        </w:rPr>
        <w:t xml:space="preserve"> № 20/4</w:t>
      </w:r>
    </w:p>
    <w:p w:rsidR="00CD059D" w:rsidRDefault="00CD059D" w:rsidP="00CD059D">
      <w:pPr>
        <w:ind w:left="5664"/>
        <w:jc w:val="both"/>
        <w:rPr>
          <w:color w:val="000000"/>
        </w:rPr>
      </w:pPr>
    </w:p>
    <w:p w:rsidR="00CD059D" w:rsidRDefault="00CD059D" w:rsidP="00CD059D">
      <w:pPr>
        <w:ind w:left="5664"/>
        <w:jc w:val="both"/>
        <w:rPr>
          <w:color w:val="000000"/>
        </w:rPr>
      </w:pPr>
    </w:p>
    <w:p w:rsidR="00CD059D" w:rsidRDefault="00CD059D" w:rsidP="00CD059D">
      <w:pPr>
        <w:ind w:left="5664"/>
        <w:jc w:val="both"/>
        <w:rPr>
          <w:color w:val="000000"/>
        </w:rPr>
      </w:pPr>
    </w:p>
    <w:p w:rsidR="00CD059D" w:rsidRDefault="00CD059D" w:rsidP="00CD059D">
      <w:pPr>
        <w:ind w:left="5664"/>
        <w:jc w:val="both"/>
        <w:rPr>
          <w:color w:val="000000"/>
        </w:rPr>
      </w:pPr>
    </w:p>
    <w:p w:rsidR="00CD059D" w:rsidRDefault="00CD059D" w:rsidP="00CD059D">
      <w:pPr>
        <w:ind w:left="5664"/>
        <w:jc w:val="both"/>
        <w:rPr>
          <w:color w:val="000000"/>
        </w:rPr>
      </w:pPr>
    </w:p>
    <w:p w:rsidR="00CD059D" w:rsidRDefault="00CD059D" w:rsidP="00CD059D">
      <w:pPr>
        <w:ind w:left="5664"/>
        <w:jc w:val="both"/>
        <w:rPr>
          <w:color w:val="000000"/>
        </w:rPr>
      </w:pPr>
    </w:p>
    <w:p w:rsidR="00CD059D" w:rsidRDefault="00CD059D" w:rsidP="00CD059D">
      <w:pPr>
        <w:ind w:left="5664"/>
        <w:jc w:val="both"/>
        <w:rPr>
          <w:color w:val="000000"/>
        </w:rPr>
      </w:pPr>
    </w:p>
    <w:p w:rsidR="00CD059D" w:rsidRDefault="00CD059D" w:rsidP="00CD059D">
      <w:pPr>
        <w:ind w:left="5664"/>
        <w:jc w:val="both"/>
        <w:rPr>
          <w:color w:val="000000"/>
        </w:rPr>
      </w:pPr>
    </w:p>
    <w:p w:rsidR="00CD059D" w:rsidRDefault="00CD059D" w:rsidP="00CD059D">
      <w:pPr>
        <w:ind w:left="5664"/>
        <w:jc w:val="both"/>
        <w:rPr>
          <w:color w:val="000000"/>
        </w:rPr>
      </w:pPr>
    </w:p>
    <w:p w:rsidR="00CD059D" w:rsidRDefault="00CD059D" w:rsidP="00CD059D">
      <w:pPr>
        <w:ind w:left="5664"/>
        <w:jc w:val="both"/>
        <w:rPr>
          <w:color w:val="000000"/>
        </w:rPr>
      </w:pPr>
    </w:p>
    <w:p w:rsidR="00CD059D" w:rsidRDefault="00CD059D" w:rsidP="00CD059D">
      <w:pPr>
        <w:ind w:left="5664"/>
        <w:jc w:val="both"/>
        <w:rPr>
          <w:color w:val="000000"/>
        </w:rPr>
      </w:pPr>
    </w:p>
    <w:p w:rsidR="00CD059D" w:rsidRDefault="00CD059D" w:rsidP="00CD059D">
      <w:pPr>
        <w:ind w:left="5664"/>
        <w:jc w:val="both"/>
        <w:rPr>
          <w:color w:val="000000"/>
        </w:rPr>
      </w:pPr>
    </w:p>
    <w:p w:rsidR="00CD059D" w:rsidRPr="00944262" w:rsidRDefault="00CD059D" w:rsidP="00CD059D">
      <w:pPr>
        <w:jc w:val="center"/>
        <w:rPr>
          <w:rFonts w:ascii="Times New Roman" w:hAnsi="Times New Roman"/>
          <w:b/>
          <w:color w:val="000000"/>
          <w:sz w:val="24"/>
          <w:szCs w:val="24"/>
        </w:rPr>
      </w:pPr>
      <w:r w:rsidRPr="00944262">
        <w:rPr>
          <w:rFonts w:ascii="Times New Roman" w:hAnsi="Times New Roman"/>
          <w:b/>
          <w:color w:val="000000"/>
          <w:sz w:val="24"/>
          <w:szCs w:val="24"/>
        </w:rPr>
        <w:t>П Р О Г Р А М А</w:t>
      </w:r>
    </w:p>
    <w:p w:rsidR="00CD059D" w:rsidRPr="00944262" w:rsidRDefault="00CD059D" w:rsidP="00CD059D">
      <w:pPr>
        <w:jc w:val="center"/>
        <w:rPr>
          <w:rFonts w:ascii="Times New Roman" w:hAnsi="Times New Roman"/>
          <w:b/>
          <w:color w:val="000000"/>
          <w:sz w:val="24"/>
          <w:szCs w:val="24"/>
        </w:rPr>
      </w:pPr>
      <w:r w:rsidRPr="00944262">
        <w:rPr>
          <w:rFonts w:ascii="Times New Roman" w:hAnsi="Times New Roman"/>
          <w:b/>
          <w:color w:val="000000"/>
          <w:sz w:val="24"/>
          <w:szCs w:val="24"/>
        </w:rPr>
        <w:t xml:space="preserve">соціального захисту населення Боратинської сільської ради </w:t>
      </w:r>
    </w:p>
    <w:p w:rsidR="00CD059D" w:rsidRPr="00944262" w:rsidRDefault="00CD059D" w:rsidP="00CD059D">
      <w:pPr>
        <w:jc w:val="center"/>
        <w:rPr>
          <w:rFonts w:ascii="Times New Roman" w:hAnsi="Times New Roman"/>
          <w:b/>
          <w:color w:val="000000"/>
          <w:sz w:val="24"/>
          <w:szCs w:val="24"/>
        </w:rPr>
      </w:pPr>
      <w:r w:rsidRPr="00944262">
        <w:rPr>
          <w:rFonts w:ascii="Times New Roman" w:hAnsi="Times New Roman"/>
          <w:b/>
          <w:color w:val="000000"/>
          <w:sz w:val="24"/>
          <w:szCs w:val="24"/>
        </w:rPr>
        <w:t>на 2024 – 2026 роки</w:t>
      </w:r>
    </w:p>
    <w:p w:rsidR="00CD059D" w:rsidRDefault="00CD059D" w:rsidP="00CD059D">
      <w:pPr>
        <w:ind w:left="-180"/>
        <w:jc w:val="both"/>
      </w:pPr>
    </w:p>
    <w:p w:rsidR="00CD059D" w:rsidRDefault="00CD059D" w:rsidP="00CD059D">
      <w:pPr>
        <w:ind w:left="-180"/>
        <w:jc w:val="both"/>
      </w:pPr>
    </w:p>
    <w:p w:rsidR="00CD059D" w:rsidRDefault="00CD059D" w:rsidP="00CD059D">
      <w:pPr>
        <w:ind w:left="-180"/>
        <w:jc w:val="both"/>
      </w:pPr>
    </w:p>
    <w:p w:rsidR="00CD059D" w:rsidRDefault="00CD059D" w:rsidP="00CD059D">
      <w:pPr>
        <w:ind w:left="-180"/>
        <w:jc w:val="both"/>
      </w:pPr>
    </w:p>
    <w:p w:rsidR="00CD059D" w:rsidRDefault="00CD059D" w:rsidP="00CD059D">
      <w:pPr>
        <w:ind w:right="-5"/>
        <w:jc w:val="both"/>
        <w:rPr>
          <w:lang w:val="ru-RU"/>
        </w:rPr>
      </w:pPr>
      <w:r>
        <w:t xml:space="preserve"> </w:t>
      </w:r>
    </w:p>
    <w:p w:rsidR="00CD059D" w:rsidRDefault="00CD059D" w:rsidP="00CD059D">
      <w:pPr>
        <w:jc w:val="right"/>
        <w:rPr>
          <w:color w:val="000000"/>
        </w:rPr>
      </w:pPr>
    </w:p>
    <w:p w:rsidR="00CD059D" w:rsidRDefault="00CD059D" w:rsidP="00CD059D">
      <w:pPr>
        <w:jc w:val="right"/>
        <w:rPr>
          <w:color w:val="000000"/>
        </w:rPr>
      </w:pPr>
    </w:p>
    <w:p w:rsidR="00CD059D" w:rsidRDefault="00CD059D" w:rsidP="00CD059D">
      <w:pPr>
        <w:jc w:val="right"/>
        <w:rPr>
          <w:color w:val="000000"/>
        </w:rPr>
      </w:pPr>
    </w:p>
    <w:p w:rsidR="00CD059D" w:rsidRDefault="00CD059D" w:rsidP="00CD059D">
      <w:pPr>
        <w:jc w:val="right"/>
        <w:rPr>
          <w:color w:val="000000"/>
        </w:rPr>
      </w:pPr>
    </w:p>
    <w:p w:rsidR="00CD059D" w:rsidRDefault="00CD059D" w:rsidP="00CD059D">
      <w:pPr>
        <w:jc w:val="right"/>
        <w:rPr>
          <w:color w:val="000000"/>
        </w:rPr>
      </w:pPr>
    </w:p>
    <w:p w:rsidR="00CD059D" w:rsidRDefault="00CD059D" w:rsidP="00CD059D">
      <w:pPr>
        <w:jc w:val="right"/>
        <w:rPr>
          <w:color w:val="000000"/>
        </w:rPr>
      </w:pPr>
    </w:p>
    <w:p w:rsidR="00CD059D" w:rsidRDefault="00CD059D" w:rsidP="00CD059D">
      <w:pPr>
        <w:jc w:val="right"/>
        <w:rPr>
          <w:color w:val="000000"/>
        </w:rPr>
      </w:pPr>
    </w:p>
    <w:p w:rsidR="00CD059D" w:rsidRDefault="00CD059D" w:rsidP="00CD059D">
      <w:pPr>
        <w:jc w:val="right"/>
        <w:rPr>
          <w:color w:val="000000"/>
        </w:rPr>
      </w:pPr>
    </w:p>
    <w:p w:rsidR="00CD059D" w:rsidRDefault="00CD059D" w:rsidP="00CD059D">
      <w:pPr>
        <w:jc w:val="right"/>
        <w:rPr>
          <w:color w:val="000000"/>
        </w:rPr>
      </w:pPr>
    </w:p>
    <w:p w:rsidR="00CD059D" w:rsidRDefault="00CD059D" w:rsidP="00CD059D">
      <w:pPr>
        <w:jc w:val="right"/>
        <w:rPr>
          <w:color w:val="000000"/>
        </w:rPr>
      </w:pPr>
    </w:p>
    <w:p w:rsidR="00CD059D" w:rsidRPr="00944262" w:rsidRDefault="00CD059D" w:rsidP="00CD059D">
      <w:pPr>
        <w:jc w:val="center"/>
        <w:rPr>
          <w:rFonts w:ascii="Times New Roman" w:hAnsi="Times New Roman"/>
          <w:color w:val="000000"/>
          <w:sz w:val="24"/>
          <w:szCs w:val="24"/>
        </w:rPr>
      </w:pPr>
      <w:r w:rsidRPr="00944262">
        <w:rPr>
          <w:rFonts w:ascii="Times New Roman" w:hAnsi="Times New Roman"/>
          <w:color w:val="000000"/>
          <w:sz w:val="24"/>
          <w:szCs w:val="24"/>
        </w:rPr>
        <w:t>с. Боратин</w:t>
      </w:r>
    </w:p>
    <w:p w:rsidR="00CD059D" w:rsidRPr="00944262" w:rsidRDefault="00CD059D" w:rsidP="00CD059D">
      <w:pPr>
        <w:jc w:val="center"/>
        <w:rPr>
          <w:rFonts w:ascii="Times New Roman" w:hAnsi="Times New Roman"/>
          <w:color w:val="000000"/>
          <w:sz w:val="24"/>
          <w:szCs w:val="24"/>
        </w:rPr>
      </w:pPr>
      <w:r w:rsidRPr="00944262">
        <w:rPr>
          <w:rFonts w:ascii="Times New Roman" w:hAnsi="Times New Roman"/>
          <w:color w:val="000000"/>
          <w:sz w:val="24"/>
          <w:szCs w:val="24"/>
        </w:rPr>
        <w:t>2024 р.</w:t>
      </w:r>
    </w:p>
    <w:p w:rsidR="00CD059D" w:rsidRPr="00944262" w:rsidRDefault="00CD059D" w:rsidP="00CD059D">
      <w:pPr>
        <w:spacing w:line="360" w:lineRule="auto"/>
        <w:jc w:val="center"/>
        <w:rPr>
          <w:rFonts w:ascii="Times New Roman" w:hAnsi="Times New Roman"/>
          <w:color w:val="000000"/>
          <w:sz w:val="24"/>
          <w:szCs w:val="24"/>
        </w:rPr>
      </w:pPr>
      <w:r w:rsidRPr="00944262">
        <w:rPr>
          <w:rFonts w:ascii="Times New Roman" w:hAnsi="Times New Roman"/>
          <w:b/>
          <w:color w:val="000000"/>
          <w:sz w:val="24"/>
          <w:szCs w:val="24"/>
        </w:rPr>
        <w:t>Зміст</w:t>
      </w:r>
    </w:p>
    <w:p w:rsidR="00CD059D" w:rsidRPr="00944262" w:rsidRDefault="00CD059D" w:rsidP="00CD059D">
      <w:pPr>
        <w:spacing w:line="360" w:lineRule="auto"/>
        <w:jc w:val="both"/>
        <w:rPr>
          <w:rFonts w:ascii="Times New Roman" w:hAnsi="Times New Roman"/>
          <w:color w:val="000000"/>
          <w:sz w:val="24"/>
          <w:szCs w:val="24"/>
        </w:rPr>
      </w:pPr>
      <w:r w:rsidRPr="00944262">
        <w:rPr>
          <w:rFonts w:ascii="Times New Roman" w:hAnsi="Times New Roman"/>
          <w:color w:val="000000"/>
          <w:sz w:val="24"/>
          <w:szCs w:val="24"/>
        </w:rPr>
        <w:t xml:space="preserve">             </w:t>
      </w:r>
    </w:p>
    <w:p w:rsidR="00CD059D" w:rsidRPr="00944262" w:rsidRDefault="00CD059D" w:rsidP="00CD059D">
      <w:pPr>
        <w:spacing w:line="360" w:lineRule="auto"/>
        <w:jc w:val="both"/>
        <w:rPr>
          <w:rFonts w:ascii="Times New Roman" w:hAnsi="Times New Roman"/>
          <w:color w:val="000000"/>
          <w:sz w:val="24"/>
          <w:szCs w:val="24"/>
          <w:lang w:val="en-US"/>
        </w:rPr>
      </w:pPr>
      <w:r w:rsidRPr="00944262">
        <w:rPr>
          <w:rFonts w:ascii="Times New Roman" w:hAnsi="Times New Roman"/>
          <w:b/>
          <w:i/>
          <w:sz w:val="24"/>
          <w:szCs w:val="24"/>
        </w:rPr>
        <w:t>Розділ І</w:t>
      </w:r>
      <w:r w:rsidRPr="00944262">
        <w:rPr>
          <w:rFonts w:ascii="Times New Roman" w:hAnsi="Times New Roman"/>
          <w:b/>
          <w:sz w:val="24"/>
          <w:szCs w:val="24"/>
        </w:rPr>
        <w:t>.</w:t>
      </w:r>
      <w:r w:rsidRPr="00944262">
        <w:rPr>
          <w:rFonts w:ascii="Times New Roman" w:hAnsi="Times New Roman"/>
          <w:sz w:val="24"/>
          <w:szCs w:val="24"/>
        </w:rPr>
        <w:t xml:space="preserve"> </w:t>
      </w:r>
      <w:r w:rsidRPr="00944262">
        <w:rPr>
          <w:rFonts w:ascii="Times New Roman" w:hAnsi="Times New Roman"/>
          <w:b/>
          <w:sz w:val="24"/>
          <w:szCs w:val="24"/>
        </w:rPr>
        <w:t xml:space="preserve"> </w:t>
      </w:r>
      <w:r w:rsidRPr="00944262">
        <w:rPr>
          <w:rFonts w:ascii="Times New Roman" w:hAnsi="Times New Roman"/>
          <w:color w:val="000000"/>
          <w:sz w:val="24"/>
          <w:szCs w:val="24"/>
        </w:rPr>
        <w:t>Загальні положення</w:t>
      </w:r>
    </w:p>
    <w:p w:rsidR="00CD059D" w:rsidRPr="00944262" w:rsidRDefault="00CD059D" w:rsidP="00CD059D">
      <w:pPr>
        <w:spacing w:line="360" w:lineRule="auto"/>
        <w:jc w:val="both"/>
        <w:rPr>
          <w:rFonts w:ascii="Times New Roman" w:hAnsi="Times New Roman"/>
          <w:color w:val="000000"/>
          <w:sz w:val="24"/>
          <w:szCs w:val="24"/>
        </w:rPr>
      </w:pPr>
      <w:r w:rsidRPr="00944262">
        <w:rPr>
          <w:rFonts w:ascii="Times New Roman" w:hAnsi="Times New Roman"/>
          <w:b/>
          <w:i/>
          <w:sz w:val="24"/>
          <w:szCs w:val="24"/>
        </w:rPr>
        <w:t>Розділ ІІ</w:t>
      </w:r>
      <w:r w:rsidRPr="00944262">
        <w:rPr>
          <w:rFonts w:ascii="Times New Roman" w:hAnsi="Times New Roman"/>
          <w:b/>
          <w:sz w:val="24"/>
          <w:szCs w:val="24"/>
        </w:rPr>
        <w:t>.</w:t>
      </w:r>
      <w:r w:rsidRPr="00944262">
        <w:rPr>
          <w:rFonts w:ascii="Times New Roman" w:hAnsi="Times New Roman"/>
          <w:sz w:val="24"/>
          <w:szCs w:val="24"/>
        </w:rPr>
        <w:t xml:space="preserve"> </w:t>
      </w:r>
      <w:r w:rsidRPr="00944262">
        <w:rPr>
          <w:rFonts w:ascii="Times New Roman" w:hAnsi="Times New Roman"/>
          <w:b/>
          <w:sz w:val="24"/>
          <w:szCs w:val="24"/>
        </w:rPr>
        <w:t xml:space="preserve"> </w:t>
      </w:r>
      <w:r w:rsidRPr="00944262">
        <w:rPr>
          <w:rFonts w:ascii="Times New Roman" w:hAnsi="Times New Roman"/>
          <w:color w:val="000000"/>
          <w:sz w:val="24"/>
          <w:szCs w:val="24"/>
        </w:rPr>
        <w:t>Проблеми, на розв’язання яких спрямована Програма</w:t>
      </w:r>
    </w:p>
    <w:p w:rsidR="00CD059D" w:rsidRPr="00944262" w:rsidRDefault="00CD059D" w:rsidP="00CD059D">
      <w:pPr>
        <w:spacing w:line="360" w:lineRule="auto"/>
        <w:jc w:val="both"/>
        <w:rPr>
          <w:rFonts w:ascii="Times New Roman" w:hAnsi="Times New Roman"/>
          <w:color w:val="000000"/>
          <w:sz w:val="24"/>
          <w:szCs w:val="24"/>
        </w:rPr>
      </w:pPr>
      <w:r w:rsidRPr="00944262">
        <w:rPr>
          <w:rFonts w:ascii="Times New Roman" w:hAnsi="Times New Roman"/>
          <w:b/>
          <w:i/>
          <w:sz w:val="24"/>
          <w:szCs w:val="24"/>
        </w:rPr>
        <w:t>Розділ ІІІ.</w:t>
      </w:r>
      <w:r w:rsidRPr="00944262">
        <w:rPr>
          <w:rFonts w:ascii="Times New Roman" w:hAnsi="Times New Roman"/>
          <w:color w:val="000000"/>
          <w:sz w:val="24"/>
          <w:szCs w:val="24"/>
        </w:rPr>
        <w:t xml:space="preserve"> Мета і основні завдання Програми</w:t>
      </w:r>
    </w:p>
    <w:p w:rsidR="00CD059D" w:rsidRPr="00944262" w:rsidRDefault="00CD059D" w:rsidP="00CD059D">
      <w:pPr>
        <w:spacing w:line="360" w:lineRule="auto"/>
        <w:jc w:val="both"/>
        <w:rPr>
          <w:rFonts w:ascii="Times New Roman" w:hAnsi="Times New Roman"/>
          <w:color w:val="000000"/>
          <w:sz w:val="24"/>
          <w:szCs w:val="24"/>
        </w:rPr>
      </w:pPr>
      <w:r w:rsidRPr="00944262">
        <w:rPr>
          <w:rFonts w:ascii="Times New Roman" w:hAnsi="Times New Roman"/>
          <w:b/>
          <w:i/>
          <w:sz w:val="24"/>
          <w:szCs w:val="24"/>
        </w:rPr>
        <w:t>Розділ І</w:t>
      </w:r>
      <w:r w:rsidRPr="00944262">
        <w:rPr>
          <w:rFonts w:ascii="Times New Roman" w:hAnsi="Times New Roman"/>
          <w:b/>
          <w:i/>
          <w:sz w:val="24"/>
          <w:szCs w:val="24"/>
          <w:lang w:val="en-US"/>
        </w:rPr>
        <w:t>V</w:t>
      </w:r>
      <w:r w:rsidRPr="00944262">
        <w:rPr>
          <w:rFonts w:ascii="Times New Roman" w:hAnsi="Times New Roman"/>
          <w:b/>
          <w:i/>
          <w:sz w:val="24"/>
          <w:szCs w:val="24"/>
        </w:rPr>
        <w:t xml:space="preserve">. </w:t>
      </w:r>
      <w:r w:rsidRPr="00944262">
        <w:rPr>
          <w:rFonts w:ascii="Times New Roman" w:hAnsi="Times New Roman"/>
          <w:color w:val="000000"/>
          <w:sz w:val="24"/>
          <w:szCs w:val="24"/>
        </w:rPr>
        <w:t>Шляхи реалізації Програми</w:t>
      </w:r>
    </w:p>
    <w:p w:rsidR="00CD059D" w:rsidRPr="00944262" w:rsidRDefault="00CD059D" w:rsidP="00CD059D">
      <w:pPr>
        <w:spacing w:line="360" w:lineRule="auto"/>
        <w:jc w:val="both"/>
        <w:rPr>
          <w:rFonts w:ascii="Times New Roman" w:hAnsi="Times New Roman"/>
          <w:color w:val="000000"/>
          <w:sz w:val="24"/>
          <w:szCs w:val="24"/>
        </w:rPr>
      </w:pPr>
      <w:r w:rsidRPr="00944262">
        <w:rPr>
          <w:rFonts w:ascii="Times New Roman" w:hAnsi="Times New Roman"/>
          <w:b/>
          <w:i/>
          <w:sz w:val="24"/>
          <w:szCs w:val="24"/>
        </w:rPr>
        <w:t xml:space="preserve">Розділ </w:t>
      </w:r>
      <w:r w:rsidRPr="00944262">
        <w:rPr>
          <w:rFonts w:ascii="Times New Roman" w:hAnsi="Times New Roman"/>
          <w:b/>
          <w:i/>
          <w:sz w:val="24"/>
          <w:szCs w:val="24"/>
          <w:lang w:val="en-US"/>
        </w:rPr>
        <w:t>V</w:t>
      </w:r>
      <w:r w:rsidRPr="00944262">
        <w:rPr>
          <w:rFonts w:ascii="Times New Roman" w:hAnsi="Times New Roman"/>
          <w:b/>
          <w:i/>
          <w:sz w:val="24"/>
          <w:szCs w:val="24"/>
        </w:rPr>
        <w:t xml:space="preserve">. </w:t>
      </w:r>
      <w:r w:rsidRPr="00944262">
        <w:rPr>
          <w:rFonts w:ascii="Times New Roman" w:hAnsi="Times New Roman"/>
          <w:color w:val="000000"/>
          <w:sz w:val="24"/>
          <w:szCs w:val="24"/>
        </w:rPr>
        <w:t>Ресурсне забезпечення Програми</w:t>
      </w:r>
    </w:p>
    <w:p w:rsidR="00CD059D" w:rsidRPr="00944262" w:rsidRDefault="00CD059D" w:rsidP="00CD059D">
      <w:pPr>
        <w:spacing w:line="360" w:lineRule="auto"/>
        <w:jc w:val="both"/>
        <w:rPr>
          <w:rFonts w:ascii="Times New Roman" w:hAnsi="Times New Roman"/>
          <w:color w:val="000000"/>
          <w:sz w:val="24"/>
          <w:szCs w:val="24"/>
        </w:rPr>
      </w:pPr>
      <w:r w:rsidRPr="00944262">
        <w:rPr>
          <w:rFonts w:ascii="Times New Roman" w:hAnsi="Times New Roman"/>
          <w:b/>
          <w:i/>
          <w:sz w:val="24"/>
          <w:szCs w:val="24"/>
        </w:rPr>
        <w:t xml:space="preserve">Розділ </w:t>
      </w:r>
      <w:r w:rsidRPr="00944262">
        <w:rPr>
          <w:rFonts w:ascii="Times New Roman" w:hAnsi="Times New Roman"/>
          <w:b/>
          <w:i/>
          <w:sz w:val="24"/>
          <w:szCs w:val="24"/>
          <w:lang w:val="en-US"/>
        </w:rPr>
        <w:t>V</w:t>
      </w:r>
      <w:r w:rsidRPr="00944262">
        <w:rPr>
          <w:rFonts w:ascii="Times New Roman" w:hAnsi="Times New Roman"/>
          <w:b/>
          <w:i/>
          <w:sz w:val="24"/>
          <w:szCs w:val="24"/>
        </w:rPr>
        <w:t xml:space="preserve">І. </w:t>
      </w:r>
      <w:r w:rsidRPr="00944262">
        <w:rPr>
          <w:rFonts w:ascii="Times New Roman" w:hAnsi="Times New Roman"/>
          <w:color w:val="000000"/>
          <w:sz w:val="24"/>
          <w:szCs w:val="24"/>
        </w:rPr>
        <w:t>Координація та контроль за ходом виконання Програми</w:t>
      </w:r>
    </w:p>
    <w:p w:rsidR="00CD059D" w:rsidRPr="00944262" w:rsidRDefault="00CD059D" w:rsidP="00CD059D">
      <w:pPr>
        <w:spacing w:line="360" w:lineRule="auto"/>
        <w:jc w:val="both"/>
        <w:rPr>
          <w:rFonts w:ascii="Times New Roman" w:hAnsi="Times New Roman"/>
          <w:color w:val="000000"/>
          <w:sz w:val="24"/>
          <w:szCs w:val="24"/>
        </w:rPr>
      </w:pPr>
      <w:r w:rsidRPr="00944262">
        <w:rPr>
          <w:rFonts w:ascii="Times New Roman" w:hAnsi="Times New Roman"/>
          <w:b/>
          <w:i/>
          <w:sz w:val="24"/>
          <w:szCs w:val="24"/>
        </w:rPr>
        <w:t xml:space="preserve">Розділ </w:t>
      </w:r>
      <w:r w:rsidRPr="00944262">
        <w:rPr>
          <w:rFonts w:ascii="Times New Roman" w:hAnsi="Times New Roman"/>
          <w:b/>
          <w:i/>
          <w:sz w:val="24"/>
          <w:szCs w:val="24"/>
          <w:lang w:val="en-US"/>
        </w:rPr>
        <w:t>V</w:t>
      </w:r>
      <w:r w:rsidRPr="00944262">
        <w:rPr>
          <w:rFonts w:ascii="Times New Roman" w:hAnsi="Times New Roman"/>
          <w:b/>
          <w:i/>
          <w:sz w:val="24"/>
          <w:szCs w:val="24"/>
        </w:rPr>
        <w:t xml:space="preserve">ІІ. </w:t>
      </w:r>
      <w:r w:rsidRPr="00944262">
        <w:rPr>
          <w:rFonts w:ascii="Times New Roman" w:hAnsi="Times New Roman"/>
          <w:color w:val="000000"/>
          <w:sz w:val="24"/>
          <w:szCs w:val="24"/>
        </w:rPr>
        <w:t>Очікувані кінцеві результати виконання Програми</w:t>
      </w:r>
    </w:p>
    <w:p w:rsidR="00CD059D" w:rsidRPr="00944262" w:rsidRDefault="00CD059D" w:rsidP="00CD059D">
      <w:pPr>
        <w:spacing w:line="360" w:lineRule="auto"/>
        <w:jc w:val="both"/>
        <w:rPr>
          <w:rFonts w:ascii="Times New Roman" w:hAnsi="Times New Roman"/>
          <w:color w:val="000000"/>
          <w:sz w:val="24"/>
          <w:szCs w:val="24"/>
        </w:rPr>
      </w:pPr>
      <w:r w:rsidRPr="00944262">
        <w:rPr>
          <w:rFonts w:ascii="Times New Roman" w:hAnsi="Times New Roman"/>
          <w:b/>
          <w:i/>
          <w:color w:val="000000"/>
          <w:sz w:val="24"/>
          <w:szCs w:val="24"/>
        </w:rPr>
        <w:t>Додаток 1.</w:t>
      </w:r>
      <w:r w:rsidRPr="00944262">
        <w:rPr>
          <w:rFonts w:ascii="Times New Roman" w:hAnsi="Times New Roman"/>
          <w:color w:val="000000"/>
          <w:sz w:val="24"/>
          <w:szCs w:val="24"/>
        </w:rPr>
        <w:t xml:space="preserve"> Паспорт Програми</w:t>
      </w:r>
    </w:p>
    <w:p w:rsidR="00CD059D" w:rsidRPr="00944262" w:rsidRDefault="00CD059D" w:rsidP="00CD059D">
      <w:pPr>
        <w:spacing w:line="360" w:lineRule="auto"/>
        <w:jc w:val="both"/>
        <w:rPr>
          <w:rFonts w:ascii="Times New Roman" w:hAnsi="Times New Roman"/>
          <w:sz w:val="24"/>
          <w:szCs w:val="24"/>
        </w:rPr>
      </w:pPr>
      <w:r w:rsidRPr="00944262">
        <w:rPr>
          <w:rFonts w:ascii="Times New Roman" w:hAnsi="Times New Roman"/>
          <w:b/>
          <w:i/>
          <w:color w:val="000000"/>
          <w:sz w:val="24"/>
          <w:szCs w:val="24"/>
        </w:rPr>
        <w:t>Додаток 2.</w:t>
      </w:r>
      <w:r w:rsidRPr="00944262">
        <w:rPr>
          <w:rFonts w:ascii="Times New Roman" w:hAnsi="Times New Roman"/>
          <w:color w:val="000000"/>
          <w:sz w:val="24"/>
          <w:szCs w:val="24"/>
        </w:rPr>
        <w:t xml:space="preserve"> </w:t>
      </w:r>
      <w:r w:rsidRPr="00944262">
        <w:rPr>
          <w:rFonts w:ascii="Times New Roman" w:hAnsi="Times New Roman"/>
          <w:sz w:val="24"/>
          <w:szCs w:val="24"/>
        </w:rPr>
        <w:t>Орієнтовні обсяги фінансового забезпечення Програми соціального захисту населення Боратинської сільської ради на 2024– 2026 роки</w:t>
      </w:r>
    </w:p>
    <w:p w:rsidR="00CD059D" w:rsidRPr="00944262" w:rsidRDefault="00CD059D" w:rsidP="00CD059D">
      <w:pPr>
        <w:spacing w:line="360" w:lineRule="auto"/>
        <w:jc w:val="both"/>
        <w:rPr>
          <w:rFonts w:ascii="Times New Roman" w:hAnsi="Times New Roman"/>
          <w:color w:val="000000"/>
          <w:sz w:val="24"/>
          <w:szCs w:val="24"/>
        </w:rPr>
      </w:pPr>
      <w:r w:rsidRPr="00944262">
        <w:rPr>
          <w:rFonts w:ascii="Times New Roman" w:hAnsi="Times New Roman"/>
          <w:b/>
          <w:i/>
          <w:color w:val="000000"/>
          <w:sz w:val="24"/>
          <w:szCs w:val="24"/>
        </w:rPr>
        <w:t>Додаток 3.</w:t>
      </w:r>
      <w:r w:rsidRPr="00944262">
        <w:rPr>
          <w:rFonts w:ascii="Times New Roman" w:hAnsi="Times New Roman"/>
          <w:color w:val="000000"/>
          <w:sz w:val="24"/>
          <w:szCs w:val="24"/>
        </w:rPr>
        <w:t xml:space="preserve"> Завдання і заходи Програми</w:t>
      </w:r>
    </w:p>
    <w:p w:rsidR="00CD059D" w:rsidRDefault="00CD059D" w:rsidP="00CD059D">
      <w:pPr>
        <w:spacing w:line="360" w:lineRule="auto"/>
        <w:rPr>
          <w:b/>
          <w:bCs/>
          <w:color w:val="000000"/>
        </w:rPr>
      </w:pPr>
      <w:r w:rsidRPr="00944262">
        <w:rPr>
          <w:rFonts w:ascii="Times New Roman" w:hAnsi="Times New Roman"/>
          <w:b/>
          <w:i/>
          <w:color w:val="000000"/>
          <w:sz w:val="24"/>
          <w:szCs w:val="24"/>
        </w:rPr>
        <w:t>Додаток 4</w:t>
      </w:r>
      <w:r w:rsidRPr="00944262">
        <w:rPr>
          <w:rFonts w:ascii="Times New Roman" w:hAnsi="Times New Roman"/>
          <w:color w:val="000000"/>
          <w:sz w:val="24"/>
          <w:szCs w:val="24"/>
        </w:rPr>
        <w:t xml:space="preserve">. Порядок </w:t>
      </w:r>
      <w:r w:rsidRPr="00944262">
        <w:rPr>
          <w:rFonts w:ascii="Times New Roman" w:hAnsi="Times New Roman"/>
          <w:color w:val="000000"/>
          <w:sz w:val="24"/>
          <w:szCs w:val="24"/>
          <w:lang w:eastAsia="uk-UA" w:bidi="uk-UA"/>
        </w:rPr>
        <w:t>надання одноразової матеріальної допомоги громадянам, які опинилися в складних життєвих обставинах, та іншим категоріям громадян, що потребують соціальної підтримки</w:t>
      </w:r>
    </w:p>
    <w:p w:rsidR="00CD059D" w:rsidRDefault="00CD059D" w:rsidP="00CD059D">
      <w:pPr>
        <w:spacing w:line="360" w:lineRule="auto"/>
        <w:jc w:val="both"/>
        <w:rPr>
          <w:color w:val="000000"/>
        </w:rPr>
      </w:pPr>
    </w:p>
    <w:p w:rsidR="00CD059D" w:rsidRDefault="00CD059D" w:rsidP="00CD059D">
      <w:pPr>
        <w:spacing w:line="360" w:lineRule="auto"/>
        <w:jc w:val="both"/>
        <w:rPr>
          <w:color w:val="000000"/>
        </w:rPr>
      </w:pPr>
    </w:p>
    <w:p w:rsidR="00CD059D" w:rsidRDefault="00CD059D" w:rsidP="00CD059D">
      <w:pPr>
        <w:spacing w:line="360" w:lineRule="auto"/>
        <w:rPr>
          <w:color w:val="000000"/>
        </w:rPr>
      </w:pPr>
    </w:p>
    <w:p w:rsidR="00CD059D" w:rsidRDefault="00CD059D" w:rsidP="00CD059D">
      <w:pPr>
        <w:rPr>
          <w:color w:val="000000"/>
        </w:rPr>
      </w:pPr>
    </w:p>
    <w:p w:rsidR="00CD059D" w:rsidRDefault="00CD059D" w:rsidP="00CD059D">
      <w:pPr>
        <w:rPr>
          <w:color w:val="000000"/>
        </w:rPr>
      </w:pPr>
    </w:p>
    <w:p w:rsidR="00CD059D" w:rsidRDefault="00CD059D" w:rsidP="00CD059D">
      <w:pPr>
        <w:rPr>
          <w:color w:val="000000"/>
        </w:rPr>
      </w:pPr>
    </w:p>
    <w:p w:rsidR="00CD059D" w:rsidRDefault="00CD059D" w:rsidP="00CD059D">
      <w:pPr>
        <w:rPr>
          <w:color w:val="000000"/>
        </w:rPr>
      </w:pPr>
    </w:p>
    <w:p w:rsidR="00CD059D" w:rsidRDefault="00CD059D" w:rsidP="00CD059D">
      <w:pPr>
        <w:rPr>
          <w:color w:val="000000"/>
        </w:rPr>
      </w:pPr>
    </w:p>
    <w:p w:rsidR="00CD059D" w:rsidRDefault="00CD059D" w:rsidP="00031A08">
      <w:pPr>
        <w:pStyle w:val="afff"/>
        <w:numPr>
          <w:ilvl w:val="0"/>
          <w:numId w:val="4"/>
        </w:numPr>
        <w:spacing w:line="276" w:lineRule="auto"/>
        <w:ind w:left="0" w:firstLine="709"/>
        <w:jc w:val="center"/>
        <w:rPr>
          <w:b/>
          <w:color w:val="000000"/>
          <w:lang w:val="uk-UA"/>
        </w:rPr>
      </w:pPr>
      <w:r>
        <w:rPr>
          <w:b/>
          <w:color w:val="000000"/>
          <w:lang w:val="uk-UA"/>
        </w:rPr>
        <w:lastRenderedPageBreak/>
        <w:t>ЗАГАЛЬНІ ПОЛОЖЕННЯ</w:t>
      </w:r>
    </w:p>
    <w:p w:rsidR="00CD059D" w:rsidRDefault="00CD059D" w:rsidP="00CD059D">
      <w:pPr>
        <w:pStyle w:val="afff"/>
        <w:spacing w:line="276" w:lineRule="auto"/>
        <w:ind w:left="0" w:firstLine="709"/>
        <w:jc w:val="both"/>
        <w:rPr>
          <w:color w:val="000000"/>
          <w:lang w:val="uk-UA"/>
        </w:rPr>
      </w:pPr>
      <w:r>
        <w:rPr>
          <w:lang w:val="uk-UA"/>
        </w:rPr>
        <w:t>Соціальний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w:t>
      </w:r>
      <w:r>
        <w:rPr>
          <w:color w:val="FF0000"/>
          <w:lang w:val="uk-UA"/>
        </w:rPr>
        <w:t>.</w:t>
      </w:r>
      <w:r>
        <w:rPr>
          <w:color w:val="000000"/>
          <w:lang w:val="uk-UA"/>
        </w:rPr>
        <w:t xml:space="preserve"> Програма соціального захисту населення Боратинської сільської ради на 2024-2026 роки (далі – Програма ) підготовлена відповідно до Законів України «Про місцеве самоврядування в Україні», «Про соціальні послуги», «Про основи соціальної захищеності осіб з інвалідністю в Україні», «Про основи соціального захисту бездомних громадян і безпритульних дітей», «Про статус ветеранів війни, гарантії їх соціального захисту», «Про соціальний і правовий захист військовослужбовців та членів їх сімей», «Про основні засади соціального захисту ветеранів праці та інших громадян похилого віку в Україні», «Про статус і соціальний захист громадян, які постраждали внаслідок Чорнобильської катастрофи», Постанови Кабінету Міністрів України від 31 січня 2007 року № 99 «Про затвердження Порядку надання матеріальної допомоги на поховання деяких категорій осіб, яка зобов’язалася поховати померлого», Постанови 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 та інших законодавчо-нормативних актів.</w:t>
      </w:r>
    </w:p>
    <w:p w:rsidR="00CD059D" w:rsidRDefault="00CD059D" w:rsidP="00CD059D">
      <w:pPr>
        <w:pStyle w:val="afff"/>
        <w:spacing w:line="276" w:lineRule="auto"/>
        <w:ind w:left="0" w:firstLine="709"/>
        <w:jc w:val="both"/>
        <w:rPr>
          <w:lang w:val="uk-UA"/>
        </w:rPr>
      </w:pPr>
      <w:r>
        <w:rPr>
          <w:lang w:val="uk-UA"/>
        </w:rPr>
        <w:t xml:space="preserve">В Боратинській територіальній громаді станом на 01.12.2023 року проживає: 24 особи, які мають статус учасника ліквідації та потерпілого І категорії/дружини померлого учасника ліквідації та потерпілого І категорії наслідків аварії на Чорнобильській АЕС; 38 особи, які мають статус ветеранів війни та осіб, на яких поширюється чинність Закону України  «Про статус ветеранів війни, гарантії їх соціального захисту», серед них 2 особи з інвалідністю внаслідок війни, </w:t>
      </w:r>
    </w:p>
    <w:p w:rsidR="00CD059D" w:rsidRPr="00944262" w:rsidRDefault="00CD059D" w:rsidP="00CD059D">
      <w:pPr>
        <w:ind w:firstLine="709"/>
        <w:jc w:val="both"/>
        <w:rPr>
          <w:rFonts w:ascii="Times New Roman" w:hAnsi="Times New Roman"/>
          <w:sz w:val="24"/>
          <w:szCs w:val="24"/>
        </w:rPr>
      </w:pPr>
      <w:r w:rsidRPr="00944262">
        <w:rPr>
          <w:rFonts w:ascii="Times New Roman" w:hAnsi="Times New Roman"/>
          <w:bCs/>
          <w:iCs/>
          <w:sz w:val="24"/>
          <w:szCs w:val="24"/>
        </w:rPr>
        <w:t xml:space="preserve">Також в територіальній громаді зареєстровані 5 одиноких осіб, які перебувають у </w:t>
      </w:r>
      <w:r w:rsidRPr="00944262">
        <w:rPr>
          <w:rStyle w:val="affc"/>
          <w:rFonts w:ascii="Times New Roman" w:hAnsi="Times New Roman"/>
          <w:bCs/>
          <w:i w:val="0"/>
          <w:iCs w:val="0"/>
          <w:sz w:val="24"/>
          <w:szCs w:val="24"/>
          <w:shd w:val="clear" w:color="auto" w:fill="FFFFFF"/>
        </w:rPr>
        <w:t>відділенні стаціонарного</w:t>
      </w:r>
      <w:r w:rsidRPr="00944262">
        <w:rPr>
          <w:rFonts w:ascii="Times New Roman" w:hAnsi="Times New Roman"/>
          <w:sz w:val="24"/>
          <w:szCs w:val="24"/>
          <w:shd w:val="clear" w:color="auto" w:fill="FFFFFF"/>
        </w:rPr>
        <w:t> догляду с. </w:t>
      </w:r>
      <w:r w:rsidRPr="00944262">
        <w:rPr>
          <w:rStyle w:val="affc"/>
          <w:rFonts w:ascii="Times New Roman" w:hAnsi="Times New Roman"/>
          <w:bCs/>
          <w:i w:val="0"/>
          <w:iCs w:val="0"/>
          <w:sz w:val="24"/>
          <w:szCs w:val="24"/>
          <w:shd w:val="clear" w:color="auto" w:fill="FFFFFF"/>
        </w:rPr>
        <w:t>Білосток</w:t>
      </w:r>
      <w:r w:rsidRPr="00944262">
        <w:rPr>
          <w:rFonts w:ascii="Times New Roman" w:hAnsi="Times New Roman"/>
          <w:bCs/>
          <w:iCs/>
          <w:sz w:val="24"/>
          <w:szCs w:val="24"/>
        </w:rPr>
        <w:t xml:space="preserve"> ,</w:t>
      </w:r>
      <w:r w:rsidRPr="00944262">
        <w:rPr>
          <w:rFonts w:ascii="Times New Roman" w:hAnsi="Times New Roman"/>
          <w:sz w:val="24"/>
          <w:szCs w:val="24"/>
        </w:rPr>
        <w:t xml:space="preserve"> 140 дітей з інвалідністю,</w:t>
      </w:r>
      <w:r w:rsidRPr="00944262">
        <w:rPr>
          <w:rFonts w:ascii="Times New Roman" w:hAnsi="Times New Roman"/>
          <w:bCs/>
          <w:iCs/>
          <w:sz w:val="24"/>
          <w:szCs w:val="24"/>
        </w:rPr>
        <w:t xml:space="preserve"> 34 дітей-сиріт, дітей позбавленого батьківського піклування 48 дітей </w:t>
      </w:r>
      <w:r w:rsidRPr="00944262">
        <w:rPr>
          <w:rFonts w:ascii="Times New Roman" w:hAnsi="Times New Roman"/>
          <w:sz w:val="24"/>
          <w:szCs w:val="24"/>
        </w:rPr>
        <w:t>які проживають в сім’ях, що опинилися в складних життєвих обставинах та перебувають</w:t>
      </w:r>
      <w:r w:rsidRPr="00944262">
        <w:rPr>
          <w:rFonts w:ascii="Times New Roman" w:hAnsi="Times New Roman"/>
          <w:bCs/>
          <w:iCs/>
          <w:sz w:val="24"/>
          <w:szCs w:val="24"/>
        </w:rPr>
        <w:t xml:space="preserve"> на постійному контролі служби у справах дітей, сім’ї та соціального захисту населення Боратинської сільської ради, 56 осіб, яким в 2024 році виповниться 80 років, 5 осіб, які в 2024 році будуть відзначати 90 річчя, та двом особам виповниться 100 років.</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bCs/>
          <w:iCs/>
          <w:sz w:val="24"/>
          <w:szCs w:val="24"/>
        </w:rPr>
        <w:t>Актуальність розроблення та прийняття Програми</w:t>
      </w:r>
      <w:r w:rsidRPr="00944262">
        <w:rPr>
          <w:rFonts w:ascii="Times New Roman" w:hAnsi="Times New Roman"/>
          <w:sz w:val="24"/>
          <w:szCs w:val="24"/>
        </w:rPr>
        <w:t xml:space="preserve"> зумовлено необхідністю впровадження політики щодо забезпечення сприятливих умов для всебічного розвитку сім'ї, забезпечення рівних прав та можливостей жінок і чоловіків.</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Соціальний захист є основним завданням соціальної політики, що ставить за мету забезпечення прав і гарантій людини у сфері рівня та якості життя. Турбота про людей,  які  перебувають у складних  життєвих обставинах – один  з основних  напрямів  державної  політики  у сфері соціального захисту населення.</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 xml:space="preserve">Сфера дії соціального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 </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 xml:space="preserve">Ефективний соціальний захист – це не лише гарантоване державою соціальне забезпечення (пенсії, виплати, доплати) і створена мережа надання соціальних послуг, а й комплекс заходів, що здійснюються на місцевому рівні за рахунок коштів сільського бюджету шляхом надання, в доповнення до державного соціального забезпечення, додаткових гарантій соціального захисту жителям  населених  пунктів </w:t>
      </w:r>
      <w:r w:rsidRPr="00944262">
        <w:rPr>
          <w:rFonts w:ascii="Times New Roman" w:hAnsi="Times New Roman"/>
          <w:sz w:val="24"/>
          <w:szCs w:val="24"/>
        </w:rPr>
        <w:t>територіальної громади</w:t>
      </w:r>
      <w:r w:rsidRPr="00944262">
        <w:rPr>
          <w:rFonts w:ascii="Times New Roman" w:hAnsi="Times New Roman"/>
          <w:color w:val="000000"/>
          <w:sz w:val="24"/>
          <w:szCs w:val="24"/>
        </w:rPr>
        <w:t xml:space="preserve">, забезпечення добробуту та покращення соціального самопочуття кожної людини. Саме на розвиток цих стратегічних завдань, зростання рівня життя, надання в повному обсязі соціальних послуг </w:t>
      </w:r>
      <w:r w:rsidRPr="00944262">
        <w:rPr>
          <w:rFonts w:ascii="Times New Roman" w:hAnsi="Times New Roman"/>
          <w:color w:val="000000"/>
          <w:sz w:val="24"/>
          <w:szCs w:val="24"/>
        </w:rPr>
        <w:lastRenderedPageBreak/>
        <w:t>вразливим категоріям громадян з урахуванням їх реальних потреб спрямовані соціальні ініціативи.</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 xml:space="preserve">Основним шляхом поліпшення соціальної ситуації на території </w:t>
      </w:r>
      <w:r w:rsidRPr="00944262">
        <w:rPr>
          <w:rFonts w:ascii="Times New Roman" w:hAnsi="Times New Roman"/>
          <w:sz w:val="24"/>
          <w:szCs w:val="24"/>
        </w:rPr>
        <w:t>Боратинської територіальної громади</w:t>
      </w:r>
      <w:r w:rsidRPr="00944262">
        <w:rPr>
          <w:rFonts w:ascii="Times New Roman" w:hAnsi="Times New Roman"/>
          <w:color w:val="000000"/>
          <w:sz w:val="24"/>
          <w:szCs w:val="24"/>
        </w:rPr>
        <w:t xml:space="preserve"> є відповідне формування сільської соціальної підтримки.</w:t>
      </w:r>
    </w:p>
    <w:p w:rsidR="00CD059D" w:rsidRPr="00944262" w:rsidRDefault="00CD059D" w:rsidP="00CD059D">
      <w:pPr>
        <w:ind w:firstLine="709"/>
        <w:jc w:val="center"/>
        <w:rPr>
          <w:rFonts w:ascii="Times New Roman" w:hAnsi="Times New Roman"/>
          <w:b/>
          <w:color w:val="000000"/>
          <w:sz w:val="24"/>
          <w:szCs w:val="24"/>
        </w:rPr>
      </w:pPr>
      <w:r w:rsidRPr="00944262">
        <w:rPr>
          <w:rFonts w:ascii="Times New Roman" w:hAnsi="Times New Roman"/>
          <w:b/>
          <w:color w:val="000000"/>
          <w:sz w:val="24"/>
          <w:szCs w:val="24"/>
        </w:rPr>
        <w:t>ІІ. ПРОБЛЕМИ, НА РОЗВ’ЯЗАННЯ ЯКИХ СПРЯМОВАНА ПРОГРАМА</w:t>
      </w:r>
    </w:p>
    <w:p w:rsidR="00CD059D" w:rsidRPr="00944262" w:rsidRDefault="00CD059D" w:rsidP="00CD059D">
      <w:pPr>
        <w:ind w:firstLine="708"/>
        <w:jc w:val="both"/>
        <w:rPr>
          <w:rFonts w:ascii="Times New Roman" w:hAnsi="Times New Roman"/>
          <w:sz w:val="24"/>
          <w:szCs w:val="24"/>
        </w:rPr>
      </w:pPr>
      <w:r w:rsidRPr="00944262">
        <w:rPr>
          <w:rFonts w:ascii="Times New Roman" w:hAnsi="Times New Roman"/>
          <w:sz w:val="24"/>
          <w:szCs w:val="24"/>
        </w:rPr>
        <w:t>Одним із найважливіших чинників прогресивного розвитку суспільства є рівне ставлення до людей, незалежно від стану їхнього здоров’я та інших фізичних особливостей.</w:t>
      </w:r>
    </w:p>
    <w:p w:rsidR="00CD059D" w:rsidRPr="00944262" w:rsidRDefault="00CD059D" w:rsidP="00CD059D">
      <w:pPr>
        <w:ind w:firstLine="709"/>
        <w:jc w:val="both"/>
        <w:rPr>
          <w:rFonts w:ascii="Times New Roman" w:hAnsi="Times New Roman"/>
          <w:sz w:val="24"/>
          <w:szCs w:val="24"/>
        </w:rPr>
      </w:pPr>
      <w:r w:rsidRPr="00944262">
        <w:rPr>
          <w:rFonts w:ascii="Times New Roman" w:hAnsi="Times New Roman"/>
          <w:sz w:val="24"/>
          <w:szCs w:val="24"/>
        </w:rPr>
        <w:t>Протягом останніх трьох років чисельність осіб з інвалідністю постійно зростає. На жаль, державні програми соціального захисту осіб з інвалідністю є обмеженими у фінансуванні, тому вони потребують додаткової соціальної підтримки, а це і надання послуг з перевезення осіб та дітей з інвалідністю, які мають порушення опорно-рухового апарату, звільнення дітей з інвалідністю від оплати за харчування в закладах освіти та ряд інших.</w:t>
      </w:r>
    </w:p>
    <w:p w:rsidR="00CD059D" w:rsidRPr="00944262" w:rsidRDefault="00CD059D" w:rsidP="00CD059D">
      <w:pPr>
        <w:ind w:firstLine="709"/>
        <w:jc w:val="both"/>
        <w:rPr>
          <w:rFonts w:ascii="Times New Roman" w:hAnsi="Times New Roman"/>
          <w:sz w:val="24"/>
          <w:szCs w:val="24"/>
          <w:shd w:val="clear" w:color="auto" w:fill="FFFFFF"/>
        </w:rPr>
      </w:pPr>
      <w:r w:rsidRPr="00944262">
        <w:rPr>
          <w:rFonts w:ascii="Times New Roman" w:hAnsi="Times New Roman"/>
          <w:sz w:val="24"/>
          <w:szCs w:val="24"/>
        </w:rPr>
        <w:t>Повномасштабне вторгнення РФ в Україну стало викликом для всіх сфер, особливою стала соціальна сфера, яка опікується вразливими, малозахищеними та незахищеними категоріями населення. </w:t>
      </w:r>
    </w:p>
    <w:p w:rsidR="00CD059D" w:rsidRPr="00944262" w:rsidRDefault="00CD059D" w:rsidP="00CD059D">
      <w:pPr>
        <w:jc w:val="both"/>
        <w:rPr>
          <w:rFonts w:ascii="Times New Roman" w:hAnsi="Times New Roman"/>
          <w:sz w:val="24"/>
          <w:szCs w:val="24"/>
        </w:rPr>
      </w:pPr>
      <w:r w:rsidRPr="00944262">
        <w:rPr>
          <w:rFonts w:ascii="Times New Roman" w:hAnsi="Times New Roman"/>
          <w:sz w:val="24"/>
          <w:szCs w:val="24"/>
        </w:rPr>
        <w:tab/>
        <w:t>На сьогодні виникає дуже багато проблем щодо соціального захисту учасників бойових дій.</w:t>
      </w:r>
    </w:p>
    <w:p w:rsidR="00CD059D" w:rsidRPr="00944262" w:rsidRDefault="00CD059D" w:rsidP="00944262">
      <w:pPr>
        <w:ind w:right="-1"/>
        <w:jc w:val="both"/>
        <w:rPr>
          <w:rFonts w:ascii="Times New Roman" w:hAnsi="Times New Roman"/>
          <w:bCs/>
          <w:sz w:val="24"/>
          <w:szCs w:val="24"/>
        </w:rPr>
      </w:pPr>
      <w:r w:rsidRPr="00944262">
        <w:rPr>
          <w:rFonts w:ascii="Times New Roman" w:hAnsi="Times New Roman"/>
          <w:sz w:val="24"/>
          <w:szCs w:val="24"/>
        </w:rPr>
        <w:tab/>
        <w:t xml:space="preserve">Станом на 01.12.2023 року обліковано 670 учасників бойових дій, 32 </w:t>
      </w:r>
      <w:r w:rsidRPr="00944262">
        <w:rPr>
          <w:rFonts w:ascii="Times New Roman" w:hAnsi="Times New Roman"/>
          <w:bCs/>
          <w:color w:val="000000"/>
          <w:sz w:val="24"/>
          <w:szCs w:val="24"/>
        </w:rPr>
        <w:t xml:space="preserve">загиблих військовослужбовця, </w:t>
      </w:r>
      <w:r w:rsidRPr="00944262">
        <w:rPr>
          <w:rFonts w:ascii="Times New Roman" w:hAnsi="Times New Roman"/>
          <w:bCs/>
          <w:sz w:val="24"/>
          <w:szCs w:val="24"/>
        </w:rPr>
        <w:t>які брали участь у бойових діях у відбитті військової агресії Російської Федерації проти України.</w:t>
      </w:r>
    </w:p>
    <w:p w:rsidR="00CD059D" w:rsidRPr="00944262" w:rsidRDefault="00CD059D" w:rsidP="00CD059D">
      <w:pPr>
        <w:jc w:val="both"/>
        <w:rPr>
          <w:rFonts w:ascii="Times New Roman" w:hAnsi="Times New Roman"/>
          <w:sz w:val="24"/>
          <w:szCs w:val="24"/>
        </w:rPr>
      </w:pPr>
      <w:r w:rsidRPr="00944262">
        <w:rPr>
          <w:rFonts w:ascii="Times New Roman" w:hAnsi="Times New Roman"/>
          <w:sz w:val="24"/>
          <w:szCs w:val="24"/>
        </w:rPr>
        <w:t xml:space="preserve"> </w:t>
      </w:r>
      <w:r w:rsidRPr="00944262">
        <w:rPr>
          <w:rFonts w:ascii="Times New Roman" w:hAnsi="Times New Roman"/>
          <w:sz w:val="24"/>
          <w:szCs w:val="24"/>
        </w:rPr>
        <w:tab/>
        <w:t>Члени цих сімей потребують  додаткових соціальних гарантій таких як:</w:t>
      </w:r>
    </w:p>
    <w:p w:rsidR="00CD059D" w:rsidRPr="00944262" w:rsidRDefault="00CD059D" w:rsidP="00031A08">
      <w:pPr>
        <w:numPr>
          <w:ilvl w:val="0"/>
          <w:numId w:val="5"/>
        </w:numPr>
        <w:spacing w:after="0"/>
        <w:jc w:val="both"/>
        <w:rPr>
          <w:rFonts w:ascii="Times New Roman" w:hAnsi="Times New Roman"/>
          <w:sz w:val="24"/>
          <w:szCs w:val="24"/>
        </w:rPr>
      </w:pPr>
      <w:r w:rsidRPr="00944262">
        <w:rPr>
          <w:rFonts w:ascii="Times New Roman" w:hAnsi="Times New Roman"/>
          <w:sz w:val="24"/>
          <w:szCs w:val="24"/>
        </w:rPr>
        <w:t xml:space="preserve"> матеріальної допомоги на вирішення невідкладних матеріально-побутових проблем;</w:t>
      </w:r>
    </w:p>
    <w:p w:rsidR="00CD059D" w:rsidRPr="00944262" w:rsidRDefault="00CD059D" w:rsidP="00CD059D">
      <w:pPr>
        <w:pStyle w:val="a9"/>
        <w:rPr>
          <w:sz w:val="24"/>
          <w:szCs w:val="24"/>
        </w:rPr>
      </w:pPr>
      <w:r w:rsidRPr="00944262">
        <w:rPr>
          <w:sz w:val="24"/>
          <w:szCs w:val="24"/>
        </w:rPr>
        <w:t xml:space="preserve">          Уже багато років поспіль одним з видів соціальної підтримки жителів громади, які опинились в скрутній життєвій ситуації, є надання одноразової грошової допомоги. </w:t>
      </w:r>
    </w:p>
    <w:p w:rsidR="00CD059D" w:rsidRPr="00944262" w:rsidRDefault="00CD059D" w:rsidP="00CD059D">
      <w:pPr>
        <w:pStyle w:val="a9"/>
        <w:ind w:firstLine="737"/>
        <w:rPr>
          <w:sz w:val="24"/>
          <w:szCs w:val="24"/>
        </w:rPr>
      </w:pPr>
      <w:r w:rsidRPr="00944262">
        <w:rPr>
          <w:sz w:val="24"/>
          <w:szCs w:val="24"/>
        </w:rPr>
        <w:t>Зокрема, за 2023 рік одноразову допомогу отримало 690 осіб.Зазначені факти підтверджують необхідність надання одноразової грошової допомоги жителям громади, які опинились в скрутній життєвій ситуації.</w:t>
      </w:r>
    </w:p>
    <w:p w:rsidR="00CD059D" w:rsidRPr="00944262" w:rsidRDefault="00CD059D" w:rsidP="00CD059D">
      <w:pPr>
        <w:pStyle w:val="tj"/>
        <w:shd w:val="clear" w:color="auto" w:fill="FFFFFF"/>
        <w:spacing w:before="0" w:beforeAutospacing="0" w:after="0" w:afterAutospacing="0" w:line="276" w:lineRule="auto"/>
        <w:jc w:val="both"/>
      </w:pPr>
      <w:r w:rsidRPr="00944262">
        <w:tab/>
      </w:r>
      <w:hyperlink r:id="rId9" w:tgtFrame="_top" w:history="1">
        <w:r w:rsidRPr="00944262">
          <w:rPr>
            <w:rStyle w:val="fs3"/>
          </w:rPr>
          <w:t>Пріоритетним завданням органів місцевого самоврядування є покращення соціального стану малозабезпечених осіб та осіб, які опинилися в скрутних життєвих обставинах.</w:t>
        </w:r>
      </w:hyperlink>
      <w:r w:rsidRPr="00944262">
        <w:t xml:space="preserve"> </w:t>
      </w:r>
    </w:p>
    <w:p w:rsidR="00CD059D" w:rsidRPr="00944262" w:rsidRDefault="00CD059D" w:rsidP="00CD059D">
      <w:pPr>
        <w:pStyle w:val="tj"/>
        <w:shd w:val="clear" w:color="auto" w:fill="FFFFFF"/>
        <w:spacing w:before="0" w:beforeAutospacing="0" w:after="0" w:afterAutospacing="0" w:line="276" w:lineRule="auto"/>
        <w:jc w:val="both"/>
      </w:pPr>
      <w:r w:rsidRPr="00944262">
        <w:tab/>
      </w:r>
      <w:hyperlink r:id="rId10" w:tgtFrame="_top" w:history="1">
        <w:r w:rsidRPr="00944262">
          <w:rPr>
            <w:rStyle w:val="fs3"/>
          </w:rPr>
          <w:t xml:space="preserve">Значно збільшилась кількість звернень громадян, які гостро потребують надання окремих видів соціальних послуг, передусім адресної грошової допомоги на </w:t>
        </w:r>
        <w:r w:rsidRPr="00944262">
          <w:rPr>
            <w:rStyle w:val="a3"/>
          </w:rPr>
          <w:t>лікування онкохворих</w:t>
        </w:r>
        <w:r w:rsidRPr="00944262">
          <w:rPr>
            <w:rStyle w:val="fs3"/>
          </w:rPr>
          <w:t>, стоматологічні послуги, а також на прожиття, придбання продуктів харчування, одягу тощо. Більшість таких звернень надходять від громадян похилого віку, осіб з інвалідністю та одиноких осіб, як найбільш вразливої категорії населення.</w:t>
        </w:r>
      </w:hyperlink>
    </w:p>
    <w:p w:rsidR="00CD059D" w:rsidRPr="00944262" w:rsidRDefault="00CD059D" w:rsidP="00CD059D">
      <w:pPr>
        <w:jc w:val="both"/>
        <w:rPr>
          <w:rFonts w:ascii="Times New Roman" w:hAnsi="Times New Roman"/>
          <w:sz w:val="24"/>
          <w:szCs w:val="24"/>
        </w:rPr>
      </w:pPr>
      <w:r w:rsidRPr="00944262">
        <w:rPr>
          <w:rFonts w:ascii="Times New Roman" w:hAnsi="Times New Roman"/>
          <w:sz w:val="24"/>
          <w:szCs w:val="24"/>
        </w:rPr>
        <w:tab/>
      </w:r>
      <w:hyperlink r:id="rId11" w:tgtFrame="_top" w:history="1">
        <w:r w:rsidRPr="00944262">
          <w:rPr>
            <w:rStyle w:val="fs3"/>
            <w:rFonts w:ascii="Times New Roman" w:hAnsi="Times New Roman"/>
            <w:sz w:val="24"/>
            <w:szCs w:val="24"/>
          </w:rPr>
          <w:t>Невідкладної підтримки також потребують самотні громадяни, у яких повністю втрачена або знижена здатність до самообслуговування, та яким потрібна увага, сторонній догляд і медико-соціальна допомога.</w:t>
        </w:r>
      </w:hyperlink>
    </w:p>
    <w:p w:rsidR="00CD059D" w:rsidRPr="00944262" w:rsidRDefault="00CD059D" w:rsidP="00CD059D">
      <w:pPr>
        <w:ind w:firstLine="709"/>
        <w:jc w:val="center"/>
        <w:rPr>
          <w:rFonts w:ascii="Times New Roman" w:hAnsi="Times New Roman"/>
          <w:b/>
          <w:color w:val="000000"/>
          <w:sz w:val="24"/>
          <w:szCs w:val="24"/>
        </w:rPr>
      </w:pPr>
      <w:r w:rsidRPr="00944262">
        <w:rPr>
          <w:rFonts w:ascii="Times New Roman" w:hAnsi="Times New Roman"/>
          <w:b/>
          <w:color w:val="000000"/>
          <w:sz w:val="24"/>
          <w:szCs w:val="24"/>
        </w:rPr>
        <w:t>ІІІ. МЕТА І ОСНОВНІ ЗАВДАННЯ ПРОГРАМИ</w:t>
      </w:r>
    </w:p>
    <w:p w:rsidR="00CD059D" w:rsidRPr="00944262" w:rsidRDefault="00CD059D" w:rsidP="00CD059D">
      <w:pPr>
        <w:jc w:val="both"/>
        <w:rPr>
          <w:rFonts w:ascii="Times New Roman" w:hAnsi="Times New Roman"/>
          <w:sz w:val="24"/>
          <w:szCs w:val="24"/>
        </w:rPr>
      </w:pPr>
    </w:p>
    <w:p w:rsidR="00CD059D" w:rsidRPr="00944262" w:rsidRDefault="00CD059D" w:rsidP="00CD059D">
      <w:pPr>
        <w:ind w:firstLine="709"/>
        <w:jc w:val="both"/>
        <w:rPr>
          <w:rFonts w:ascii="Times New Roman" w:hAnsi="Times New Roman"/>
          <w:sz w:val="24"/>
          <w:szCs w:val="24"/>
        </w:rPr>
      </w:pPr>
      <w:r w:rsidRPr="00944262">
        <w:rPr>
          <w:rFonts w:ascii="Times New Roman" w:hAnsi="Times New Roman"/>
          <w:sz w:val="24"/>
          <w:szCs w:val="24"/>
        </w:rPr>
        <w:lastRenderedPageBreak/>
        <w:t>Основною метою Програми є здійснення конкретних заходів, спрямованих на забезпечення права кожного громадянина на достатній життєвий рівень, надання адресної підтримки незахищеним верствам населення.</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 xml:space="preserve">Найбільшу увагу суспільства привернено до проблем старшого покоління, </w:t>
      </w:r>
      <w:r w:rsidRPr="00944262">
        <w:rPr>
          <w:rFonts w:ascii="Times New Roman" w:hAnsi="Times New Roman"/>
          <w:sz w:val="24"/>
          <w:szCs w:val="24"/>
        </w:rPr>
        <w:t>інвалідів ВВв, ветеранів ВВв</w:t>
      </w:r>
      <w:r w:rsidRPr="00944262">
        <w:rPr>
          <w:rFonts w:ascii="Times New Roman" w:hAnsi="Times New Roman"/>
          <w:color w:val="000000"/>
          <w:sz w:val="24"/>
          <w:szCs w:val="24"/>
        </w:rPr>
        <w:t>, чорнобильців, дітей війни, учасників бойових дій та членам їхніх сімей, членів сімей загиблих, одиноких громадян, інвалідів, дітям-сиротам, онкохворим, одиноко проживаючим  громадянам  та іншим категоріям населення.</w:t>
      </w:r>
    </w:p>
    <w:p w:rsidR="00CD059D" w:rsidRPr="00944262" w:rsidRDefault="00CD059D" w:rsidP="00CD059D">
      <w:pPr>
        <w:ind w:firstLine="709"/>
        <w:jc w:val="both"/>
        <w:rPr>
          <w:rFonts w:ascii="Times New Roman" w:hAnsi="Times New Roman"/>
          <w:sz w:val="24"/>
          <w:szCs w:val="24"/>
        </w:rPr>
      </w:pPr>
      <w:r w:rsidRPr="00944262">
        <w:rPr>
          <w:rFonts w:ascii="Times New Roman" w:hAnsi="Times New Roman"/>
          <w:sz w:val="24"/>
          <w:szCs w:val="24"/>
        </w:rPr>
        <w:t>З огляду на умови сьогодення, Програмою визначено основні пріоритетні завдання:</w:t>
      </w:r>
    </w:p>
    <w:p w:rsidR="00CD059D" w:rsidRPr="00944262" w:rsidRDefault="00CD059D" w:rsidP="00CD059D">
      <w:pPr>
        <w:ind w:firstLine="709"/>
        <w:jc w:val="both"/>
        <w:rPr>
          <w:rFonts w:ascii="Times New Roman" w:hAnsi="Times New Roman"/>
          <w:sz w:val="24"/>
          <w:szCs w:val="24"/>
        </w:rPr>
      </w:pPr>
      <w:r w:rsidRPr="00944262">
        <w:rPr>
          <w:rFonts w:ascii="Times New Roman" w:hAnsi="Times New Roman"/>
          <w:sz w:val="24"/>
          <w:szCs w:val="24"/>
        </w:rPr>
        <w:t>-</w:t>
      </w:r>
      <w:r w:rsidRPr="00944262">
        <w:rPr>
          <w:rFonts w:ascii="Times New Roman" w:hAnsi="Times New Roman"/>
          <w:sz w:val="24"/>
          <w:szCs w:val="24"/>
        </w:rPr>
        <w:tab/>
        <w:t xml:space="preserve">забезпечити надання  матеріальної допомоги окремим категоріям населення Боратинської  сільської ради, які опинилися в складних життєвих обставинах; </w:t>
      </w:r>
    </w:p>
    <w:p w:rsidR="00CD059D" w:rsidRPr="00944262" w:rsidRDefault="00CD059D" w:rsidP="00CD059D">
      <w:pPr>
        <w:ind w:firstLine="709"/>
        <w:jc w:val="both"/>
        <w:rPr>
          <w:rFonts w:ascii="Times New Roman" w:hAnsi="Times New Roman"/>
          <w:sz w:val="24"/>
          <w:szCs w:val="24"/>
        </w:rPr>
      </w:pPr>
      <w:r w:rsidRPr="00944262">
        <w:rPr>
          <w:rFonts w:ascii="Times New Roman" w:hAnsi="Times New Roman"/>
          <w:sz w:val="24"/>
          <w:szCs w:val="24"/>
        </w:rPr>
        <w:t>-</w:t>
      </w:r>
      <w:r w:rsidRPr="00944262">
        <w:rPr>
          <w:rFonts w:ascii="Times New Roman" w:hAnsi="Times New Roman"/>
          <w:sz w:val="24"/>
          <w:szCs w:val="24"/>
        </w:rPr>
        <w:tab/>
        <w:t>забезпечити надання матеріальної допомоги на лікування, в т.ч. на проведення складних хірургічних операцій, лікування онкохворих;</w:t>
      </w:r>
    </w:p>
    <w:p w:rsidR="00CD059D" w:rsidRPr="00944262" w:rsidRDefault="00CD059D" w:rsidP="00CD059D">
      <w:pPr>
        <w:ind w:firstLine="709"/>
        <w:jc w:val="both"/>
        <w:rPr>
          <w:rFonts w:ascii="Times New Roman" w:hAnsi="Times New Roman"/>
          <w:sz w:val="24"/>
          <w:szCs w:val="24"/>
        </w:rPr>
      </w:pPr>
      <w:r w:rsidRPr="00944262">
        <w:rPr>
          <w:rFonts w:ascii="Times New Roman" w:hAnsi="Times New Roman"/>
          <w:sz w:val="24"/>
          <w:szCs w:val="24"/>
        </w:rPr>
        <w:t>-</w:t>
      </w:r>
      <w:r w:rsidRPr="00944262">
        <w:rPr>
          <w:rFonts w:ascii="Times New Roman" w:hAnsi="Times New Roman"/>
          <w:sz w:val="24"/>
          <w:szCs w:val="24"/>
        </w:rPr>
        <w:tab/>
        <w:t>забезпечити надання матеріальної допомоги особам, які постраждали внаслідок виникнення пожежі, стихійного лиха та підтоплень;</w:t>
      </w:r>
    </w:p>
    <w:p w:rsidR="00CD059D" w:rsidRPr="00944262" w:rsidRDefault="00CD059D" w:rsidP="00CD059D">
      <w:pPr>
        <w:ind w:firstLine="709"/>
        <w:jc w:val="both"/>
        <w:rPr>
          <w:rFonts w:ascii="Times New Roman" w:hAnsi="Times New Roman"/>
          <w:sz w:val="24"/>
          <w:szCs w:val="24"/>
        </w:rPr>
      </w:pPr>
      <w:r w:rsidRPr="00944262">
        <w:rPr>
          <w:rFonts w:ascii="Times New Roman" w:hAnsi="Times New Roman"/>
          <w:sz w:val="24"/>
          <w:szCs w:val="24"/>
        </w:rPr>
        <w:t>-</w:t>
      </w:r>
      <w:r w:rsidRPr="00944262">
        <w:rPr>
          <w:rFonts w:ascii="Times New Roman" w:hAnsi="Times New Roman"/>
          <w:sz w:val="24"/>
          <w:szCs w:val="24"/>
        </w:rPr>
        <w:tab/>
        <w:t>забезпечити надання одноразової  матеріальної  допомоги учасникам антитерористичної операції, пораненим та травмованим (або одному з членів їх сімей) у поточному році;</w:t>
      </w:r>
    </w:p>
    <w:p w:rsidR="00CD059D" w:rsidRPr="00944262" w:rsidRDefault="00CD059D" w:rsidP="00CD059D">
      <w:pPr>
        <w:ind w:firstLine="709"/>
        <w:jc w:val="both"/>
        <w:rPr>
          <w:rFonts w:ascii="Times New Roman" w:hAnsi="Times New Roman"/>
          <w:sz w:val="24"/>
          <w:szCs w:val="24"/>
        </w:rPr>
      </w:pPr>
      <w:r w:rsidRPr="00944262">
        <w:rPr>
          <w:rFonts w:ascii="Times New Roman" w:hAnsi="Times New Roman"/>
          <w:color w:val="000000"/>
          <w:sz w:val="24"/>
          <w:szCs w:val="24"/>
        </w:rPr>
        <w:t>-</w:t>
      </w:r>
      <w:r w:rsidRPr="00944262">
        <w:rPr>
          <w:rFonts w:ascii="Times New Roman" w:hAnsi="Times New Roman"/>
          <w:color w:val="000000"/>
          <w:sz w:val="24"/>
          <w:szCs w:val="24"/>
        </w:rPr>
        <w:tab/>
      </w:r>
      <w:r w:rsidRPr="00944262">
        <w:rPr>
          <w:rFonts w:ascii="Times New Roman" w:hAnsi="Times New Roman"/>
          <w:sz w:val="24"/>
          <w:szCs w:val="24"/>
        </w:rPr>
        <w:t>забезпечити невідкладне підвищення рівня соціальної захищеності учасників антитерористичної операції та членів їхніх сімей, вирішення питань надання додаткових соціальних гарантій, дієвої допомоги та підтримання в них належного морально-психологічного стану ;</w:t>
      </w:r>
    </w:p>
    <w:p w:rsidR="00CD059D" w:rsidRPr="00944262" w:rsidRDefault="00CD059D" w:rsidP="00CD059D">
      <w:pPr>
        <w:ind w:firstLine="709"/>
        <w:jc w:val="both"/>
        <w:rPr>
          <w:rFonts w:ascii="Times New Roman" w:hAnsi="Times New Roman"/>
          <w:sz w:val="24"/>
          <w:szCs w:val="24"/>
        </w:rPr>
      </w:pPr>
      <w:r w:rsidRPr="00944262">
        <w:rPr>
          <w:rFonts w:ascii="Times New Roman" w:hAnsi="Times New Roman"/>
          <w:sz w:val="24"/>
          <w:szCs w:val="24"/>
        </w:rPr>
        <w:t>-</w:t>
      </w:r>
      <w:r w:rsidRPr="00944262">
        <w:rPr>
          <w:rFonts w:ascii="Times New Roman" w:hAnsi="Times New Roman"/>
          <w:sz w:val="24"/>
          <w:szCs w:val="24"/>
        </w:rPr>
        <w:tab/>
        <w:t>забезпечити надання матеріальної допомоги особам, яким виповнилося 80, 90 і 100 років;</w:t>
      </w:r>
    </w:p>
    <w:p w:rsidR="00CD059D" w:rsidRPr="00944262" w:rsidRDefault="00CD059D" w:rsidP="00CD059D">
      <w:pPr>
        <w:ind w:firstLine="709"/>
        <w:jc w:val="both"/>
        <w:rPr>
          <w:rFonts w:ascii="Times New Roman" w:hAnsi="Times New Roman"/>
          <w:sz w:val="24"/>
          <w:szCs w:val="24"/>
        </w:rPr>
      </w:pPr>
      <w:r w:rsidRPr="00944262">
        <w:rPr>
          <w:rFonts w:ascii="Times New Roman" w:hAnsi="Times New Roman"/>
          <w:sz w:val="24"/>
          <w:szCs w:val="24"/>
        </w:rPr>
        <w:t>-</w:t>
      </w:r>
      <w:r w:rsidRPr="00944262">
        <w:rPr>
          <w:rFonts w:ascii="Times New Roman" w:hAnsi="Times New Roman"/>
          <w:sz w:val="24"/>
          <w:szCs w:val="24"/>
        </w:rPr>
        <w:tab/>
        <w:t>забезпечити придбання дитячих новорічних подарунків;</w:t>
      </w:r>
    </w:p>
    <w:p w:rsidR="00CD059D" w:rsidRPr="00944262" w:rsidRDefault="00CD059D" w:rsidP="00CD059D">
      <w:pPr>
        <w:ind w:firstLine="709"/>
        <w:jc w:val="both"/>
        <w:rPr>
          <w:rFonts w:ascii="Times New Roman" w:hAnsi="Times New Roman"/>
          <w:sz w:val="24"/>
          <w:szCs w:val="24"/>
        </w:rPr>
      </w:pPr>
      <w:r w:rsidRPr="00944262">
        <w:rPr>
          <w:rFonts w:ascii="Times New Roman" w:hAnsi="Times New Roman"/>
          <w:sz w:val="24"/>
          <w:szCs w:val="24"/>
        </w:rPr>
        <w:t>-</w:t>
      </w:r>
      <w:r w:rsidRPr="00944262">
        <w:rPr>
          <w:rFonts w:ascii="Times New Roman" w:hAnsi="Times New Roman"/>
          <w:sz w:val="24"/>
          <w:szCs w:val="24"/>
        </w:rPr>
        <w:tab/>
        <w:t>забезпечити придбання подарунків для привітання дітей до Дня спільних дій в інтересах дітей, Дня захисту дітей;</w:t>
      </w:r>
    </w:p>
    <w:p w:rsidR="00CD059D" w:rsidRPr="00944262" w:rsidRDefault="00CD059D" w:rsidP="00CD059D">
      <w:pPr>
        <w:ind w:firstLine="709"/>
        <w:jc w:val="both"/>
        <w:rPr>
          <w:rFonts w:ascii="Times New Roman" w:hAnsi="Times New Roman"/>
          <w:sz w:val="24"/>
          <w:szCs w:val="24"/>
        </w:rPr>
      </w:pPr>
      <w:r w:rsidRPr="00944262">
        <w:rPr>
          <w:rFonts w:ascii="Times New Roman" w:hAnsi="Times New Roman"/>
          <w:sz w:val="24"/>
          <w:szCs w:val="24"/>
        </w:rPr>
        <w:t>-</w:t>
      </w:r>
      <w:r w:rsidRPr="00944262">
        <w:rPr>
          <w:rFonts w:ascii="Times New Roman" w:hAnsi="Times New Roman"/>
          <w:sz w:val="24"/>
          <w:szCs w:val="24"/>
        </w:rPr>
        <w:tab/>
        <w:t>забезпечити придбання канцелярії до Дня знань для дітей які проживають у сім’ях, які опинилися в складних життєвих обставинах;</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sz w:val="24"/>
          <w:szCs w:val="24"/>
        </w:rPr>
        <w:t>-</w:t>
      </w:r>
      <w:r w:rsidRPr="00944262">
        <w:rPr>
          <w:rFonts w:ascii="Times New Roman" w:hAnsi="Times New Roman"/>
          <w:sz w:val="24"/>
          <w:szCs w:val="24"/>
        </w:rPr>
        <w:tab/>
        <w:t>забезпечити відшкодування пільговим категоріям осіб за користування телекомуніційними</w:t>
      </w:r>
      <w:r w:rsidRPr="00944262">
        <w:rPr>
          <w:rFonts w:ascii="Times New Roman" w:hAnsi="Times New Roman"/>
          <w:color w:val="000000"/>
          <w:sz w:val="24"/>
          <w:szCs w:val="24"/>
        </w:rPr>
        <w:t xml:space="preserve"> послугами;</w:t>
      </w:r>
    </w:p>
    <w:p w:rsidR="00CD059D" w:rsidRPr="00944262" w:rsidRDefault="00CD059D" w:rsidP="00CD059D">
      <w:pPr>
        <w:ind w:firstLine="709"/>
        <w:jc w:val="both"/>
        <w:rPr>
          <w:rFonts w:ascii="Times New Roman" w:hAnsi="Times New Roman"/>
          <w:sz w:val="24"/>
          <w:szCs w:val="24"/>
        </w:rPr>
      </w:pPr>
      <w:r w:rsidRPr="00944262">
        <w:rPr>
          <w:rFonts w:ascii="Times New Roman" w:hAnsi="Times New Roman"/>
          <w:color w:val="000000"/>
          <w:sz w:val="24"/>
          <w:szCs w:val="24"/>
        </w:rPr>
        <w:t>-</w:t>
      </w:r>
      <w:r w:rsidRPr="00944262">
        <w:rPr>
          <w:rFonts w:ascii="Times New Roman" w:hAnsi="Times New Roman"/>
          <w:color w:val="000000"/>
          <w:sz w:val="24"/>
          <w:szCs w:val="24"/>
        </w:rPr>
        <w:tab/>
      </w:r>
      <w:r w:rsidRPr="00944262">
        <w:rPr>
          <w:rFonts w:ascii="Times New Roman" w:hAnsi="Times New Roman"/>
          <w:sz w:val="24"/>
          <w:szCs w:val="24"/>
        </w:rPr>
        <w:t>забезпечити відшкодування за надання соціальної послуги стаціонарного догляду за особами, які втратили здатність до самообслуговування чи не набули такої здатності;</w:t>
      </w:r>
    </w:p>
    <w:p w:rsidR="00CD059D" w:rsidRPr="00944262" w:rsidRDefault="00CD059D" w:rsidP="00CD059D">
      <w:pPr>
        <w:ind w:firstLine="709"/>
        <w:jc w:val="both"/>
        <w:rPr>
          <w:rFonts w:ascii="Times New Roman" w:hAnsi="Times New Roman"/>
          <w:sz w:val="24"/>
          <w:szCs w:val="24"/>
        </w:rPr>
      </w:pPr>
      <w:r w:rsidRPr="00944262">
        <w:rPr>
          <w:rFonts w:ascii="Times New Roman" w:hAnsi="Times New Roman"/>
          <w:sz w:val="24"/>
          <w:szCs w:val="24"/>
        </w:rPr>
        <w:t>-</w:t>
      </w:r>
      <w:r w:rsidRPr="00944262">
        <w:rPr>
          <w:rFonts w:ascii="Times New Roman" w:hAnsi="Times New Roman"/>
          <w:sz w:val="24"/>
          <w:szCs w:val="24"/>
        </w:rPr>
        <w:tab/>
        <w:t>забезпечити компенсаційні виплати на пільговий проїзд автомобільним транспортом окремим категоріям громадян;</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sz w:val="24"/>
          <w:szCs w:val="24"/>
        </w:rPr>
        <w:t>-</w:t>
      </w:r>
      <w:r w:rsidRPr="00944262">
        <w:rPr>
          <w:rFonts w:ascii="Times New Roman" w:hAnsi="Times New Roman"/>
          <w:sz w:val="24"/>
          <w:szCs w:val="24"/>
        </w:rPr>
        <w:tab/>
        <w:t>забезпечити</w:t>
      </w:r>
      <w:r w:rsidRPr="00944262">
        <w:rPr>
          <w:rFonts w:ascii="Times New Roman" w:hAnsi="Times New Roman"/>
          <w:color w:val="000000"/>
          <w:sz w:val="24"/>
          <w:szCs w:val="24"/>
        </w:rPr>
        <w:t xml:space="preserve"> компенсації фізичним особам, які надають соціальні послуги з догляду на непрофесійній основі.</w:t>
      </w:r>
    </w:p>
    <w:p w:rsidR="00CD059D" w:rsidRPr="00944262" w:rsidRDefault="00CD059D" w:rsidP="00CD059D">
      <w:pPr>
        <w:ind w:firstLine="709"/>
        <w:jc w:val="both"/>
        <w:rPr>
          <w:rFonts w:ascii="Times New Roman" w:hAnsi="Times New Roman"/>
          <w:color w:val="000000"/>
          <w:sz w:val="24"/>
          <w:szCs w:val="24"/>
        </w:rPr>
      </w:pPr>
    </w:p>
    <w:p w:rsidR="00CD059D" w:rsidRPr="00944262" w:rsidRDefault="00CD059D" w:rsidP="00CD059D">
      <w:pPr>
        <w:ind w:firstLine="709"/>
        <w:jc w:val="center"/>
        <w:rPr>
          <w:rFonts w:ascii="Times New Roman" w:hAnsi="Times New Roman"/>
          <w:b/>
          <w:color w:val="000000"/>
          <w:sz w:val="24"/>
          <w:szCs w:val="24"/>
        </w:rPr>
      </w:pPr>
      <w:r w:rsidRPr="00944262">
        <w:rPr>
          <w:rFonts w:ascii="Times New Roman" w:hAnsi="Times New Roman"/>
          <w:b/>
          <w:color w:val="000000"/>
          <w:sz w:val="24"/>
          <w:szCs w:val="24"/>
          <w:lang w:val="en-US"/>
        </w:rPr>
        <w:lastRenderedPageBreak/>
        <w:t>IV</w:t>
      </w:r>
      <w:r w:rsidRPr="00944262">
        <w:rPr>
          <w:rFonts w:ascii="Times New Roman" w:hAnsi="Times New Roman"/>
          <w:b/>
          <w:color w:val="000000"/>
          <w:sz w:val="24"/>
          <w:szCs w:val="24"/>
        </w:rPr>
        <w:t>. ШЛЯХИ  РЕАЛІЗАЦІЇ  ПРОГРАМИ</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Матеріальна допомога надається на підставі заяв громадян, клопотань установ і організацій, а також на підставі рішення виконавчого комітету Боратинської  сільської  ради.</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Одноразова матеріальна допомога громадянам, які внаслідок недостатнього матеріального забезпечення потребують соціальної підтримки, надається у Порядку, який наведено у додатку 3, що додається до Програми.</w:t>
      </w:r>
    </w:p>
    <w:p w:rsidR="00CD059D" w:rsidRPr="00944262" w:rsidRDefault="00CD059D" w:rsidP="00CD059D">
      <w:pPr>
        <w:ind w:firstLine="709"/>
        <w:jc w:val="center"/>
        <w:rPr>
          <w:rFonts w:ascii="Times New Roman" w:hAnsi="Times New Roman"/>
          <w:b/>
          <w:color w:val="000000"/>
          <w:sz w:val="24"/>
          <w:szCs w:val="24"/>
        </w:rPr>
      </w:pPr>
      <w:r w:rsidRPr="00944262">
        <w:rPr>
          <w:rFonts w:ascii="Times New Roman" w:hAnsi="Times New Roman"/>
          <w:b/>
          <w:color w:val="000000"/>
          <w:sz w:val="24"/>
          <w:szCs w:val="24"/>
          <w:lang w:val="en-US"/>
        </w:rPr>
        <w:t>V</w:t>
      </w:r>
      <w:r w:rsidRPr="00944262">
        <w:rPr>
          <w:rFonts w:ascii="Times New Roman" w:hAnsi="Times New Roman"/>
          <w:b/>
          <w:color w:val="000000"/>
          <w:sz w:val="24"/>
          <w:szCs w:val="24"/>
        </w:rPr>
        <w:t>. РЕСУРСНЕ ЗАБЕЗПЕЧЕННЯ ПРОГРАМИ</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Фінансування Програми здійснюється за рахунок коштів місцевого бюджету, а також інших джерел, не заборонених чинним законодавством України.</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Під час формування проекту місцевого бюджету сільська рада передбачає асигнування на реалізацію Програми в межах можливостей місцевого бюджету.</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Обсяг фінансування Програми уточнюється щороку під час складання проекту місцевого бюджету на відповідний рік у межах обсягу видатків.</w:t>
      </w:r>
      <w:r w:rsidRPr="00944262">
        <w:rPr>
          <w:rFonts w:ascii="Times New Roman" w:hAnsi="Times New Roman"/>
          <w:sz w:val="24"/>
          <w:szCs w:val="24"/>
        </w:rPr>
        <w:t xml:space="preserve"> </w:t>
      </w:r>
      <w:r w:rsidRPr="00944262">
        <w:rPr>
          <w:rFonts w:ascii="Times New Roman" w:hAnsi="Times New Roman"/>
          <w:color w:val="000000"/>
          <w:sz w:val="24"/>
          <w:szCs w:val="24"/>
        </w:rPr>
        <w:t>Для  реалізації Програми також можливе фінансування за рахунок благодійних внесків, гуманітарної допомоги, інших джерел, не заборонених законодавством.</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Орієнтовний обсяг фінансування Програми наведений у додатку 2 до програми.</w:t>
      </w:r>
    </w:p>
    <w:p w:rsidR="00CD059D" w:rsidRPr="00944262" w:rsidRDefault="00CD059D" w:rsidP="00CD059D">
      <w:pPr>
        <w:ind w:firstLine="709"/>
        <w:jc w:val="center"/>
        <w:rPr>
          <w:rFonts w:ascii="Times New Roman" w:hAnsi="Times New Roman"/>
          <w:color w:val="000000"/>
          <w:sz w:val="24"/>
          <w:szCs w:val="24"/>
        </w:rPr>
      </w:pPr>
      <w:r w:rsidRPr="00944262">
        <w:rPr>
          <w:rFonts w:ascii="Times New Roman" w:hAnsi="Times New Roman"/>
          <w:b/>
          <w:color w:val="000000"/>
          <w:sz w:val="24"/>
          <w:szCs w:val="24"/>
        </w:rPr>
        <w:t>V</w:t>
      </w:r>
      <w:r w:rsidRPr="00944262">
        <w:rPr>
          <w:rFonts w:ascii="Times New Roman" w:hAnsi="Times New Roman"/>
          <w:b/>
          <w:color w:val="000000"/>
          <w:sz w:val="24"/>
          <w:szCs w:val="24"/>
          <w:lang w:val="en-US"/>
        </w:rPr>
        <w:t>I</w:t>
      </w:r>
      <w:r w:rsidRPr="00944262">
        <w:rPr>
          <w:rFonts w:ascii="Times New Roman" w:hAnsi="Times New Roman"/>
          <w:b/>
          <w:color w:val="000000"/>
          <w:sz w:val="24"/>
          <w:szCs w:val="24"/>
        </w:rPr>
        <w:t>. КООРДИНАЦІЯ ТА КОНТРОЛЬ ЗА ХОДОМ ВИКОНАННЯ ПРОГРАМИ</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Координацію та контроль за виконанням Програми здійснює виконавчий комітет Боратинської сільської ради.</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 xml:space="preserve">Відповідальний виконавець щорічно до 25 грудня інформує сільську раду про хід виконання цієї Програми. </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У випадку необхідності внесення змін протягом терміну виконання Програми відповідальний виконавець готує уточнення показників, заходів та вносить їх на розгляд сесії сільської ради.</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Основні завдання і заходи Програми подано в додатку 3.</w:t>
      </w:r>
    </w:p>
    <w:p w:rsidR="00CD059D" w:rsidRPr="00944262" w:rsidRDefault="00CD059D" w:rsidP="00CD059D">
      <w:pPr>
        <w:jc w:val="center"/>
        <w:rPr>
          <w:rFonts w:ascii="Times New Roman" w:hAnsi="Times New Roman"/>
          <w:b/>
          <w:color w:val="000000"/>
          <w:sz w:val="24"/>
          <w:szCs w:val="24"/>
        </w:rPr>
      </w:pPr>
      <w:r w:rsidRPr="00944262">
        <w:rPr>
          <w:rFonts w:ascii="Times New Roman" w:hAnsi="Times New Roman"/>
          <w:b/>
          <w:color w:val="000000"/>
          <w:sz w:val="24"/>
          <w:szCs w:val="24"/>
        </w:rPr>
        <w:t>VI</w:t>
      </w:r>
      <w:r w:rsidRPr="00944262">
        <w:rPr>
          <w:rFonts w:ascii="Times New Roman" w:hAnsi="Times New Roman"/>
          <w:b/>
          <w:color w:val="000000"/>
          <w:sz w:val="24"/>
          <w:szCs w:val="24"/>
          <w:lang w:val="en-US"/>
        </w:rPr>
        <w:t>I</w:t>
      </w:r>
      <w:r w:rsidRPr="00944262">
        <w:rPr>
          <w:rFonts w:ascii="Times New Roman" w:hAnsi="Times New Roman"/>
          <w:b/>
          <w:color w:val="000000"/>
          <w:sz w:val="24"/>
          <w:szCs w:val="24"/>
        </w:rPr>
        <w:t>. ОЧІКУВАНІ КІНЦЕВІ РЕЗУЛЬТАТИ ВИКОНАННЯ ПРОГРАМИ</w:t>
      </w: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 xml:space="preserve">Очікується, що в результаті реалізації Програми, відбудеться покращення надання різних допомог і послуг найбільш незахищеним верствам населення. Кошти  з сільського  бюджету використовуватимуться максимально ефективно.  </w:t>
      </w:r>
    </w:p>
    <w:p w:rsidR="00CD059D" w:rsidRPr="00944262" w:rsidRDefault="00CD059D" w:rsidP="00CD059D">
      <w:pPr>
        <w:ind w:firstLine="709"/>
        <w:jc w:val="both"/>
        <w:rPr>
          <w:rFonts w:ascii="Times New Roman" w:hAnsi="Times New Roman"/>
          <w:color w:val="000000"/>
          <w:sz w:val="24"/>
          <w:szCs w:val="24"/>
        </w:rPr>
      </w:pPr>
      <w:bookmarkStart w:id="0" w:name="_Hlk62124779"/>
      <w:bookmarkStart w:id="1" w:name="_Hlk62137229"/>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t xml:space="preserve">                                                                                               </w:t>
      </w:r>
    </w:p>
    <w:p w:rsidR="00CD059D" w:rsidRPr="00944262" w:rsidRDefault="00CD059D" w:rsidP="00CD059D">
      <w:pPr>
        <w:ind w:firstLine="709"/>
        <w:jc w:val="both"/>
        <w:rPr>
          <w:rFonts w:ascii="Times New Roman" w:hAnsi="Times New Roman"/>
          <w:color w:val="000000"/>
          <w:sz w:val="24"/>
          <w:szCs w:val="24"/>
        </w:rPr>
      </w:pPr>
    </w:p>
    <w:p w:rsidR="00CD059D" w:rsidRPr="00944262" w:rsidRDefault="00CD059D" w:rsidP="00CD059D">
      <w:pPr>
        <w:ind w:firstLine="709"/>
        <w:jc w:val="both"/>
        <w:rPr>
          <w:rFonts w:ascii="Times New Roman" w:hAnsi="Times New Roman"/>
          <w:color w:val="000000"/>
          <w:sz w:val="24"/>
          <w:szCs w:val="24"/>
        </w:rPr>
      </w:pPr>
    </w:p>
    <w:p w:rsidR="00944262" w:rsidRDefault="00944262" w:rsidP="00CD059D">
      <w:pPr>
        <w:ind w:firstLine="709"/>
        <w:jc w:val="both"/>
        <w:rPr>
          <w:color w:val="000000"/>
          <w:lang w:val="en-US"/>
        </w:rPr>
      </w:pPr>
    </w:p>
    <w:p w:rsidR="00944262" w:rsidRPr="00944262" w:rsidRDefault="00944262" w:rsidP="00CD059D">
      <w:pPr>
        <w:ind w:firstLine="709"/>
        <w:jc w:val="both"/>
        <w:rPr>
          <w:color w:val="000000"/>
          <w:lang w:val="en-US"/>
        </w:rPr>
      </w:pPr>
    </w:p>
    <w:p w:rsidR="00CD059D" w:rsidRDefault="00CD059D" w:rsidP="00CD059D">
      <w:pPr>
        <w:ind w:firstLine="709"/>
        <w:jc w:val="both"/>
        <w:rPr>
          <w:color w:val="000000"/>
        </w:rPr>
      </w:pPr>
    </w:p>
    <w:p w:rsidR="00CD059D" w:rsidRPr="00944262" w:rsidRDefault="00CD059D" w:rsidP="00CD059D">
      <w:pPr>
        <w:ind w:firstLine="709"/>
        <w:jc w:val="both"/>
        <w:rPr>
          <w:rFonts w:ascii="Times New Roman" w:hAnsi="Times New Roman"/>
          <w:color w:val="000000"/>
          <w:sz w:val="24"/>
          <w:szCs w:val="24"/>
        </w:rPr>
      </w:pPr>
      <w:r w:rsidRPr="00944262">
        <w:rPr>
          <w:rFonts w:ascii="Times New Roman" w:hAnsi="Times New Roman"/>
          <w:color w:val="000000"/>
          <w:sz w:val="24"/>
          <w:szCs w:val="24"/>
        </w:rPr>
        <w:lastRenderedPageBreak/>
        <w:t xml:space="preserve">                                                                                                               Додаток 1</w:t>
      </w:r>
    </w:p>
    <w:p w:rsidR="00CD059D" w:rsidRPr="00944262" w:rsidRDefault="00CD059D" w:rsidP="00CD059D">
      <w:pPr>
        <w:jc w:val="center"/>
        <w:rPr>
          <w:rFonts w:ascii="Times New Roman" w:hAnsi="Times New Roman"/>
          <w:color w:val="000000"/>
          <w:sz w:val="24"/>
          <w:szCs w:val="24"/>
        </w:rPr>
      </w:pPr>
      <w:r w:rsidRPr="00944262">
        <w:rPr>
          <w:rFonts w:ascii="Times New Roman" w:hAnsi="Times New Roman"/>
          <w:color w:val="000000"/>
          <w:sz w:val="24"/>
          <w:szCs w:val="24"/>
        </w:rPr>
        <w:t xml:space="preserve">                                                                                                          до Програми</w:t>
      </w:r>
      <w:bookmarkEnd w:id="0"/>
    </w:p>
    <w:p w:rsidR="00CD059D" w:rsidRPr="00944262" w:rsidRDefault="00CD059D" w:rsidP="00CD059D">
      <w:pPr>
        <w:jc w:val="both"/>
        <w:rPr>
          <w:rFonts w:ascii="Times New Roman" w:hAnsi="Times New Roman"/>
          <w:color w:val="000000"/>
          <w:sz w:val="24"/>
          <w:szCs w:val="24"/>
        </w:rPr>
      </w:pPr>
    </w:p>
    <w:p w:rsidR="00CD059D" w:rsidRPr="00944262" w:rsidRDefault="00CD059D" w:rsidP="00CD059D">
      <w:pPr>
        <w:pStyle w:val="a5"/>
        <w:spacing w:line="276" w:lineRule="auto"/>
        <w:ind w:left="-539"/>
        <w:jc w:val="center"/>
        <w:rPr>
          <w:b/>
        </w:rPr>
      </w:pPr>
    </w:p>
    <w:p w:rsidR="00CD059D" w:rsidRPr="00944262" w:rsidRDefault="00CD059D" w:rsidP="00CD059D">
      <w:pPr>
        <w:pStyle w:val="a5"/>
        <w:spacing w:line="276" w:lineRule="auto"/>
        <w:ind w:left="-539"/>
        <w:jc w:val="center"/>
        <w:rPr>
          <w:b/>
        </w:rPr>
      </w:pPr>
      <w:r w:rsidRPr="00944262">
        <w:rPr>
          <w:b/>
        </w:rPr>
        <w:t>Паспорт Програми</w:t>
      </w:r>
    </w:p>
    <w:p w:rsidR="00CD059D" w:rsidRPr="00944262" w:rsidRDefault="00CD059D" w:rsidP="00CD059D">
      <w:pPr>
        <w:pStyle w:val="a5"/>
        <w:spacing w:line="276" w:lineRule="auto"/>
        <w:rPr>
          <w:b/>
          <w:bCs/>
        </w:rPr>
      </w:pPr>
    </w:p>
    <w:bookmarkEnd w:id="1"/>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9"/>
        <w:gridCol w:w="3260"/>
        <w:gridCol w:w="5670"/>
      </w:tblGrid>
      <w:tr w:rsidR="00CD059D" w:rsidRPr="00944262" w:rsidTr="00CD059D">
        <w:tc>
          <w:tcPr>
            <w:tcW w:w="709" w:type="dxa"/>
            <w:tcBorders>
              <w:top w:val="single" w:sz="4" w:space="0" w:color="00000A"/>
              <w:left w:val="single" w:sz="4" w:space="0" w:color="00000A"/>
              <w:bottom w:val="single" w:sz="4" w:space="0" w:color="00000A"/>
              <w:right w:val="single" w:sz="4" w:space="0" w:color="00000A"/>
            </w:tcBorders>
          </w:tcPr>
          <w:p w:rsidR="00CD059D" w:rsidRPr="00944262" w:rsidRDefault="00CD059D">
            <w:pPr>
              <w:jc w:val="center"/>
              <w:rPr>
                <w:rFonts w:ascii="Times New Roman" w:hAnsi="Times New Roman"/>
                <w:sz w:val="24"/>
                <w:szCs w:val="24"/>
                <w:lang w:val="ru-RU"/>
              </w:rPr>
            </w:pPr>
          </w:p>
          <w:p w:rsidR="00CD059D" w:rsidRPr="00944262" w:rsidRDefault="00CD059D">
            <w:pPr>
              <w:jc w:val="center"/>
              <w:rPr>
                <w:rFonts w:ascii="Times New Roman" w:hAnsi="Times New Roman"/>
                <w:sz w:val="24"/>
                <w:szCs w:val="24"/>
              </w:rPr>
            </w:pPr>
            <w:r w:rsidRPr="00944262">
              <w:rPr>
                <w:rFonts w:ascii="Times New Roman" w:hAnsi="Times New Roman"/>
                <w:sz w:val="24"/>
                <w:szCs w:val="24"/>
              </w:rPr>
              <w:t>1.</w:t>
            </w:r>
          </w:p>
        </w:tc>
        <w:tc>
          <w:tcPr>
            <w:tcW w:w="3260" w:type="dxa"/>
            <w:tcBorders>
              <w:top w:val="single" w:sz="4" w:space="0" w:color="00000A"/>
              <w:left w:val="single" w:sz="4" w:space="0" w:color="00000A"/>
              <w:bottom w:val="single" w:sz="4" w:space="0" w:color="00000A"/>
              <w:right w:val="single" w:sz="4" w:space="0" w:color="00000A"/>
            </w:tcBorders>
            <w:hideMark/>
          </w:tcPr>
          <w:p w:rsidR="00CD059D" w:rsidRPr="00944262" w:rsidRDefault="00CD059D">
            <w:pPr>
              <w:jc w:val="both"/>
              <w:rPr>
                <w:rFonts w:ascii="Times New Roman" w:hAnsi="Times New Roman"/>
                <w:sz w:val="24"/>
                <w:szCs w:val="24"/>
              </w:rPr>
            </w:pPr>
            <w:r w:rsidRPr="00944262">
              <w:rPr>
                <w:rFonts w:ascii="Times New Roman" w:hAnsi="Times New Roman"/>
                <w:sz w:val="24"/>
                <w:szCs w:val="24"/>
              </w:rPr>
              <w:t>Ініціатор розроблення</w:t>
            </w:r>
          </w:p>
          <w:p w:rsidR="00CD059D" w:rsidRPr="00944262" w:rsidRDefault="00CD059D">
            <w:pPr>
              <w:jc w:val="both"/>
              <w:rPr>
                <w:rFonts w:ascii="Times New Roman" w:hAnsi="Times New Roman"/>
                <w:sz w:val="24"/>
                <w:szCs w:val="24"/>
              </w:rPr>
            </w:pPr>
            <w:r w:rsidRPr="00944262">
              <w:rPr>
                <w:rFonts w:ascii="Times New Roman" w:hAnsi="Times New Roman"/>
                <w:sz w:val="24"/>
                <w:szCs w:val="24"/>
              </w:rPr>
              <w:t>Програми</w:t>
            </w:r>
          </w:p>
        </w:tc>
        <w:tc>
          <w:tcPr>
            <w:tcW w:w="5670" w:type="dxa"/>
            <w:tcBorders>
              <w:top w:val="single" w:sz="4" w:space="0" w:color="00000A"/>
              <w:left w:val="single" w:sz="4" w:space="0" w:color="00000A"/>
              <w:bottom w:val="single" w:sz="4" w:space="0" w:color="00000A"/>
              <w:right w:val="single" w:sz="4" w:space="0" w:color="00000A"/>
            </w:tcBorders>
            <w:hideMark/>
          </w:tcPr>
          <w:p w:rsidR="00CD059D" w:rsidRPr="00944262" w:rsidRDefault="00CD059D">
            <w:pPr>
              <w:jc w:val="both"/>
              <w:rPr>
                <w:rFonts w:ascii="Times New Roman" w:hAnsi="Times New Roman"/>
                <w:sz w:val="24"/>
                <w:szCs w:val="24"/>
              </w:rPr>
            </w:pPr>
            <w:r w:rsidRPr="00944262">
              <w:rPr>
                <w:rFonts w:ascii="Times New Roman" w:hAnsi="Times New Roman"/>
                <w:sz w:val="24"/>
                <w:szCs w:val="24"/>
              </w:rPr>
              <w:t xml:space="preserve"> Боратинська сільська рада</w:t>
            </w:r>
          </w:p>
        </w:tc>
      </w:tr>
      <w:tr w:rsidR="00CD059D" w:rsidRPr="00944262" w:rsidTr="0050376D">
        <w:trPr>
          <w:trHeight w:val="1549"/>
        </w:trPr>
        <w:tc>
          <w:tcPr>
            <w:tcW w:w="709" w:type="dxa"/>
            <w:tcBorders>
              <w:top w:val="single" w:sz="4" w:space="0" w:color="00000A"/>
              <w:left w:val="single" w:sz="4" w:space="0" w:color="00000A"/>
              <w:bottom w:val="single" w:sz="4" w:space="0" w:color="00000A"/>
              <w:right w:val="single" w:sz="4" w:space="0" w:color="00000A"/>
            </w:tcBorders>
          </w:tcPr>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sz w:val="24"/>
                <w:szCs w:val="24"/>
              </w:rPr>
            </w:pPr>
            <w:r w:rsidRPr="00944262">
              <w:rPr>
                <w:rFonts w:ascii="Times New Roman" w:hAnsi="Times New Roman"/>
                <w:sz w:val="24"/>
                <w:szCs w:val="24"/>
              </w:rPr>
              <w:t>2.</w:t>
            </w:r>
          </w:p>
          <w:p w:rsidR="00CD059D" w:rsidRPr="00944262" w:rsidRDefault="00CD059D">
            <w:pPr>
              <w:jc w:val="center"/>
              <w:rPr>
                <w:rFonts w:ascii="Times New Roman" w:hAnsi="Times New Roman"/>
                <w:sz w:val="24"/>
                <w:szCs w:val="24"/>
              </w:rPr>
            </w:pPr>
          </w:p>
        </w:tc>
        <w:tc>
          <w:tcPr>
            <w:tcW w:w="3260" w:type="dxa"/>
            <w:tcBorders>
              <w:top w:val="single" w:sz="4" w:space="0" w:color="00000A"/>
              <w:left w:val="single" w:sz="4" w:space="0" w:color="00000A"/>
              <w:bottom w:val="single" w:sz="4" w:space="0" w:color="00000A"/>
              <w:right w:val="single" w:sz="4" w:space="0" w:color="00000A"/>
            </w:tcBorders>
            <w:hideMark/>
          </w:tcPr>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 xml:space="preserve">Дата, номер і назва </w:t>
            </w:r>
          </w:p>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 xml:space="preserve">розпорядчого документа </w:t>
            </w:r>
          </w:p>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 xml:space="preserve">органу виконавчої влади </w:t>
            </w:r>
          </w:p>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про розроблення</w:t>
            </w:r>
          </w:p>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Програми</w:t>
            </w:r>
          </w:p>
        </w:tc>
        <w:tc>
          <w:tcPr>
            <w:tcW w:w="5670" w:type="dxa"/>
            <w:tcBorders>
              <w:top w:val="single" w:sz="4" w:space="0" w:color="00000A"/>
              <w:left w:val="single" w:sz="4" w:space="0" w:color="00000A"/>
              <w:bottom w:val="single" w:sz="4" w:space="0" w:color="00000A"/>
              <w:right w:val="single" w:sz="4" w:space="0" w:color="00000A"/>
            </w:tcBorders>
          </w:tcPr>
          <w:p w:rsidR="00CD059D" w:rsidRPr="00944262" w:rsidRDefault="00CD059D">
            <w:pPr>
              <w:jc w:val="both"/>
              <w:rPr>
                <w:rFonts w:ascii="Times New Roman" w:hAnsi="Times New Roman"/>
                <w:spacing w:val="-8"/>
                <w:sz w:val="24"/>
                <w:szCs w:val="24"/>
              </w:rPr>
            </w:pPr>
            <w:r w:rsidRPr="00944262">
              <w:rPr>
                <w:rFonts w:ascii="Times New Roman" w:hAnsi="Times New Roman"/>
                <w:color w:val="000000"/>
                <w:sz w:val="24"/>
                <w:szCs w:val="24"/>
              </w:rPr>
              <w:t>Законів України «Про місцеве самоврядування в Україні», та інші законодавчо нормативні –акти.</w:t>
            </w:r>
          </w:p>
          <w:p w:rsidR="00CD059D" w:rsidRPr="00944262" w:rsidRDefault="00CD059D">
            <w:pPr>
              <w:jc w:val="both"/>
              <w:rPr>
                <w:rFonts w:ascii="Times New Roman" w:hAnsi="Times New Roman"/>
                <w:sz w:val="24"/>
                <w:szCs w:val="24"/>
              </w:rPr>
            </w:pPr>
          </w:p>
        </w:tc>
      </w:tr>
      <w:tr w:rsidR="00CD059D" w:rsidRPr="00944262" w:rsidTr="00CD059D">
        <w:tc>
          <w:tcPr>
            <w:tcW w:w="709" w:type="dxa"/>
            <w:tcBorders>
              <w:top w:val="single" w:sz="4" w:space="0" w:color="00000A"/>
              <w:left w:val="single" w:sz="4" w:space="0" w:color="00000A"/>
              <w:bottom w:val="single" w:sz="4" w:space="0" w:color="00000A"/>
              <w:right w:val="single" w:sz="4" w:space="0" w:color="00000A"/>
            </w:tcBorders>
            <w:hideMark/>
          </w:tcPr>
          <w:p w:rsidR="00CD059D" w:rsidRPr="00944262" w:rsidRDefault="00CD059D">
            <w:pPr>
              <w:suppressLineNumbers/>
              <w:suppressAutoHyphens/>
              <w:jc w:val="center"/>
              <w:rPr>
                <w:rFonts w:ascii="Times New Roman" w:hAnsi="Times New Roman"/>
                <w:sz w:val="24"/>
                <w:szCs w:val="24"/>
              </w:rPr>
            </w:pPr>
            <w:r w:rsidRPr="00944262">
              <w:rPr>
                <w:rFonts w:ascii="Times New Roman" w:hAnsi="Times New Roman"/>
                <w:sz w:val="24"/>
                <w:szCs w:val="24"/>
              </w:rPr>
              <w:t>3.</w:t>
            </w:r>
          </w:p>
        </w:tc>
        <w:tc>
          <w:tcPr>
            <w:tcW w:w="3260" w:type="dxa"/>
            <w:tcBorders>
              <w:top w:val="single" w:sz="4" w:space="0" w:color="00000A"/>
              <w:left w:val="single" w:sz="4" w:space="0" w:color="00000A"/>
              <w:bottom w:val="single" w:sz="4" w:space="0" w:color="00000A"/>
              <w:right w:val="single" w:sz="4" w:space="0" w:color="00000A"/>
            </w:tcBorders>
            <w:hideMark/>
          </w:tcPr>
          <w:p w:rsidR="00CD059D" w:rsidRPr="00944262" w:rsidRDefault="00CD059D">
            <w:pPr>
              <w:suppressLineNumbers/>
              <w:suppressAutoHyphens/>
              <w:jc w:val="both"/>
              <w:rPr>
                <w:rFonts w:ascii="Times New Roman" w:hAnsi="Times New Roman"/>
                <w:sz w:val="24"/>
                <w:szCs w:val="24"/>
              </w:rPr>
            </w:pPr>
            <w:r w:rsidRPr="00944262">
              <w:rPr>
                <w:rFonts w:ascii="Times New Roman" w:hAnsi="Times New Roman"/>
                <w:sz w:val="24"/>
                <w:szCs w:val="24"/>
              </w:rPr>
              <w:t>Розробник Програми</w:t>
            </w:r>
          </w:p>
        </w:tc>
        <w:tc>
          <w:tcPr>
            <w:tcW w:w="5670" w:type="dxa"/>
            <w:tcBorders>
              <w:top w:val="single" w:sz="4" w:space="0" w:color="00000A"/>
              <w:left w:val="single" w:sz="4" w:space="0" w:color="00000A"/>
              <w:bottom w:val="single" w:sz="4" w:space="0" w:color="00000A"/>
              <w:right w:val="single" w:sz="4" w:space="0" w:color="00000A"/>
            </w:tcBorders>
            <w:hideMark/>
          </w:tcPr>
          <w:p w:rsidR="00CD059D" w:rsidRPr="00944262" w:rsidRDefault="00CD059D">
            <w:pPr>
              <w:suppressLineNumbers/>
              <w:suppressAutoHyphens/>
              <w:jc w:val="both"/>
              <w:rPr>
                <w:rFonts w:ascii="Times New Roman" w:hAnsi="Times New Roman"/>
                <w:sz w:val="24"/>
                <w:szCs w:val="24"/>
              </w:rPr>
            </w:pPr>
            <w:r w:rsidRPr="00944262">
              <w:rPr>
                <w:rFonts w:ascii="Times New Roman" w:hAnsi="Times New Roman"/>
                <w:sz w:val="24"/>
                <w:szCs w:val="24"/>
              </w:rPr>
              <w:t>Служба у справах дітей, сім’ї та соціального захисту населення, виконавчий комітет Боратинської сільської ради</w:t>
            </w:r>
          </w:p>
        </w:tc>
      </w:tr>
      <w:tr w:rsidR="00CD059D" w:rsidRPr="00944262" w:rsidTr="00CD059D">
        <w:tc>
          <w:tcPr>
            <w:tcW w:w="709" w:type="dxa"/>
            <w:tcBorders>
              <w:top w:val="single" w:sz="4" w:space="0" w:color="00000A"/>
              <w:left w:val="single" w:sz="4" w:space="0" w:color="00000A"/>
              <w:bottom w:val="single" w:sz="4" w:space="0" w:color="00000A"/>
              <w:right w:val="single" w:sz="4" w:space="0" w:color="00000A"/>
            </w:tcBorders>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4.</w:t>
            </w:r>
          </w:p>
        </w:tc>
        <w:tc>
          <w:tcPr>
            <w:tcW w:w="3260" w:type="dxa"/>
            <w:tcBorders>
              <w:top w:val="single" w:sz="4" w:space="0" w:color="00000A"/>
              <w:left w:val="single" w:sz="4" w:space="0" w:color="00000A"/>
              <w:bottom w:val="single" w:sz="4" w:space="0" w:color="00000A"/>
              <w:right w:val="single" w:sz="4" w:space="0" w:color="00000A"/>
            </w:tcBorders>
            <w:hideMark/>
          </w:tcPr>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Відповідальний</w:t>
            </w:r>
          </w:p>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Виконавець Програми</w:t>
            </w:r>
          </w:p>
        </w:tc>
        <w:tc>
          <w:tcPr>
            <w:tcW w:w="5670" w:type="dxa"/>
            <w:tcBorders>
              <w:top w:val="single" w:sz="4" w:space="0" w:color="00000A"/>
              <w:left w:val="single" w:sz="4" w:space="0" w:color="00000A"/>
              <w:bottom w:val="single" w:sz="4" w:space="0" w:color="00000A"/>
              <w:right w:val="single" w:sz="4" w:space="0" w:color="00000A"/>
            </w:tcBorders>
            <w:hideMark/>
          </w:tcPr>
          <w:p w:rsidR="00CD059D" w:rsidRPr="00944262" w:rsidRDefault="00CD059D">
            <w:pPr>
              <w:jc w:val="both"/>
              <w:rPr>
                <w:rFonts w:ascii="Times New Roman" w:hAnsi="Times New Roman"/>
                <w:sz w:val="24"/>
                <w:szCs w:val="24"/>
              </w:rPr>
            </w:pPr>
            <w:r w:rsidRPr="00944262">
              <w:rPr>
                <w:rFonts w:ascii="Times New Roman" w:hAnsi="Times New Roman"/>
                <w:sz w:val="24"/>
                <w:szCs w:val="24"/>
              </w:rPr>
              <w:t xml:space="preserve">Виконавчий комітет Боратинської сільської ради, </w:t>
            </w:r>
          </w:p>
        </w:tc>
      </w:tr>
      <w:tr w:rsidR="00CD059D" w:rsidRPr="00944262" w:rsidTr="00CD059D">
        <w:tc>
          <w:tcPr>
            <w:tcW w:w="709" w:type="dxa"/>
            <w:tcBorders>
              <w:top w:val="single" w:sz="4" w:space="0" w:color="00000A"/>
              <w:left w:val="single" w:sz="4" w:space="0" w:color="00000A"/>
              <w:bottom w:val="single" w:sz="4" w:space="0" w:color="00000A"/>
              <w:right w:val="single" w:sz="4" w:space="0" w:color="00000A"/>
            </w:tcBorders>
            <w:hideMark/>
          </w:tcPr>
          <w:p w:rsidR="00CD059D" w:rsidRPr="00944262" w:rsidRDefault="00CD059D">
            <w:pPr>
              <w:suppressLineNumbers/>
              <w:suppressAutoHyphens/>
              <w:jc w:val="center"/>
              <w:rPr>
                <w:rFonts w:ascii="Times New Roman" w:hAnsi="Times New Roman"/>
                <w:sz w:val="24"/>
                <w:szCs w:val="24"/>
              </w:rPr>
            </w:pPr>
            <w:r w:rsidRPr="00944262">
              <w:rPr>
                <w:rFonts w:ascii="Times New Roman" w:hAnsi="Times New Roman"/>
                <w:sz w:val="24"/>
                <w:szCs w:val="24"/>
              </w:rPr>
              <w:t>5.</w:t>
            </w:r>
          </w:p>
        </w:tc>
        <w:tc>
          <w:tcPr>
            <w:tcW w:w="3260" w:type="dxa"/>
            <w:tcBorders>
              <w:top w:val="single" w:sz="4" w:space="0" w:color="00000A"/>
              <w:left w:val="single" w:sz="4" w:space="0" w:color="00000A"/>
              <w:bottom w:val="single" w:sz="4" w:space="0" w:color="00000A"/>
              <w:right w:val="single" w:sz="4" w:space="0" w:color="00000A"/>
            </w:tcBorders>
            <w:hideMark/>
          </w:tcPr>
          <w:p w:rsidR="00CD059D" w:rsidRPr="00944262" w:rsidRDefault="00CD059D">
            <w:pPr>
              <w:suppressLineNumbers/>
              <w:suppressAutoHyphens/>
              <w:jc w:val="both"/>
              <w:rPr>
                <w:rFonts w:ascii="Times New Roman" w:hAnsi="Times New Roman"/>
                <w:sz w:val="24"/>
                <w:szCs w:val="24"/>
              </w:rPr>
            </w:pPr>
            <w:r w:rsidRPr="00944262">
              <w:rPr>
                <w:rFonts w:ascii="Times New Roman" w:hAnsi="Times New Roman"/>
                <w:sz w:val="24"/>
                <w:szCs w:val="24"/>
              </w:rPr>
              <w:t>Учасники Програми</w:t>
            </w:r>
          </w:p>
        </w:tc>
        <w:tc>
          <w:tcPr>
            <w:tcW w:w="5670" w:type="dxa"/>
            <w:tcBorders>
              <w:top w:val="single" w:sz="4" w:space="0" w:color="00000A"/>
              <w:left w:val="single" w:sz="4" w:space="0" w:color="00000A"/>
              <w:bottom w:val="single" w:sz="4" w:space="0" w:color="00000A"/>
              <w:right w:val="single" w:sz="4" w:space="0" w:color="00000A"/>
            </w:tcBorders>
            <w:hideMark/>
          </w:tcPr>
          <w:p w:rsidR="00CD059D" w:rsidRPr="00944262" w:rsidRDefault="00CD059D">
            <w:pPr>
              <w:suppressLineNumbers/>
              <w:suppressAutoHyphens/>
              <w:jc w:val="both"/>
              <w:rPr>
                <w:rFonts w:ascii="Times New Roman" w:hAnsi="Times New Roman"/>
                <w:sz w:val="24"/>
                <w:szCs w:val="24"/>
              </w:rPr>
            </w:pPr>
            <w:r w:rsidRPr="00944262">
              <w:rPr>
                <w:rFonts w:ascii="Times New Roman" w:hAnsi="Times New Roman"/>
                <w:sz w:val="24"/>
                <w:szCs w:val="24"/>
              </w:rPr>
              <w:t>Боратинська сільська рада,</w:t>
            </w:r>
          </w:p>
        </w:tc>
      </w:tr>
      <w:tr w:rsidR="00CD059D" w:rsidRPr="00944262" w:rsidTr="00CD059D">
        <w:tc>
          <w:tcPr>
            <w:tcW w:w="709" w:type="dxa"/>
            <w:tcBorders>
              <w:top w:val="single" w:sz="4" w:space="0" w:color="00000A"/>
              <w:left w:val="single" w:sz="4" w:space="0" w:color="00000A"/>
              <w:bottom w:val="single" w:sz="4" w:space="0" w:color="00000A"/>
              <w:right w:val="single" w:sz="4" w:space="0" w:color="00000A"/>
            </w:tcBorders>
          </w:tcPr>
          <w:p w:rsidR="00CD059D" w:rsidRPr="00944262" w:rsidRDefault="00CD059D" w:rsidP="0050376D">
            <w:pPr>
              <w:jc w:val="center"/>
              <w:rPr>
                <w:rFonts w:ascii="Times New Roman" w:hAnsi="Times New Roman"/>
                <w:sz w:val="24"/>
                <w:szCs w:val="24"/>
                <w:lang w:val="ru-RU"/>
              </w:rPr>
            </w:pPr>
            <w:r w:rsidRPr="00944262">
              <w:rPr>
                <w:rFonts w:ascii="Times New Roman" w:hAnsi="Times New Roman"/>
                <w:sz w:val="24"/>
                <w:szCs w:val="24"/>
              </w:rPr>
              <w:t>6.</w:t>
            </w:r>
          </w:p>
        </w:tc>
        <w:tc>
          <w:tcPr>
            <w:tcW w:w="3260" w:type="dxa"/>
            <w:tcBorders>
              <w:top w:val="single" w:sz="4" w:space="0" w:color="00000A"/>
              <w:left w:val="single" w:sz="4" w:space="0" w:color="00000A"/>
              <w:bottom w:val="single" w:sz="4" w:space="0" w:color="00000A"/>
              <w:right w:val="single" w:sz="4" w:space="0" w:color="00000A"/>
            </w:tcBorders>
            <w:hideMark/>
          </w:tcPr>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Термін реалізації</w:t>
            </w:r>
          </w:p>
          <w:p w:rsidR="00CD059D" w:rsidRPr="00944262" w:rsidRDefault="00CD059D" w:rsidP="0050376D">
            <w:pPr>
              <w:spacing w:after="0" w:line="240" w:lineRule="auto"/>
              <w:jc w:val="both"/>
              <w:rPr>
                <w:rFonts w:ascii="Times New Roman" w:hAnsi="Times New Roman"/>
                <w:sz w:val="24"/>
                <w:szCs w:val="24"/>
                <w:lang w:val="ru-RU"/>
              </w:rPr>
            </w:pPr>
            <w:r w:rsidRPr="00944262">
              <w:rPr>
                <w:rFonts w:ascii="Times New Roman" w:hAnsi="Times New Roman"/>
                <w:sz w:val="24"/>
                <w:szCs w:val="24"/>
              </w:rPr>
              <w:t>Програми</w:t>
            </w:r>
          </w:p>
        </w:tc>
        <w:tc>
          <w:tcPr>
            <w:tcW w:w="5670" w:type="dxa"/>
            <w:tcBorders>
              <w:top w:val="single" w:sz="4" w:space="0" w:color="00000A"/>
              <w:left w:val="single" w:sz="4" w:space="0" w:color="00000A"/>
              <w:bottom w:val="single" w:sz="4" w:space="0" w:color="00000A"/>
              <w:right w:val="single" w:sz="4" w:space="0" w:color="00000A"/>
            </w:tcBorders>
            <w:vAlign w:val="center"/>
          </w:tcPr>
          <w:p w:rsidR="00CD059D" w:rsidRPr="00944262" w:rsidRDefault="00CD059D" w:rsidP="0050376D">
            <w:pPr>
              <w:jc w:val="both"/>
              <w:rPr>
                <w:rFonts w:ascii="Times New Roman" w:hAnsi="Times New Roman"/>
                <w:sz w:val="24"/>
                <w:szCs w:val="24"/>
              </w:rPr>
            </w:pPr>
            <w:r w:rsidRPr="00944262">
              <w:rPr>
                <w:rFonts w:ascii="Times New Roman" w:hAnsi="Times New Roman"/>
                <w:sz w:val="24"/>
                <w:szCs w:val="24"/>
              </w:rPr>
              <w:t>2024– 2026 роки</w:t>
            </w:r>
          </w:p>
        </w:tc>
      </w:tr>
      <w:tr w:rsidR="00CD059D" w:rsidRPr="00944262" w:rsidTr="00CD059D">
        <w:tc>
          <w:tcPr>
            <w:tcW w:w="709" w:type="dxa"/>
            <w:tcBorders>
              <w:top w:val="single" w:sz="4" w:space="0" w:color="00000A"/>
              <w:left w:val="single" w:sz="4" w:space="0" w:color="00000A"/>
              <w:bottom w:val="single" w:sz="4" w:space="0" w:color="00000A"/>
              <w:right w:val="single" w:sz="4" w:space="0" w:color="00000A"/>
            </w:tcBorders>
          </w:tcPr>
          <w:p w:rsidR="00CD059D" w:rsidRPr="00944262" w:rsidRDefault="00CD059D" w:rsidP="0050376D">
            <w:pPr>
              <w:jc w:val="center"/>
              <w:rPr>
                <w:rFonts w:ascii="Times New Roman" w:hAnsi="Times New Roman"/>
                <w:sz w:val="24"/>
                <w:szCs w:val="24"/>
                <w:lang w:val="ru-RU"/>
              </w:rPr>
            </w:pPr>
            <w:r w:rsidRPr="00944262">
              <w:rPr>
                <w:rFonts w:ascii="Times New Roman" w:hAnsi="Times New Roman"/>
                <w:sz w:val="24"/>
                <w:szCs w:val="24"/>
              </w:rPr>
              <w:t>7.</w:t>
            </w:r>
          </w:p>
        </w:tc>
        <w:tc>
          <w:tcPr>
            <w:tcW w:w="3260" w:type="dxa"/>
            <w:tcBorders>
              <w:top w:val="single" w:sz="4" w:space="0" w:color="00000A"/>
              <w:left w:val="single" w:sz="4" w:space="0" w:color="00000A"/>
              <w:bottom w:val="single" w:sz="4" w:space="0" w:color="00000A"/>
              <w:right w:val="single" w:sz="4" w:space="0" w:color="00000A"/>
            </w:tcBorders>
          </w:tcPr>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Перелік бюджетів, які</w:t>
            </w:r>
          </w:p>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беруть участь у виконанні</w:t>
            </w:r>
          </w:p>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 xml:space="preserve">Програми </w:t>
            </w:r>
          </w:p>
        </w:tc>
        <w:tc>
          <w:tcPr>
            <w:tcW w:w="5670" w:type="dxa"/>
            <w:tcBorders>
              <w:top w:val="single" w:sz="4" w:space="0" w:color="00000A"/>
              <w:left w:val="single" w:sz="4" w:space="0" w:color="00000A"/>
              <w:bottom w:val="single" w:sz="4" w:space="0" w:color="00000A"/>
              <w:right w:val="single" w:sz="4" w:space="0" w:color="00000A"/>
            </w:tcBorders>
            <w:vAlign w:val="center"/>
          </w:tcPr>
          <w:p w:rsidR="00CD059D" w:rsidRPr="00944262" w:rsidRDefault="00CD059D" w:rsidP="0050376D">
            <w:pPr>
              <w:jc w:val="both"/>
              <w:rPr>
                <w:rFonts w:ascii="Times New Roman" w:hAnsi="Times New Roman"/>
                <w:sz w:val="24"/>
                <w:szCs w:val="24"/>
                <w:lang w:val="ru-RU"/>
              </w:rPr>
            </w:pPr>
            <w:r w:rsidRPr="00944262">
              <w:rPr>
                <w:rFonts w:ascii="Times New Roman" w:hAnsi="Times New Roman"/>
                <w:sz w:val="24"/>
                <w:szCs w:val="24"/>
              </w:rPr>
              <w:t>Місцевий бюджет</w:t>
            </w:r>
          </w:p>
        </w:tc>
      </w:tr>
      <w:tr w:rsidR="00CD059D" w:rsidRPr="00944262" w:rsidTr="00CD059D">
        <w:tc>
          <w:tcPr>
            <w:tcW w:w="709" w:type="dxa"/>
            <w:tcBorders>
              <w:top w:val="single" w:sz="4" w:space="0" w:color="00000A"/>
              <w:left w:val="single" w:sz="4" w:space="0" w:color="00000A"/>
              <w:bottom w:val="single" w:sz="4" w:space="0" w:color="00000A"/>
              <w:right w:val="single" w:sz="4" w:space="0" w:color="00000A"/>
            </w:tcBorders>
          </w:tcPr>
          <w:p w:rsidR="00CD059D" w:rsidRPr="00944262" w:rsidRDefault="00CD059D">
            <w:pPr>
              <w:jc w:val="center"/>
              <w:rPr>
                <w:rFonts w:ascii="Times New Roman" w:hAnsi="Times New Roman"/>
                <w:sz w:val="24"/>
                <w:szCs w:val="24"/>
              </w:rPr>
            </w:pPr>
          </w:p>
          <w:p w:rsidR="00CD059D" w:rsidRPr="00944262" w:rsidRDefault="00CD059D" w:rsidP="0050376D">
            <w:pPr>
              <w:jc w:val="center"/>
              <w:rPr>
                <w:rFonts w:ascii="Times New Roman" w:hAnsi="Times New Roman"/>
                <w:sz w:val="24"/>
                <w:szCs w:val="24"/>
                <w:lang w:val="ru-RU"/>
              </w:rPr>
            </w:pPr>
            <w:r w:rsidRPr="00944262">
              <w:rPr>
                <w:rFonts w:ascii="Times New Roman" w:hAnsi="Times New Roman"/>
                <w:sz w:val="24"/>
                <w:szCs w:val="24"/>
              </w:rPr>
              <w:t>8.</w:t>
            </w:r>
          </w:p>
        </w:tc>
        <w:tc>
          <w:tcPr>
            <w:tcW w:w="3260" w:type="dxa"/>
            <w:tcBorders>
              <w:top w:val="single" w:sz="4" w:space="0" w:color="00000A"/>
              <w:left w:val="single" w:sz="4" w:space="0" w:color="00000A"/>
              <w:bottom w:val="single" w:sz="4" w:space="0" w:color="00000A"/>
              <w:right w:val="single" w:sz="4" w:space="0" w:color="00000A"/>
            </w:tcBorders>
            <w:hideMark/>
          </w:tcPr>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Загальний обсяг</w:t>
            </w:r>
          </w:p>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 xml:space="preserve">фінансових ресурсів, </w:t>
            </w:r>
          </w:p>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необхідних для реалізації</w:t>
            </w:r>
          </w:p>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 xml:space="preserve">Програми (тис. грн), у </w:t>
            </w:r>
          </w:p>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 xml:space="preserve">тому числі: </w:t>
            </w:r>
          </w:p>
        </w:tc>
        <w:tc>
          <w:tcPr>
            <w:tcW w:w="5670" w:type="dxa"/>
            <w:tcBorders>
              <w:top w:val="single" w:sz="4" w:space="0" w:color="00000A"/>
              <w:left w:val="single" w:sz="4" w:space="0" w:color="00000A"/>
              <w:bottom w:val="single" w:sz="4" w:space="0" w:color="00000A"/>
              <w:right w:val="single" w:sz="4" w:space="0" w:color="00000A"/>
            </w:tcBorders>
            <w:vAlign w:val="center"/>
            <w:hideMark/>
          </w:tcPr>
          <w:p w:rsidR="00CD059D" w:rsidRPr="00944262" w:rsidRDefault="00CD059D">
            <w:pPr>
              <w:jc w:val="both"/>
              <w:rPr>
                <w:rFonts w:ascii="Times New Roman" w:hAnsi="Times New Roman"/>
                <w:sz w:val="24"/>
                <w:szCs w:val="24"/>
              </w:rPr>
            </w:pPr>
            <w:r w:rsidRPr="00944262">
              <w:rPr>
                <w:rFonts w:ascii="Times New Roman" w:hAnsi="Times New Roman"/>
                <w:sz w:val="24"/>
                <w:szCs w:val="24"/>
              </w:rPr>
              <w:t>Фінансування програми здійснюється в межах асигнувань, які виділятимуться з сільського бюджету на 2024 – 2026 роки з урахуванням завдань, передбачених програмою</w:t>
            </w:r>
          </w:p>
        </w:tc>
      </w:tr>
      <w:tr w:rsidR="00CD059D" w:rsidRPr="00944262" w:rsidTr="0050376D">
        <w:trPr>
          <w:trHeight w:val="421"/>
        </w:trPr>
        <w:tc>
          <w:tcPr>
            <w:tcW w:w="709" w:type="dxa"/>
            <w:tcBorders>
              <w:top w:val="single" w:sz="4" w:space="0" w:color="00000A"/>
              <w:left w:val="single" w:sz="4" w:space="0" w:color="00000A"/>
              <w:bottom w:val="single" w:sz="4" w:space="0" w:color="00000A"/>
              <w:right w:val="single" w:sz="4" w:space="0" w:color="00000A"/>
            </w:tcBorders>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w:t>
            </w:r>
          </w:p>
          <w:p w:rsidR="00CD059D" w:rsidRPr="00944262" w:rsidRDefault="00CD059D">
            <w:pPr>
              <w:jc w:val="center"/>
              <w:rPr>
                <w:rFonts w:ascii="Times New Roman" w:hAnsi="Times New Roman"/>
                <w:sz w:val="24"/>
                <w:szCs w:val="24"/>
              </w:rPr>
            </w:pPr>
          </w:p>
        </w:tc>
        <w:tc>
          <w:tcPr>
            <w:tcW w:w="3260" w:type="dxa"/>
            <w:tcBorders>
              <w:top w:val="single" w:sz="4" w:space="0" w:color="00000A"/>
              <w:left w:val="single" w:sz="4" w:space="0" w:color="00000A"/>
              <w:bottom w:val="single" w:sz="4" w:space="0" w:color="00000A"/>
              <w:right w:val="single" w:sz="4" w:space="0" w:color="00000A"/>
            </w:tcBorders>
          </w:tcPr>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 xml:space="preserve">Коштів місевого </w:t>
            </w:r>
          </w:p>
          <w:p w:rsidR="00CD059D" w:rsidRPr="00944262" w:rsidRDefault="00CD059D" w:rsidP="0050376D">
            <w:pPr>
              <w:spacing w:after="0" w:line="240" w:lineRule="auto"/>
              <w:jc w:val="both"/>
              <w:rPr>
                <w:rFonts w:ascii="Times New Roman" w:hAnsi="Times New Roman"/>
                <w:sz w:val="24"/>
                <w:szCs w:val="24"/>
                <w:lang w:val="ru-RU"/>
              </w:rPr>
            </w:pPr>
            <w:r w:rsidRPr="00944262">
              <w:rPr>
                <w:rFonts w:ascii="Times New Roman" w:hAnsi="Times New Roman"/>
                <w:sz w:val="24"/>
                <w:szCs w:val="24"/>
              </w:rPr>
              <w:t>бюджету (тис. грн)</w:t>
            </w:r>
          </w:p>
        </w:tc>
        <w:tc>
          <w:tcPr>
            <w:tcW w:w="5670" w:type="dxa"/>
            <w:tcBorders>
              <w:top w:val="single" w:sz="4" w:space="0" w:color="00000A"/>
              <w:left w:val="single" w:sz="4" w:space="0" w:color="00000A"/>
              <w:bottom w:val="single" w:sz="4" w:space="0" w:color="00000A"/>
              <w:right w:val="single" w:sz="4" w:space="0" w:color="00000A"/>
            </w:tcBorders>
            <w:vAlign w:val="center"/>
            <w:hideMark/>
          </w:tcPr>
          <w:p w:rsidR="00CD059D" w:rsidRPr="00944262" w:rsidRDefault="00CD059D">
            <w:pPr>
              <w:rPr>
                <w:rFonts w:ascii="Times New Roman" w:hAnsi="Times New Roman"/>
                <w:sz w:val="24"/>
                <w:szCs w:val="24"/>
              </w:rPr>
            </w:pPr>
            <w:r w:rsidRPr="00944262">
              <w:rPr>
                <w:rFonts w:ascii="Times New Roman" w:hAnsi="Times New Roman"/>
                <w:sz w:val="24"/>
                <w:szCs w:val="24"/>
                <w:lang w:val="en-US"/>
              </w:rPr>
              <w:t>4</w:t>
            </w:r>
            <w:r w:rsidRPr="00944262">
              <w:rPr>
                <w:rFonts w:ascii="Times New Roman" w:hAnsi="Times New Roman"/>
                <w:sz w:val="24"/>
                <w:szCs w:val="24"/>
              </w:rPr>
              <w:t>7</w:t>
            </w:r>
            <w:r w:rsidRPr="00944262">
              <w:rPr>
                <w:rFonts w:ascii="Times New Roman" w:hAnsi="Times New Roman"/>
                <w:sz w:val="24"/>
                <w:szCs w:val="24"/>
                <w:lang w:val="en-US"/>
              </w:rPr>
              <w:t> 37</w:t>
            </w:r>
            <w:r w:rsidRPr="00944262">
              <w:rPr>
                <w:rFonts w:ascii="Times New Roman" w:hAnsi="Times New Roman"/>
                <w:sz w:val="24"/>
                <w:szCs w:val="24"/>
              </w:rPr>
              <w:t>0</w:t>
            </w:r>
            <w:r w:rsidRPr="00944262">
              <w:rPr>
                <w:rFonts w:ascii="Times New Roman" w:hAnsi="Times New Roman"/>
                <w:sz w:val="24"/>
                <w:szCs w:val="24"/>
                <w:lang w:val="en-US"/>
              </w:rPr>
              <w:t xml:space="preserve"> 000</w:t>
            </w:r>
          </w:p>
        </w:tc>
      </w:tr>
      <w:tr w:rsidR="00CD059D" w:rsidRPr="00944262" w:rsidTr="00CD059D">
        <w:tc>
          <w:tcPr>
            <w:tcW w:w="709" w:type="dxa"/>
            <w:tcBorders>
              <w:top w:val="single" w:sz="4" w:space="0" w:color="00000A"/>
              <w:left w:val="single" w:sz="4" w:space="0" w:color="00000A"/>
              <w:bottom w:val="single" w:sz="4" w:space="0" w:color="00000A"/>
              <w:right w:val="single" w:sz="4" w:space="0" w:color="00000A"/>
            </w:tcBorders>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w:t>
            </w:r>
          </w:p>
        </w:tc>
        <w:tc>
          <w:tcPr>
            <w:tcW w:w="3260" w:type="dxa"/>
            <w:tcBorders>
              <w:top w:val="single" w:sz="4" w:space="0" w:color="00000A"/>
              <w:left w:val="single" w:sz="4" w:space="0" w:color="00000A"/>
              <w:bottom w:val="single" w:sz="4" w:space="0" w:color="00000A"/>
              <w:right w:val="single" w:sz="4" w:space="0" w:color="00000A"/>
            </w:tcBorders>
            <w:hideMark/>
          </w:tcPr>
          <w:p w:rsidR="00CD059D" w:rsidRPr="00944262" w:rsidRDefault="00CD059D" w:rsidP="0050376D">
            <w:pPr>
              <w:spacing w:after="0" w:line="240" w:lineRule="auto"/>
              <w:jc w:val="both"/>
              <w:rPr>
                <w:rFonts w:ascii="Times New Roman" w:hAnsi="Times New Roman"/>
                <w:sz w:val="24"/>
                <w:szCs w:val="24"/>
              </w:rPr>
            </w:pPr>
            <w:r w:rsidRPr="00944262">
              <w:rPr>
                <w:rFonts w:ascii="Times New Roman" w:hAnsi="Times New Roman"/>
                <w:sz w:val="24"/>
                <w:szCs w:val="24"/>
              </w:rPr>
              <w:t>Коштів</w:t>
            </w:r>
          </w:p>
          <w:p w:rsidR="00CD059D" w:rsidRPr="00944262" w:rsidRDefault="00CD059D" w:rsidP="0050376D">
            <w:pPr>
              <w:spacing w:after="0" w:line="240" w:lineRule="auto"/>
              <w:jc w:val="both"/>
              <w:rPr>
                <w:rFonts w:ascii="Times New Roman" w:hAnsi="Times New Roman"/>
                <w:sz w:val="24"/>
                <w:szCs w:val="24"/>
                <w:lang w:val="ru-RU"/>
              </w:rPr>
            </w:pPr>
            <w:r w:rsidRPr="00944262">
              <w:rPr>
                <w:rFonts w:ascii="Times New Roman" w:hAnsi="Times New Roman"/>
                <w:sz w:val="24"/>
                <w:szCs w:val="24"/>
              </w:rPr>
              <w:t>інших джерел  (тис. грн)</w:t>
            </w:r>
          </w:p>
        </w:tc>
        <w:tc>
          <w:tcPr>
            <w:tcW w:w="5670" w:type="dxa"/>
            <w:tcBorders>
              <w:top w:val="single" w:sz="4" w:space="0" w:color="00000A"/>
              <w:left w:val="single" w:sz="4" w:space="0" w:color="00000A"/>
              <w:bottom w:val="single" w:sz="4" w:space="0" w:color="00000A"/>
              <w:right w:val="single" w:sz="4" w:space="0" w:color="00000A"/>
            </w:tcBorders>
            <w:vAlign w:val="center"/>
          </w:tcPr>
          <w:p w:rsidR="00CD059D" w:rsidRPr="00944262" w:rsidRDefault="00CD059D">
            <w:pPr>
              <w:rPr>
                <w:rFonts w:ascii="Times New Roman" w:hAnsi="Times New Roman"/>
                <w:sz w:val="24"/>
                <w:szCs w:val="24"/>
              </w:rPr>
            </w:pPr>
          </w:p>
        </w:tc>
      </w:tr>
    </w:tbl>
    <w:p w:rsidR="00CD059D" w:rsidRPr="00944262" w:rsidRDefault="00CD059D" w:rsidP="00CD059D">
      <w:pPr>
        <w:rPr>
          <w:rFonts w:ascii="Times New Roman" w:eastAsia="Times New Roman" w:hAnsi="Times New Roman"/>
          <w:b/>
          <w:sz w:val="24"/>
          <w:szCs w:val="24"/>
          <w:lang w:eastAsia="ru-RU"/>
        </w:rPr>
      </w:pPr>
    </w:p>
    <w:p w:rsidR="00CD059D" w:rsidRPr="00944262" w:rsidRDefault="00CD059D" w:rsidP="00CD059D">
      <w:pPr>
        <w:rPr>
          <w:rFonts w:ascii="Times New Roman" w:hAnsi="Times New Roman"/>
          <w:b/>
          <w:sz w:val="24"/>
          <w:szCs w:val="24"/>
        </w:rPr>
      </w:pPr>
    </w:p>
    <w:p w:rsidR="00CD059D" w:rsidRPr="00944262" w:rsidRDefault="00CD059D" w:rsidP="00CD059D">
      <w:pPr>
        <w:rPr>
          <w:rFonts w:ascii="Times New Roman" w:hAnsi="Times New Roman"/>
          <w:b/>
          <w:sz w:val="24"/>
          <w:szCs w:val="24"/>
        </w:rPr>
      </w:pPr>
    </w:p>
    <w:p w:rsidR="00CD059D" w:rsidRPr="00944262" w:rsidRDefault="00CD059D" w:rsidP="00CD059D">
      <w:pPr>
        <w:rPr>
          <w:rFonts w:ascii="Times New Roman" w:hAnsi="Times New Roman"/>
          <w:b/>
          <w:sz w:val="24"/>
          <w:szCs w:val="24"/>
        </w:rPr>
      </w:pPr>
    </w:p>
    <w:p w:rsidR="00CD059D" w:rsidRPr="00944262" w:rsidRDefault="00CD059D" w:rsidP="00CD059D">
      <w:pPr>
        <w:rPr>
          <w:rFonts w:ascii="Times New Roman" w:hAnsi="Times New Roman"/>
          <w:b/>
          <w:sz w:val="24"/>
          <w:szCs w:val="24"/>
        </w:rPr>
      </w:pPr>
    </w:p>
    <w:p w:rsidR="00CD059D" w:rsidRPr="00944262" w:rsidRDefault="00CD059D" w:rsidP="00CD059D">
      <w:pPr>
        <w:rPr>
          <w:rFonts w:ascii="Times New Roman" w:hAnsi="Times New Roman"/>
          <w:b/>
          <w:sz w:val="24"/>
          <w:szCs w:val="24"/>
        </w:rPr>
      </w:pPr>
    </w:p>
    <w:p w:rsidR="00CD059D" w:rsidRPr="00944262" w:rsidRDefault="00CD059D" w:rsidP="00CD059D">
      <w:pPr>
        <w:rPr>
          <w:rFonts w:ascii="Times New Roman" w:hAnsi="Times New Roman"/>
          <w:b/>
          <w:sz w:val="24"/>
          <w:szCs w:val="24"/>
        </w:rPr>
      </w:pPr>
    </w:p>
    <w:p w:rsidR="00CD059D" w:rsidRPr="00944262" w:rsidRDefault="00CD059D" w:rsidP="00CD059D">
      <w:pPr>
        <w:rPr>
          <w:rFonts w:ascii="Times New Roman" w:hAnsi="Times New Roman"/>
          <w:sz w:val="24"/>
          <w:szCs w:val="24"/>
        </w:rPr>
      </w:pPr>
      <w:r w:rsidRPr="00944262">
        <w:rPr>
          <w:rFonts w:ascii="Times New Roman" w:hAnsi="Times New Roman"/>
          <w:b/>
          <w:sz w:val="24"/>
          <w:szCs w:val="24"/>
        </w:rPr>
        <w:lastRenderedPageBreak/>
        <w:t xml:space="preserve">                                                                                                                                 </w:t>
      </w:r>
      <w:r w:rsidRPr="00944262">
        <w:rPr>
          <w:rFonts w:ascii="Times New Roman" w:hAnsi="Times New Roman"/>
          <w:sz w:val="24"/>
          <w:szCs w:val="24"/>
        </w:rPr>
        <w:t>Додаток 2</w:t>
      </w:r>
    </w:p>
    <w:p w:rsidR="00CD059D" w:rsidRPr="00944262" w:rsidRDefault="00CD059D" w:rsidP="00CD059D">
      <w:pPr>
        <w:jc w:val="center"/>
        <w:rPr>
          <w:rFonts w:ascii="Times New Roman" w:hAnsi="Times New Roman"/>
          <w:sz w:val="24"/>
          <w:szCs w:val="24"/>
        </w:rPr>
      </w:pPr>
      <w:r w:rsidRPr="00944262">
        <w:rPr>
          <w:rFonts w:ascii="Times New Roman" w:hAnsi="Times New Roman"/>
          <w:sz w:val="24"/>
          <w:szCs w:val="24"/>
        </w:rPr>
        <w:t xml:space="preserve">                                                                                                                    до Програми</w:t>
      </w:r>
    </w:p>
    <w:p w:rsidR="00CD059D" w:rsidRPr="00944262" w:rsidRDefault="00CD059D" w:rsidP="00CD059D">
      <w:pPr>
        <w:jc w:val="center"/>
        <w:rPr>
          <w:rFonts w:ascii="Times New Roman" w:hAnsi="Times New Roman"/>
          <w:b/>
          <w:sz w:val="24"/>
          <w:szCs w:val="24"/>
        </w:rPr>
      </w:pPr>
    </w:p>
    <w:p w:rsidR="00CD059D" w:rsidRPr="00944262" w:rsidRDefault="00CD059D" w:rsidP="00CD059D">
      <w:pPr>
        <w:jc w:val="center"/>
        <w:rPr>
          <w:rFonts w:ascii="Times New Roman" w:hAnsi="Times New Roman"/>
          <w:b/>
          <w:sz w:val="24"/>
          <w:szCs w:val="24"/>
        </w:rPr>
      </w:pPr>
      <w:r w:rsidRPr="00944262">
        <w:rPr>
          <w:rFonts w:ascii="Times New Roman" w:hAnsi="Times New Roman"/>
          <w:b/>
          <w:sz w:val="24"/>
          <w:szCs w:val="24"/>
        </w:rPr>
        <w:t>Орієнтовні обсяги фінансового забезпечення</w:t>
      </w:r>
    </w:p>
    <w:p w:rsidR="00CD059D" w:rsidRPr="00944262" w:rsidRDefault="00CD059D" w:rsidP="00CD059D">
      <w:pPr>
        <w:jc w:val="center"/>
        <w:rPr>
          <w:rFonts w:ascii="Times New Roman" w:hAnsi="Times New Roman"/>
          <w:b/>
          <w:sz w:val="24"/>
          <w:szCs w:val="24"/>
        </w:rPr>
      </w:pPr>
      <w:r w:rsidRPr="00944262">
        <w:rPr>
          <w:rFonts w:ascii="Times New Roman" w:hAnsi="Times New Roman"/>
          <w:b/>
          <w:sz w:val="24"/>
          <w:szCs w:val="24"/>
        </w:rPr>
        <w:t xml:space="preserve">Програми соціального захисту населення Боратинської сільської </w:t>
      </w:r>
    </w:p>
    <w:p w:rsidR="00CD059D" w:rsidRPr="00944262" w:rsidRDefault="00CD059D" w:rsidP="00CD059D">
      <w:pPr>
        <w:jc w:val="center"/>
        <w:rPr>
          <w:rFonts w:ascii="Times New Roman" w:hAnsi="Times New Roman"/>
          <w:b/>
          <w:sz w:val="24"/>
          <w:szCs w:val="24"/>
        </w:rPr>
      </w:pPr>
      <w:r w:rsidRPr="00944262">
        <w:rPr>
          <w:rFonts w:ascii="Times New Roman" w:hAnsi="Times New Roman"/>
          <w:b/>
          <w:sz w:val="24"/>
          <w:szCs w:val="24"/>
        </w:rPr>
        <w:t>на 2024– 2026 роки</w:t>
      </w:r>
    </w:p>
    <w:p w:rsidR="00CD059D" w:rsidRPr="00944262" w:rsidRDefault="00CD059D" w:rsidP="00CD059D">
      <w:pPr>
        <w:jc w:val="center"/>
        <w:rPr>
          <w:rFonts w:ascii="Times New Roman" w:hAnsi="Times New Roman"/>
          <w:b/>
          <w:sz w:val="24"/>
          <w:szCs w:val="24"/>
        </w:rPr>
      </w:pPr>
    </w:p>
    <w:p w:rsidR="00CD059D" w:rsidRPr="00944262" w:rsidRDefault="00CD059D" w:rsidP="00CD059D">
      <w:pPr>
        <w:jc w:val="center"/>
        <w:rPr>
          <w:rFonts w:ascii="Times New Roman" w:hAnsi="Times New Roman"/>
          <w:b/>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41"/>
        <w:gridCol w:w="1536"/>
        <w:gridCol w:w="1701"/>
        <w:gridCol w:w="1464"/>
        <w:gridCol w:w="1822"/>
        <w:gridCol w:w="1499"/>
      </w:tblGrid>
      <w:tr w:rsidR="00CD059D" w:rsidRPr="00944262" w:rsidTr="00CD059D">
        <w:trPr>
          <w:trHeight w:val="303"/>
        </w:trPr>
        <w:tc>
          <w:tcPr>
            <w:tcW w:w="567" w:type="dxa"/>
            <w:vMerge w:val="restart"/>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b/>
                <w:sz w:val="24"/>
                <w:szCs w:val="24"/>
              </w:rPr>
            </w:pPr>
            <w:r w:rsidRPr="00944262">
              <w:rPr>
                <w:rFonts w:ascii="Times New Roman" w:hAnsi="Times New Roman"/>
                <w:sz w:val="24"/>
                <w:szCs w:val="24"/>
              </w:rPr>
              <w:t>№ з/п</w:t>
            </w:r>
          </w:p>
        </w:tc>
        <w:tc>
          <w:tcPr>
            <w:tcW w:w="1441" w:type="dxa"/>
            <w:vMerge w:val="restart"/>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b/>
                <w:sz w:val="24"/>
                <w:szCs w:val="24"/>
              </w:rPr>
            </w:pPr>
            <w:r w:rsidRPr="00944262">
              <w:rPr>
                <w:rFonts w:ascii="Times New Roman" w:hAnsi="Times New Roman"/>
                <w:sz w:val="24"/>
                <w:szCs w:val="24"/>
              </w:rPr>
              <w:t>Заходи</w:t>
            </w:r>
          </w:p>
        </w:tc>
        <w:tc>
          <w:tcPr>
            <w:tcW w:w="1536" w:type="dxa"/>
            <w:vMerge w:val="restart"/>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b/>
                <w:sz w:val="24"/>
                <w:szCs w:val="24"/>
              </w:rPr>
            </w:pPr>
            <w:r w:rsidRPr="00944262">
              <w:rPr>
                <w:rFonts w:ascii="Times New Roman" w:hAnsi="Times New Roman"/>
                <w:sz w:val="24"/>
                <w:szCs w:val="24"/>
              </w:rPr>
              <w:t>Терміни виконання</w:t>
            </w:r>
          </w:p>
        </w:tc>
        <w:tc>
          <w:tcPr>
            <w:tcW w:w="6486" w:type="dxa"/>
            <w:gridSpan w:val="4"/>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b/>
                <w:sz w:val="24"/>
                <w:szCs w:val="24"/>
              </w:rPr>
            </w:pPr>
            <w:r w:rsidRPr="00944262">
              <w:rPr>
                <w:rFonts w:ascii="Times New Roman" w:hAnsi="Times New Roman"/>
                <w:sz w:val="24"/>
                <w:szCs w:val="24"/>
              </w:rPr>
              <w:t>Орієнтовні обсяги фінансування (тис. грн.)</w:t>
            </w:r>
          </w:p>
        </w:tc>
      </w:tr>
      <w:tr w:rsidR="00CD059D" w:rsidRPr="00944262" w:rsidTr="00CD059D">
        <w:trPr>
          <w:trHeight w:val="9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59D" w:rsidRPr="00944262" w:rsidRDefault="00CD059D">
            <w:pPr>
              <w:spacing w:line="256"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59D" w:rsidRPr="00944262" w:rsidRDefault="00CD059D">
            <w:pPr>
              <w:spacing w:line="256"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59D" w:rsidRPr="00944262" w:rsidRDefault="00CD059D">
            <w:pPr>
              <w:spacing w:line="256" w:lineRule="auto"/>
              <w:rPr>
                <w:rFonts w:ascii="Times New Roman" w:eastAsia="Times New Roman" w:hAnsi="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sz w:val="24"/>
                <w:szCs w:val="24"/>
              </w:rPr>
            </w:pPr>
            <w:r w:rsidRPr="00944262">
              <w:rPr>
                <w:rFonts w:ascii="Times New Roman" w:hAnsi="Times New Roman"/>
                <w:sz w:val="24"/>
                <w:szCs w:val="24"/>
              </w:rPr>
              <w:t>2024</w:t>
            </w:r>
          </w:p>
        </w:tc>
        <w:tc>
          <w:tcPr>
            <w:tcW w:w="1464"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b/>
                <w:sz w:val="24"/>
                <w:szCs w:val="24"/>
              </w:rPr>
            </w:pPr>
            <w:r w:rsidRPr="00944262">
              <w:rPr>
                <w:rFonts w:ascii="Times New Roman" w:hAnsi="Times New Roman"/>
                <w:sz w:val="24"/>
                <w:szCs w:val="24"/>
              </w:rPr>
              <w:t>2025</w:t>
            </w:r>
          </w:p>
          <w:p w:rsidR="00CD059D" w:rsidRPr="00944262" w:rsidRDefault="00CD059D">
            <w:pPr>
              <w:jc w:val="center"/>
              <w:rPr>
                <w:rFonts w:ascii="Times New Roman" w:hAnsi="Times New Roman"/>
                <w:b/>
                <w:sz w:val="24"/>
                <w:szCs w:val="24"/>
              </w:rPr>
            </w:pPr>
          </w:p>
          <w:p w:rsidR="00CD059D" w:rsidRPr="00944262" w:rsidRDefault="00CD059D">
            <w:pPr>
              <w:jc w:val="center"/>
              <w:rPr>
                <w:rFonts w:ascii="Times New Roman" w:hAnsi="Times New Roman"/>
                <w:b/>
                <w:sz w:val="24"/>
                <w:szCs w:val="24"/>
              </w:rPr>
            </w:pPr>
          </w:p>
        </w:tc>
        <w:tc>
          <w:tcPr>
            <w:tcW w:w="1822"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b/>
                <w:sz w:val="24"/>
                <w:szCs w:val="24"/>
              </w:rPr>
            </w:pPr>
            <w:r w:rsidRPr="00944262">
              <w:rPr>
                <w:rFonts w:ascii="Times New Roman" w:hAnsi="Times New Roman"/>
                <w:sz w:val="24"/>
                <w:szCs w:val="24"/>
              </w:rPr>
              <w:t>2026</w:t>
            </w:r>
          </w:p>
          <w:p w:rsidR="00CD059D" w:rsidRPr="00944262" w:rsidRDefault="00CD059D">
            <w:pPr>
              <w:jc w:val="center"/>
              <w:rPr>
                <w:rFonts w:ascii="Times New Roman" w:hAnsi="Times New Roman"/>
                <w:b/>
                <w:sz w:val="24"/>
                <w:szCs w:val="24"/>
              </w:rPr>
            </w:pPr>
          </w:p>
          <w:p w:rsidR="00CD059D" w:rsidRPr="00944262" w:rsidRDefault="00CD059D">
            <w:pPr>
              <w:jc w:val="center"/>
              <w:rPr>
                <w:rFonts w:ascii="Times New Roman" w:hAnsi="Times New Roman"/>
                <w:b/>
                <w:sz w:val="24"/>
                <w:szCs w:val="24"/>
              </w:rPr>
            </w:pPr>
          </w:p>
        </w:tc>
        <w:tc>
          <w:tcPr>
            <w:tcW w:w="1499" w:type="dxa"/>
            <w:tcBorders>
              <w:top w:val="single" w:sz="4" w:space="0" w:color="auto"/>
              <w:left w:val="single" w:sz="4" w:space="0" w:color="auto"/>
              <w:bottom w:val="single" w:sz="4" w:space="0" w:color="auto"/>
              <w:right w:val="single" w:sz="4" w:space="0" w:color="auto"/>
            </w:tcBorders>
          </w:tcPr>
          <w:p w:rsidR="00CD059D" w:rsidRPr="00944262" w:rsidRDefault="00CD059D">
            <w:pPr>
              <w:rPr>
                <w:rFonts w:ascii="Times New Roman" w:hAnsi="Times New Roman"/>
                <w:sz w:val="24"/>
                <w:szCs w:val="24"/>
              </w:rPr>
            </w:pPr>
          </w:p>
          <w:p w:rsidR="00CD059D" w:rsidRPr="00944262" w:rsidRDefault="00CD059D">
            <w:pPr>
              <w:rPr>
                <w:rFonts w:ascii="Times New Roman" w:hAnsi="Times New Roman"/>
                <w:b/>
                <w:sz w:val="24"/>
                <w:szCs w:val="24"/>
              </w:rPr>
            </w:pPr>
            <w:r w:rsidRPr="00944262">
              <w:rPr>
                <w:rFonts w:ascii="Times New Roman" w:hAnsi="Times New Roman"/>
                <w:sz w:val="24"/>
                <w:szCs w:val="24"/>
              </w:rPr>
              <w:t>Всього</w:t>
            </w:r>
          </w:p>
          <w:p w:rsidR="00CD059D" w:rsidRPr="00944262" w:rsidRDefault="00CD059D">
            <w:pPr>
              <w:jc w:val="center"/>
              <w:rPr>
                <w:rFonts w:ascii="Times New Roman" w:hAnsi="Times New Roman"/>
                <w:b/>
                <w:sz w:val="24"/>
                <w:szCs w:val="24"/>
              </w:rPr>
            </w:pPr>
          </w:p>
        </w:tc>
      </w:tr>
      <w:tr w:rsidR="00CD059D" w:rsidRPr="00944262" w:rsidTr="00CD059D">
        <w:tc>
          <w:tcPr>
            <w:tcW w:w="567"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w:t>
            </w:r>
          </w:p>
        </w:tc>
        <w:tc>
          <w:tcPr>
            <w:tcW w:w="1441"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b/>
                <w:sz w:val="24"/>
                <w:szCs w:val="24"/>
              </w:rPr>
            </w:pPr>
            <w:r w:rsidRPr="00944262">
              <w:rPr>
                <w:rFonts w:ascii="Times New Roman" w:hAnsi="Times New Roman"/>
                <w:sz w:val="24"/>
                <w:szCs w:val="24"/>
              </w:rPr>
              <w:t>Заходи соціального захисту</w:t>
            </w:r>
          </w:p>
        </w:tc>
        <w:tc>
          <w:tcPr>
            <w:tcW w:w="1536"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b/>
                <w:sz w:val="24"/>
                <w:szCs w:val="24"/>
              </w:rPr>
            </w:pPr>
            <w:r w:rsidRPr="00944262">
              <w:rPr>
                <w:rFonts w:ascii="Times New Roman" w:hAnsi="Times New Roman"/>
                <w:sz w:val="24"/>
                <w:szCs w:val="24"/>
              </w:rPr>
              <w:t>2024-2026 р.</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lang w:val="en-US"/>
              </w:rPr>
            </w:pPr>
            <w:r w:rsidRPr="00944262">
              <w:rPr>
                <w:rFonts w:ascii="Times New Roman" w:hAnsi="Times New Roman"/>
                <w:sz w:val="24"/>
                <w:szCs w:val="24"/>
                <w:lang w:val="en-US"/>
              </w:rPr>
              <w:t>1</w:t>
            </w:r>
            <w:r w:rsidRPr="00944262">
              <w:rPr>
                <w:rFonts w:ascii="Times New Roman" w:hAnsi="Times New Roman"/>
                <w:sz w:val="24"/>
                <w:szCs w:val="24"/>
              </w:rPr>
              <w:t>4</w:t>
            </w:r>
            <w:r w:rsidRPr="00944262">
              <w:rPr>
                <w:rFonts w:ascii="Times New Roman" w:hAnsi="Times New Roman"/>
                <w:sz w:val="24"/>
                <w:szCs w:val="24"/>
                <w:lang w:val="en-US"/>
              </w:rPr>
              <w:t> 8</w:t>
            </w:r>
            <w:r w:rsidRPr="00944262">
              <w:rPr>
                <w:rFonts w:ascii="Times New Roman" w:hAnsi="Times New Roman"/>
                <w:sz w:val="24"/>
                <w:szCs w:val="24"/>
              </w:rPr>
              <w:t>30</w:t>
            </w:r>
            <w:r w:rsidRPr="00944262">
              <w:rPr>
                <w:rFonts w:ascii="Times New Roman" w:hAnsi="Times New Roman"/>
                <w:sz w:val="24"/>
                <w:szCs w:val="24"/>
                <w:lang w:val="en-US"/>
              </w:rPr>
              <w:t xml:space="preserve"> 000</w:t>
            </w:r>
          </w:p>
        </w:tc>
        <w:tc>
          <w:tcPr>
            <w:tcW w:w="1464"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lang w:val="en-US"/>
              </w:rPr>
            </w:pPr>
            <w:r w:rsidRPr="00944262">
              <w:rPr>
                <w:rFonts w:ascii="Times New Roman" w:hAnsi="Times New Roman"/>
                <w:sz w:val="24"/>
                <w:szCs w:val="24"/>
                <w:lang w:val="en-US"/>
              </w:rPr>
              <w:t>1</w:t>
            </w:r>
            <w:r w:rsidRPr="00944262">
              <w:rPr>
                <w:rFonts w:ascii="Times New Roman" w:hAnsi="Times New Roman"/>
                <w:sz w:val="24"/>
                <w:szCs w:val="24"/>
              </w:rPr>
              <w:t>5</w:t>
            </w:r>
            <w:r w:rsidRPr="00944262">
              <w:rPr>
                <w:rFonts w:ascii="Times New Roman" w:hAnsi="Times New Roman"/>
                <w:sz w:val="24"/>
                <w:szCs w:val="24"/>
                <w:lang w:val="en-US"/>
              </w:rPr>
              <w:t> </w:t>
            </w:r>
            <w:r w:rsidRPr="00944262">
              <w:rPr>
                <w:rFonts w:ascii="Times New Roman" w:hAnsi="Times New Roman"/>
                <w:sz w:val="24"/>
                <w:szCs w:val="24"/>
              </w:rPr>
              <w:t>860</w:t>
            </w:r>
            <w:r w:rsidRPr="00944262">
              <w:rPr>
                <w:rFonts w:ascii="Times New Roman" w:hAnsi="Times New Roman"/>
                <w:sz w:val="24"/>
                <w:szCs w:val="24"/>
                <w:lang w:val="en-US"/>
              </w:rPr>
              <w:t xml:space="preserve"> 000</w:t>
            </w:r>
          </w:p>
        </w:tc>
        <w:tc>
          <w:tcPr>
            <w:tcW w:w="182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lang w:val="en-US"/>
              </w:rPr>
            </w:pPr>
            <w:r w:rsidRPr="00944262">
              <w:rPr>
                <w:rFonts w:ascii="Times New Roman" w:hAnsi="Times New Roman"/>
                <w:sz w:val="24"/>
                <w:szCs w:val="24"/>
                <w:lang w:val="en-US"/>
              </w:rPr>
              <w:t>1</w:t>
            </w:r>
            <w:r w:rsidRPr="00944262">
              <w:rPr>
                <w:rFonts w:ascii="Times New Roman" w:hAnsi="Times New Roman"/>
                <w:sz w:val="24"/>
                <w:szCs w:val="24"/>
              </w:rPr>
              <w:t>6</w:t>
            </w:r>
            <w:r w:rsidRPr="00944262">
              <w:rPr>
                <w:rFonts w:ascii="Times New Roman" w:hAnsi="Times New Roman"/>
                <w:sz w:val="24"/>
                <w:szCs w:val="24"/>
                <w:lang w:val="en-US"/>
              </w:rPr>
              <w:t> </w:t>
            </w:r>
            <w:r w:rsidRPr="00944262">
              <w:rPr>
                <w:rFonts w:ascii="Times New Roman" w:hAnsi="Times New Roman"/>
                <w:sz w:val="24"/>
                <w:szCs w:val="24"/>
              </w:rPr>
              <w:t>680</w:t>
            </w:r>
            <w:r w:rsidRPr="00944262">
              <w:rPr>
                <w:rFonts w:ascii="Times New Roman" w:hAnsi="Times New Roman"/>
                <w:sz w:val="24"/>
                <w:szCs w:val="24"/>
                <w:lang w:val="en-US"/>
              </w:rPr>
              <w:t xml:space="preserve"> 000</w:t>
            </w:r>
          </w:p>
        </w:tc>
        <w:tc>
          <w:tcPr>
            <w:tcW w:w="149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lang w:val="en-US"/>
              </w:rPr>
            </w:pPr>
            <w:r w:rsidRPr="00944262">
              <w:rPr>
                <w:rFonts w:ascii="Times New Roman" w:hAnsi="Times New Roman"/>
                <w:sz w:val="24"/>
                <w:szCs w:val="24"/>
                <w:lang w:val="en-US"/>
              </w:rPr>
              <w:t>4</w:t>
            </w:r>
            <w:r w:rsidRPr="00944262">
              <w:rPr>
                <w:rFonts w:ascii="Times New Roman" w:hAnsi="Times New Roman"/>
                <w:sz w:val="24"/>
                <w:szCs w:val="24"/>
              </w:rPr>
              <w:t>7</w:t>
            </w:r>
            <w:r w:rsidRPr="00944262">
              <w:rPr>
                <w:rFonts w:ascii="Times New Roman" w:hAnsi="Times New Roman"/>
                <w:sz w:val="24"/>
                <w:szCs w:val="24"/>
                <w:lang w:val="en-US"/>
              </w:rPr>
              <w:t> 37</w:t>
            </w:r>
            <w:r w:rsidRPr="00944262">
              <w:rPr>
                <w:rFonts w:ascii="Times New Roman" w:hAnsi="Times New Roman"/>
                <w:sz w:val="24"/>
                <w:szCs w:val="24"/>
              </w:rPr>
              <w:t>0</w:t>
            </w:r>
            <w:r w:rsidRPr="00944262">
              <w:rPr>
                <w:rFonts w:ascii="Times New Roman" w:hAnsi="Times New Roman"/>
                <w:sz w:val="24"/>
                <w:szCs w:val="24"/>
                <w:lang w:val="en-US"/>
              </w:rPr>
              <w:t xml:space="preserve"> 000</w:t>
            </w:r>
          </w:p>
        </w:tc>
      </w:tr>
    </w:tbl>
    <w:p w:rsidR="00CD059D" w:rsidRPr="00944262" w:rsidRDefault="00CD059D" w:rsidP="00CD059D">
      <w:pPr>
        <w:jc w:val="center"/>
        <w:rPr>
          <w:rFonts w:ascii="Times New Roman" w:eastAsia="Times New Roman" w:hAnsi="Times New Roman"/>
          <w:b/>
          <w:sz w:val="24"/>
          <w:szCs w:val="24"/>
          <w:lang w:eastAsia="ru-RU"/>
        </w:rPr>
      </w:pPr>
    </w:p>
    <w:p w:rsidR="00CD059D" w:rsidRPr="00944262" w:rsidRDefault="00CD059D" w:rsidP="00CD059D">
      <w:pPr>
        <w:rPr>
          <w:rFonts w:ascii="Times New Roman" w:hAnsi="Times New Roman"/>
          <w:sz w:val="24"/>
          <w:szCs w:val="24"/>
          <w:lang w:val="ru-RU"/>
        </w:rPr>
      </w:pPr>
    </w:p>
    <w:p w:rsidR="00CD059D" w:rsidRPr="00944262" w:rsidRDefault="00CD059D" w:rsidP="00CD059D">
      <w:pPr>
        <w:rPr>
          <w:rFonts w:ascii="Times New Roman" w:hAnsi="Times New Roman"/>
          <w:sz w:val="24"/>
          <w:szCs w:val="24"/>
        </w:rPr>
      </w:pPr>
    </w:p>
    <w:p w:rsidR="00CD059D" w:rsidRPr="00944262" w:rsidRDefault="00CD059D" w:rsidP="00CD059D">
      <w:pPr>
        <w:rPr>
          <w:rFonts w:ascii="Times New Roman" w:hAnsi="Times New Roman"/>
          <w:sz w:val="24"/>
          <w:szCs w:val="24"/>
        </w:rPr>
      </w:pPr>
    </w:p>
    <w:p w:rsidR="00CD059D" w:rsidRPr="00944262" w:rsidRDefault="00CD059D" w:rsidP="00CD059D">
      <w:pPr>
        <w:rPr>
          <w:rFonts w:ascii="Times New Roman" w:hAnsi="Times New Roman"/>
          <w:sz w:val="24"/>
          <w:szCs w:val="24"/>
        </w:rPr>
      </w:pPr>
    </w:p>
    <w:p w:rsidR="00CD059D" w:rsidRPr="00944262" w:rsidRDefault="00CD059D" w:rsidP="00CD059D">
      <w:pPr>
        <w:rPr>
          <w:rFonts w:ascii="Times New Roman" w:hAnsi="Times New Roman"/>
          <w:sz w:val="24"/>
          <w:szCs w:val="24"/>
        </w:rPr>
      </w:pPr>
    </w:p>
    <w:p w:rsidR="00CD059D" w:rsidRPr="00944262" w:rsidRDefault="00CD059D" w:rsidP="00CD059D">
      <w:pPr>
        <w:rPr>
          <w:rFonts w:ascii="Times New Roman" w:hAnsi="Times New Roman"/>
          <w:sz w:val="24"/>
          <w:szCs w:val="24"/>
        </w:rPr>
      </w:pPr>
    </w:p>
    <w:p w:rsidR="00CD059D" w:rsidRPr="00944262" w:rsidRDefault="00CD059D" w:rsidP="00CD059D">
      <w:pPr>
        <w:rPr>
          <w:rFonts w:ascii="Times New Roman" w:hAnsi="Times New Roman"/>
          <w:sz w:val="24"/>
          <w:szCs w:val="24"/>
        </w:rPr>
      </w:pPr>
    </w:p>
    <w:p w:rsidR="00CD059D" w:rsidRPr="00944262" w:rsidRDefault="00CD059D" w:rsidP="00CD059D">
      <w:pPr>
        <w:rPr>
          <w:rFonts w:ascii="Times New Roman" w:hAnsi="Times New Roman"/>
          <w:sz w:val="24"/>
          <w:szCs w:val="24"/>
        </w:rPr>
      </w:pPr>
    </w:p>
    <w:p w:rsidR="00CD059D" w:rsidRPr="00944262" w:rsidRDefault="00CD059D" w:rsidP="00CD059D">
      <w:pPr>
        <w:rPr>
          <w:rFonts w:ascii="Times New Roman" w:hAnsi="Times New Roman"/>
          <w:sz w:val="24"/>
          <w:szCs w:val="24"/>
        </w:rPr>
      </w:pPr>
    </w:p>
    <w:p w:rsidR="00CD059D" w:rsidRPr="00944262" w:rsidRDefault="00CD059D" w:rsidP="00CD059D">
      <w:pPr>
        <w:rPr>
          <w:rFonts w:ascii="Times New Roman" w:hAnsi="Times New Roman"/>
          <w:sz w:val="24"/>
          <w:szCs w:val="24"/>
        </w:rPr>
      </w:pPr>
    </w:p>
    <w:p w:rsidR="00CD059D" w:rsidRPr="00944262" w:rsidRDefault="00CD059D" w:rsidP="00CD059D">
      <w:pPr>
        <w:rPr>
          <w:rFonts w:ascii="Times New Roman" w:hAnsi="Times New Roman"/>
          <w:sz w:val="24"/>
          <w:szCs w:val="24"/>
        </w:rPr>
      </w:pPr>
    </w:p>
    <w:p w:rsidR="00CD059D" w:rsidRPr="00944262" w:rsidRDefault="00CD059D" w:rsidP="00CD059D">
      <w:pPr>
        <w:rPr>
          <w:rFonts w:ascii="Times New Roman" w:hAnsi="Times New Roman"/>
          <w:bCs/>
          <w:color w:val="000000"/>
          <w:sz w:val="24"/>
          <w:szCs w:val="24"/>
          <w:lang w:eastAsia="uk-UA" w:bidi="uk-UA"/>
        </w:rPr>
        <w:sectPr w:rsidR="00CD059D" w:rsidRPr="00944262" w:rsidSect="00944262">
          <w:pgSz w:w="11906" w:h="16838"/>
          <w:pgMar w:top="568" w:right="567" w:bottom="567" w:left="1701" w:header="709" w:footer="0" w:gutter="0"/>
          <w:pgNumType w:start="0"/>
          <w:cols w:space="720"/>
          <w:formProt w:val="0"/>
        </w:sectPr>
      </w:pPr>
    </w:p>
    <w:p w:rsidR="00CD059D" w:rsidRPr="00944262" w:rsidRDefault="00CD059D" w:rsidP="00CD059D">
      <w:pPr>
        <w:rPr>
          <w:rFonts w:ascii="Times New Roman" w:hAnsi="Times New Roman"/>
          <w:bCs/>
          <w:color w:val="000000"/>
          <w:sz w:val="24"/>
          <w:szCs w:val="24"/>
        </w:rPr>
      </w:pPr>
      <w:r w:rsidRPr="00944262">
        <w:rPr>
          <w:rFonts w:ascii="Times New Roman" w:hAnsi="Times New Roman"/>
          <w:bCs/>
          <w:color w:val="000000"/>
          <w:sz w:val="24"/>
          <w:szCs w:val="24"/>
          <w:lang w:eastAsia="uk-UA" w:bidi="uk-UA"/>
        </w:rPr>
        <w:lastRenderedPageBreak/>
        <w:t xml:space="preserve">                                                                                                                                                                                                      Додаток 3</w:t>
      </w:r>
    </w:p>
    <w:p w:rsidR="00CD059D" w:rsidRPr="00944262" w:rsidRDefault="00CD059D" w:rsidP="00CD059D">
      <w:pPr>
        <w:widowControl w:val="0"/>
        <w:jc w:val="center"/>
        <w:rPr>
          <w:rFonts w:ascii="Times New Roman" w:hAnsi="Times New Roman"/>
          <w:bCs/>
          <w:color w:val="000000"/>
          <w:sz w:val="24"/>
          <w:szCs w:val="24"/>
          <w:lang w:eastAsia="uk-UA" w:bidi="uk-UA"/>
        </w:rPr>
      </w:pPr>
      <w:r w:rsidRPr="00944262">
        <w:rPr>
          <w:rFonts w:ascii="Times New Roman" w:hAnsi="Times New Roman"/>
          <w:bCs/>
          <w:color w:val="000000"/>
          <w:sz w:val="24"/>
          <w:szCs w:val="24"/>
          <w:lang w:eastAsia="uk-UA" w:bidi="uk-UA"/>
        </w:rPr>
        <w:t xml:space="preserve">                                                                                                                                                                                        до Програми</w:t>
      </w:r>
    </w:p>
    <w:p w:rsidR="00CD059D" w:rsidRPr="00944262" w:rsidRDefault="00CD059D" w:rsidP="00CD059D">
      <w:pPr>
        <w:widowControl w:val="0"/>
        <w:rPr>
          <w:rFonts w:ascii="Times New Roman" w:hAnsi="Times New Roman"/>
          <w:b/>
          <w:bCs/>
          <w:color w:val="000000"/>
          <w:sz w:val="24"/>
          <w:szCs w:val="24"/>
          <w:lang w:eastAsia="uk-UA" w:bidi="uk-UA"/>
        </w:rPr>
      </w:pPr>
    </w:p>
    <w:p w:rsidR="00CD059D" w:rsidRPr="00944262" w:rsidRDefault="00CD059D" w:rsidP="00CD059D">
      <w:pPr>
        <w:widowControl w:val="0"/>
        <w:rPr>
          <w:rFonts w:ascii="Times New Roman" w:hAnsi="Times New Roman"/>
          <w:b/>
          <w:bCs/>
          <w:color w:val="000000"/>
          <w:sz w:val="24"/>
          <w:szCs w:val="24"/>
          <w:lang w:eastAsia="uk-UA" w:bidi="uk-UA"/>
        </w:rPr>
      </w:pPr>
    </w:p>
    <w:p w:rsidR="00CD059D" w:rsidRPr="00944262" w:rsidRDefault="00CD059D" w:rsidP="00CD059D">
      <w:pPr>
        <w:widowControl w:val="0"/>
        <w:jc w:val="center"/>
        <w:rPr>
          <w:rFonts w:ascii="Times New Roman" w:hAnsi="Times New Roman"/>
          <w:sz w:val="24"/>
          <w:szCs w:val="24"/>
          <w:lang w:eastAsia="ru-RU"/>
        </w:rPr>
      </w:pPr>
      <w:r w:rsidRPr="00944262">
        <w:rPr>
          <w:rFonts w:ascii="Times New Roman" w:hAnsi="Times New Roman"/>
          <w:b/>
          <w:bCs/>
          <w:color w:val="000000"/>
          <w:sz w:val="24"/>
          <w:szCs w:val="24"/>
          <w:lang w:eastAsia="uk-UA" w:bidi="uk-UA"/>
        </w:rPr>
        <w:t>Завдання і заходи Програми</w:t>
      </w:r>
      <w:r w:rsidRPr="00944262">
        <w:rPr>
          <w:rFonts w:ascii="Times New Roman" w:hAnsi="Times New Roman"/>
          <w:sz w:val="24"/>
          <w:szCs w:val="24"/>
        </w:rPr>
        <w:t xml:space="preserve"> </w:t>
      </w:r>
    </w:p>
    <w:p w:rsidR="00CD059D" w:rsidRPr="00944262" w:rsidRDefault="00CD059D" w:rsidP="00CD059D">
      <w:pPr>
        <w:widowControl w:val="0"/>
        <w:jc w:val="center"/>
        <w:rPr>
          <w:rFonts w:ascii="Times New Roman" w:hAnsi="Times New Roman"/>
          <w:b/>
          <w:bCs/>
          <w:color w:val="000000"/>
          <w:sz w:val="24"/>
          <w:szCs w:val="24"/>
          <w:lang w:eastAsia="uk-UA" w:bidi="uk-UA"/>
        </w:rPr>
      </w:pPr>
    </w:p>
    <w:tbl>
      <w:tblPr>
        <w:tblW w:w="15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5"/>
        <w:gridCol w:w="1275"/>
        <w:gridCol w:w="142"/>
        <w:gridCol w:w="1703"/>
        <w:gridCol w:w="1560"/>
        <w:gridCol w:w="1561"/>
        <w:gridCol w:w="1702"/>
        <w:gridCol w:w="1843"/>
        <w:gridCol w:w="1560"/>
      </w:tblGrid>
      <w:tr w:rsidR="00CD059D" w:rsidRPr="00944262" w:rsidTr="00CD059D">
        <w:tc>
          <w:tcPr>
            <w:tcW w:w="710" w:type="dxa"/>
            <w:vMerge w:val="restart"/>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b/>
                <w:sz w:val="24"/>
                <w:szCs w:val="24"/>
                <w:lang w:eastAsia="ru-RU"/>
              </w:rPr>
            </w:pPr>
            <w:r w:rsidRPr="00944262">
              <w:rPr>
                <w:rFonts w:ascii="Times New Roman" w:hAnsi="Times New Roman"/>
                <w:b/>
                <w:sz w:val="24"/>
                <w:szCs w:val="24"/>
              </w:rPr>
              <w:t>№ з/п</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rsidR="00CD059D" w:rsidRPr="00944262" w:rsidRDefault="00CD059D">
            <w:pPr>
              <w:jc w:val="center"/>
              <w:rPr>
                <w:rFonts w:ascii="Times New Roman" w:hAnsi="Times New Roman"/>
                <w:b/>
                <w:bCs/>
                <w:sz w:val="24"/>
                <w:szCs w:val="24"/>
              </w:rPr>
            </w:pPr>
            <w:r w:rsidRPr="00944262">
              <w:rPr>
                <w:rFonts w:ascii="Times New Roman" w:hAnsi="Times New Roman"/>
                <w:b/>
                <w:bCs/>
                <w:snapToGrid w:val="0"/>
                <w:color w:val="000000"/>
                <w:sz w:val="24"/>
                <w:szCs w:val="24"/>
              </w:rPr>
              <w:t>Перелік заходів Програми</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CD059D" w:rsidRPr="00944262" w:rsidRDefault="00CD059D">
            <w:pPr>
              <w:jc w:val="center"/>
              <w:rPr>
                <w:rFonts w:ascii="Times New Roman" w:hAnsi="Times New Roman"/>
                <w:b/>
                <w:bCs/>
                <w:sz w:val="24"/>
                <w:szCs w:val="24"/>
              </w:rPr>
            </w:pPr>
            <w:r w:rsidRPr="00944262">
              <w:rPr>
                <w:rFonts w:ascii="Times New Roman" w:hAnsi="Times New Roman"/>
                <w:b/>
                <w:bCs/>
                <w:snapToGrid w:val="0"/>
                <w:color w:val="000000"/>
                <w:sz w:val="24"/>
                <w:szCs w:val="24"/>
              </w:rPr>
              <w:t>Строк виконання заходу</w:t>
            </w:r>
          </w:p>
        </w:tc>
        <w:tc>
          <w:tcPr>
            <w:tcW w:w="184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D059D" w:rsidRPr="00944262" w:rsidRDefault="00CD059D">
            <w:pPr>
              <w:jc w:val="center"/>
              <w:rPr>
                <w:rFonts w:ascii="Times New Roman" w:hAnsi="Times New Roman"/>
                <w:b/>
                <w:bCs/>
                <w:sz w:val="24"/>
                <w:szCs w:val="24"/>
              </w:rPr>
            </w:pPr>
            <w:r w:rsidRPr="00944262">
              <w:rPr>
                <w:rFonts w:ascii="Times New Roman" w:hAnsi="Times New Roman"/>
                <w:b/>
                <w:bCs/>
                <w:snapToGrid w:val="0"/>
                <w:color w:val="000000"/>
                <w:sz w:val="24"/>
                <w:szCs w:val="24"/>
              </w:rPr>
              <w:t>Виконавці</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CD059D" w:rsidRPr="00944262" w:rsidRDefault="00CD059D">
            <w:pPr>
              <w:jc w:val="center"/>
              <w:rPr>
                <w:rFonts w:ascii="Times New Roman" w:hAnsi="Times New Roman"/>
                <w:b/>
                <w:bCs/>
                <w:sz w:val="24"/>
                <w:szCs w:val="24"/>
              </w:rPr>
            </w:pPr>
            <w:r w:rsidRPr="00944262">
              <w:rPr>
                <w:rFonts w:ascii="Times New Roman" w:hAnsi="Times New Roman"/>
                <w:b/>
                <w:bCs/>
                <w:snapToGrid w:val="0"/>
                <w:color w:val="000000"/>
                <w:sz w:val="24"/>
                <w:szCs w:val="24"/>
              </w:rPr>
              <w:t>Джерела фінансування</w:t>
            </w:r>
          </w:p>
        </w:tc>
        <w:tc>
          <w:tcPr>
            <w:tcW w:w="6662" w:type="dxa"/>
            <w:gridSpan w:val="4"/>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b/>
                <w:bCs/>
                <w:snapToGrid w:val="0"/>
                <w:color w:val="000000"/>
                <w:sz w:val="24"/>
                <w:szCs w:val="24"/>
              </w:rPr>
            </w:pPr>
            <w:r w:rsidRPr="00944262">
              <w:rPr>
                <w:rFonts w:ascii="Times New Roman" w:hAnsi="Times New Roman"/>
                <w:b/>
                <w:bCs/>
                <w:snapToGrid w:val="0"/>
                <w:color w:val="000000"/>
                <w:sz w:val="24"/>
                <w:szCs w:val="24"/>
              </w:rPr>
              <w:t>Орієнтовні обсяги фінансування (вартість) тис. грн.</w:t>
            </w:r>
          </w:p>
        </w:tc>
      </w:tr>
      <w:tr w:rsidR="00CD059D" w:rsidRPr="00944262" w:rsidTr="00CD059D">
        <w:tc>
          <w:tcPr>
            <w:tcW w:w="8932" w:type="dxa"/>
            <w:vMerge/>
            <w:tcBorders>
              <w:top w:val="single" w:sz="4" w:space="0" w:color="auto"/>
              <w:left w:val="single" w:sz="4" w:space="0" w:color="auto"/>
              <w:bottom w:val="single" w:sz="4" w:space="0" w:color="auto"/>
              <w:right w:val="single" w:sz="4" w:space="0" w:color="auto"/>
            </w:tcBorders>
            <w:vAlign w:val="center"/>
            <w:hideMark/>
          </w:tcPr>
          <w:p w:rsidR="00CD059D" w:rsidRPr="00944262" w:rsidRDefault="00CD059D">
            <w:pPr>
              <w:spacing w:line="256" w:lineRule="auto"/>
              <w:rPr>
                <w:rFonts w:ascii="Times New Roman" w:eastAsia="Times New Roman" w:hAnsi="Times New Roman"/>
                <w:b/>
                <w:sz w:val="24"/>
                <w:szCs w:val="24"/>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CD059D" w:rsidRPr="00944262" w:rsidRDefault="00CD059D">
            <w:pPr>
              <w:spacing w:line="256" w:lineRule="auto"/>
              <w:rPr>
                <w:rFonts w:ascii="Times New Roman" w:eastAsia="Times New Roman" w:hAnsi="Times New Roman"/>
                <w:b/>
                <w:bCs/>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059D" w:rsidRPr="00944262" w:rsidRDefault="00CD059D">
            <w:pPr>
              <w:spacing w:line="256" w:lineRule="auto"/>
              <w:rPr>
                <w:rFonts w:ascii="Times New Roman" w:eastAsia="Times New Roman" w:hAnsi="Times New Roman"/>
                <w:b/>
                <w:bCs/>
                <w:sz w:val="24"/>
                <w:szCs w:val="24"/>
                <w:lang w:eastAsia="ru-RU"/>
              </w:rPr>
            </w:pPr>
          </w:p>
        </w:tc>
        <w:tc>
          <w:tcPr>
            <w:tcW w:w="3546" w:type="dxa"/>
            <w:gridSpan w:val="2"/>
            <w:vMerge/>
            <w:tcBorders>
              <w:top w:val="single" w:sz="4" w:space="0" w:color="auto"/>
              <w:left w:val="single" w:sz="4" w:space="0" w:color="auto"/>
              <w:bottom w:val="single" w:sz="4" w:space="0" w:color="auto"/>
              <w:right w:val="single" w:sz="4" w:space="0" w:color="auto"/>
            </w:tcBorders>
            <w:vAlign w:val="center"/>
            <w:hideMark/>
          </w:tcPr>
          <w:p w:rsidR="00CD059D" w:rsidRPr="00944262" w:rsidRDefault="00CD059D">
            <w:pPr>
              <w:spacing w:line="256" w:lineRule="auto"/>
              <w:rPr>
                <w:rFonts w:ascii="Times New Roman" w:eastAsia="Times New Roman" w:hAnsi="Times New Roman"/>
                <w:b/>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D059D" w:rsidRPr="00944262" w:rsidRDefault="00CD059D">
            <w:pPr>
              <w:spacing w:line="256" w:lineRule="auto"/>
              <w:rPr>
                <w:rFonts w:ascii="Times New Roman" w:eastAsia="Times New Roman" w:hAnsi="Times New Roman"/>
                <w:b/>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b/>
                <w:bCs/>
                <w:snapToGrid w:val="0"/>
                <w:color w:val="000000"/>
                <w:sz w:val="24"/>
                <w:szCs w:val="24"/>
              </w:rPr>
            </w:pPr>
            <w:r w:rsidRPr="00944262">
              <w:rPr>
                <w:rFonts w:ascii="Times New Roman" w:hAnsi="Times New Roman"/>
                <w:b/>
                <w:bCs/>
                <w:snapToGrid w:val="0"/>
                <w:color w:val="000000"/>
                <w:sz w:val="24"/>
                <w:szCs w:val="24"/>
              </w:rPr>
              <w:t>Всього</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b/>
                <w:bCs/>
                <w:snapToGrid w:val="0"/>
                <w:color w:val="000000"/>
                <w:sz w:val="24"/>
                <w:szCs w:val="24"/>
              </w:rPr>
            </w:pPr>
            <w:r w:rsidRPr="00944262">
              <w:rPr>
                <w:rFonts w:ascii="Times New Roman" w:hAnsi="Times New Roman"/>
                <w:b/>
                <w:bCs/>
                <w:snapToGrid w:val="0"/>
                <w:color w:val="000000"/>
                <w:sz w:val="24"/>
                <w:szCs w:val="24"/>
              </w:rPr>
              <w:t>2024</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b/>
                <w:bCs/>
                <w:snapToGrid w:val="0"/>
                <w:color w:val="000000"/>
                <w:sz w:val="24"/>
                <w:szCs w:val="24"/>
              </w:rPr>
            </w:pPr>
            <w:r w:rsidRPr="00944262">
              <w:rPr>
                <w:rFonts w:ascii="Times New Roman" w:hAnsi="Times New Roman"/>
                <w:b/>
                <w:bCs/>
                <w:snapToGrid w:val="0"/>
                <w:color w:val="000000"/>
                <w:sz w:val="24"/>
                <w:szCs w:val="24"/>
              </w:rPr>
              <w:t>2025</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b/>
                <w:bCs/>
                <w:snapToGrid w:val="0"/>
                <w:color w:val="000000"/>
                <w:sz w:val="24"/>
                <w:szCs w:val="24"/>
              </w:rPr>
            </w:pPr>
            <w:r w:rsidRPr="00944262">
              <w:rPr>
                <w:rFonts w:ascii="Times New Roman" w:hAnsi="Times New Roman"/>
                <w:b/>
                <w:bCs/>
                <w:snapToGrid w:val="0"/>
                <w:color w:val="000000"/>
                <w:sz w:val="24"/>
                <w:szCs w:val="24"/>
              </w:rPr>
              <w:t>2026</w:t>
            </w:r>
          </w:p>
        </w:tc>
      </w:tr>
      <w:tr w:rsidR="00CD059D" w:rsidRPr="00944262" w:rsidTr="00CD059D">
        <w:tc>
          <w:tcPr>
            <w:tcW w:w="8932" w:type="dxa"/>
            <w:gridSpan w:val="6"/>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b/>
                <w:bCs/>
                <w:sz w:val="24"/>
                <w:szCs w:val="24"/>
              </w:rPr>
            </w:pPr>
          </w:p>
          <w:p w:rsidR="00CD059D" w:rsidRPr="00944262" w:rsidRDefault="00CD059D">
            <w:pPr>
              <w:jc w:val="center"/>
              <w:rPr>
                <w:rFonts w:ascii="Times New Roman" w:hAnsi="Times New Roman"/>
                <w:b/>
                <w:bCs/>
                <w:sz w:val="24"/>
                <w:szCs w:val="24"/>
              </w:rPr>
            </w:pPr>
            <w:r w:rsidRPr="00944262">
              <w:rPr>
                <w:rFonts w:ascii="Times New Roman" w:hAnsi="Times New Roman"/>
                <w:b/>
                <w:bCs/>
                <w:sz w:val="24"/>
                <w:szCs w:val="24"/>
              </w:rPr>
              <w:t>1. Організаційно-інформаційне забезпечення</w:t>
            </w:r>
          </w:p>
          <w:p w:rsidR="00CD059D" w:rsidRPr="00944262" w:rsidRDefault="00CD059D">
            <w:pPr>
              <w:jc w:val="center"/>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b/>
                <w:bCs/>
                <w:sz w:val="24"/>
                <w:szCs w:val="24"/>
              </w:rPr>
            </w:pPr>
          </w:p>
        </w:tc>
      </w:tr>
      <w:tr w:rsidR="00CD059D" w:rsidRPr="00944262" w:rsidTr="00CD059D">
        <w:trPr>
          <w:trHeight w:val="1625"/>
        </w:trPr>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Проводити інформаційно-роз’яснювальну роботу серед населення щодо змін,  нововведень у законодавстві України з питань соціального захисту.</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b/>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служба у справах дітей, сім’ї та соціального захисту населення</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b/>
                <w:sz w:val="24"/>
                <w:szCs w:val="24"/>
              </w:rPr>
            </w:pPr>
            <w:r w:rsidRPr="00944262">
              <w:rPr>
                <w:rFonts w:ascii="Times New Roman" w:hAnsi="Times New Roman"/>
                <w:sz w:val="24"/>
                <w:szCs w:val="24"/>
              </w:rPr>
              <w:t xml:space="preserve">фінансування не потребує </w:t>
            </w:r>
          </w:p>
        </w:tc>
        <w:tc>
          <w:tcPr>
            <w:tcW w:w="1560"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sz w:val="24"/>
                <w:szCs w:val="24"/>
              </w:rPr>
            </w:pPr>
            <w:r w:rsidRPr="0094426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sz w:val="24"/>
                <w:szCs w:val="24"/>
              </w:rPr>
            </w:pPr>
            <w:r w:rsidRPr="00944262">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sz w:val="24"/>
                <w:szCs w:val="24"/>
              </w:rPr>
            </w:pPr>
            <w:r w:rsidRPr="00944262">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sz w:val="24"/>
                <w:szCs w:val="24"/>
              </w:rPr>
            </w:pPr>
            <w:r w:rsidRPr="00944262">
              <w:rPr>
                <w:rFonts w:ascii="Times New Roman" w:hAnsi="Times New Roman"/>
                <w:sz w:val="24"/>
                <w:szCs w:val="24"/>
              </w:rPr>
              <w:t>-</w:t>
            </w:r>
          </w:p>
        </w:tc>
      </w:tr>
      <w:tr w:rsidR="00CD059D" w:rsidRPr="00944262" w:rsidTr="00CD059D">
        <w:tc>
          <w:tcPr>
            <w:tcW w:w="8932" w:type="dxa"/>
            <w:gridSpan w:val="6"/>
            <w:tcBorders>
              <w:top w:val="single" w:sz="4" w:space="0" w:color="auto"/>
              <w:left w:val="single" w:sz="4" w:space="0" w:color="auto"/>
              <w:bottom w:val="single" w:sz="4" w:space="0" w:color="auto"/>
              <w:right w:val="single" w:sz="4" w:space="0" w:color="auto"/>
            </w:tcBorders>
          </w:tcPr>
          <w:p w:rsidR="00CD059D" w:rsidRPr="00944262" w:rsidRDefault="00CD059D" w:rsidP="0050376D">
            <w:pPr>
              <w:jc w:val="center"/>
              <w:rPr>
                <w:rFonts w:ascii="Times New Roman" w:hAnsi="Times New Roman"/>
                <w:sz w:val="24"/>
                <w:szCs w:val="24"/>
              </w:rPr>
            </w:pPr>
            <w:r w:rsidRPr="00944262">
              <w:rPr>
                <w:rFonts w:ascii="Times New Roman" w:hAnsi="Times New Roman"/>
                <w:b/>
                <w:bCs/>
                <w:sz w:val="24"/>
                <w:szCs w:val="24"/>
              </w:rPr>
              <w:t>2. Поліпшення соціально-побутового обслуговування</w:t>
            </w:r>
          </w:p>
        </w:tc>
        <w:tc>
          <w:tcPr>
            <w:tcW w:w="1560"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b/>
                <w:bCs/>
                <w:sz w:val="24"/>
                <w:szCs w:val="24"/>
              </w:rPr>
            </w:pP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2.1.</w:t>
            </w:r>
          </w:p>
        </w:tc>
        <w:tc>
          <w:tcPr>
            <w:tcW w:w="3544" w:type="dxa"/>
            <w:tcBorders>
              <w:top w:val="single" w:sz="4" w:space="0" w:color="auto"/>
              <w:left w:val="single" w:sz="4" w:space="0" w:color="auto"/>
              <w:bottom w:val="single" w:sz="4" w:space="0" w:color="auto"/>
              <w:right w:val="single" w:sz="4" w:space="0" w:color="auto"/>
            </w:tcBorders>
            <w:vAlign w:val="center"/>
            <w:hideMark/>
          </w:tcPr>
          <w:p w:rsidR="00CD059D" w:rsidRPr="00944262" w:rsidRDefault="00CD059D">
            <w:pPr>
              <w:rPr>
                <w:rFonts w:ascii="Times New Roman" w:hAnsi="Times New Roman"/>
                <w:sz w:val="24"/>
                <w:szCs w:val="24"/>
              </w:rPr>
            </w:pPr>
            <w:r w:rsidRPr="00944262">
              <w:rPr>
                <w:rFonts w:ascii="Times New Roman" w:hAnsi="Times New Roman"/>
                <w:sz w:val="24"/>
                <w:szCs w:val="24"/>
              </w:rPr>
              <w:t xml:space="preserve">Проводити обстеження матеріально-побутових умов проживання громадян з метою вивчення потреб інвалідів, ветеранів війни, сімей </w:t>
            </w:r>
            <w:r w:rsidRPr="00944262">
              <w:rPr>
                <w:rFonts w:ascii="Times New Roman" w:hAnsi="Times New Roman"/>
                <w:sz w:val="24"/>
                <w:szCs w:val="24"/>
              </w:rPr>
              <w:lastRenderedPageBreak/>
              <w:t>військовослужбовців, учасників бойових дій, одиноких непрацездатних громадян, та інших категорій населення. Результати обстежень (акти) з пропозиціями щодо надання медичних виробів та інших засобів визначеним категоріям населення, які потребують паліативного догляду подавати до</w:t>
            </w:r>
            <w:r w:rsidRPr="00944262">
              <w:rPr>
                <w:rFonts w:ascii="Times New Roman" w:hAnsi="Times New Roman"/>
                <w:b/>
                <w:sz w:val="24"/>
                <w:szCs w:val="24"/>
              </w:rPr>
              <w:t xml:space="preserve"> </w:t>
            </w:r>
            <w:r w:rsidRPr="00944262">
              <w:rPr>
                <w:rFonts w:ascii="Times New Roman" w:hAnsi="Times New Roman"/>
                <w:sz w:val="24"/>
                <w:szCs w:val="24"/>
              </w:rPr>
              <w:t>КНП «Центру первинної медико-санітарної допомоги»</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lastRenderedPageBreak/>
              <w:t>2024-2026</w:t>
            </w:r>
          </w:p>
        </w:tc>
        <w:tc>
          <w:tcPr>
            <w:tcW w:w="1702"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sz w:val="24"/>
                <w:szCs w:val="24"/>
              </w:rPr>
            </w:pPr>
            <w:r w:rsidRPr="00944262">
              <w:rPr>
                <w:rFonts w:ascii="Times New Roman" w:hAnsi="Times New Roman"/>
                <w:color w:val="000000"/>
                <w:sz w:val="24"/>
                <w:szCs w:val="24"/>
              </w:rPr>
              <w:t xml:space="preserve">служба у справах дітей, сім’ї та соціального захисту </w:t>
            </w:r>
            <w:r w:rsidRPr="00944262">
              <w:rPr>
                <w:rFonts w:ascii="Times New Roman" w:hAnsi="Times New Roman"/>
                <w:color w:val="000000"/>
                <w:sz w:val="24"/>
                <w:szCs w:val="24"/>
              </w:rPr>
              <w:lastRenderedPageBreak/>
              <w:t>населення</w:t>
            </w:r>
            <w:r w:rsidRPr="00944262">
              <w:rPr>
                <w:rFonts w:ascii="Times New Roman" w:hAnsi="Times New Roman"/>
                <w:sz w:val="24"/>
                <w:szCs w:val="24"/>
              </w:rPr>
              <w:t xml:space="preserve">, виконавчий  комітет  сільської ради </w:t>
            </w:r>
          </w:p>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b/>
                <w:sz w:val="24"/>
                <w:szCs w:val="24"/>
              </w:rPr>
            </w:pPr>
            <w:r w:rsidRPr="00944262">
              <w:rPr>
                <w:rFonts w:ascii="Times New Roman" w:hAnsi="Times New Roman"/>
                <w:sz w:val="24"/>
                <w:szCs w:val="24"/>
              </w:rPr>
              <w:lastRenderedPageBreak/>
              <w:t xml:space="preserve">фінансування  не потребує </w:t>
            </w:r>
          </w:p>
        </w:tc>
        <w:tc>
          <w:tcPr>
            <w:tcW w:w="1560"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sz w:val="24"/>
                <w:szCs w:val="24"/>
              </w:rPr>
            </w:pPr>
            <w:r w:rsidRPr="0094426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sz w:val="24"/>
                <w:szCs w:val="24"/>
              </w:rPr>
            </w:pPr>
            <w:r w:rsidRPr="00944262">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sz w:val="24"/>
                <w:szCs w:val="24"/>
              </w:rPr>
            </w:pPr>
            <w:r w:rsidRPr="00944262">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CD059D" w:rsidRPr="00944262" w:rsidRDefault="00CD059D">
            <w:pPr>
              <w:jc w:val="center"/>
              <w:rPr>
                <w:rFonts w:ascii="Times New Roman" w:hAnsi="Times New Roman"/>
                <w:sz w:val="24"/>
                <w:szCs w:val="24"/>
              </w:rPr>
            </w:pPr>
          </w:p>
          <w:p w:rsidR="00CD059D" w:rsidRPr="00944262" w:rsidRDefault="00CD059D">
            <w:pPr>
              <w:jc w:val="center"/>
              <w:rPr>
                <w:rFonts w:ascii="Times New Roman" w:hAnsi="Times New Roman"/>
                <w:sz w:val="24"/>
                <w:szCs w:val="24"/>
              </w:rPr>
            </w:pPr>
            <w:r w:rsidRPr="00944262">
              <w:rPr>
                <w:rFonts w:ascii="Times New Roman" w:hAnsi="Times New Roman"/>
                <w:sz w:val="24"/>
                <w:szCs w:val="24"/>
              </w:rPr>
              <w:t>-</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2.2</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pStyle w:val="33"/>
              <w:keepNext/>
              <w:keepLines/>
              <w:spacing w:after="0" w:line="276" w:lineRule="auto"/>
              <w:jc w:val="left"/>
              <w:rPr>
                <w:rFonts w:ascii="Times New Roman" w:hAnsi="Times New Roman" w:cs="Times New Roman"/>
                <w:color w:val="000000"/>
                <w:sz w:val="24"/>
                <w:szCs w:val="24"/>
              </w:rPr>
            </w:pPr>
            <w:r w:rsidRPr="00944262">
              <w:rPr>
                <w:rFonts w:ascii="Times New Roman" w:hAnsi="Times New Roman" w:cs="Times New Roman"/>
                <w:color w:val="000000"/>
                <w:sz w:val="24"/>
                <w:szCs w:val="24"/>
                <w:lang w:bidi="uk-UA"/>
              </w:rPr>
              <w:t>Надання одноразової матеріальної допомоги громадянам, які опинилися в складних життєвих обставинах, та іншим категоріям громадян, що потребують соціальної підтримки</w:t>
            </w:r>
          </w:p>
          <w:p w:rsidR="00CD059D" w:rsidRPr="00944262" w:rsidRDefault="00CD059D">
            <w:pPr>
              <w:rPr>
                <w:rFonts w:ascii="Times New Roman" w:hAnsi="Times New Roman"/>
                <w:sz w:val="24"/>
                <w:szCs w:val="24"/>
              </w:rPr>
            </w:pPr>
            <w:r w:rsidRPr="00944262">
              <w:rPr>
                <w:rFonts w:ascii="Times New Roman" w:hAnsi="Times New Roman"/>
                <w:sz w:val="24"/>
                <w:szCs w:val="24"/>
              </w:rPr>
              <w:t>(відповідно до Додатку 4)</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b/>
                <w:sz w:val="24"/>
                <w:szCs w:val="24"/>
              </w:rPr>
            </w:pPr>
            <w:r w:rsidRPr="00944262">
              <w:rPr>
                <w:rFonts w:ascii="Times New Roman" w:hAnsi="Times New Roman"/>
                <w:sz w:val="24"/>
                <w:szCs w:val="24"/>
              </w:rPr>
              <w:t xml:space="preserve">виконавчий  комітет  сільської ради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сільський  бюджет  </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9 800 000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lang w:val="en-US"/>
              </w:rPr>
              <w:t>3</w:t>
            </w:r>
            <w:r w:rsidRPr="00944262">
              <w:rPr>
                <w:rFonts w:ascii="Times New Roman" w:hAnsi="Times New Roman"/>
                <w:sz w:val="24"/>
                <w:szCs w:val="24"/>
              </w:rPr>
              <w:t> </w:t>
            </w:r>
            <w:r w:rsidRPr="00944262">
              <w:rPr>
                <w:rFonts w:ascii="Times New Roman" w:hAnsi="Times New Roman"/>
                <w:sz w:val="24"/>
                <w:szCs w:val="24"/>
                <w:lang w:val="en-US"/>
              </w:rPr>
              <w:t>0</w:t>
            </w:r>
            <w:r w:rsidRPr="00944262">
              <w:rPr>
                <w:rFonts w:ascii="Times New Roman" w:hAnsi="Times New Roman"/>
                <w:sz w:val="24"/>
                <w:szCs w:val="24"/>
              </w:rPr>
              <w:t>00 000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3 300 000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 xml:space="preserve">   3 500 000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2.3</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Надати матеріальну допомогу до  Дня</w:t>
            </w:r>
            <w:r w:rsidRPr="00944262">
              <w:rPr>
                <w:rFonts w:ascii="Times New Roman" w:hAnsi="Times New Roman"/>
                <w:i/>
                <w:iCs/>
                <w:color w:val="202122"/>
                <w:sz w:val="24"/>
                <w:szCs w:val="24"/>
                <w:shd w:val="clear" w:color="auto" w:fill="FFF8DC"/>
              </w:rPr>
              <w:t xml:space="preserve"> </w:t>
            </w:r>
            <w:r w:rsidRPr="00944262">
              <w:rPr>
                <w:rFonts w:ascii="Times New Roman" w:hAnsi="Times New Roman"/>
                <w:iCs/>
                <w:sz w:val="24"/>
                <w:szCs w:val="24"/>
                <w:shd w:val="clear" w:color="auto" w:fill="FFF8DC"/>
              </w:rPr>
              <w:t>незалежності  України</w:t>
            </w:r>
            <w:r w:rsidRPr="00944262">
              <w:rPr>
                <w:rFonts w:ascii="Times New Roman" w:hAnsi="Times New Roman"/>
                <w:sz w:val="24"/>
                <w:szCs w:val="24"/>
              </w:rPr>
              <w:t xml:space="preserve">  та до Дня захисника України:</w:t>
            </w:r>
          </w:p>
          <w:p w:rsidR="00CD059D" w:rsidRPr="00944262" w:rsidRDefault="00CD059D">
            <w:pPr>
              <w:rPr>
                <w:rFonts w:ascii="Times New Roman" w:hAnsi="Times New Roman"/>
                <w:sz w:val="24"/>
                <w:szCs w:val="24"/>
              </w:rPr>
            </w:pPr>
            <w:r w:rsidRPr="00944262">
              <w:rPr>
                <w:rFonts w:ascii="Times New Roman" w:hAnsi="Times New Roman"/>
                <w:sz w:val="24"/>
                <w:szCs w:val="24"/>
              </w:rPr>
              <w:t xml:space="preserve"> учасникам бойових дій та сім’ям загиблих,родинам загиблих</w:t>
            </w:r>
            <w:r w:rsidRPr="00944262">
              <w:rPr>
                <w:rFonts w:ascii="Times New Roman" w:hAnsi="Times New Roman"/>
                <w:color w:val="000000"/>
                <w:sz w:val="24"/>
                <w:szCs w:val="24"/>
                <w:shd w:val="clear" w:color="auto" w:fill="FFFFFF"/>
              </w:rPr>
              <w:t>у подіях під час Революції Гідності у м. Києві</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b/>
                <w:sz w:val="24"/>
                <w:szCs w:val="24"/>
              </w:rPr>
            </w:pPr>
            <w:r w:rsidRPr="00944262">
              <w:rPr>
                <w:rFonts w:ascii="Times New Roman" w:hAnsi="Times New Roman"/>
                <w:sz w:val="24"/>
                <w:szCs w:val="24"/>
              </w:rPr>
              <w:t xml:space="preserve">сільська  рада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сільський  бюджет</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6 000 000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2 000 000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2 000 000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2 000 000</w:t>
            </w:r>
          </w:p>
        </w:tc>
      </w:tr>
      <w:tr w:rsidR="00CD059D" w:rsidRPr="00944262" w:rsidTr="00CD059D">
        <w:trPr>
          <w:trHeight w:val="699"/>
        </w:trPr>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2.4</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rsidP="0050376D">
            <w:pPr>
              <w:rPr>
                <w:rFonts w:ascii="Times New Roman" w:hAnsi="Times New Roman"/>
                <w:sz w:val="24"/>
                <w:szCs w:val="24"/>
              </w:rPr>
            </w:pPr>
            <w:r w:rsidRPr="00944262">
              <w:rPr>
                <w:rFonts w:ascii="Times New Roman" w:hAnsi="Times New Roman"/>
                <w:sz w:val="24"/>
                <w:szCs w:val="24"/>
              </w:rPr>
              <w:t xml:space="preserve">Надати матеріальну допомогу  до Дня вшанування учасників </w:t>
            </w:r>
            <w:r w:rsidRPr="00944262">
              <w:rPr>
                <w:rFonts w:ascii="Times New Roman" w:hAnsi="Times New Roman"/>
                <w:sz w:val="24"/>
                <w:szCs w:val="24"/>
              </w:rPr>
              <w:lastRenderedPageBreak/>
              <w:t>ліквідації наслідків аварії на Чорнобильській АЕС(</w:t>
            </w:r>
            <w:r w:rsidRPr="00944262">
              <w:rPr>
                <w:rFonts w:ascii="Times New Roman" w:hAnsi="Times New Roman"/>
                <w:i/>
                <w:sz w:val="24"/>
                <w:szCs w:val="24"/>
              </w:rPr>
              <w:t>термін виконання грудень місяць</w:t>
            </w:r>
            <w:r w:rsidRPr="00944262">
              <w:rPr>
                <w:rFonts w:ascii="Times New Roman" w:hAnsi="Times New Roman"/>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lastRenderedPageBreak/>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сільська  рада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сільський  бюджет  </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lang w:val="en-US"/>
              </w:rPr>
            </w:pPr>
            <w:r w:rsidRPr="00944262">
              <w:rPr>
                <w:rFonts w:ascii="Times New Roman" w:hAnsi="Times New Roman"/>
                <w:sz w:val="24"/>
                <w:szCs w:val="24"/>
              </w:rPr>
              <w:t>150</w:t>
            </w:r>
            <w:r w:rsidRPr="00944262">
              <w:rPr>
                <w:rFonts w:ascii="Times New Roman" w:hAnsi="Times New Roman"/>
                <w:sz w:val="24"/>
                <w:szCs w:val="24"/>
                <w:lang w:val="en-US"/>
              </w:rPr>
              <w:t xml:space="preserve">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lang w:val="en-US"/>
              </w:rPr>
            </w:pPr>
            <w:r w:rsidRPr="00944262">
              <w:rPr>
                <w:rFonts w:ascii="Times New Roman" w:hAnsi="Times New Roman"/>
                <w:sz w:val="24"/>
                <w:szCs w:val="24"/>
              </w:rPr>
              <w:t xml:space="preserve">50 </w:t>
            </w:r>
            <w:r w:rsidRPr="00944262">
              <w:rPr>
                <w:rFonts w:ascii="Times New Roman" w:hAnsi="Times New Roman"/>
                <w:sz w:val="24"/>
                <w:szCs w:val="24"/>
                <w:lang w:val="en-US"/>
              </w:rPr>
              <w:t>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lang w:val="en-US"/>
              </w:rPr>
            </w:pPr>
            <w:r w:rsidRPr="00944262">
              <w:rPr>
                <w:rFonts w:ascii="Times New Roman" w:hAnsi="Times New Roman"/>
                <w:sz w:val="24"/>
                <w:szCs w:val="24"/>
              </w:rPr>
              <w:t>50</w:t>
            </w:r>
            <w:r w:rsidRPr="00944262">
              <w:rPr>
                <w:rFonts w:ascii="Times New Roman" w:hAnsi="Times New Roman"/>
                <w:sz w:val="24"/>
                <w:szCs w:val="24"/>
                <w:lang w:val="en-US"/>
              </w:rPr>
              <w:t xml:space="preserve">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lang w:val="en-US"/>
              </w:rPr>
            </w:pPr>
            <w:r w:rsidRPr="00944262">
              <w:rPr>
                <w:rFonts w:ascii="Times New Roman" w:hAnsi="Times New Roman"/>
                <w:sz w:val="24"/>
                <w:szCs w:val="24"/>
              </w:rPr>
              <w:t>50</w:t>
            </w:r>
            <w:r w:rsidRPr="00944262">
              <w:rPr>
                <w:rFonts w:ascii="Times New Roman" w:hAnsi="Times New Roman"/>
                <w:sz w:val="24"/>
                <w:szCs w:val="24"/>
                <w:lang w:val="en-US"/>
              </w:rPr>
              <w:t xml:space="preserve"> 000</w:t>
            </w:r>
          </w:p>
        </w:tc>
      </w:tr>
      <w:tr w:rsidR="00CD059D" w:rsidRPr="00944262" w:rsidTr="00CD059D">
        <w:trPr>
          <w:trHeight w:val="2030"/>
        </w:trPr>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2.5</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rsidP="0050376D">
            <w:pPr>
              <w:rPr>
                <w:rFonts w:ascii="Times New Roman" w:hAnsi="Times New Roman"/>
                <w:sz w:val="24"/>
                <w:szCs w:val="24"/>
              </w:rPr>
            </w:pPr>
            <w:r w:rsidRPr="00944262">
              <w:rPr>
                <w:rFonts w:ascii="Times New Roman" w:hAnsi="Times New Roman"/>
                <w:sz w:val="24"/>
                <w:szCs w:val="24"/>
              </w:rPr>
              <w:t>Надати матеріальну допомогу  учасникам бойових дій, які брали участь у бойових діях на території інших держав (</w:t>
            </w:r>
            <w:r w:rsidRPr="00944262">
              <w:rPr>
                <w:rFonts w:ascii="Times New Roman" w:hAnsi="Times New Roman"/>
                <w:i/>
                <w:sz w:val="24"/>
                <w:szCs w:val="24"/>
              </w:rPr>
              <w:t>термін виконання  жовтень місяць</w:t>
            </w:r>
            <w:r w:rsidRPr="00944262">
              <w:rPr>
                <w:rFonts w:ascii="Times New Roman" w:hAnsi="Times New Roman"/>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сільська  рада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сільський  бюджет  </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150 000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50 000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50 000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50 000</w:t>
            </w:r>
          </w:p>
        </w:tc>
      </w:tr>
      <w:tr w:rsidR="00CD059D" w:rsidRPr="00944262" w:rsidTr="00CD059D">
        <w:trPr>
          <w:trHeight w:val="1389"/>
        </w:trPr>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2.6</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rsidP="0050376D">
            <w:pPr>
              <w:rPr>
                <w:rFonts w:ascii="Times New Roman" w:hAnsi="Times New Roman"/>
                <w:sz w:val="24"/>
                <w:szCs w:val="24"/>
              </w:rPr>
            </w:pPr>
            <w:r w:rsidRPr="00944262">
              <w:rPr>
                <w:rFonts w:ascii="Times New Roman" w:hAnsi="Times New Roman"/>
                <w:sz w:val="24"/>
                <w:szCs w:val="24"/>
              </w:rPr>
              <w:t>Надати матеріальну допомогу  інвалідам ВВв, ветеранам  ВВв, вдовам(</w:t>
            </w:r>
            <w:r w:rsidRPr="00944262">
              <w:rPr>
                <w:rFonts w:ascii="Times New Roman" w:hAnsi="Times New Roman"/>
                <w:i/>
                <w:sz w:val="24"/>
                <w:szCs w:val="24"/>
              </w:rPr>
              <w:t>термін виконання                                                                       травень місяць</w:t>
            </w:r>
            <w:r w:rsidRPr="00944262">
              <w:rPr>
                <w:rFonts w:ascii="Times New Roman" w:hAnsi="Times New Roman"/>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сільська  рада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сільський  бюджет  </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180 000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60 000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60 000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60 000</w:t>
            </w:r>
          </w:p>
        </w:tc>
      </w:tr>
      <w:tr w:rsidR="00CD059D" w:rsidRPr="00944262" w:rsidTr="00CD059D">
        <w:trPr>
          <w:trHeight w:val="1389"/>
        </w:trPr>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2.7</w:t>
            </w:r>
          </w:p>
        </w:tc>
        <w:tc>
          <w:tcPr>
            <w:tcW w:w="3544" w:type="dxa"/>
            <w:tcBorders>
              <w:top w:val="single" w:sz="4" w:space="0" w:color="auto"/>
              <w:left w:val="single" w:sz="4" w:space="0" w:color="auto"/>
              <w:bottom w:val="single" w:sz="4" w:space="0" w:color="auto"/>
              <w:right w:val="single" w:sz="4" w:space="0" w:color="auto"/>
            </w:tcBorders>
            <w:hideMark/>
          </w:tcPr>
          <w:p w:rsidR="0050376D" w:rsidRDefault="00CD059D" w:rsidP="0050376D">
            <w:pPr>
              <w:spacing w:after="0" w:line="240" w:lineRule="auto"/>
              <w:rPr>
                <w:rFonts w:ascii="Times New Roman" w:hAnsi="Times New Roman"/>
                <w:sz w:val="24"/>
                <w:szCs w:val="24"/>
              </w:rPr>
            </w:pPr>
            <w:r w:rsidRPr="00944262">
              <w:rPr>
                <w:rFonts w:ascii="Times New Roman" w:hAnsi="Times New Roman"/>
                <w:sz w:val="24"/>
                <w:szCs w:val="24"/>
              </w:rPr>
              <w:t xml:space="preserve">Надати матеріальну допомогу матерям загиблих військовослужбовців </w:t>
            </w:r>
          </w:p>
          <w:p w:rsidR="00CD059D" w:rsidRPr="00944262" w:rsidRDefault="00CD059D" w:rsidP="0050376D">
            <w:pPr>
              <w:spacing w:after="0" w:line="240" w:lineRule="auto"/>
              <w:rPr>
                <w:rFonts w:ascii="Times New Roman" w:hAnsi="Times New Roman"/>
                <w:sz w:val="24"/>
                <w:szCs w:val="24"/>
              </w:rPr>
            </w:pPr>
            <w:r w:rsidRPr="00944262">
              <w:rPr>
                <w:rFonts w:ascii="Times New Roman" w:hAnsi="Times New Roman"/>
                <w:sz w:val="24"/>
                <w:szCs w:val="24"/>
                <w:lang w:val="en-US"/>
              </w:rPr>
              <w:t>(</w:t>
            </w:r>
            <w:r w:rsidRPr="00944262">
              <w:rPr>
                <w:rFonts w:ascii="Times New Roman" w:hAnsi="Times New Roman"/>
                <w:sz w:val="24"/>
                <w:szCs w:val="24"/>
              </w:rPr>
              <w:t>до Дня матері)</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сільська  рада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сільський  бюджет  </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600 000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lang w:val="ru-RU"/>
              </w:rPr>
            </w:pPr>
            <w:r w:rsidRPr="00944262">
              <w:rPr>
                <w:rFonts w:ascii="Times New Roman" w:hAnsi="Times New Roman"/>
                <w:sz w:val="24"/>
                <w:szCs w:val="24"/>
              </w:rPr>
              <w:t>200 000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2.8</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Надавати одноразову  матеріальну  допомогу  на день народження громадянам, яким  виповнилося  80, 90  і  100  років а також особам, які мають статус Героя Соціалістичної Праці</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b/>
                <w:sz w:val="24"/>
                <w:szCs w:val="24"/>
              </w:rPr>
            </w:pPr>
            <w:r w:rsidRPr="00944262">
              <w:rPr>
                <w:rFonts w:ascii="Times New Roman" w:hAnsi="Times New Roman"/>
                <w:sz w:val="24"/>
                <w:szCs w:val="24"/>
              </w:rPr>
              <w:t xml:space="preserve">сільська  рада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сільський  бюджет  </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270 000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90 000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90 000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90 000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2.9</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Надання  матеріальної допомоги на поховання померлого – особи, яка на момент смерті не працювала</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виконавчий  комітет  сільської ради</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сільський  бюджет  </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600 000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lastRenderedPageBreak/>
              <w:t>2.10</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Надання матеріальної допомоги особам, які постраждали внаслідок  виникнення  надзвичайної  ситуації (пожежі,</w:t>
            </w:r>
            <w:r w:rsidR="0050376D">
              <w:rPr>
                <w:rFonts w:ascii="Times New Roman" w:hAnsi="Times New Roman"/>
                <w:sz w:val="24"/>
                <w:szCs w:val="24"/>
              </w:rPr>
              <w:t xml:space="preserve"> стихійного лиха та підтоплень)</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b/>
                <w:sz w:val="24"/>
                <w:szCs w:val="24"/>
              </w:rPr>
            </w:pPr>
            <w:r w:rsidRPr="00944262">
              <w:rPr>
                <w:rFonts w:ascii="Times New Roman" w:hAnsi="Times New Roman"/>
                <w:sz w:val="24"/>
                <w:szCs w:val="24"/>
              </w:rPr>
              <w:t xml:space="preserve">виконавчий  комітет  сільської ради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сільський  бюджет  </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за рахунок резервного фонду </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за рахунок резервного фонду</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за рахунок резервного фонду</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за рахунок резервного фонду</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2.11</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Надання матеріальної допомоги (продуктових наборів)</w:t>
            </w:r>
          </w:p>
          <w:p w:rsidR="00CD059D" w:rsidRPr="00944262" w:rsidRDefault="00CD059D">
            <w:pPr>
              <w:rPr>
                <w:rFonts w:ascii="Times New Roman" w:hAnsi="Times New Roman"/>
                <w:sz w:val="24"/>
                <w:szCs w:val="24"/>
              </w:rPr>
            </w:pPr>
            <w:r w:rsidRPr="00944262">
              <w:rPr>
                <w:rFonts w:ascii="Times New Roman" w:hAnsi="Times New Roman"/>
                <w:sz w:val="24"/>
                <w:szCs w:val="24"/>
              </w:rPr>
              <w:t xml:space="preserve"> інвалідам, одиноким особам похилого віку, сім’ям, які опинилися в складних життєвих обставинах до Різдвяних та Пасхальних свят та до Дня похилого віку.</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сільська  рада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сільський  бюджет </w:t>
            </w:r>
          </w:p>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благодійні внески </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360 000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120 000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120 000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120 000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2.12.</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rsidP="0050376D">
            <w:pPr>
              <w:spacing w:after="0" w:line="240" w:lineRule="auto"/>
              <w:rPr>
                <w:rFonts w:ascii="Times New Roman" w:hAnsi="Times New Roman"/>
                <w:i/>
                <w:sz w:val="24"/>
                <w:szCs w:val="24"/>
              </w:rPr>
            </w:pPr>
            <w:r w:rsidRPr="00944262">
              <w:rPr>
                <w:rFonts w:ascii="Times New Roman" w:hAnsi="Times New Roman"/>
                <w:bCs/>
                <w:sz w:val="24"/>
                <w:szCs w:val="24"/>
                <w:shd w:val="clear" w:color="auto" w:fill="FFFFFF"/>
              </w:rPr>
              <w:t xml:space="preserve">Надання </w:t>
            </w:r>
            <w:r w:rsidRPr="00944262">
              <w:rPr>
                <w:rFonts w:ascii="Times New Roman" w:hAnsi="Times New Roman"/>
                <w:sz w:val="24"/>
                <w:szCs w:val="24"/>
              </w:rPr>
              <w:t>матеріальної допомоги неповнолітнім дітям, батьки яких загинули у російсько-українській війні з 2014р</w:t>
            </w:r>
            <w:r w:rsidRPr="00944262">
              <w:rPr>
                <w:rFonts w:ascii="Times New Roman" w:hAnsi="Times New Roman"/>
                <w:i/>
                <w:sz w:val="24"/>
                <w:szCs w:val="24"/>
              </w:rPr>
              <w:t xml:space="preserve"> (для придбання шкільного приладдя, одягу, взуття,  </w:t>
            </w:r>
          </w:p>
          <w:p w:rsidR="00CD059D" w:rsidRPr="00944262" w:rsidRDefault="00CD059D" w:rsidP="0050376D">
            <w:pPr>
              <w:spacing w:after="0" w:line="240" w:lineRule="auto"/>
              <w:rPr>
                <w:rFonts w:ascii="Times New Roman" w:hAnsi="Times New Roman"/>
                <w:sz w:val="24"/>
                <w:szCs w:val="24"/>
              </w:rPr>
            </w:pPr>
            <w:r w:rsidRPr="00944262">
              <w:rPr>
                <w:rFonts w:ascii="Times New Roman" w:hAnsi="Times New Roman"/>
                <w:i/>
                <w:sz w:val="24"/>
                <w:szCs w:val="24"/>
              </w:rPr>
              <w:t>термін виконання                                                                       серпень місяць)</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сільська  рада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сільський    бюджет</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600 000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2.13</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bCs/>
                <w:sz w:val="24"/>
                <w:szCs w:val="24"/>
                <w:shd w:val="clear" w:color="auto" w:fill="FFFFFF"/>
              </w:rPr>
              <w:t xml:space="preserve">Надання одноразової </w:t>
            </w:r>
            <w:r w:rsidRPr="00944262">
              <w:rPr>
                <w:rFonts w:ascii="Times New Roman" w:hAnsi="Times New Roman"/>
                <w:sz w:val="24"/>
                <w:szCs w:val="24"/>
              </w:rPr>
              <w:t>матеріальної допомоги на день народження неповнолітнім дітям, батьки яких загинули у російсько-українській війні з 2014р.</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сільська  рада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сільський    бюджет</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600 000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2.14.</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 xml:space="preserve">Надання матеріальної допомоги дітям-сиротам, дітям позбавленим батьківського </w:t>
            </w:r>
            <w:r w:rsidRPr="00944262">
              <w:rPr>
                <w:rFonts w:ascii="Times New Roman" w:hAnsi="Times New Roman"/>
                <w:sz w:val="24"/>
                <w:szCs w:val="24"/>
              </w:rPr>
              <w:lastRenderedPageBreak/>
              <w:t xml:space="preserve">піклування до Дня захисту прав дітей </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lastRenderedPageBreak/>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сільська  рада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сільський    бюджет</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240 000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80 000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80 000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80 000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2.15</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Придбання канцелярії до Дня знань для дітей, які проживають у сім’ях, що опинилися в складних життєвих обставинах</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сільська  рада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сільський    бюджет, благодійні внески</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90 000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30 000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30 000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30 000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2.16</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Відшкодування за надання соціальної послуги стаціонарного догляду за особами, які втратили здатність до самообслуговування чи не набули такої здатності</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сільська  рада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сільський    бюджет</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3 900 000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1 200 000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1300 000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1 400 000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2.17</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Компенсація виплат на пільговий проїзд автомобільним транспортом окремим категоріям громадян</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сільська  рада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сільський    бюджет</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3 300 000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900 000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1 100 000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1 300 000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2.18</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bCs/>
                <w:sz w:val="24"/>
                <w:szCs w:val="24"/>
                <w:shd w:val="clear" w:color="auto" w:fill="FFFFFF"/>
              </w:rPr>
            </w:pPr>
            <w:r w:rsidRPr="00944262">
              <w:rPr>
                <w:rFonts w:ascii="Times New Roman" w:hAnsi="Times New Roman"/>
                <w:sz w:val="24"/>
                <w:szCs w:val="24"/>
              </w:rPr>
              <w:t>Компенсація фізичним особам, які надають соціальні послуги з догляду на непрофесійній основі</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сільська  рада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сільський    бюджет</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2400 000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700 000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800 000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900 000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2.19</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 xml:space="preserve">Придбання дитячих подарунків до Дня святого Миколая для дітей </w:t>
            </w:r>
          </w:p>
          <w:p w:rsidR="00CD059D" w:rsidRPr="00944262" w:rsidRDefault="00CD059D">
            <w:pPr>
              <w:rPr>
                <w:rFonts w:ascii="Times New Roman" w:hAnsi="Times New Roman"/>
                <w:sz w:val="24"/>
                <w:szCs w:val="24"/>
              </w:rPr>
            </w:pPr>
            <w:r w:rsidRPr="00944262">
              <w:rPr>
                <w:rFonts w:ascii="Times New Roman" w:hAnsi="Times New Roman"/>
                <w:sz w:val="24"/>
                <w:szCs w:val="24"/>
              </w:rPr>
              <w:t xml:space="preserve">пільгових категорій, а саме: </w:t>
            </w:r>
          </w:p>
          <w:p w:rsidR="00CD059D" w:rsidRPr="00944262" w:rsidRDefault="00CD059D">
            <w:pPr>
              <w:rPr>
                <w:rFonts w:ascii="Times New Roman" w:hAnsi="Times New Roman"/>
                <w:sz w:val="24"/>
                <w:szCs w:val="24"/>
              </w:rPr>
            </w:pPr>
            <w:r w:rsidRPr="00944262">
              <w:rPr>
                <w:rFonts w:ascii="Times New Roman" w:hAnsi="Times New Roman"/>
                <w:sz w:val="24"/>
                <w:szCs w:val="24"/>
              </w:rPr>
              <w:t>- дітям, загиблих військовослужбовців,</w:t>
            </w:r>
          </w:p>
          <w:p w:rsidR="00CD059D" w:rsidRPr="00944262" w:rsidRDefault="00CD059D">
            <w:pPr>
              <w:rPr>
                <w:rFonts w:ascii="Times New Roman" w:hAnsi="Times New Roman"/>
                <w:sz w:val="24"/>
                <w:szCs w:val="24"/>
              </w:rPr>
            </w:pPr>
            <w:r w:rsidRPr="00944262">
              <w:rPr>
                <w:rFonts w:ascii="Times New Roman" w:hAnsi="Times New Roman"/>
                <w:sz w:val="24"/>
                <w:szCs w:val="24"/>
              </w:rPr>
              <w:lastRenderedPageBreak/>
              <w:t xml:space="preserve"> -дітям учасників бойових дій,</w:t>
            </w:r>
          </w:p>
          <w:p w:rsidR="00CD059D" w:rsidRPr="00944262" w:rsidRDefault="00CD059D">
            <w:pPr>
              <w:rPr>
                <w:rFonts w:ascii="Times New Roman" w:hAnsi="Times New Roman"/>
                <w:sz w:val="24"/>
                <w:szCs w:val="24"/>
              </w:rPr>
            </w:pPr>
            <w:r w:rsidRPr="00944262">
              <w:rPr>
                <w:rFonts w:ascii="Times New Roman" w:hAnsi="Times New Roman"/>
                <w:sz w:val="24"/>
                <w:szCs w:val="24"/>
              </w:rPr>
              <w:t xml:space="preserve">-  дітям з інвалідністю, </w:t>
            </w:r>
          </w:p>
          <w:p w:rsidR="00CD059D" w:rsidRPr="00944262" w:rsidRDefault="00CD059D">
            <w:pPr>
              <w:rPr>
                <w:rFonts w:ascii="Times New Roman" w:hAnsi="Times New Roman"/>
                <w:sz w:val="24"/>
                <w:szCs w:val="24"/>
              </w:rPr>
            </w:pPr>
            <w:r w:rsidRPr="00944262">
              <w:rPr>
                <w:rFonts w:ascii="Times New Roman" w:hAnsi="Times New Roman"/>
                <w:sz w:val="24"/>
                <w:szCs w:val="24"/>
              </w:rPr>
              <w:t>-дітям-сиротам, дітям позбавлених батьківського піклування, - дітям із сімей, які опинилися в складних життєвих обставинах та для інвалів з дитинства;</w:t>
            </w:r>
          </w:p>
          <w:p w:rsidR="00CD059D" w:rsidRPr="00944262" w:rsidRDefault="00CD059D">
            <w:pPr>
              <w:rPr>
                <w:rFonts w:ascii="Times New Roman" w:hAnsi="Times New Roman"/>
                <w:sz w:val="24"/>
                <w:szCs w:val="24"/>
              </w:rPr>
            </w:pPr>
            <w:r w:rsidRPr="00944262">
              <w:rPr>
                <w:rFonts w:ascii="Times New Roman" w:hAnsi="Times New Roman"/>
                <w:sz w:val="24"/>
                <w:szCs w:val="24"/>
              </w:rPr>
              <w:t>- дітям внутрішньо поміщених осіб.</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lastRenderedPageBreak/>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 xml:space="preserve">сільська рада  </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сільський    бюджет</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830 000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250 000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280 000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300 000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2.20</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Надання підтримки внутрішньо переміщеним та/або евакуйованим особам у зв’язку із веденням воєнного стану(придбання меблів. посуду, побутової техніки та проведення поточного ремонту)</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сільська рада</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сільський    бюджет</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lang w:val="en-US"/>
              </w:rPr>
              <w:t xml:space="preserve">1 </w:t>
            </w:r>
            <w:r w:rsidRPr="00944262">
              <w:rPr>
                <w:rFonts w:ascii="Times New Roman" w:hAnsi="Times New Roman"/>
                <w:sz w:val="24"/>
                <w:szCs w:val="24"/>
              </w:rPr>
              <w:t>500 000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500 000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lang w:val="en-US"/>
              </w:rPr>
            </w:pPr>
            <w:r w:rsidRPr="00944262">
              <w:rPr>
                <w:rFonts w:ascii="Times New Roman" w:hAnsi="Times New Roman"/>
                <w:sz w:val="24"/>
                <w:szCs w:val="24"/>
                <w:lang w:val="en-US"/>
              </w:rPr>
              <w:t>500 000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lang w:val="en-US"/>
              </w:rPr>
            </w:pPr>
            <w:r w:rsidRPr="00944262">
              <w:rPr>
                <w:rFonts w:ascii="Times New Roman" w:hAnsi="Times New Roman"/>
                <w:sz w:val="24"/>
                <w:szCs w:val="24"/>
                <w:lang w:val="en-US"/>
              </w:rPr>
              <w:t>500 000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2.21</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Надання матеріальної допомоги сім’ям, члени яких проходять службу в Збройних Силах України та сім/ям загиблих у російсько-українській війні з 2014р.</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сільська рада</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сільський    бюджет</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6 000 000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2 000 000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2 000 000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2 000 000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2.22</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 xml:space="preserve">Надання одноразової матеріальної допомоги пораненим під час проходження служби в Збройних Силах України в сумі від 10 до 20 </w:t>
            </w:r>
            <w:r w:rsidRPr="00944262">
              <w:rPr>
                <w:rFonts w:ascii="Times New Roman" w:hAnsi="Times New Roman"/>
                <w:sz w:val="24"/>
                <w:szCs w:val="24"/>
              </w:rPr>
              <w:lastRenderedPageBreak/>
              <w:t>тис.гривень в залежності від важкості поранення</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lastRenderedPageBreak/>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сільська рада</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сільський    бюджет</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3 800 000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1 000 000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1 300 000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1 500 000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2.23</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 xml:space="preserve">Надання матеріальної допомоги сім’ям загиблих під час проходження служби в Збройних Силах України </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сільська рада</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сільський    бюджет</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1 500 000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500 000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lang w:val="ru-RU"/>
              </w:rPr>
            </w:pPr>
            <w:r w:rsidRPr="00944262">
              <w:rPr>
                <w:rFonts w:ascii="Times New Roman" w:hAnsi="Times New Roman"/>
                <w:sz w:val="24"/>
                <w:szCs w:val="24"/>
              </w:rPr>
              <w:t>500 000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500 000</w:t>
            </w:r>
          </w:p>
        </w:tc>
      </w:tr>
      <w:tr w:rsidR="00CD059D" w:rsidRPr="00944262" w:rsidTr="00CD059D">
        <w:tc>
          <w:tcPr>
            <w:tcW w:w="71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2.24</w:t>
            </w:r>
          </w:p>
        </w:tc>
        <w:tc>
          <w:tcPr>
            <w:tcW w:w="3544" w:type="dxa"/>
            <w:tcBorders>
              <w:top w:val="single" w:sz="4" w:space="0" w:color="auto"/>
              <w:left w:val="single" w:sz="4" w:space="0" w:color="auto"/>
              <w:bottom w:val="single" w:sz="4" w:space="0" w:color="auto"/>
              <w:right w:val="single" w:sz="4" w:space="0" w:color="auto"/>
            </w:tcBorders>
            <w:hideMark/>
          </w:tcPr>
          <w:p w:rsidR="00CD059D" w:rsidRPr="00944262" w:rsidRDefault="00CD059D">
            <w:pPr>
              <w:rPr>
                <w:rFonts w:ascii="Times New Roman" w:hAnsi="Times New Roman"/>
                <w:sz w:val="24"/>
                <w:szCs w:val="24"/>
              </w:rPr>
            </w:pPr>
            <w:r w:rsidRPr="00944262">
              <w:rPr>
                <w:rFonts w:ascii="Times New Roman" w:hAnsi="Times New Roman"/>
                <w:sz w:val="24"/>
                <w:szCs w:val="24"/>
              </w:rPr>
              <w:t>Надання матеріальної допомоги на медико -соціальну реабілітацію, протезування, закупівля дорого вартісних ліків для військовослужбовців та осіб з інвалідністю, отриману  в наслідок бойових дій від 50 до 200 тис.гривень</w:t>
            </w:r>
          </w:p>
        </w:tc>
        <w:tc>
          <w:tcPr>
            <w:tcW w:w="1417" w:type="dxa"/>
            <w:gridSpan w:val="2"/>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2024-2026</w:t>
            </w:r>
          </w:p>
        </w:tc>
        <w:tc>
          <w:tcPr>
            <w:tcW w:w="170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сільська рада</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сільський    бюджет</w:t>
            </w:r>
          </w:p>
        </w:tc>
        <w:tc>
          <w:tcPr>
            <w:tcW w:w="1560"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4 500 000</w:t>
            </w:r>
          </w:p>
        </w:tc>
        <w:tc>
          <w:tcPr>
            <w:tcW w:w="1701"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1 500 000</w:t>
            </w:r>
          </w:p>
        </w:tc>
        <w:tc>
          <w:tcPr>
            <w:tcW w:w="1842"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1 500 000</w:t>
            </w:r>
          </w:p>
        </w:tc>
        <w:tc>
          <w:tcPr>
            <w:tcW w:w="1559" w:type="dxa"/>
            <w:tcBorders>
              <w:top w:val="single" w:sz="4" w:space="0" w:color="auto"/>
              <w:left w:val="single" w:sz="4" w:space="0" w:color="auto"/>
              <w:bottom w:val="single" w:sz="4" w:space="0" w:color="auto"/>
              <w:right w:val="single" w:sz="4" w:space="0" w:color="auto"/>
            </w:tcBorders>
            <w:hideMark/>
          </w:tcPr>
          <w:p w:rsidR="00CD059D" w:rsidRPr="00944262" w:rsidRDefault="00CD059D">
            <w:pPr>
              <w:jc w:val="center"/>
              <w:rPr>
                <w:rFonts w:ascii="Times New Roman" w:hAnsi="Times New Roman"/>
                <w:sz w:val="24"/>
                <w:szCs w:val="24"/>
              </w:rPr>
            </w:pPr>
            <w:r w:rsidRPr="00944262">
              <w:rPr>
                <w:rFonts w:ascii="Times New Roman" w:hAnsi="Times New Roman"/>
                <w:sz w:val="24"/>
                <w:szCs w:val="24"/>
              </w:rPr>
              <w:t>1 500 000</w:t>
            </w:r>
          </w:p>
        </w:tc>
      </w:tr>
    </w:tbl>
    <w:p w:rsidR="00CD059D" w:rsidRPr="00944262" w:rsidRDefault="00CD059D" w:rsidP="00CD059D">
      <w:pPr>
        <w:rPr>
          <w:rFonts w:ascii="Times New Roman" w:eastAsia="Times New Roman" w:hAnsi="Times New Roman"/>
          <w:sz w:val="24"/>
          <w:szCs w:val="24"/>
          <w:lang w:eastAsia="ru-RU"/>
        </w:rPr>
      </w:pPr>
    </w:p>
    <w:p w:rsidR="00CD059D" w:rsidRPr="00944262" w:rsidRDefault="00CD059D" w:rsidP="00CD059D">
      <w:pPr>
        <w:rPr>
          <w:rFonts w:ascii="Times New Roman" w:hAnsi="Times New Roman"/>
          <w:sz w:val="24"/>
          <w:szCs w:val="24"/>
        </w:rPr>
      </w:pPr>
    </w:p>
    <w:p w:rsidR="00CD059D" w:rsidRPr="00944262" w:rsidRDefault="00CD059D" w:rsidP="00CD059D">
      <w:pPr>
        <w:rPr>
          <w:rFonts w:ascii="Times New Roman" w:hAnsi="Times New Roman"/>
          <w:b/>
          <w:sz w:val="24"/>
          <w:szCs w:val="24"/>
        </w:rPr>
      </w:pPr>
    </w:p>
    <w:p w:rsidR="00CD059D" w:rsidRPr="00944262" w:rsidRDefault="00CD059D" w:rsidP="00CD059D">
      <w:pPr>
        <w:rPr>
          <w:rFonts w:ascii="Times New Roman" w:hAnsi="Times New Roman"/>
          <w:b/>
          <w:sz w:val="24"/>
          <w:szCs w:val="24"/>
        </w:rPr>
      </w:pPr>
    </w:p>
    <w:p w:rsidR="00CD059D" w:rsidRPr="00944262" w:rsidRDefault="00CD059D" w:rsidP="00CD059D">
      <w:pPr>
        <w:rPr>
          <w:rFonts w:ascii="Times New Roman" w:hAnsi="Times New Roman"/>
          <w:b/>
          <w:sz w:val="24"/>
          <w:szCs w:val="24"/>
        </w:rPr>
      </w:pPr>
    </w:p>
    <w:p w:rsidR="00CD059D" w:rsidRPr="00944262" w:rsidRDefault="00CD059D" w:rsidP="00CD059D">
      <w:pPr>
        <w:rPr>
          <w:rFonts w:ascii="Times New Roman" w:hAnsi="Times New Roman"/>
          <w:b/>
          <w:sz w:val="24"/>
          <w:szCs w:val="24"/>
        </w:rPr>
      </w:pPr>
    </w:p>
    <w:p w:rsidR="00CD059D" w:rsidRPr="00944262" w:rsidRDefault="00CD059D" w:rsidP="00CD059D">
      <w:pPr>
        <w:rPr>
          <w:rFonts w:ascii="Times New Roman" w:hAnsi="Times New Roman"/>
          <w:b/>
          <w:sz w:val="24"/>
          <w:szCs w:val="24"/>
        </w:rPr>
      </w:pPr>
    </w:p>
    <w:p w:rsidR="00CD059D" w:rsidRPr="00944262" w:rsidRDefault="00CD059D" w:rsidP="00CD059D">
      <w:pPr>
        <w:rPr>
          <w:rFonts w:ascii="Times New Roman" w:hAnsi="Times New Roman"/>
          <w:b/>
          <w:sz w:val="24"/>
          <w:szCs w:val="24"/>
        </w:rPr>
      </w:pPr>
    </w:p>
    <w:p w:rsidR="00CD059D" w:rsidRPr="00944262" w:rsidRDefault="00CD059D" w:rsidP="00CD059D">
      <w:pPr>
        <w:rPr>
          <w:rFonts w:ascii="Times New Roman" w:hAnsi="Times New Roman"/>
          <w:bCs/>
          <w:color w:val="000000"/>
          <w:sz w:val="24"/>
          <w:szCs w:val="24"/>
        </w:rPr>
        <w:sectPr w:rsidR="00CD059D" w:rsidRPr="00944262">
          <w:pgSz w:w="16838" w:h="11906" w:orient="landscape"/>
          <w:pgMar w:top="567" w:right="567" w:bottom="1021" w:left="1134" w:header="709" w:footer="0" w:gutter="0"/>
          <w:pgNumType w:start="0"/>
          <w:cols w:space="720"/>
          <w:formProt w:val="0"/>
        </w:sectPr>
      </w:pPr>
    </w:p>
    <w:p w:rsidR="00CD059D" w:rsidRPr="00944262" w:rsidRDefault="00CD059D" w:rsidP="00CD059D">
      <w:pPr>
        <w:rPr>
          <w:rFonts w:ascii="Times New Roman" w:hAnsi="Times New Roman"/>
          <w:bCs/>
          <w:sz w:val="24"/>
          <w:szCs w:val="24"/>
          <w:lang w:eastAsia="uk-UA" w:bidi="uk-UA"/>
        </w:rPr>
      </w:pPr>
      <w:r w:rsidRPr="00944262">
        <w:rPr>
          <w:rFonts w:ascii="Times New Roman" w:hAnsi="Times New Roman"/>
          <w:bCs/>
          <w:sz w:val="24"/>
          <w:szCs w:val="24"/>
        </w:rPr>
        <w:lastRenderedPageBreak/>
        <w:t xml:space="preserve">                                                                                                                                      Додаток 4</w:t>
      </w:r>
    </w:p>
    <w:p w:rsidR="00CD059D" w:rsidRPr="00944262" w:rsidRDefault="00CD059D" w:rsidP="00CD059D">
      <w:pPr>
        <w:ind w:right="-5"/>
        <w:jc w:val="both"/>
        <w:rPr>
          <w:rFonts w:ascii="Times New Roman" w:hAnsi="Times New Roman"/>
          <w:bCs/>
          <w:sz w:val="24"/>
          <w:szCs w:val="24"/>
          <w:lang w:eastAsia="ru-RU"/>
        </w:rPr>
      </w:pPr>
      <w:r w:rsidRPr="00944262">
        <w:rPr>
          <w:rFonts w:ascii="Times New Roman" w:hAnsi="Times New Roman"/>
          <w:bCs/>
          <w:sz w:val="24"/>
          <w:szCs w:val="24"/>
        </w:rPr>
        <w:t xml:space="preserve">                                                                                                                                до Програми</w:t>
      </w:r>
    </w:p>
    <w:p w:rsidR="00CD059D" w:rsidRPr="00944262" w:rsidRDefault="00CD059D" w:rsidP="00CD059D">
      <w:pPr>
        <w:ind w:firstLine="709"/>
        <w:jc w:val="center"/>
        <w:rPr>
          <w:rFonts w:ascii="Times New Roman" w:hAnsi="Times New Roman"/>
          <w:bCs/>
          <w:sz w:val="24"/>
          <w:szCs w:val="24"/>
        </w:rPr>
      </w:pPr>
    </w:p>
    <w:p w:rsidR="00CD059D" w:rsidRPr="00944262" w:rsidRDefault="00CD059D" w:rsidP="00CD059D">
      <w:pPr>
        <w:tabs>
          <w:tab w:val="left" w:pos="7372"/>
        </w:tabs>
        <w:ind w:firstLine="709"/>
        <w:jc w:val="center"/>
        <w:rPr>
          <w:rFonts w:ascii="Times New Roman" w:hAnsi="Times New Roman"/>
          <w:b/>
          <w:bCs/>
          <w:sz w:val="24"/>
          <w:szCs w:val="24"/>
        </w:rPr>
      </w:pPr>
      <w:r w:rsidRPr="00944262">
        <w:rPr>
          <w:rFonts w:ascii="Times New Roman" w:hAnsi="Times New Roman"/>
          <w:b/>
          <w:bCs/>
          <w:sz w:val="24"/>
          <w:szCs w:val="24"/>
        </w:rPr>
        <w:t>ПОРЯДОК</w:t>
      </w:r>
    </w:p>
    <w:p w:rsidR="00CD059D" w:rsidRPr="00944262" w:rsidRDefault="00CD059D" w:rsidP="00CD059D">
      <w:pPr>
        <w:pStyle w:val="33"/>
        <w:keepNext/>
        <w:keepLines/>
        <w:spacing w:after="0" w:line="276" w:lineRule="auto"/>
        <w:rPr>
          <w:rFonts w:ascii="Times New Roman" w:hAnsi="Times New Roman" w:cs="Times New Roman"/>
          <w:b/>
          <w:color w:val="auto"/>
          <w:sz w:val="24"/>
          <w:szCs w:val="24"/>
          <w:lang w:bidi="uk-UA"/>
        </w:rPr>
      </w:pPr>
      <w:r w:rsidRPr="00944262">
        <w:rPr>
          <w:rFonts w:ascii="Times New Roman" w:hAnsi="Times New Roman" w:cs="Times New Roman"/>
          <w:b/>
          <w:color w:val="auto"/>
          <w:sz w:val="24"/>
          <w:szCs w:val="24"/>
          <w:lang w:bidi="uk-UA"/>
        </w:rPr>
        <w:t>надання одноразової матеріальної допомоги громадянам, які</w:t>
      </w:r>
      <w:r w:rsidRPr="00944262">
        <w:rPr>
          <w:rFonts w:ascii="Times New Roman" w:hAnsi="Times New Roman" w:cs="Times New Roman"/>
          <w:b/>
          <w:color w:val="auto"/>
          <w:sz w:val="24"/>
          <w:szCs w:val="24"/>
          <w:lang w:bidi="uk-UA"/>
        </w:rPr>
        <w:br/>
        <w:t>опинилися в складних життєвих обставинах, та іншим категоріям громадян, що потребують соціальної підтримки</w:t>
      </w:r>
    </w:p>
    <w:p w:rsidR="00CD059D" w:rsidRPr="00944262" w:rsidRDefault="00CD059D" w:rsidP="00CD059D">
      <w:pPr>
        <w:pStyle w:val="33"/>
        <w:keepNext/>
        <w:keepLines/>
        <w:spacing w:after="0" w:line="276" w:lineRule="auto"/>
        <w:rPr>
          <w:rFonts w:ascii="Times New Roman" w:hAnsi="Times New Roman" w:cs="Times New Roman"/>
          <w:b/>
          <w:color w:val="auto"/>
          <w:sz w:val="24"/>
          <w:szCs w:val="24"/>
          <w:lang w:bidi="uk-UA"/>
        </w:rPr>
      </w:pPr>
    </w:p>
    <w:p w:rsidR="00CD059D" w:rsidRPr="00944262" w:rsidRDefault="00CD059D" w:rsidP="00CD059D">
      <w:pPr>
        <w:jc w:val="both"/>
        <w:rPr>
          <w:rFonts w:ascii="Times New Roman" w:hAnsi="Times New Roman"/>
          <w:sz w:val="24"/>
          <w:szCs w:val="24"/>
        </w:rPr>
      </w:pPr>
      <w:r w:rsidRPr="00944262">
        <w:rPr>
          <w:rFonts w:ascii="Times New Roman" w:hAnsi="Times New Roman"/>
          <w:sz w:val="24"/>
          <w:szCs w:val="24"/>
        </w:rPr>
        <w:t xml:space="preserve">         Порядок надання одноразової матеріальної допомоги жителям Боратинської сільської ради розроблений відповідно до Закону України «Про місцеве самоврядування в Україні»,  Програми  соціального захисту населення Боратинської сільської ради на 2024-2026 роки, затвердженої рішенням Боратинської сільської ради визначає порядок надання одноразової матеріальної допомоги малозабезпеченим громадянам та іншим категоріям населення, які проживають на території Боратинської сільської ради.</w:t>
      </w:r>
    </w:p>
    <w:p w:rsidR="00CD059D" w:rsidRPr="00944262" w:rsidRDefault="00CD059D" w:rsidP="00CD059D">
      <w:pPr>
        <w:pStyle w:val="42"/>
        <w:keepNext/>
        <w:keepLines/>
        <w:spacing w:line="276" w:lineRule="auto"/>
        <w:jc w:val="both"/>
        <w:rPr>
          <w:sz w:val="24"/>
          <w:szCs w:val="24"/>
          <w:lang w:bidi="uk-UA"/>
        </w:rPr>
      </w:pPr>
    </w:p>
    <w:p w:rsidR="00CD059D" w:rsidRPr="00944262" w:rsidRDefault="00CD059D" w:rsidP="00CD059D">
      <w:pPr>
        <w:pStyle w:val="42"/>
        <w:keepNext/>
        <w:keepLines/>
        <w:spacing w:line="276" w:lineRule="auto"/>
        <w:rPr>
          <w:sz w:val="24"/>
          <w:szCs w:val="24"/>
          <w:lang w:bidi="uk-UA"/>
        </w:rPr>
      </w:pPr>
      <w:r w:rsidRPr="00944262">
        <w:rPr>
          <w:sz w:val="24"/>
          <w:szCs w:val="24"/>
          <w:lang w:bidi="uk-UA"/>
        </w:rPr>
        <w:t xml:space="preserve"> 1. ЗАГАЛЬНІ ПОЛОЖЕННЯ</w:t>
      </w:r>
    </w:p>
    <w:p w:rsidR="00CD059D" w:rsidRPr="00944262" w:rsidRDefault="00CD059D" w:rsidP="00CD059D">
      <w:pPr>
        <w:jc w:val="both"/>
        <w:rPr>
          <w:rFonts w:ascii="Times New Roman" w:hAnsi="Times New Roman"/>
          <w:sz w:val="24"/>
          <w:szCs w:val="24"/>
        </w:rPr>
      </w:pPr>
      <w:r w:rsidRPr="00944262">
        <w:rPr>
          <w:rFonts w:ascii="Times New Roman" w:hAnsi="Times New Roman"/>
          <w:sz w:val="24"/>
          <w:szCs w:val="24"/>
        </w:rPr>
        <w:t xml:space="preserve">1.1. Одноразова матеріальна допомога (далі – Допомога) надається громадянам, які постійно зареєстровані, або проживають на території Боратинської сільської ради. </w:t>
      </w:r>
    </w:p>
    <w:p w:rsidR="00CD059D" w:rsidRPr="00944262" w:rsidRDefault="00CD059D" w:rsidP="00CD059D">
      <w:pPr>
        <w:jc w:val="both"/>
        <w:rPr>
          <w:rFonts w:ascii="Times New Roman" w:hAnsi="Times New Roman"/>
          <w:sz w:val="24"/>
          <w:szCs w:val="24"/>
        </w:rPr>
      </w:pPr>
      <w:r w:rsidRPr="00944262">
        <w:rPr>
          <w:rFonts w:ascii="Times New Roman" w:hAnsi="Times New Roman"/>
          <w:sz w:val="24"/>
          <w:szCs w:val="24"/>
        </w:rPr>
        <w:t xml:space="preserve">        Надання матеріальної допомоги працівникам установ та органіцацій Боратинської сільської ради, які зареєстровані за межами сільської ради.</w:t>
      </w:r>
    </w:p>
    <w:p w:rsidR="00CD059D" w:rsidRPr="00944262" w:rsidRDefault="00CD059D" w:rsidP="00CD059D">
      <w:pPr>
        <w:pStyle w:val="a5"/>
        <w:shd w:val="clear" w:color="auto" w:fill="FFFFFF"/>
        <w:spacing w:line="276" w:lineRule="auto"/>
        <w:jc w:val="both"/>
        <w:rPr>
          <w:lang w:val="ru-RU"/>
        </w:rPr>
      </w:pPr>
      <w:r w:rsidRPr="00944262">
        <w:t>1.2. Загальна сума коштів для надання Допомоги малозабезпеченим громадянам та іншим категоріям населення затверджується сесією Боратинської сільської ради при прийнятті бюджету на відповідний бюджетний рік.</w:t>
      </w:r>
    </w:p>
    <w:p w:rsidR="00CD059D" w:rsidRPr="00944262" w:rsidRDefault="00CD059D" w:rsidP="00CD059D">
      <w:pPr>
        <w:tabs>
          <w:tab w:val="left" w:pos="295"/>
        </w:tabs>
        <w:spacing w:after="0"/>
        <w:jc w:val="both"/>
        <w:rPr>
          <w:rFonts w:ascii="Times New Roman" w:hAnsi="Times New Roman"/>
          <w:sz w:val="24"/>
          <w:szCs w:val="24"/>
          <w:lang w:bidi="uk-UA"/>
        </w:rPr>
      </w:pPr>
      <w:r w:rsidRPr="00944262">
        <w:rPr>
          <w:rFonts w:ascii="Times New Roman" w:hAnsi="Times New Roman"/>
          <w:sz w:val="24"/>
          <w:szCs w:val="24"/>
        </w:rPr>
        <w:t xml:space="preserve">1.3. </w:t>
      </w:r>
      <w:r w:rsidRPr="00944262">
        <w:rPr>
          <w:rFonts w:ascii="Times New Roman" w:hAnsi="Times New Roman"/>
          <w:sz w:val="24"/>
          <w:szCs w:val="24"/>
          <w:lang w:bidi="uk-UA"/>
        </w:rPr>
        <w:t>Матеріальна допомога надається сім’ї не більше, ніж один раз на рік (в окремих випадках, в особливо гострих життєвих ситуаціях розглядається вдруге).</w:t>
      </w:r>
    </w:p>
    <w:p w:rsidR="00CD059D" w:rsidRPr="00944262" w:rsidRDefault="00CD059D" w:rsidP="00CD059D">
      <w:pPr>
        <w:tabs>
          <w:tab w:val="left" w:pos="295"/>
        </w:tabs>
        <w:spacing w:after="0"/>
        <w:jc w:val="both"/>
        <w:rPr>
          <w:rFonts w:ascii="Times New Roman" w:hAnsi="Times New Roman"/>
          <w:sz w:val="24"/>
          <w:szCs w:val="24"/>
        </w:rPr>
      </w:pPr>
      <w:r w:rsidRPr="00944262">
        <w:rPr>
          <w:rFonts w:ascii="Times New Roman" w:hAnsi="Times New Roman"/>
          <w:sz w:val="24"/>
          <w:szCs w:val="24"/>
          <w:lang w:bidi="uk-UA"/>
        </w:rPr>
        <w:t>1.4.</w:t>
      </w:r>
      <w:r w:rsidRPr="00944262">
        <w:rPr>
          <w:rFonts w:ascii="Times New Roman" w:hAnsi="Times New Roman"/>
          <w:sz w:val="24"/>
          <w:szCs w:val="24"/>
        </w:rPr>
        <w:t xml:space="preserve"> Не оплачуються лікування пацієнтів у приватних клініках та санаторно-курортне лікування.</w:t>
      </w:r>
    </w:p>
    <w:p w:rsidR="00CD059D" w:rsidRPr="00944262" w:rsidRDefault="00CD059D" w:rsidP="00CD059D">
      <w:pPr>
        <w:tabs>
          <w:tab w:val="left" w:pos="295"/>
        </w:tabs>
        <w:spacing w:after="0"/>
        <w:jc w:val="both"/>
        <w:rPr>
          <w:rFonts w:ascii="Times New Roman" w:hAnsi="Times New Roman"/>
          <w:sz w:val="24"/>
          <w:szCs w:val="24"/>
        </w:rPr>
      </w:pPr>
      <w:r w:rsidRPr="00944262">
        <w:rPr>
          <w:rFonts w:ascii="Times New Roman" w:hAnsi="Times New Roman"/>
          <w:sz w:val="24"/>
          <w:szCs w:val="24"/>
        </w:rPr>
        <w:t xml:space="preserve">1.5. </w:t>
      </w:r>
      <w:r w:rsidRPr="00944262">
        <w:rPr>
          <w:rFonts w:ascii="Times New Roman" w:hAnsi="Times New Roman"/>
          <w:sz w:val="24"/>
          <w:szCs w:val="24"/>
          <w:lang w:bidi="uk-UA"/>
        </w:rPr>
        <w:t>В окремих випадках громадянам, які опинилися в дуже складних життєвих обставинах (необхідність проведення складного і дорогого лікування, хірургічна операція, придбання медичних апаратів тощо), матеріальна допомога може бути більшою від розміру, встановленого п.2.4.2. даного Порядку.</w:t>
      </w:r>
    </w:p>
    <w:p w:rsidR="00CD059D" w:rsidRPr="00944262" w:rsidRDefault="00CD059D" w:rsidP="00CD059D">
      <w:pPr>
        <w:tabs>
          <w:tab w:val="left" w:pos="0"/>
        </w:tabs>
        <w:spacing w:after="0"/>
        <w:jc w:val="both"/>
        <w:rPr>
          <w:rFonts w:ascii="Times New Roman" w:hAnsi="Times New Roman"/>
          <w:sz w:val="24"/>
          <w:szCs w:val="24"/>
        </w:rPr>
      </w:pPr>
      <w:r w:rsidRPr="00944262">
        <w:rPr>
          <w:rFonts w:ascii="Times New Roman" w:hAnsi="Times New Roman"/>
          <w:sz w:val="24"/>
          <w:szCs w:val="24"/>
          <w:lang w:bidi="uk-UA"/>
        </w:rPr>
        <w:t>1.6. Рішення про відмову у наданні матеріальної допомоги приймається на засіданні виконкому з обов’язковим повідомленням заявника у випадках:</w:t>
      </w:r>
    </w:p>
    <w:p w:rsidR="00CD059D" w:rsidRPr="00944262" w:rsidRDefault="00CD059D" w:rsidP="00031A08">
      <w:pPr>
        <w:widowControl w:val="0"/>
        <w:numPr>
          <w:ilvl w:val="0"/>
          <w:numId w:val="6"/>
        </w:numPr>
        <w:tabs>
          <w:tab w:val="left" w:pos="318"/>
        </w:tabs>
        <w:spacing w:after="0"/>
        <w:jc w:val="both"/>
        <w:rPr>
          <w:rFonts w:ascii="Times New Roman" w:hAnsi="Times New Roman"/>
          <w:sz w:val="24"/>
          <w:szCs w:val="24"/>
        </w:rPr>
      </w:pPr>
      <w:r w:rsidRPr="00944262">
        <w:rPr>
          <w:rFonts w:ascii="Times New Roman" w:hAnsi="Times New Roman"/>
          <w:sz w:val="24"/>
          <w:szCs w:val="24"/>
          <w:lang w:bidi="uk-UA"/>
        </w:rPr>
        <w:t>невідповідності поданих документів;</w:t>
      </w:r>
    </w:p>
    <w:p w:rsidR="00CD059D" w:rsidRPr="00944262" w:rsidRDefault="00CD059D" w:rsidP="00031A08">
      <w:pPr>
        <w:widowControl w:val="0"/>
        <w:numPr>
          <w:ilvl w:val="0"/>
          <w:numId w:val="6"/>
        </w:numPr>
        <w:tabs>
          <w:tab w:val="left" w:pos="318"/>
        </w:tabs>
        <w:spacing w:after="0"/>
        <w:jc w:val="both"/>
        <w:rPr>
          <w:rFonts w:ascii="Times New Roman" w:hAnsi="Times New Roman"/>
          <w:sz w:val="24"/>
          <w:szCs w:val="24"/>
        </w:rPr>
      </w:pPr>
      <w:r w:rsidRPr="00944262">
        <w:rPr>
          <w:rFonts w:ascii="Times New Roman" w:hAnsi="Times New Roman"/>
          <w:sz w:val="24"/>
          <w:szCs w:val="24"/>
          <w:lang w:bidi="uk-UA"/>
        </w:rPr>
        <w:t>відсутності коштів у сільському бюджеті;</w:t>
      </w:r>
    </w:p>
    <w:p w:rsidR="00CD059D" w:rsidRPr="00944262" w:rsidRDefault="00CD059D" w:rsidP="00031A08">
      <w:pPr>
        <w:widowControl w:val="0"/>
        <w:numPr>
          <w:ilvl w:val="0"/>
          <w:numId w:val="6"/>
        </w:numPr>
        <w:tabs>
          <w:tab w:val="left" w:pos="318"/>
        </w:tabs>
        <w:spacing w:after="0"/>
        <w:jc w:val="both"/>
        <w:rPr>
          <w:rFonts w:ascii="Times New Roman" w:hAnsi="Times New Roman"/>
          <w:sz w:val="24"/>
          <w:szCs w:val="24"/>
        </w:rPr>
      </w:pPr>
      <w:r w:rsidRPr="00944262">
        <w:rPr>
          <w:rFonts w:ascii="Times New Roman" w:hAnsi="Times New Roman"/>
          <w:sz w:val="24"/>
          <w:szCs w:val="24"/>
          <w:lang w:bidi="uk-UA"/>
        </w:rPr>
        <w:t>повторного звернення особи протягом року (крім випадків, передбачених пунктом 2.4.1. та 2.4.2. даного Порядку).</w:t>
      </w:r>
    </w:p>
    <w:p w:rsidR="00CD059D" w:rsidRPr="00944262" w:rsidRDefault="00CD059D" w:rsidP="00CD059D">
      <w:pPr>
        <w:jc w:val="both"/>
        <w:rPr>
          <w:rFonts w:ascii="Times New Roman" w:hAnsi="Times New Roman"/>
          <w:sz w:val="24"/>
          <w:szCs w:val="24"/>
        </w:rPr>
      </w:pPr>
      <w:r w:rsidRPr="00944262">
        <w:rPr>
          <w:rFonts w:ascii="Times New Roman" w:hAnsi="Times New Roman"/>
          <w:sz w:val="24"/>
          <w:szCs w:val="24"/>
        </w:rPr>
        <w:t xml:space="preserve">1.7. Допомога надається громадянам, які виконують військовий обов’язок у зоні бойових дій, сім’ям загиблих та поранених під час виконання обов’язків військової служби, учасникам бойових дій на території інших держав, громадянам, які постраждали в результаті пожежі, малозабезпеченим громадянам, зокрема дітям-сиротам, позбавлених батьківського піклування, дітям з інвалідністю, сім’ям, які опинилися в складних життєвих обставинах, особам з інвалідністю, одиноким громадянам похилого віку, багатодітним сім'ям, одиноким і </w:t>
      </w:r>
      <w:r w:rsidRPr="00944262">
        <w:rPr>
          <w:rFonts w:ascii="Times New Roman" w:hAnsi="Times New Roman"/>
          <w:sz w:val="24"/>
          <w:szCs w:val="24"/>
        </w:rPr>
        <w:lastRenderedPageBreak/>
        <w:t>малозабезпеченим матерям та іншим категоріям малозабезпечених громадян, в тому числі для надання медичної допомоги, ліквідаторам, сім’ям загиблих ліквідаторів аварії на ЧАЕС.</w:t>
      </w:r>
    </w:p>
    <w:p w:rsidR="00CD059D" w:rsidRPr="00944262" w:rsidRDefault="00CD059D" w:rsidP="00CD059D">
      <w:pPr>
        <w:pStyle w:val="42"/>
        <w:keepNext/>
        <w:keepLines/>
        <w:spacing w:line="276" w:lineRule="auto"/>
        <w:rPr>
          <w:rStyle w:val="af6"/>
          <w:b/>
          <w:sz w:val="24"/>
          <w:szCs w:val="24"/>
        </w:rPr>
      </w:pPr>
      <w:r w:rsidRPr="00944262">
        <w:rPr>
          <w:sz w:val="24"/>
          <w:szCs w:val="24"/>
          <w:lang w:bidi="uk-UA"/>
        </w:rPr>
        <w:t>2</w:t>
      </w:r>
      <w:r w:rsidRPr="00944262">
        <w:rPr>
          <w:b w:val="0"/>
          <w:sz w:val="24"/>
          <w:szCs w:val="24"/>
          <w:lang w:bidi="uk-UA"/>
        </w:rPr>
        <w:t xml:space="preserve">. </w:t>
      </w:r>
      <w:r w:rsidRPr="00944262">
        <w:rPr>
          <w:rStyle w:val="af6"/>
          <w:b/>
          <w:sz w:val="24"/>
          <w:szCs w:val="24"/>
        </w:rPr>
        <w:t>ПОРЯДОК НАДАННЯ ОДНОРАЗОВОЇ</w:t>
      </w:r>
    </w:p>
    <w:p w:rsidR="00CD059D" w:rsidRPr="00944262" w:rsidRDefault="00CD059D" w:rsidP="00CD059D">
      <w:pPr>
        <w:pStyle w:val="42"/>
        <w:keepNext/>
        <w:keepLines/>
        <w:spacing w:line="276" w:lineRule="auto"/>
        <w:rPr>
          <w:b w:val="0"/>
          <w:color w:val="30302E"/>
          <w:sz w:val="24"/>
          <w:szCs w:val="24"/>
          <w:lang w:bidi="uk-UA"/>
        </w:rPr>
      </w:pPr>
      <w:r w:rsidRPr="00944262">
        <w:rPr>
          <w:rStyle w:val="af6"/>
          <w:b/>
          <w:sz w:val="24"/>
          <w:szCs w:val="24"/>
        </w:rPr>
        <w:t>МАТЕРІАЛЬНОЇ ДОПОМОГИ</w:t>
      </w:r>
    </w:p>
    <w:p w:rsidR="00CD059D" w:rsidRPr="00944262" w:rsidRDefault="00CD059D" w:rsidP="00CD059D">
      <w:pPr>
        <w:pStyle w:val="42"/>
        <w:keepNext/>
        <w:keepLines/>
        <w:spacing w:line="276" w:lineRule="auto"/>
        <w:rPr>
          <w:b w:val="0"/>
          <w:sz w:val="24"/>
          <w:szCs w:val="24"/>
          <w:lang w:bidi="uk-UA"/>
        </w:rPr>
      </w:pPr>
    </w:p>
    <w:p w:rsidR="00CD059D" w:rsidRPr="00944262" w:rsidRDefault="00CD059D" w:rsidP="00CD059D">
      <w:pPr>
        <w:pStyle w:val="a5"/>
        <w:shd w:val="clear" w:color="auto" w:fill="FFFFFF"/>
        <w:spacing w:line="276" w:lineRule="auto"/>
        <w:jc w:val="both"/>
      </w:pPr>
      <w:r w:rsidRPr="00944262">
        <w:t>2.1. Матеріальна допомога надається громадянам, які постійно зареєстровані, або проживають на території Боратинської сільської на підставі їхнього письмового звернення та необхідних документів, перелік яких визначається цим Порядком.</w:t>
      </w:r>
    </w:p>
    <w:p w:rsidR="00CD059D" w:rsidRPr="00944262" w:rsidRDefault="00CD059D" w:rsidP="00CD059D">
      <w:pPr>
        <w:pStyle w:val="a5"/>
        <w:shd w:val="clear" w:color="auto" w:fill="FFFFFF"/>
        <w:spacing w:line="276" w:lineRule="auto"/>
        <w:jc w:val="both"/>
        <w:rPr>
          <w:lang w:val="ru-RU"/>
        </w:rPr>
      </w:pPr>
      <w:r w:rsidRPr="00944262">
        <w:t>2.2. Сільський голова скеровує подання з пакетом документів, передбачених пунктом 2.1. на розгляд виконавчого комітету.</w:t>
      </w:r>
    </w:p>
    <w:p w:rsidR="00CD059D" w:rsidRPr="00944262" w:rsidRDefault="00CD059D" w:rsidP="00CD059D">
      <w:pPr>
        <w:pStyle w:val="a5"/>
        <w:shd w:val="clear" w:color="auto" w:fill="FFFFFF"/>
        <w:spacing w:line="276" w:lineRule="auto"/>
        <w:jc w:val="both"/>
      </w:pPr>
      <w:r w:rsidRPr="00944262">
        <w:t>2.3. Сума для надання Допомоги громадянам визначається за рішенням виконавчого комітету.</w:t>
      </w:r>
    </w:p>
    <w:p w:rsidR="00CD059D" w:rsidRPr="00944262" w:rsidRDefault="00CD059D" w:rsidP="00CD059D">
      <w:pPr>
        <w:pStyle w:val="a5"/>
        <w:shd w:val="clear" w:color="auto" w:fill="FFFFFF"/>
        <w:spacing w:line="276" w:lineRule="auto"/>
        <w:jc w:val="both"/>
      </w:pPr>
      <w:r w:rsidRPr="00944262">
        <w:t>2.4. Допомога виділяється у грошовому вигляді в розмірі:</w:t>
      </w:r>
    </w:p>
    <w:p w:rsidR="00CD059D" w:rsidRPr="00944262" w:rsidRDefault="00CD059D" w:rsidP="00031A08">
      <w:pPr>
        <w:widowControl w:val="0"/>
        <w:numPr>
          <w:ilvl w:val="2"/>
          <w:numId w:val="7"/>
        </w:numPr>
        <w:tabs>
          <w:tab w:val="left" w:pos="318"/>
        </w:tabs>
        <w:spacing w:after="0"/>
        <w:jc w:val="both"/>
        <w:rPr>
          <w:rFonts w:ascii="Times New Roman" w:hAnsi="Times New Roman"/>
          <w:sz w:val="24"/>
          <w:szCs w:val="24"/>
        </w:rPr>
      </w:pPr>
      <w:r w:rsidRPr="00944262">
        <w:rPr>
          <w:rFonts w:ascii="Times New Roman" w:hAnsi="Times New Roman"/>
          <w:sz w:val="24"/>
          <w:szCs w:val="24"/>
          <w:lang w:bidi="uk-UA"/>
        </w:rPr>
        <w:t>Громадянам, які потерпіли внаслідок пожежі, стихійного лиха — від 1000 до 150 000 гривень, в залежності від, ступеню руйнування житла (кошти виділяються із резервного фонду);</w:t>
      </w:r>
    </w:p>
    <w:p w:rsidR="00CD059D" w:rsidRPr="00944262" w:rsidRDefault="00CD059D" w:rsidP="00031A08">
      <w:pPr>
        <w:widowControl w:val="0"/>
        <w:numPr>
          <w:ilvl w:val="2"/>
          <w:numId w:val="7"/>
        </w:numPr>
        <w:tabs>
          <w:tab w:val="left" w:pos="318"/>
        </w:tabs>
        <w:spacing w:after="0"/>
        <w:jc w:val="both"/>
        <w:rPr>
          <w:rFonts w:ascii="Times New Roman" w:hAnsi="Times New Roman"/>
          <w:sz w:val="24"/>
          <w:szCs w:val="24"/>
        </w:rPr>
      </w:pPr>
      <w:r w:rsidRPr="00944262">
        <w:rPr>
          <w:rFonts w:ascii="Times New Roman" w:hAnsi="Times New Roman"/>
          <w:sz w:val="24"/>
          <w:szCs w:val="24"/>
          <w:lang w:bidi="uk-UA"/>
        </w:rPr>
        <w:t xml:space="preserve">Громадянам, які потребують дороговартісного лікування (на проведення складних медичних операцій, </w:t>
      </w:r>
      <w:r w:rsidRPr="00944262">
        <w:rPr>
          <w:rFonts w:ascii="Times New Roman" w:hAnsi="Times New Roman"/>
          <w:sz w:val="24"/>
          <w:szCs w:val="24"/>
        </w:rPr>
        <w:t>на лікування серцево-судинних та онкозахворювань, та інших вашких захворювань</w:t>
      </w:r>
      <w:r w:rsidRPr="00944262">
        <w:rPr>
          <w:rFonts w:ascii="Times New Roman" w:hAnsi="Times New Roman"/>
          <w:sz w:val="24"/>
          <w:szCs w:val="24"/>
          <w:lang w:bidi="uk-UA"/>
        </w:rPr>
        <w:t>)- від 1000 до 15 000  гривень;</w:t>
      </w:r>
    </w:p>
    <w:p w:rsidR="00CD059D" w:rsidRPr="00944262" w:rsidRDefault="00CD059D" w:rsidP="00031A08">
      <w:pPr>
        <w:widowControl w:val="0"/>
        <w:numPr>
          <w:ilvl w:val="2"/>
          <w:numId w:val="7"/>
        </w:numPr>
        <w:tabs>
          <w:tab w:val="left" w:pos="318"/>
        </w:tabs>
        <w:spacing w:after="0"/>
        <w:jc w:val="both"/>
        <w:rPr>
          <w:rFonts w:ascii="Times New Roman" w:hAnsi="Times New Roman"/>
          <w:sz w:val="24"/>
          <w:szCs w:val="24"/>
        </w:rPr>
      </w:pPr>
      <w:r w:rsidRPr="00944262">
        <w:rPr>
          <w:rFonts w:ascii="Times New Roman" w:hAnsi="Times New Roman"/>
          <w:sz w:val="24"/>
          <w:szCs w:val="24"/>
        </w:rPr>
        <w:t xml:space="preserve">Учасникам бойових дій, військовослужбовцям, добровольцям, мобілізованим, ліквідаторам, сім’ям загиблих ліквідаторів аварії на ЧАЕС, іншим категоріям та їх сім’ям, які виконують військовий обов’язок в зоні конфлікту, учасникам бойових дій на території інших держав </w:t>
      </w:r>
      <w:r w:rsidRPr="00944262">
        <w:rPr>
          <w:rFonts w:ascii="Times New Roman" w:hAnsi="Times New Roman"/>
          <w:sz w:val="24"/>
          <w:szCs w:val="24"/>
          <w:lang w:bidi="uk-UA"/>
        </w:rPr>
        <w:t>для проведення лікування та реабілітації - від 1000 до 5000 гривень;</w:t>
      </w:r>
    </w:p>
    <w:p w:rsidR="00CD059D" w:rsidRPr="00944262" w:rsidRDefault="00CD059D" w:rsidP="00031A08">
      <w:pPr>
        <w:widowControl w:val="0"/>
        <w:numPr>
          <w:ilvl w:val="2"/>
          <w:numId w:val="7"/>
        </w:numPr>
        <w:tabs>
          <w:tab w:val="left" w:pos="318"/>
        </w:tabs>
        <w:spacing w:after="0"/>
        <w:jc w:val="both"/>
        <w:rPr>
          <w:rFonts w:ascii="Times New Roman" w:hAnsi="Times New Roman"/>
          <w:sz w:val="24"/>
          <w:szCs w:val="24"/>
        </w:rPr>
      </w:pPr>
      <w:r w:rsidRPr="00944262">
        <w:rPr>
          <w:rFonts w:ascii="Times New Roman" w:hAnsi="Times New Roman"/>
          <w:sz w:val="24"/>
          <w:szCs w:val="24"/>
          <w:lang w:bidi="uk-UA"/>
        </w:rPr>
        <w:t>Допомога іншим категоріям громадян, що опинились в складних життєвих обставинах, надається відповідно до складності ситуації, рівня забезпеченості сім’ї та становить від 1000 до 5000 гривень;</w:t>
      </w:r>
    </w:p>
    <w:p w:rsidR="00CD059D" w:rsidRPr="00944262" w:rsidRDefault="00CD059D" w:rsidP="00031A08">
      <w:pPr>
        <w:widowControl w:val="0"/>
        <w:numPr>
          <w:ilvl w:val="2"/>
          <w:numId w:val="7"/>
        </w:numPr>
        <w:tabs>
          <w:tab w:val="left" w:pos="498"/>
        </w:tabs>
        <w:spacing w:after="0"/>
        <w:jc w:val="both"/>
        <w:rPr>
          <w:rFonts w:ascii="Times New Roman" w:hAnsi="Times New Roman"/>
          <w:sz w:val="24"/>
          <w:szCs w:val="24"/>
          <w:lang w:bidi="uk-UA"/>
        </w:rPr>
      </w:pPr>
      <w:r w:rsidRPr="00944262">
        <w:rPr>
          <w:rFonts w:ascii="Times New Roman" w:hAnsi="Times New Roman"/>
          <w:sz w:val="24"/>
          <w:szCs w:val="24"/>
          <w:lang w:bidi="uk-UA"/>
        </w:rPr>
        <w:t xml:space="preserve">Допомога на поховання </w:t>
      </w:r>
      <w:r w:rsidRPr="00944262">
        <w:rPr>
          <w:rFonts w:ascii="Times New Roman" w:hAnsi="Times New Roman"/>
          <w:sz w:val="24"/>
          <w:szCs w:val="24"/>
        </w:rPr>
        <w:t>померлої – особи, яка на момент смерті не працювала</w:t>
      </w:r>
      <w:r w:rsidRPr="00944262">
        <w:rPr>
          <w:rFonts w:ascii="Times New Roman" w:hAnsi="Times New Roman"/>
          <w:sz w:val="24"/>
          <w:szCs w:val="24"/>
          <w:lang w:bidi="uk-UA"/>
        </w:rPr>
        <w:t xml:space="preserve"> надається в розмірі  5000 гривень;</w:t>
      </w:r>
    </w:p>
    <w:p w:rsidR="00CD059D" w:rsidRPr="00944262" w:rsidRDefault="00CD059D" w:rsidP="00031A08">
      <w:pPr>
        <w:widowControl w:val="0"/>
        <w:numPr>
          <w:ilvl w:val="2"/>
          <w:numId w:val="7"/>
        </w:numPr>
        <w:tabs>
          <w:tab w:val="left" w:pos="498"/>
        </w:tabs>
        <w:spacing w:after="0"/>
        <w:jc w:val="both"/>
        <w:rPr>
          <w:rFonts w:ascii="Times New Roman" w:hAnsi="Times New Roman"/>
          <w:sz w:val="24"/>
          <w:szCs w:val="24"/>
        </w:rPr>
      </w:pPr>
      <w:r w:rsidRPr="00944262">
        <w:rPr>
          <w:rFonts w:ascii="Times New Roman" w:hAnsi="Times New Roman"/>
          <w:sz w:val="24"/>
          <w:szCs w:val="24"/>
          <w:lang w:bidi="uk-UA"/>
        </w:rPr>
        <w:t xml:space="preserve">Надання матеріальної допомоги сім’ям, члени яких загинули на війні в сумі </w:t>
      </w:r>
    </w:p>
    <w:p w:rsidR="00CD059D" w:rsidRPr="00944262" w:rsidRDefault="00CD059D" w:rsidP="00CD059D">
      <w:pPr>
        <w:tabs>
          <w:tab w:val="left" w:pos="498"/>
        </w:tabs>
        <w:spacing w:after="0"/>
        <w:ind w:left="720"/>
        <w:jc w:val="both"/>
        <w:rPr>
          <w:rFonts w:ascii="Times New Roman" w:hAnsi="Times New Roman"/>
          <w:sz w:val="24"/>
          <w:szCs w:val="24"/>
          <w:lang w:val="ru-RU" w:bidi="uk-UA"/>
        </w:rPr>
      </w:pPr>
      <w:r w:rsidRPr="00944262">
        <w:rPr>
          <w:rFonts w:ascii="Times New Roman" w:hAnsi="Times New Roman"/>
          <w:sz w:val="24"/>
          <w:szCs w:val="24"/>
          <w:lang w:bidi="uk-UA"/>
        </w:rPr>
        <w:t>від 20 до 50 (від двадцяти до п</w:t>
      </w:r>
      <w:r w:rsidRPr="00944262">
        <w:rPr>
          <w:rFonts w:ascii="Times New Roman" w:hAnsi="Times New Roman"/>
          <w:sz w:val="24"/>
          <w:szCs w:val="24"/>
          <w:lang w:val="ru-RU" w:bidi="uk-UA"/>
        </w:rPr>
        <w:t>’</w:t>
      </w:r>
      <w:r w:rsidRPr="00944262">
        <w:rPr>
          <w:rFonts w:ascii="Times New Roman" w:hAnsi="Times New Roman"/>
          <w:sz w:val="24"/>
          <w:szCs w:val="24"/>
          <w:lang w:bidi="uk-UA"/>
        </w:rPr>
        <w:t>ятдисяти) тисяч гривень</w:t>
      </w:r>
      <w:r w:rsidRPr="00944262">
        <w:rPr>
          <w:rFonts w:ascii="Times New Roman" w:hAnsi="Times New Roman"/>
          <w:sz w:val="24"/>
          <w:szCs w:val="24"/>
          <w:lang w:val="ru-RU" w:bidi="uk-UA"/>
        </w:rPr>
        <w:t>;</w:t>
      </w:r>
    </w:p>
    <w:p w:rsidR="00CD059D" w:rsidRPr="00944262" w:rsidRDefault="00CD059D" w:rsidP="00031A08">
      <w:pPr>
        <w:widowControl w:val="0"/>
        <w:numPr>
          <w:ilvl w:val="2"/>
          <w:numId w:val="7"/>
        </w:numPr>
        <w:tabs>
          <w:tab w:val="left" w:pos="498"/>
        </w:tabs>
        <w:spacing w:after="0"/>
        <w:jc w:val="both"/>
        <w:rPr>
          <w:rFonts w:ascii="Times New Roman" w:hAnsi="Times New Roman"/>
          <w:sz w:val="24"/>
          <w:szCs w:val="24"/>
          <w:lang w:bidi="uk-UA"/>
        </w:rPr>
      </w:pPr>
      <w:r w:rsidRPr="00944262">
        <w:rPr>
          <w:rFonts w:ascii="Times New Roman" w:hAnsi="Times New Roman"/>
          <w:sz w:val="24"/>
          <w:szCs w:val="24"/>
          <w:lang w:bidi="uk-UA"/>
        </w:rPr>
        <w:t xml:space="preserve"> Нодання одноразової матеріальної допомоги пораненим під час проходження служби в Збройних Силах України в сумі від 10 до 20 тис. гривень в залежності від важкості поранення.</w:t>
      </w:r>
    </w:p>
    <w:p w:rsidR="00CD059D" w:rsidRPr="00944262" w:rsidRDefault="00CD059D" w:rsidP="00031A08">
      <w:pPr>
        <w:widowControl w:val="0"/>
        <w:numPr>
          <w:ilvl w:val="2"/>
          <w:numId w:val="7"/>
        </w:numPr>
        <w:tabs>
          <w:tab w:val="left" w:pos="498"/>
        </w:tabs>
        <w:spacing w:after="0"/>
        <w:jc w:val="both"/>
        <w:rPr>
          <w:rFonts w:ascii="Times New Roman" w:hAnsi="Times New Roman"/>
          <w:sz w:val="24"/>
          <w:szCs w:val="24"/>
          <w:lang w:bidi="uk-UA"/>
        </w:rPr>
      </w:pPr>
      <w:r w:rsidRPr="00944262">
        <w:rPr>
          <w:rFonts w:ascii="Times New Roman" w:hAnsi="Times New Roman"/>
          <w:sz w:val="24"/>
          <w:szCs w:val="24"/>
        </w:rPr>
        <w:t>Надання одноразову матеріальну допомогу  на день народження громадянам, яким  виповнилося  80, 90 і 100  років а також особам, які мають статус Героя Соціалістичної Праці</w:t>
      </w:r>
      <w:r w:rsidRPr="00944262">
        <w:rPr>
          <w:rFonts w:ascii="Times New Roman" w:hAnsi="Times New Roman"/>
          <w:sz w:val="24"/>
          <w:szCs w:val="24"/>
          <w:lang w:val="ru-RU"/>
        </w:rPr>
        <w:t xml:space="preserve"> </w:t>
      </w:r>
      <w:r w:rsidRPr="00944262">
        <w:rPr>
          <w:rFonts w:ascii="Times New Roman" w:hAnsi="Times New Roman"/>
          <w:sz w:val="24"/>
          <w:szCs w:val="24"/>
          <w:lang w:bidi="uk-UA"/>
        </w:rPr>
        <w:t>в сумі від 1</w:t>
      </w:r>
      <w:r w:rsidRPr="00944262">
        <w:rPr>
          <w:rFonts w:ascii="Times New Roman" w:hAnsi="Times New Roman"/>
          <w:sz w:val="24"/>
          <w:szCs w:val="24"/>
          <w:lang w:val="ru-RU" w:bidi="uk-UA"/>
        </w:rPr>
        <w:t>000</w:t>
      </w:r>
      <w:r w:rsidRPr="00944262">
        <w:rPr>
          <w:rFonts w:ascii="Times New Roman" w:hAnsi="Times New Roman"/>
          <w:sz w:val="24"/>
          <w:szCs w:val="24"/>
          <w:lang w:bidi="uk-UA"/>
        </w:rPr>
        <w:t xml:space="preserve"> до </w:t>
      </w:r>
      <w:r w:rsidRPr="00944262">
        <w:rPr>
          <w:rFonts w:ascii="Times New Roman" w:hAnsi="Times New Roman"/>
          <w:sz w:val="24"/>
          <w:szCs w:val="24"/>
          <w:lang w:val="ru-RU" w:bidi="uk-UA"/>
        </w:rPr>
        <w:t xml:space="preserve">5000 </w:t>
      </w:r>
      <w:r w:rsidRPr="00944262">
        <w:rPr>
          <w:rFonts w:ascii="Times New Roman" w:hAnsi="Times New Roman"/>
          <w:sz w:val="24"/>
          <w:szCs w:val="24"/>
          <w:lang w:bidi="uk-UA"/>
        </w:rPr>
        <w:t>тис</w:t>
      </w:r>
      <w:r w:rsidRPr="00944262">
        <w:rPr>
          <w:rFonts w:ascii="Times New Roman" w:hAnsi="Times New Roman"/>
          <w:sz w:val="24"/>
          <w:szCs w:val="24"/>
          <w:lang w:val="ru-RU" w:bidi="uk-UA"/>
        </w:rPr>
        <w:t>яч гривень</w:t>
      </w:r>
      <w:r w:rsidRPr="00944262">
        <w:rPr>
          <w:rFonts w:ascii="Times New Roman" w:hAnsi="Times New Roman"/>
          <w:sz w:val="24"/>
          <w:szCs w:val="24"/>
          <w:lang w:bidi="uk-UA"/>
        </w:rPr>
        <w:t>;</w:t>
      </w:r>
    </w:p>
    <w:p w:rsidR="00CD059D" w:rsidRPr="00944262" w:rsidRDefault="00CD059D" w:rsidP="00031A08">
      <w:pPr>
        <w:widowControl w:val="0"/>
        <w:numPr>
          <w:ilvl w:val="2"/>
          <w:numId w:val="7"/>
        </w:numPr>
        <w:tabs>
          <w:tab w:val="left" w:pos="498"/>
        </w:tabs>
        <w:spacing w:after="0"/>
        <w:jc w:val="both"/>
        <w:rPr>
          <w:rFonts w:ascii="Times New Roman" w:hAnsi="Times New Roman"/>
          <w:sz w:val="24"/>
          <w:szCs w:val="24"/>
          <w:lang w:bidi="uk-UA"/>
        </w:rPr>
      </w:pPr>
      <w:r w:rsidRPr="00944262">
        <w:rPr>
          <w:rFonts w:ascii="Times New Roman" w:hAnsi="Times New Roman"/>
          <w:sz w:val="24"/>
          <w:szCs w:val="24"/>
        </w:rPr>
        <w:t>Надання матеріальну допомогу до Дня вшанування учасників ліквідації наслідків аварії на Чорнобильській АЕС в розмірі 2000 тисяч гривень;</w:t>
      </w:r>
    </w:p>
    <w:p w:rsidR="00CD059D" w:rsidRPr="00944262" w:rsidRDefault="00CD059D" w:rsidP="00031A08">
      <w:pPr>
        <w:widowControl w:val="0"/>
        <w:numPr>
          <w:ilvl w:val="2"/>
          <w:numId w:val="7"/>
        </w:numPr>
        <w:tabs>
          <w:tab w:val="left" w:pos="498"/>
        </w:tabs>
        <w:spacing w:after="0"/>
        <w:jc w:val="both"/>
        <w:rPr>
          <w:rFonts w:ascii="Times New Roman" w:hAnsi="Times New Roman"/>
          <w:sz w:val="24"/>
          <w:szCs w:val="24"/>
          <w:lang w:bidi="uk-UA"/>
        </w:rPr>
      </w:pPr>
      <w:r w:rsidRPr="00944262">
        <w:rPr>
          <w:rFonts w:ascii="Times New Roman" w:hAnsi="Times New Roman"/>
          <w:sz w:val="24"/>
          <w:szCs w:val="24"/>
        </w:rPr>
        <w:t>Надати матеріальну допомогу  інвалідам ВВв, ветеранам  ВВв, вдовам в розмірі 3000 тисяч гривень;</w:t>
      </w:r>
    </w:p>
    <w:p w:rsidR="00CD059D" w:rsidRPr="00944262" w:rsidRDefault="00CD059D" w:rsidP="00031A08">
      <w:pPr>
        <w:widowControl w:val="0"/>
        <w:numPr>
          <w:ilvl w:val="2"/>
          <w:numId w:val="7"/>
        </w:numPr>
        <w:tabs>
          <w:tab w:val="left" w:pos="498"/>
        </w:tabs>
        <w:spacing w:after="0"/>
        <w:jc w:val="both"/>
        <w:rPr>
          <w:rFonts w:ascii="Times New Roman" w:hAnsi="Times New Roman"/>
          <w:sz w:val="24"/>
          <w:szCs w:val="24"/>
          <w:lang w:bidi="uk-UA"/>
        </w:rPr>
      </w:pPr>
      <w:r w:rsidRPr="00944262">
        <w:rPr>
          <w:rFonts w:ascii="Times New Roman" w:hAnsi="Times New Roman"/>
          <w:sz w:val="24"/>
          <w:szCs w:val="24"/>
        </w:rPr>
        <w:t>Надати матеріальну допомогу матерям загиблих військовослужбовців у російсько-українській війні з 2014 року в розмірі 5000 тисяч гривень;</w:t>
      </w:r>
    </w:p>
    <w:p w:rsidR="00CD059D" w:rsidRPr="00944262" w:rsidRDefault="00CD059D" w:rsidP="00031A08">
      <w:pPr>
        <w:widowControl w:val="0"/>
        <w:numPr>
          <w:ilvl w:val="2"/>
          <w:numId w:val="7"/>
        </w:numPr>
        <w:tabs>
          <w:tab w:val="left" w:pos="498"/>
        </w:tabs>
        <w:spacing w:after="0"/>
        <w:jc w:val="both"/>
        <w:rPr>
          <w:rFonts w:ascii="Times New Roman" w:hAnsi="Times New Roman"/>
          <w:sz w:val="24"/>
          <w:szCs w:val="24"/>
          <w:lang w:bidi="uk-UA"/>
        </w:rPr>
      </w:pPr>
      <w:r w:rsidRPr="00944262">
        <w:rPr>
          <w:rFonts w:ascii="Times New Roman" w:hAnsi="Times New Roman"/>
          <w:bCs/>
          <w:sz w:val="24"/>
          <w:szCs w:val="24"/>
          <w:shd w:val="clear" w:color="auto" w:fill="FFFFFF"/>
        </w:rPr>
        <w:t xml:space="preserve">Надання </w:t>
      </w:r>
      <w:r w:rsidRPr="00944262">
        <w:rPr>
          <w:rFonts w:ascii="Times New Roman" w:hAnsi="Times New Roman"/>
          <w:sz w:val="24"/>
          <w:szCs w:val="24"/>
        </w:rPr>
        <w:t>матеріальної допомоги неповнолітнім дітям, батьки яких загинули у російсько-українській війні з 2014 року в розмірі 5000 тисяч гривень;</w:t>
      </w:r>
    </w:p>
    <w:p w:rsidR="00CD059D" w:rsidRPr="00944262" w:rsidRDefault="00CD059D" w:rsidP="00031A08">
      <w:pPr>
        <w:widowControl w:val="0"/>
        <w:numPr>
          <w:ilvl w:val="2"/>
          <w:numId w:val="7"/>
        </w:numPr>
        <w:tabs>
          <w:tab w:val="left" w:pos="498"/>
        </w:tabs>
        <w:spacing w:after="0"/>
        <w:jc w:val="both"/>
        <w:rPr>
          <w:rFonts w:ascii="Times New Roman" w:hAnsi="Times New Roman"/>
          <w:sz w:val="24"/>
          <w:szCs w:val="24"/>
          <w:lang w:bidi="uk-UA"/>
        </w:rPr>
      </w:pPr>
      <w:r w:rsidRPr="00944262">
        <w:rPr>
          <w:rFonts w:ascii="Times New Roman" w:hAnsi="Times New Roman"/>
          <w:bCs/>
          <w:sz w:val="24"/>
          <w:szCs w:val="24"/>
          <w:shd w:val="clear" w:color="auto" w:fill="FFFFFF"/>
        </w:rPr>
        <w:t xml:space="preserve">Надання одноразової </w:t>
      </w:r>
      <w:r w:rsidRPr="00944262">
        <w:rPr>
          <w:rFonts w:ascii="Times New Roman" w:hAnsi="Times New Roman"/>
          <w:sz w:val="24"/>
          <w:szCs w:val="24"/>
        </w:rPr>
        <w:t>матеріальної допомоги на день народження неповнолітнім дітям, батьки яких загинули у російсько-українській війні з 2014 року в розмірі 5000 тисяч гривень;</w:t>
      </w:r>
    </w:p>
    <w:p w:rsidR="00CD059D" w:rsidRPr="00944262" w:rsidRDefault="00CD059D" w:rsidP="00031A08">
      <w:pPr>
        <w:widowControl w:val="0"/>
        <w:numPr>
          <w:ilvl w:val="2"/>
          <w:numId w:val="7"/>
        </w:numPr>
        <w:tabs>
          <w:tab w:val="left" w:pos="498"/>
        </w:tabs>
        <w:spacing w:after="0"/>
        <w:jc w:val="both"/>
        <w:rPr>
          <w:rFonts w:ascii="Times New Roman" w:hAnsi="Times New Roman"/>
          <w:sz w:val="24"/>
          <w:szCs w:val="24"/>
          <w:lang w:bidi="uk-UA"/>
        </w:rPr>
      </w:pPr>
      <w:r w:rsidRPr="00944262">
        <w:rPr>
          <w:rFonts w:ascii="Times New Roman" w:hAnsi="Times New Roman"/>
          <w:sz w:val="24"/>
          <w:szCs w:val="24"/>
        </w:rPr>
        <w:t xml:space="preserve">Надання матеріальної допомоги дітям-сиротам, дітям позбавленим батьківського </w:t>
      </w:r>
      <w:r w:rsidRPr="00944262">
        <w:rPr>
          <w:rFonts w:ascii="Times New Roman" w:hAnsi="Times New Roman"/>
          <w:sz w:val="24"/>
          <w:szCs w:val="24"/>
        </w:rPr>
        <w:lastRenderedPageBreak/>
        <w:t xml:space="preserve">піклування до Дня захисту прав дітей  </w:t>
      </w:r>
      <w:r w:rsidRPr="00944262">
        <w:rPr>
          <w:rFonts w:ascii="Times New Roman" w:hAnsi="Times New Roman"/>
          <w:sz w:val="24"/>
          <w:szCs w:val="24"/>
          <w:lang w:bidi="uk-UA"/>
        </w:rPr>
        <w:t>сумі від 1</w:t>
      </w:r>
      <w:r w:rsidRPr="00944262">
        <w:rPr>
          <w:rFonts w:ascii="Times New Roman" w:hAnsi="Times New Roman"/>
          <w:sz w:val="24"/>
          <w:szCs w:val="24"/>
          <w:lang w:val="ru-RU" w:bidi="uk-UA"/>
        </w:rPr>
        <w:t>000</w:t>
      </w:r>
      <w:r w:rsidRPr="00944262">
        <w:rPr>
          <w:rFonts w:ascii="Times New Roman" w:hAnsi="Times New Roman"/>
          <w:sz w:val="24"/>
          <w:szCs w:val="24"/>
          <w:lang w:bidi="uk-UA"/>
        </w:rPr>
        <w:t xml:space="preserve"> до </w:t>
      </w:r>
      <w:r w:rsidRPr="00944262">
        <w:rPr>
          <w:rFonts w:ascii="Times New Roman" w:hAnsi="Times New Roman"/>
          <w:sz w:val="24"/>
          <w:szCs w:val="24"/>
          <w:lang w:val="ru-RU" w:bidi="uk-UA"/>
        </w:rPr>
        <w:t xml:space="preserve">3000 </w:t>
      </w:r>
      <w:r w:rsidRPr="00944262">
        <w:rPr>
          <w:rFonts w:ascii="Times New Roman" w:hAnsi="Times New Roman"/>
          <w:sz w:val="24"/>
          <w:szCs w:val="24"/>
          <w:lang w:bidi="uk-UA"/>
        </w:rPr>
        <w:t>тис</w:t>
      </w:r>
      <w:r w:rsidRPr="00944262">
        <w:rPr>
          <w:rFonts w:ascii="Times New Roman" w:hAnsi="Times New Roman"/>
          <w:sz w:val="24"/>
          <w:szCs w:val="24"/>
          <w:lang w:val="ru-RU" w:bidi="uk-UA"/>
        </w:rPr>
        <w:t>яч гривень;</w:t>
      </w:r>
    </w:p>
    <w:p w:rsidR="00CD059D" w:rsidRPr="00944262" w:rsidRDefault="00CD059D" w:rsidP="00031A08">
      <w:pPr>
        <w:widowControl w:val="0"/>
        <w:numPr>
          <w:ilvl w:val="2"/>
          <w:numId w:val="7"/>
        </w:numPr>
        <w:tabs>
          <w:tab w:val="left" w:pos="498"/>
        </w:tabs>
        <w:spacing w:after="0"/>
        <w:jc w:val="both"/>
        <w:rPr>
          <w:rFonts w:ascii="Times New Roman" w:hAnsi="Times New Roman"/>
          <w:sz w:val="24"/>
          <w:szCs w:val="24"/>
          <w:lang w:bidi="uk-UA"/>
        </w:rPr>
      </w:pPr>
      <w:r w:rsidRPr="00944262">
        <w:rPr>
          <w:rFonts w:ascii="Times New Roman" w:hAnsi="Times New Roman"/>
          <w:sz w:val="24"/>
          <w:szCs w:val="24"/>
        </w:rPr>
        <w:t>Надання матеріальної допомоги на медико -соціальну реабілітацію, протезування, закупівля дорого вартісних ліків для військовослужбовців та осіб з інвалідністю, отриману  в наслідок бойових дій від 50 до 200 тис.гривень</w:t>
      </w:r>
    </w:p>
    <w:p w:rsidR="00CD059D" w:rsidRPr="00944262" w:rsidRDefault="00CD059D" w:rsidP="00CD059D">
      <w:pPr>
        <w:pStyle w:val="a5"/>
        <w:shd w:val="clear" w:color="auto" w:fill="FFFFFF"/>
        <w:spacing w:line="276" w:lineRule="auto"/>
        <w:jc w:val="both"/>
      </w:pPr>
      <w:r w:rsidRPr="00944262">
        <w:t>2.5.   Виплату одноразової матеріальної допомоги здійснюється відділом бухгалтерського обліку та звітності сільської ради.</w:t>
      </w:r>
    </w:p>
    <w:p w:rsidR="00CD059D" w:rsidRPr="00944262" w:rsidRDefault="00CD059D" w:rsidP="00CD059D">
      <w:pPr>
        <w:pStyle w:val="42"/>
        <w:keepNext/>
        <w:keepLines/>
        <w:spacing w:line="276" w:lineRule="auto"/>
        <w:rPr>
          <w:rStyle w:val="af6"/>
          <w:b/>
          <w:sz w:val="24"/>
          <w:szCs w:val="24"/>
        </w:rPr>
      </w:pPr>
    </w:p>
    <w:p w:rsidR="00CD059D" w:rsidRPr="00944262" w:rsidRDefault="00CD059D" w:rsidP="00CD059D">
      <w:pPr>
        <w:pStyle w:val="42"/>
        <w:keepNext/>
        <w:keepLines/>
        <w:spacing w:line="276" w:lineRule="auto"/>
        <w:rPr>
          <w:rStyle w:val="af6"/>
          <w:b/>
          <w:sz w:val="24"/>
          <w:szCs w:val="24"/>
        </w:rPr>
      </w:pPr>
      <w:r w:rsidRPr="00944262">
        <w:rPr>
          <w:rStyle w:val="af6"/>
          <w:b/>
          <w:sz w:val="24"/>
          <w:szCs w:val="24"/>
        </w:rPr>
        <w:t xml:space="preserve">3. ДОКУМЕНТИ, НЕОБХІДНІ ДЛЯ ПРИЗНАЧЕННЯ </w:t>
      </w:r>
    </w:p>
    <w:p w:rsidR="00CD059D" w:rsidRPr="00944262" w:rsidRDefault="00CD059D" w:rsidP="00CD059D">
      <w:pPr>
        <w:pStyle w:val="42"/>
        <w:keepNext/>
        <w:keepLines/>
        <w:spacing w:line="276" w:lineRule="auto"/>
        <w:rPr>
          <w:color w:val="30302E"/>
          <w:sz w:val="24"/>
          <w:szCs w:val="24"/>
          <w:lang w:bidi="uk-UA"/>
        </w:rPr>
      </w:pPr>
      <w:r w:rsidRPr="00944262">
        <w:rPr>
          <w:rStyle w:val="af6"/>
          <w:b/>
          <w:sz w:val="24"/>
          <w:szCs w:val="24"/>
        </w:rPr>
        <w:t>МАТЕРІАЛЬНОЇ ДОПОМОГИ</w:t>
      </w:r>
    </w:p>
    <w:p w:rsidR="00CD059D" w:rsidRPr="00944262" w:rsidRDefault="00CD059D" w:rsidP="00CD059D">
      <w:pPr>
        <w:pStyle w:val="42"/>
        <w:keepNext/>
        <w:keepLines/>
        <w:spacing w:line="276" w:lineRule="auto"/>
        <w:jc w:val="both"/>
        <w:rPr>
          <w:sz w:val="24"/>
          <w:szCs w:val="24"/>
          <w:lang w:bidi="uk-UA"/>
        </w:rPr>
      </w:pPr>
    </w:p>
    <w:p w:rsidR="00CD059D" w:rsidRPr="00944262" w:rsidRDefault="00CD059D" w:rsidP="00CD059D">
      <w:pPr>
        <w:pStyle w:val="a5"/>
        <w:shd w:val="clear" w:color="auto" w:fill="FFFFFF"/>
        <w:spacing w:line="276" w:lineRule="auto"/>
        <w:jc w:val="both"/>
      </w:pPr>
      <w:r w:rsidRPr="00944262">
        <w:rPr>
          <w:i/>
          <w:u w:val="single"/>
        </w:rPr>
        <w:t>3.1. Заява про надання Допомоги</w:t>
      </w:r>
      <w:r w:rsidRPr="00944262">
        <w:t>, з якою громадянин письмово звертається до сільського голови, викладаючи в ній причини звернення та вказуючи свої реквізити;</w:t>
      </w:r>
    </w:p>
    <w:p w:rsidR="00CD059D" w:rsidRPr="00944262" w:rsidRDefault="00CD059D" w:rsidP="00CD059D">
      <w:pPr>
        <w:pStyle w:val="a5"/>
        <w:shd w:val="clear" w:color="auto" w:fill="FFFFFF"/>
        <w:spacing w:line="276" w:lineRule="auto"/>
        <w:jc w:val="both"/>
        <w:rPr>
          <w:lang w:val="ru-RU"/>
        </w:rPr>
      </w:pPr>
      <w:r w:rsidRPr="00944262">
        <w:t>3.1.1 У разі, якщо громадянин не має можливості звернутися особисто, то із заявою звертається один із членів його сім’ї;</w:t>
      </w:r>
    </w:p>
    <w:p w:rsidR="00CD059D" w:rsidRPr="00944262" w:rsidRDefault="00CD059D" w:rsidP="00CD059D">
      <w:pPr>
        <w:pStyle w:val="a5"/>
        <w:shd w:val="clear" w:color="auto" w:fill="FFFFFF"/>
        <w:spacing w:line="276" w:lineRule="auto"/>
        <w:jc w:val="both"/>
      </w:pPr>
      <w:r w:rsidRPr="00944262">
        <w:t>3.1.2. У випадку, якщо лікування або надання Допомоги потребують неповнолітні діти, то заяву подає один із батьків або опікуни піклувальники.</w:t>
      </w:r>
    </w:p>
    <w:p w:rsidR="00CD059D" w:rsidRPr="00944262" w:rsidRDefault="00CD059D" w:rsidP="00CD059D">
      <w:pPr>
        <w:pStyle w:val="a5"/>
        <w:shd w:val="clear" w:color="auto" w:fill="FFFFFF"/>
        <w:spacing w:line="276" w:lineRule="auto"/>
        <w:jc w:val="both"/>
        <w:rPr>
          <w:lang w:val="ru-RU"/>
        </w:rPr>
      </w:pPr>
      <w:r w:rsidRPr="00944262">
        <w:t xml:space="preserve">3.2. </w:t>
      </w:r>
      <w:r w:rsidRPr="00944262">
        <w:rPr>
          <w:i/>
          <w:u w:val="single"/>
        </w:rPr>
        <w:t>На лікування</w:t>
      </w:r>
      <w:r w:rsidRPr="00944262">
        <w:t>:</w:t>
      </w:r>
    </w:p>
    <w:p w:rsidR="00CD059D" w:rsidRPr="00944262" w:rsidRDefault="00CD059D" w:rsidP="00CD059D">
      <w:pPr>
        <w:pStyle w:val="a5"/>
        <w:shd w:val="clear" w:color="auto" w:fill="FFFFFF"/>
        <w:spacing w:line="276" w:lineRule="auto"/>
        <w:jc w:val="both"/>
      </w:pPr>
      <w:r w:rsidRPr="00944262">
        <w:t>- копія сторінок паспорта заявника;</w:t>
      </w:r>
    </w:p>
    <w:p w:rsidR="00CD059D" w:rsidRPr="00944262" w:rsidRDefault="00CD059D" w:rsidP="00CD059D">
      <w:pPr>
        <w:pStyle w:val="a5"/>
        <w:shd w:val="clear" w:color="auto" w:fill="FFFFFF"/>
        <w:spacing w:line="276" w:lineRule="auto"/>
        <w:jc w:val="both"/>
      </w:pPr>
      <w:r w:rsidRPr="00944262">
        <w:t>- копія довідки про присвоєння ідентифікаційного номера;</w:t>
      </w:r>
    </w:p>
    <w:p w:rsidR="00CD059D" w:rsidRPr="00944262" w:rsidRDefault="00CD059D" w:rsidP="00CD059D">
      <w:pPr>
        <w:pStyle w:val="a5"/>
        <w:shd w:val="clear" w:color="auto" w:fill="FFFFFF"/>
        <w:spacing w:line="276" w:lineRule="auto"/>
        <w:jc w:val="both"/>
      </w:pPr>
      <w:r w:rsidRPr="00944262">
        <w:t>- свідоцтва про народження (у випадку, якщо Допомоги потребують діти заявника);</w:t>
      </w:r>
    </w:p>
    <w:p w:rsidR="00CD059D" w:rsidRPr="00944262" w:rsidRDefault="00CD059D" w:rsidP="00CD059D">
      <w:pPr>
        <w:pStyle w:val="a5"/>
        <w:shd w:val="clear" w:color="auto" w:fill="FFFFFF"/>
        <w:spacing w:line="276" w:lineRule="auto"/>
        <w:jc w:val="both"/>
      </w:pPr>
      <w:r w:rsidRPr="00944262">
        <w:t>-</w:t>
      </w:r>
      <w:r w:rsidRPr="00944262">
        <w:rPr>
          <w:lang w:bidi="uk-UA"/>
        </w:rPr>
        <w:t xml:space="preserve"> декларація про доходи сім’ї особи, яка звернулась за наданням матеріальної допомоги, відповідного зразка;</w:t>
      </w:r>
    </w:p>
    <w:p w:rsidR="00CD059D" w:rsidRPr="00944262" w:rsidRDefault="00CD059D" w:rsidP="00CD059D">
      <w:pPr>
        <w:pStyle w:val="a5"/>
        <w:shd w:val="clear" w:color="auto" w:fill="FFFFFF"/>
        <w:spacing w:line="276" w:lineRule="auto"/>
        <w:jc w:val="both"/>
      </w:pPr>
      <w:r w:rsidRPr="00944262">
        <w:t>- копія довідки лікарсько-консультативної комісії або лікувального закладу про стан здоров’я, інвалідність, направлення на лікування, результати обстеження;</w:t>
      </w:r>
    </w:p>
    <w:p w:rsidR="00CD059D" w:rsidRPr="00944262" w:rsidRDefault="00CD059D" w:rsidP="00CD059D">
      <w:pPr>
        <w:pStyle w:val="a5"/>
        <w:shd w:val="clear" w:color="auto" w:fill="FFFFFF"/>
        <w:spacing w:line="276" w:lineRule="auto"/>
        <w:jc w:val="both"/>
      </w:pPr>
      <w:r w:rsidRPr="00944262">
        <w:t xml:space="preserve"> -чеки на лікарські припарати тощо.</w:t>
      </w:r>
    </w:p>
    <w:p w:rsidR="00CD059D" w:rsidRPr="00944262" w:rsidRDefault="00CD059D" w:rsidP="00CD059D">
      <w:pPr>
        <w:pStyle w:val="a5"/>
        <w:shd w:val="clear" w:color="auto" w:fill="FFFFFF"/>
        <w:spacing w:line="276" w:lineRule="auto"/>
        <w:jc w:val="both"/>
        <w:rPr>
          <w:lang w:val="ru-RU"/>
        </w:rPr>
      </w:pPr>
      <w:r w:rsidRPr="00944262">
        <w:rPr>
          <w:u w:val="single"/>
        </w:rPr>
        <w:t xml:space="preserve">3.3. </w:t>
      </w:r>
      <w:r w:rsidRPr="00944262">
        <w:rPr>
          <w:i/>
          <w:u w:val="single"/>
        </w:rPr>
        <w:t>На поховання</w:t>
      </w:r>
      <w:r w:rsidRPr="00944262">
        <w:t>:</w:t>
      </w:r>
    </w:p>
    <w:p w:rsidR="00CD059D" w:rsidRPr="00944262" w:rsidRDefault="00CD059D" w:rsidP="00CD059D">
      <w:pPr>
        <w:pStyle w:val="a5"/>
        <w:shd w:val="clear" w:color="auto" w:fill="FFFFFF"/>
        <w:spacing w:line="276" w:lineRule="auto"/>
        <w:jc w:val="both"/>
      </w:pPr>
      <w:r w:rsidRPr="00944262">
        <w:t>- копія сторінок паспорта заявника;</w:t>
      </w:r>
    </w:p>
    <w:p w:rsidR="00CD059D" w:rsidRPr="00944262" w:rsidRDefault="00CD059D" w:rsidP="00CD059D">
      <w:pPr>
        <w:pStyle w:val="a5"/>
        <w:shd w:val="clear" w:color="auto" w:fill="FFFFFF"/>
        <w:spacing w:line="276" w:lineRule="auto"/>
        <w:jc w:val="both"/>
      </w:pPr>
      <w:r w:rsidRPr="00944262">
        <w:t>- копія довідки про присвоєння ідентифікаційного номера;</w:t>
      </w:r>
    </w:p>
    <w:p w:rsidR="00CD059D" w:rsidRPr="00944262" w:rsidRDefault="00CD059D" w:rsidP="00CD059D">
      <w:pPr>
        <w:pStyle w:val="a5"/>
        <w:shd w:val="clear" w:color="auto" w:fill="FFFFFF"/>
        <w:spacing w:line="276" w:lineRule="auto"/>
        <w:jc w:val="both"/>
      </w:pPr>
      <w:r w:rsidRPr="00944262">
        <w:t>- копія свідоцтва про смерть та копія витягу з Державного реєстру актів цивільного стану громадян про смерть у разі реєстрації смерті у відділі ДРАЦС.</w:t>
      </w:r>
    </w:p>
    <w:p w:rsidR="00CD059D" w:rsidRPr="00944262" w:rsidRDefault="00CD059D" w:rsidP="00CD059D">
      <w:pPr>
        <w:pStyle w:val="a5"/>
        <w:shd w:val="clear" w:color="auto" w:fill="FFFFFF"/>
        <w:spacing w:line="276" w:lineRule="auto"/>
        <w:jc w:val="both"/>
      </w:pPr>
      <w:r w:rsidRPr="00944262">
        <w:rPr>
          <w:i/>
          <w:u w:val="single"/>
        </w:rPr>
        <w:t>3.4. На подолання наслідків пожежі, стихійного лиха:</w:t>
      </w:r>
    </w:p>
    <w:p w:rsidR="00CD059D" w:rsidRPr="00944262" w:rsidRDefault="00CD059D" w:rsidP="00CD059D">
      <w:pPr>
        <w:pStyle w:val="a5"/>
        <w:shd w:val="clear" w:color="auto" w:fill="FFFFFF"/>
        <w:spacing w:line="276" w:lineRule="auto"/>
        <w:jc w:val="both"/>
        <w:rPr>
          <w:lang w:val="ru-RU"/>
        </w:rPr>
      </w:pPr>
      <w:r w:rsidRPr="00944262">
        <w:t>- копія сторінок паспорта заявника;</w:t>
      </w:r>
    </w:p>
    <w:p w:rsidR="00CD059D" w:rsidRPr="00944262" w:rsidRDefault="00CD059D" w:rsidP="00CD059D">
      <w:pPr>
        <w:pStyle w:val="a5"/>
        <w:shd w:val="clear" w:color="auto" w:fill="FFFFFF"/>
        <w:spacing w:line="276" w:lineRule="auto"/>
        <w:jc w:val="both"/>
      </w:pPr>
      <w:r w:rsidRPr="00944262">
        <w:t>- копія довідки про присвоєння ідентифікаційного номера;</w:t>
      </w:r>
    </w:p>
    <w:p w:rsidR="00CD059D" w:rsidRPr="00944262" w:rsidRDefault="00CD059D" w:rsidP="00CD059D">
      <w:pPr>
        <w:pStyle w:val="a5"/>
        <w:shd w:val="clear" w:color="auto" w:fill="FFFFFF"/>
        <w:spacing w:line="276" w:lineRule="auto"/>
        <w:jc w:val="both"/>
      </w:pPr>
      <w:r w:rsidRPr="00944262">
        <w:t>- копія акту про пожежу Луцького міськрайонного відділу Управління ДСНС України у Волинській області;</w:t>
      </w:r>
    </w:p>
    <w:p w:rsidR="00CD059D" w:rsidRPr="00944262" w:rsidRDefault="00CD059D" w:rsidP="00CD059D">
      <w:pPr>
        <w:pStyle w:val="a5"/>
        <w:shd w:val="clear" w:color="auto" w:fill="FFFFFF"/>
        <w:spacing w:line="276" w:lineRule="auto"/>
        <w:jc w:val="both"/>
      </w:pPr>
      <w:r w:rsidRPr="00944262">
        <w:rPr>
          <w:lang w:bidi="uk-UA"/>
        </w:rPr>
        <w:t>- декларація про доходи сім’ї особи, яка звернулась за наданням матеріальної допомоги, відповідного зразка;</w:t>
      </w:r>
    </w:p>
    <w:p w:rsidR="00CD059D" w:rsidRPr="00944262" w:rsidRDefault="00CD059D" w:rsidP="00CD059D">
      <w:pPr>
        <w:pStyle w:val="a5"/>
        <w:shd w:val="clear" w:color="auto" w:fill="FFFFFF"/>
        <w:spacing w:line="276" w:lineRule="auto"/>
        <w:jc w:val="both"/>
        <w:rPr>
          <w:lang w:val="ru-RU"/>
        </w:rPr>
      </w:pPr>
      <w:r w:rsidRPr="00944262">
        <w:rPr>
          <w:i/>
          <w:u w:val="single"/>
        </w:rPr>
        <w:t>3.6. Учасникам бойових дій, військовослужбовцям:</w:t>
      </w:r>
    </w:p>
    <w:p w:rsidR="00CD059D" w:rsidRPr="00944262" w:rsidRDefault="00CD059D" w:rsidP="00CD059D">
      <w:pPr>
        <w:pStyle w:val="a5"/>
        <w:shd w:val="clear" w:color="auto" w:fill="FFFFFF"/>
        <w:tabs>
          <w:tab w:val="center" w:pos="4819"/>
        </w:tabs>
        <w:spacing w:line="276" w:lineRule="auto"/>
        <w:jc w:val="both"/>
      </w:pPr>
      <w:r w:rsidRPr="00944262">
        <w:t>- копія сторінок паспорта заявника;</w:t>
      </w:r>
      <w:r w:rsidRPr="00944262">
        <w:tab/>
      </w:r>
    </w:p>
    <w:p w:rsidR="00CD059D" w:rsidRPr="00944262" w:rsidRDefault="00CD059D" w:rsidP="00CD059D">
      <w:pPr>
        <w:pStyle w:val="a5"/>
        <w:shd w:val="clear" w:color="auto" w:fill="FFFFFF"/>
        <w:spacing w:line="276" w:lineRule="auto"/>
        <w:jc w:val="both"/>
      </w:pPr>
      <w:r w:rsidRPr="00944262">
        <w:t>- копія довідки про присвоєння ідентифікаційного номера;</w:t>
      </w:r>
    </w:p>
    <w:p w:rsidR="00CD059D" w:rsidRPr="00944262" w:rsidRDefault="00CD059D" w:rsidP="00CD059D">
      <w:pPr>
        <w:pStyle w:val="42"/>
        <w:keepNext/>
        <w:keepLines/>
        <w:spacing w:line="276" w:lineRule="auto"/>
        <w:jc w:val="both"/>
        <w:rPr>
          <w:sz w:val="24"/>
          <w:szCs w:val="24"/>
        </w:rPr>
      </w:pPr>
      <w:r w:rsidRPr="00944262">
        <w:rPr>
          <w:sz w:val="24"/>
          <w:szCs w:val="24"/>
        </w:rPr>
        <w:t xml:space="preserve">- </w:t>
      </w:r>
      <w:r w:rsidRPr="00944262">
        <w:rPr>
          <w:b w:val="0"/>
          <w:sz w:val="24"/>
          <w:szCs w:val="24"/>
        </w:rPr>
        <w:t>посвідчення учасника бойових дій або довідка військової частини про службу в ЗСУ</w:t>
      </w:r>
      <w:r w:rsidRPr="00944262">
        <w:rPr>
          <w:sz w:val="24"/>
          <w:szCs w:val="24"/>
        </w:rPr>
        <w:t>;</w:t>
      </w:r>
    </w:p>
    <w:p w:rsidR="00CD059D" w:rsidRPr="00944262" w:rsidRDefault="00CD059D" w:rsidP="00CD059D">
      <w:pPr>
        <w:spacing w:after="0"/>
        <w:jc w:val="both"/>
        <w:rPr>
          <w:rFonts w:ascii="Times New Roman" w:hAnsi="Times New Roman"/>
          <w:sz w:val="24"/>
          <w:szCs w:val="24"/>
          <w:lang w:bidi="uk-UA"/>
        </w:rPr>
      </w:pPr>
      <w:r w:rsidRPr="00944262">
        <w:rPr>
          <w:rFonts w:ascii="Times New Roman" w:hAnsi="Times New Roman"/>
          <w:sz w:val="24"/>
          <w:szCs w:val="24"/>
        </w:rPr>
        <w:t xml:space="preserve">- </w:t>
      </w:r>
      <w:r w:rsidRPr="00944262">
        <w:rPr>
          <w:rFonts w:ascii="Times New Roman" w:hAnsi="Times New Roman"/>
          <w:sz w:val="24"/>
          <w:szCs w:val="24"/>
          <w:lang w:bidi="uk-UA"/>
        </w:rPr>
        <w:t>документ, що підтверджує необхідність лікування або реабілітації;</w:t>
      </w:r>
    </w:p>
    <w:p w:rsidR="00CD059D" w:rsidRPr="00944262" w:rsidRDefault="00CD059D" w:rsidP="00CD059D">
      <w:pPr>
        <w:spacing w:after="0"/>
        <w:jc w:val="both"/>
        <w:rPr>
          <w:rFonts w:ascii="Times New Roman" w:hAnsi="Times New Roman"/>
          <w:sz w:val="24"/>
          <w:szCs w:val="24"/>
          <w:lang w:bidi="uk-UA"/>
        </w:rPr>
      </w:pPr>
      <w:r w:rsidRPr="00944262">
        <w:rPr>
          <w:rFonts w:ascii="Times New Roman" w:hAnsi="Times New Roman"/>
          <w:sz w:val="24"/>
          <w:szCs w:val="24"/>
          <w:shd w:val="clear" w:color="auto" w:fill="FFFFFF"/>
        </w:rPr>
        <w:t>- документи від учасника бойових дій, або його сім’ї, який отримав поранення ( копія довідки, або інші документи, що підтверджують факт поранення, контузії, епікриз) з лікувального закладу, де проходив (проходить) лікування.</w:t>
      </w:r>
    </w:p>
    <w:p w:rsidR="00CD059D" w:rsidRPr="00944262" w:rsidRDefault="00CD059D" w:rsidP="00CD059D">
      <w:pPr>
        <w:spacing w:after="0"/>
        <w:jc w:val="both"/>
        <w:rPr>
          <w:rFonts w:ascii="Times New Roman" w:hAnsi="Times New Roman"/>
          <w:sz w:val="24"/>
          <w:szCs w:val="24"/>
        </w:rPr>
      </w:pPr>
      <w:r w:rsidRPr="00944262">
        <w:rPr>
          <w:rFonts w:ascii="Times New Roman" w:hAnsi="Times New Roman"/>
          <w:sz w:val="24"/>
          <w:szCs w:val="24"/>
          <w:lang w:bidi="uk-UA"/>
        </w:rPr>
        <w:t>- декларація про доходи сім’ї особи, яка звернулась за наданням матеріальної допомоги, відповідного зразка.</w:t>
      </w:r>
    </w:p>
    <w:p w:rsidR="00CD059D" w:rsidRPr="00944262" w:rsidRDefault="00CD059D" w:rsidP="00CD059D">
      <w:pPr>
        <w:pStyle w:val="42"/>
        <w:keepNext/>
        <w:keepLines/>
        <w:spacing w:line="276" w:lineRule="auto"/>
        <w:jc w:val="both"/>
        <w:rPr>
          <w:sz w:val="24"/>
          <w:szCs w:val="24"/>
        </w:rPr>
      </w:pPr>
    </w:p>
    <w:p w:rsidR="00CD059D" w:rsidRPr="00944262" w:rsidRDefault="00CD059D" w:rsidP="00CD059D">
      <w:pPr>
        <w:pStyle w:val="42"/>
        <w:keepNext/>
        <w:keepLines/>
        <w:spacing w:line="276" w:lineRule="auto"/>
        <w:jc w:val="both"/>
        <w:rPr>
          <w:sz w:val="24"/>
          <w:szCs w:val="24"/>
        </w:rPr>
      </w:pPr>
    </w:p>
    <w:p w:rsidR="00CD059D" w:rsidRPr="00944262" w:rsidRDefault="00CD059D" w:rsidP="00CD059D">
      <w:pPr>
        <w:pStyle w:val="a5"/>
        <w:shd w:val="clear" w:color="auto" w:fill="FFFFFF"/>
        <w:spacing w:line="276" w:lineRule="auto"/>
        <w:jc w:val="center"/>
      </w:pPr>
      <w:r w:rsidRPr="00944262">
        <w:rPr>
          <w:rStyle w:val="af6"/>
        </w:rPr>
        <w:t>4. ОБЛІК ЖИТЕЛІВ БОРАТИНСЬКОЇ СІЛЬСЬКОЇ РАДИ, ЯКІ ОТРИМАЛИ ОДНОРАЗОВУ МАТЕРІАЛЬНУ ДОПОМОГУ ТА КОНТРОЛЬНІ ФУНКЦІЇ </w:t>
      </w:r>
    </w:p>
    <w:p w:rsidR="00CD059D" w:rsidRPr="00944262" w:rsidRDefault="00CD059D" w:rsidP="00CD059D">
      <w:pPr>
        <w:pStyle w:val="42"/>
        <w:keepNext/>
        <w:keepLines/>
        <w:spacing w:line="276" w:lineRule="auto"/>
        <w:jc w:val="left"/>
        <w:rPr>
          <w:sz w:val="24"/>
          <w:szCs w:val="24"/>
        </w:rPr>
      </w:pPr>
    </w:p>
    <w:p w:rsidR="00CD059D" w:rsidRPr="00944262" w:rsidRDefault="00CD059D" w:rsidP="00CD059D">
      <w:pPr>
        <w:pStyle w:val="a5"/>
        <w:shd w:val="clear" w:color="auto" w:fill="FFFFFF"/>
        <w:spacing w:line="276" w:lineRule="auto"/>
        <w:jc w:val="both"/>
      </w:pPr>
      <w:r w:rsidRPr="00944262">
        <w:t>4.1. Облік жителів Боратинської сільської ради, які отримали Допомогу згідно з цим Порядком, веде начальник служби у справах дітей, сім’ї та соціального захисту населення;</w:t>
      </w:r>
    </w:p>
    <w:p w:rsidR="00CD059D" w:rsidRPr="00944262" w:rsidRDefault="00CD059D" w:rsidP="00CD059D">
      <w:pPr>
        <w:pStyle w:val="a5"/>
        <w:shd w:val="clear" w:color="auto" w:fill="FFFFFF"/>
        <w:spacing w:line="276" w:lineRule="auto"/>
        <w:jc w:val="both"/>
      </w:pPr>
      <w:r w:rsidRPr="00944262">
        <w:t>4.2. Контроль за дотриманням вимог цього Порядку та рішень виконавчого комітету здійснюється:</w:t>
      </w:r>
    </w:p>
    <w:p w:rsidR="00CD059D" w:rsidRPr="00944262" w:rsidRDefault="00CD059D" w:rsidP="00CD059D">
      <w:pPr>
        <w:jc w:val="both"/>
        <w:rPr>
          <w:rFonts w:ascii="Times New Roman" w:hAnsi="Times New Roman"/>
          <w:sz w:val="24"/>
          <w:szCs w:val="24"/>
        </w:rPr>
      </w:pPr>
      <w:r w:rsidRPr="00944262">
        <w:rPr>
          <w:rFonts w:ascii="Times New Roman" w:hAnsi="Times New Roman"/>
          <w:sz w:val="24"/>
          <w:szCs w:val="24"/>
        </w:rPr>
        <w:t>1) постійною комісією Боратинської сільської ради;</w:t>
      </w:r>
    </w:p>
    <w:p w:rsidR="00CD059D" w:rsidRPr="00944262" w:rsidRDefault="00CD059D" w:rsidP="00CD059D">
      <w:pPr>
        <w:pStyle w:val="a5"/>
        <w:shd w:val="clear" w:color="auto" w:fill="FFFFFF"/>
        <w:spacing w:line="276" w:lineRule="auto"/>
        <w:jc w:val="both"/>
        <w:rPr>
          <w:lang w:val="ru-RU"/>
        </w:rPr>
      </w:pPr>
      <w:r w:rsidRPr="00944262">
        <w:t>2)начальником відділу бухгалтерського обліку та звітності Боратинської сільської ради.</w:t>
      </w:r>
    </w:p>
    <w:p w:rsidR="00CD059D" w:rsidRPr="00944262" w:rsidRDefault="00CD059D" w:rsidP="00CD059D">
      <w:pPr>
        <w:pStyle w:val="42"/>
        <w:keepNext/>
        <w:keepLines/>
        <w:spacing w:line="276" w:lineRule="auto"/>
        <w:jc w:val="both"/>
        <w:rPr>
          <w:sz w:val="24"/>
          <w:szCs w:val="24"/>
          <w:lang w:bidi="uk-UA"/>
        </w:rPr>
      </w:pPr>
    </w:p>
    <w:p w:rsidR="00CD059D" w:rsidRPr="00944262" w:rsidRDefault="00CD059D" w:rsidP="00CD059D">
      <w:pPr>
        <w:jc w:val="both"/>
        <w:rPr>
          <w:rFonts w:ascii="Times New Roman" w:hAnsi="Times New Roman"/>
          <w:bCs/>
          <w:sz w:val="24"/>
          <w:szCs w:val="24"/>
        </w:rPr>
      </w:pPr>
    </w:p>
    <w:p w:rsidR="00CD059D" w:rsidRPr="00944262" w:rsidRDefault="00CD059D" w:rsidP="00CD059D">
      <w:pPr>
        <w:rPr>
          <w:rFonts w:ascii="Times New Roman" w:hAnsi="Times New Roman"/>
          <w:sz w:val="24"/>
          <w:szCs w:val="24"/>
        </w:rPr>
      </w:pPr>
    </w:p>
    <w:p w:rsidR="00CD059D" w:rsidRPr="00944262" w:rsidRDefault="00CD059D" w:rsidP="00D86E43">
      <w:pPr>
        <w:spacing w:after="0"/>
        <w:jc w:val="center"/>
        <w:rPr>
          <w:rFonts w:ascii="Times New Roman" w:hAnsi="Times New Roman"/>
          <w:b/>
          <w:sz w:val="24"/>
          <w:szCs w:val="24"/>
          <w:lang w:val="ru-RU" w:bidi="en-US"/>
        </w:rPr>
      </w:pPr>
    </w:p>
    <w:p w:rsidR="00CD059D" w:rsidRPr="00944262" w:rsidRDefault="00CD059D" w:rsidP="00D86E43">
      <w:pPr>
        <w:spacing w:after="0"/>
        <w:jc w:val="center"/>
        <w:rPr>
          <w:rFonts w:ascii="Times New Roman" w:hAnsi="Times New Roman"/>
          <w:b/>
          <w:sz w:val="24"/>
          <w:szCs w:val="24"/>
          <w:lang w:val="ru-RU" w:bidi="en-US"/>
        </w:rPr>
      </w:pPr>
    </w:p>
    <w:p w:rsidR="00CD059D" w:rsidRPr="00944262" w:rsidRDefault="00CD059D" w:rsidP="00D86E43">
      <w:pPr>
        <w:spacing w:after="0"/>
        <w:jc w:val="center"/>
        <w:rPr>
          <w:rFonts w:ascii="Times New Roman" w:hAnsi="Times New Roman"/>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CD059D" w:rsidRDefault="00CD059D" w:rsidP="00D86E43">
      <w:pPr>
        <w:spacing w:after="0"/>
        <w:jc w:val="center"/>
        <w:rPr>
          <w:rFonts w:ascii="Times New Roman" w:hAnsi="Times New Roman" w:cs="Calibri"/>
          <w:b/>
          <w:sz w:val="24"/>
          <w:szCs w:val="24"/>
          <w:lang w:val="ru-RU" w:bidi="en-US"/>
        </w:rPr>
      </w:pPr>
    </w:p>
    <w:p w:rsidR="00D86E43" w:rsidRDefault="00D86E43" w:rsidP="00D86E43">
      <w:pPr>
        <w:spacing w:after="0"/>
        <w:jc w:val="center"/>
        <w:rPr>
          <w:rFonts w:ascii="Times New Roman" w:hAnsi="Times New Roman" w:cs="Calibri"/>
          <w:b/>
          <w:sz w:val="24"/>
          <w:szCs w:val="24"/>
          <w:lang w:val="ru-RU" w:bidi="en-US"/>
        </w:rPr>
      </w:pPr>
      <w:r>
        <w:rPr>
          <w:rFonts w:ascii="Times New Roman" w:hAnsi="Times New Roman"/>
          <w:b/>
          <w:noProof/>
          <w:sz w:val="24"/>
          <w:szCs w:val="24"/>
          <w:lang w:eastAsia="uk-UA"/>
        </w:rPr>
        <w:drawing>
          <wp:inline distT="0" distB="0" distL="0" distR="0">
            <wp:extent cx="476250" cy="62865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D86E43" w:rsidRDefault="00D86E43" w:rsidP="00D86E43">
      <w:pPr>
        <w:spacing w:after="0"/>
        <w:rPr>
          <w:rFonts w:ascii="Times New Roman" w:eastAsia="Times New Roman" w:hAnsi="Times New Roman"/>
          <w:b/>
          <w:sz w:val="24"/>
          <w:szCs w:val="24"/>
        </w:rPr>
      </w:pP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                                               БОРАТИНСЬКА  СІЛЬСЬКА  РАДА</w:t>
      </w:r>
    </w:p>
    <w:p w:rsidR="00D86E43" w:rsidRDefault="00D86E43" w:rsidP="00D86E4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ЛУЦЬКОГО РАЙОНУ   ВОЛИНСЬКОЇ ОБЛАСТІ</w:t>
      </w:r>
    </w:p>
    <w:p w:rsidR="00D86E43" w:rsidRDefault="00D86E43" w:rsidP="00D86E4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Восьмого скликання</w:t>
      </w: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                                                                 Р І Ш Е Н Н 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lang w:val="ru-RU" w:eastAsia="ru-RU"/>
        </w:rPr>
      </w:pP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22  грудня  2023 року  № 20/5 </w:t>
      </w:r>
    </w:p>
    <w:p w:rsidR="00D86E43" w:rsidRDefault="00D86E43" w:rsidP="00D86E43">
      <w:pPr>
        <w:tabs>
          <w:tab w:val="left" w:pos="3969"/>
        </w:tabs>
        <w:spacing w:after="0"/>
        <w:rPr>
          <w:rFonts w:ascii="Times New Roman" w:hAnsi="Times New Roman"/>
          <w:sz w:val="24"/>
          <w:szCs w:val="24"/>
          <w:lang w:val="ru-RU" w:eastAsia="uk-UA"/>
        </w:rPr>
      </w:pPr>
      <w:r>
        <w:rPr>
          <w:rFonts w:ascii="Times New Roman" w:hAnsi="Times New Roman"/>
          <w:sz w:val="24"/>
          <w:szCs w:val="24"/>
        </w:rPr>
        <w:t xml:space="preserve">  с.Боратин   </w:t>
      </w:r>
    </w:p>
    <w:p w:rsidR="00D86E43" w:rsidRDefault="00D86E43" w:rsidP="00D86E43">
      <w:pPr>
        <w:spacing w:after="0"/>
        <w:rPr>
          <w:rFonts w:ascii="Times New Roman" w:hAnsi="Times New Roman"/>
          <w:b/>
          <w:sz w:val="24"/>
          <w:szCs w:val="24"/>
        </w:rPr>
      </w:pPr>
    </w:p>
    <w:p w:rsidR="00D86E43" w:rsidRDefault="00D86E43" w:rsidP="00D86E43">
      <w:pPr>
        <w:spacing w:after="0"/>
        <w:rPr>
          <w:rFonts w:ascii="Times New Roman" w:hAnsi="Times New Roman"/>
          <w:b/>
          <w:sz w:val="24"/>
          <w:szCs w:val="24"/>
        </w:rPr>
      </w:pPr>
      <w:r>
        <w:rPr>
          <w:rFonts w:ascii="Times New Roman" w:hAnsi="Times New Roman"/>
          <w:b/>
          <w:sz w:val="24"/>
          <w:szCs w:val="24"/>
        </w:rPr>
        <w:t>Про  затвердження Програми надання одноразової допомоги</w:t>
      </w:r>
    </w:p>
    <w:p w:rsidR="00D86E43" w:rsidRDefault="00D86E43" w:rsidP="00D86E43">
      <w:pPr>
        <w:spacing w:after="0"/>
        <w:rPr>
          <w:rFonts w:ascii="Times New Roman" w:hAnsi="Times New Roman"/>
          <w:b/>
          <w:sz w:val="24"/>
          <w:szCs w:val="24"/>
        </w:rPr>
      </w:pPr>
      <w:r>
        <w:rPr>
          <w:rFonts w:ascii="Times New Roman" w:hAnsi="Times New Roman"/>
          <w:b/>
          <w:sz w:val="24"/>
          <w:szCs w:val="24"/>
        </w:rPr>
        <w:t>дітям-сиротам і дітям, позбавленим батьківського</w:t>
      </w: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піклування після досягнення 18-річного віку на </w:t>
      </w:r>
    </w:p>
    <w:p w:rsidR="00D86E43" w:rsidRDefault="00D86E43" w:rsidP="00D86E43">
      <w:pPr>
        <w:spacing w:after="0"/>
        <w:rPr>
          <w:rFonts w:ascii="Times New Roman" w:hAnsi="Times New Roman"/>
          <w:b/>
          <w:sz w:val="24"/>
          <w:szCs w:val="24"/>
        </w:rPr>
      </w:pPr>
      <w:r>
        <w:rPr>
          <w:rFonts w:ascii="Times New Roman" w:hAnsi="Times New Roman"/>
          <w:b/>
          <w:sz w:val="24"/>
          <w:szCs w:val="24"/>
        </w:rPr>
        <w:t>території Боратинської сільської ради на 2024-2026 роки</w:t>
      </w:r>
    </w:p>
    <w:p w:rsidR="00D86E43" w:rsidRDefault="00D86E43" w:rsidP="00D86E43">
      <w:pPr>
        <w:spacing w:after="0"/>
        <w:rPr>
          <w:rFonts w:ascii="Times New Roman" w:hAnsi="Times New Roman"/>
          <w:b/>
          <w:sz w:val="24"/>
          <w:szCs w:val="24"/>
        </w:rPr>
      </w:pP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sz w:val="24"/>
          <w:szCs w:val="24"/>
        </w:rPr>
      </w:pPr>
      <w:r>
        <w:rPr>
          <w:rFonts w:ascii="Times New Roman" w:hAnsi="Times New Roman"/>
          <w:sz w:val="24"/>
          <w:szCs w:val="24"/>
        </w:rPr>
        <w:t xml:space="preserve">             Відповідно до пункту 22 статті 26  Закону  України „ Про місцеве  самоврядування в Україні”,  </w:t>
      </w:r>
      <w:r>
        <w:rPr>
          <w:rFonts w:ascii="Times New Roman" w:hAnsi="Times New Roman"/>
          <w:color w:val="000000"/>
          <w:sz w:val="24"/>
          <w:szCs w:val="24"/>
          <w:shd w:val="clear" w:color="auto" w:fill="FFFFFF"/>
        </w:rPr>
        <w:t>Постанови Кабінету Міністрів України від 25 серпня 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 зі змінами, </w:t>
      </w:r>
      <w:r>
        <w:rPr>
          <w:rFonts w:ascii="Times New Roman" w:hAnsi="Times New Roman"/>
          <w:sz w:val="24"/>
          <w:szCs w:val="24"/>
        </w:rPr>
        <w:t xml:space="preserve"> враховуючи  пропозиції  постійних комісій сільської ради, з гуманітарних питань  та  з питань фінансів, бюджету, планування соціально-економічного розвитку та  інвестицій сільська рада </w:t>
      </w: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 И Р І Ш И Л А :</w:t>
      </w: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sz w:val="24"/>
          <w:szCs w:val="24"/>
        </w:rPr>
      </w:pPr>
      <w:r>
        <w:rPr>
          <w:rFonts w:ascii="Times New Roman" w:hAnsi="Times New Roman"/>
          <w:sz w:val="24"/>
          <w:szCs w:val="24"/>
        </w:rPr>
        <w:t xml:space="preserve">          1. Затвердити Програму надання одноразової допомоги дітям-сиротам і дітям, позбавленим батьківського піклування після досягнення 18-річного віку на території Боратинської сільської ради 2024-2026 роки  (Програма додається).</w:t>
      </w:r>
    </w:p>
    <w:p w:rsidR="00D86E43" w:rsidRDefault="00D86E43" w:rsidP="00D86E43">
      <w:pPr>
        <w:spacing w:after="0"/>
        <w:jc w:val="both"/>
        <w:rPr>
          <w:rFonts w:ascii="Times New Roman" w:hAnsi="Times New Roman"/>
          <w:sz w:val="24"/>
          <w:szCs w:val="24"/>
        </w:rPr>
      </w:pPr>
      <w:r>
        <w:rPr>
          <w:rFonts w:ascii="Times New Roman" w:hAnsi="Times New Roman"/>
          <w:sz w:val="24"/>
          <w:szCs w:val="24"/>
        </w:rPr>
        <w:t xml:space="preserve">          2. Постійним комісіям сільської ради розглядати  хід реалізації Програми та вносити відповідні пропозиції на  розгляд сесії сільської ради.</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3. Контроль за  виконанням даного  рішення  покласти на постійні комісії сільської ради з гуманітарних питань  та  з питань фінансів, бюджету, планування соціально-економічного розвитку та  інвестицій.</w:t>
      </w: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sz w:val="24"/>
          <w:szCs w:val="24"/>
          <w:lang w:val="ru-RU"/>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r>
        <w:rPr>
          <w:rFonts w:ascii="Times New Roman" w:hAnsi="Times New Roman"/>
          <w:sz w:val="24"/>
          <w:szCs w:val="24"/>
        </w:rPr>
        <w:t xml:space="preserve"> </w:t>
      </w:r>
    </w:p>
    <w:p w:rsidR="00D86E43" w:rsidRDefault="00D86E43" w:rsidP="00D86E43">
      <w:pPr>
        <w:spacing w:after="0"/>
        <w:jc w:val="both"/>
        <w:rPr>
          <w:rFonts w:ascii="Times New Roman" w:hAnsi="Times New Roman"/>
          <w:sz w:val="24"/>
          <w:szCs w:val="24"/>
        </w:rPr>
      </w:pPr>
      <w:r>
        <w:rPr>
          <w:rFonts w:ascii="Times New Roman" w:hAnsi="Times New Roman"/>
          <w:sz w:val="24"/>
          <w:szCs w:val="24"/>
        </w:rPr>
        <w:t xml:space="preserve">   </w:t>
      </w: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sz w:val="20"/>
          <w:szCs w:val="20"/>
        </w:rPr>
      </w:pPr>
      <w:r>
        <w:rPr>
          <w:rFonts w:ascii="Times New Roman" w:hAnsi="Times New Roman"/>
          <w:sz w:val="20"/>
          <w:szCs w:val="20"/>
        </w:rPr>
        <w:t>Вікторія Мельник</w:t>
      </w:r>
    </w:p>
    <w:p w:rsidR="001D5EF7" w:rsidRDefault="001D5EF7" w:rsidP="001D5EF7">
      <w:pPr>
        <w:spacing w:after="0" w:line="360" w:lineRule="auto"/>
        <w:rPr>
          <w:rFonts w:ascii="Times New Roman" w:hAnsi="Times New Roman"/>
          <w:b/>
          <w:sz w:val="24"/>
          <w:szCs w:val="24"/>
        </w:rPr>
      </w:pPr>
      <w:r>
        <w:rPr>
          <w:rFonts w:ascii="Times New Roman" w:hAnsi="Times New Roman"/>
          <w:b/>
          <w:sz w:val="24"/>
          <w:szCs w:val="24"/>
        </w:rPr>
        <w:t xml:space="preserve">                                                                                                            ЗАТВЕРДЖЕНО</w:t>
      </w:r>
    </w:p>
    <w:p w:rsidR="001D5EF7" w:rsidRDefault="001D5EF7" w:rsidP="001D5EF7">
      <w:pPr>
        <w:spacing w:after="0" w:line="360" w:lineRule="auto"/>
        <w:jc w:val="center"/>
        <w:rPr>
          <w:rFonts w:ascii="Times New Roman" w:hAnsi="Times New Roman"/>
          <w:sz w:val="24"/>
          <w:szCs w:val="24"/>
        </w:rPr>
      </w:pPr>
      <w:r>
        <w:rPr>
          <w:rFonts w:ascii="Times New Roman" w:hAnsi="Times New Roman"/>
          <w:sz w:val="24"/>
          <w:szCs w:val="24"/>
        </w:rPr>
        <w:t xml:space="preserve">                                                                                       Рішення Боратинської сільської ради</w:t>
      </w:r>
    </w:p>
    <w:p w:rsidR="001D5EF7" w:rsidRDefault="001D5EF7" w:rsidP="001D5EF7">
      <w:pPr>
        <w:spacing w:after="0" w:line="360" w:lineRule="auto"/>
        <w:jc w:val="both"/>
        <w:rPr>
          <w:rFonts w:ascii="Times New Roman" w:hAnsi="Times New Roman"/>
          <w:sz w:val="24"/>
          <w:szCs w:val="24"/>
        </w:rPr>
      </w:pPr>
      <w:r>
        <w:rPr>
          <w:rFonts w:ascii="Times New Roman" w:hAnsi="Times New Roman"/>
          <w:sz w:val="24"/>
          <w:szCs w:val="24"/>
        </w:rPr>
        <w:t xml:space="preserve">                                                                                             Від 22.12.2023. № 20/5</w:t>
      </w:r>
    </w:p>
    <w:p w:rsidR="001D5EF7" w:rsidRDefault="001D5EF7" w:rsidP="001D5EF7">
      <w:pPr>
        <w:spacing w:after="0"/>
        <w:jc w:val="right"/>
        <w:rPr>
          <w:rFonts w:ascii="Times New Roman" w:hAnsi="Times New Roman"/>
          <w:sz w:val="24"/>
          <w:szCs w:val="24"/>
        </w:rPr>
      </w:pPr>
    </w:p>
    <w:p w:rsidR="001D5EF7" w:rsidRDefault="001D5EF7" w:rsidP="001D5EF7">
      <w:pPr>
        <w:spacing w:after="0"/>
        <w:jc w:val="right"/>
        <w:rPr>
          <w:rFonts w:ascii="Times New Roman" w:hAnsi="Times New Roman"/>
          <w:sz w:val="24"/>
          <w:szCs w:val="24"/>
        </w:rPr>
      </w:pPr>
    </w:p>
    <w:p w:rsidR="001D5EF7" w:rsidRDefault="001D5EF7" w:rsidP="001D5EF7">
      <w:pPr>
        <w:spacing w:after="0"/>
        <w:jc w:val="right"/>
        <w:rPr>
          <w:rFonts w:ascii="Times New Roman" w:hAnsi="Times New Roman"/>
          <w:sz w:val="24"/>
          <w:szCs w:val="24"/>
        </w:rPr>
      </w:pPr>
    </w:p>
    <w:p w:rsidR="001D5EF7" w:rsidRDefault="001D5EF7" w:rsidP="001D5EF7">
      <w:pPr>
        <w:spacing w:after="0"/>
        <w:jc w:val="right"/>
        <w:rPr>
          <w:rFonts w:ascii="Times New Roman" w:hAnsi="Times New Roman"/>
          <w:sz w:val="24"/>
          <w:szCs w:val="24"/>
        </w:rPr>
      </w:pPr>
    </w:p>
    <w:p w:rsidR="001D5EF7" w:rsidRDefault="001D5EF7" w:rsidP="001D5EF7">
      <w:pPr>
        <w:spacing w:after="0" w:line="360" w:lineRule="auto"/>
        <w:jc w:val="right"/>
        <w:rPr>
          <w:rFonts w:ascii="Times New Roman" w:hAnsi="Times New Roman"/>
          <w:sz w:val="24"/>
          <w:szCs w:val="24"/>
        </w:rPr>
      </w:pPr>
    </w:p>
    <w:p w:rsidR="001D5EF7" w:rsidRDefault="001D5EF7" w:rsidP="001D5EF7">
      <w:pPr>
        <w:spacing w:after="0" w:line="360" w:lineRule="auto"/>
        <w:jc w:val="center"/>
        <w:rPr>
          <w:rFonts w:ascii="Times New Roman" w:hAnsi="Times New Roman"/>
          <w:b/>
          <w:sz w:val="24"/>
          <w:szCs w:val="24"/>
        </w:rPr>
      </w:pPr>
      <w:r>
        <w:rPr>
          <w:rFonts w:ascii="Times New Roman" w:hAnsi="Times New Roman"/>
          <w:b/>
          <w:sz w:val="24"/>
          <w:szCs w:val="24"/>
        </w:rPr>
        <w:t xml:space="preserve">П Р О Г Р А М А </w:t>
      </w:r>
    </w:p>
    <w:p w:rsidR="001D5EF7" w:rsidRDefault="001D5EF7" w:rsidP="001D5EF7">
      <w:pPr>
        <w:spacing w:after="0" w:line="360" w:lineRule="auto"/>
        <w:jc w:val="center"/>
        <w:rPr>
          <w:rFonts w:ascii="Times New Roman" w:hAnsi="Times New Roman"/>
          <w:b/>
          <w:sz w:val="24"/>
          <w:szCs w:val="24"/>
        </w:rPr>
      </w:pPr>
      <w:r>
        <w:rPr>
          <w:rFonts w:ascii="Times New Roman" w:hAnsi="Times New Roman"/>
          <w:b/>
          <w:sz w:val="24"/>
          <w:szCs w:val="24"/>
        </w:rPr>
        <w:t>надання одноразової допомоги дітям-сиротам і дітям, позбавленим батьківського піклування після досягнення 18-річного віку на території Боратинської сільської ради на 2024-2026 рік.</w:t>
      </w:r>
    </w:p>
    <w:p w:rsidR="001D5EF7" w:rsidRDefault="001D5EF7" w:rsidP="001D5EF7">
      <w:pPr>
        <w:spacing w:after="0" w:line="360" w:lineRule="auto"/>
        <w:jc w:val="center"/>
        <w:rPr>
          <w:rFonts w:ascii="Times New Roman" w:hAnsi="Times New Roman"/>
          <w:b/>
          <w:sz w:val="24"/>
          <w:szCs w:val="24"/>
        </w:rPr>
      </w:pPr>
    </w:p>
    <w:p w:rsidR="001D5EF7" w:rsidRDefault="001D5EF7" w:rsidP="001D5EF7">
      <w:pPr>
        <w:spacing w:after="0" w:line="360" w:lineRule="auto"/>
        <w:jc w:val="center"/>
        <w:rPr>
          <w:rFonts w:ascii="Times New Roman" w:hAnsi="Times New Roman"/>
          <w:b/>
          <w:sz w:val="24"/>
          <w:szCs w:val="24"/>
        </w:rPr>
      </w:pPr>
    </w:p>
    <w:p w:rsidR="001D5EF7" w:rsidRDefault="001D5EF7" w:rsidP="001D5EF7">
      <w:pPr>
        <w:spacing w:after="0" w:line="360" w:lineRule="auto"/>
        <w:jc w:val="center"/>
        <w:rPr>
          <w:rFonts w:ascii="Times New Roman" w:hAnsi="Times New Roman"/>
          <w:b/>
          <w:sz w:val="24"/>
          <w:szCs w:val="24"/>
        </w:rPr>
      </w:pPr>
    </w:p>
    <w:p w:rsidR="001D5EF7" w:rsidRDefault="001D5EF7" w:rsidP="001D5EF7">
      <w:pPr>
        <w:spacing w:after="0" w:line="360" w:lineRule="auto"/>
        <w:jc w:val="center"/>
        <w:rPr>
          <w:rFonts w:ascii="Times New Roman" w:hAnsi="Times New Roman"/>
          <w:b/>
          <w:sz w:val="24"/>
          <w:szCs w:val="24"/>
        </w:rPr>
      </w:pPr>
    </w:p>
    <w:p w:rsidR="001D5EF7" w:rsidRDefault="001D5EF7" w:rsidP="001D5EF7">
      <w:pPr>
        <w:spacing w:after="0" w:line="360" w:lineRule="auto"/>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r>
        <w:rPr>
          <w:rFonts w:ascii="Times New Roman" w:hAnsi="Times New Roman"/>
          <w:sz w:val="24"/>
          <w:szCs w:val="24"/>
        </w:rPr>
        <w:t>с. Боратин</w:t>
      </w:r>
    </w:p>
    <w:p w:rsidR="001D5EF7" w:rsidRDefault="001D5EF7" w:rsidP="001D5EF7">
      <w:pPr>
        <w:spacing w:after="0"/>
        <w:jc w:val="center"/>
        <w:rPr>
          <w:rFonts w:ascii="Times New Roman" w:hAnsi="Times New Roman"/>
          <w:sz w:val="24"/>
          <w:szCs w:val="24"/>
        </w:rPr>
      </w:pPr>
      <w:r>
        <w:rPr>
          <w:rFonts w:ascii="Times New Roman" w:hAnsi="Times New Roman"/>
          <w:sz w:val="24"/>
          <w:szCs w:val="24"/>
        </w:rPr>
        <w:t>2024 р.</w:t>
      </w:r>
    </w:p>
    <w:p w:rsidR="001D5EF7" w:rsidRDefault="001D5EF7" w:rsidP="001D5EF7">
      <w:pPr>
        <w:spacing w:after="0" w:line="360" w:lineRule="auto"/>
        <w:jc w:val="center"/>
        <w:rPr>
          <w:rFonts w:ascii="Times New Roman" w:hAnsi="Times New Roman"/>
          <w:b/>
          <w:sz w:val="24"/>
          <w:szCs w:val="24"/>
        </w:rPr>
      </w:pPr>
    </w:p>
    <w:p w:rsidR="001D5EF7" w:rsidRDefault="001D5EF7" w:rsidP="001D5EF7">
      <w:pPr>
        <w:spacing w:after="0" w:line="360" w:lineRule="auto"/>
        <w:jc w:val="center"/>
        <w:rPr>
          <w:rFonts w:ascii="Times New Roman" w:hAnsi="Times New Roman"/>
          <w:b/>
          <w:sz w:val="24"/>
          <w:szCs w:val="24"/>
        </w:rPr>
      </w:pPr>
    </w:p>
    <w:p w:rsidR="001D5EF7" w:rsidRDefault="001D5EF7" w:rsidP="001D5EF7">
      <w:pPr>
        <w:spacing w:after="0" w:line="360" w:lineRule="auto"/>
        <w:jc w:val="center"/>
        <w:rPr>
          <w:rFonts w:ascii="Times New Roman" w:hAnsi="Times New Roman"/>
          <w:b/>
          <w:sz w:val="24"/>
          <w:szCs w:val="24"/>
        </w:rPr>
      </w:pPr>
      <w:r>
        <w:rPr>
          <w:rFonts w:ascii="Times New Roman" w:hAnsi="Times New Roman"/>
          <w:b/>
          <w:sz w:val="24"/>
          <w:szCs w:val="24"/>
        </w:rPr>
        <w:t>ЗМІСТ</w:t>
      </w:r>
    </w:p>
    <w:p w:rsidR="001D5EF7" w:rsidRDefault="001D5EF7" w:rsidP="001D5EF7">
      <w:pPr>
        <w:spacing w:after="0" w:line="360" w:lineRule="auto"/>
        <w:jc w:val="center"/>
        <w:rPr>
          <w:rFonts w:ascii="Times New Roman" w:hAnsi="Times New Roman"/>
          <w:b/>
          <w:sz w:val="24"/>
          <w:szCs w:val="24"/>
        </w:rPr>
      </w:pPr>
    </w:p>
    <w:p w:rsidR="001D5EF7" w:rsidRDefault="001D5EF7" w:rsidP="001D5EF7">
      <w:pPr>
        <w:spacing w:after="0" w:line="360" w:lineRule="auto"/>
        <w:rPr>
          <w:rFonts w:ascii="Times New Roman" w:hAnsi="Times New Roman"/>
          <w:sz w:val="24"/>
          <w:szCs w:val="24"/>
        </w:rPr>
      </w:pPr>
      <w:r>
        <w:rPr>
          <w:rFonts w:ascii="Times New Roman" w:hAnsi="Times New Roman"/>
          <w:b/>
          <w:i/>
          <w:sz w:val="24"/>
          <w:szCs w:val="24"/>
        </w:rPr>
        <w:t>Розділ І</w:t>
      </w:r>
      <w:r>
        <w:rPr>
          <w:rFonts w:ascii="Times New Roman" w:hAnsi="Times New Roman"/>
          <w:sz w:val="24"/>
          <w:szCs w:val="24"/>
        </w:rPr>
        <w:t>. Загальні положення.</w:t>
      </w:r>
    </w:p>
    <w:p w:rsidR="001D5EF7" w:rsidRDefault="001D5EF7" w:rsidP="001D5EF7">
      <w:pPr>
        <w:spacing w:after="0" w:line="360" w:lineRule="auto"/>
        <w:rPr>
          <w:rFonts w:ascii="Times New Roman" w:hAnsi="Times New Roman"/>
          <w:sz w:val="24"/>
          <w:szCs w:val="24"/>
        </w:rPr>
      </w:pPr>
      <w:r>
        <w:rPr>
          <w:rFonts w:ascii="Times New Roman" w:hAnsi="Times New Roman"/>
          <w:b/>
          <w:i/>
          <w:sz w:val="24"/>
          <w:szCs w:val="24"/>
        </w:rPr>
        <w:t>Розділ ІІ.</w:t>
      </w:r>
      <w:r>
        <w:rPr>
          <w:rFonts w:ascii="Times New Roman" w:hAnsi="Times New Roman"/>
          <w:sz w:val="24"/>
          <w:szCs w:val="24"/>
        </w:rPr>
        <w:t xml:space="preserve"> Мета і завдання Програми..</w:t>
      </w:r>
    </w:p>
    <w:p w:rsidR="001D5EF7" w:rsidRDefault="001D5EF7" w:rsidP="001D5EF7">
      <w:pPr>
        <w:spacing w:after="0" w:line="360" w:lineRule="auto"/>
        <w:rPr>
          <w:rFonts w:ascii="Times New Roman" w:hAnsi="Times New Roman"/>
          <w:sz w:val="24"/>
          <w:szCs w:val="24"/>
        </w:rPr>
      </w:pPr>
      <w:r>
        <w:rPr>
          <w:rFonts w:ascii="Times New Roman" w:hAnsi="Times New Roman"/>
          <w:b/>
          <w:i/>
          <w:sz w:val="24"/>
          <w:szCs w:val="24"/>
        </w:rPr>
        <w:t>Розділ ІІІ.</w:t>
      </w:r>
      <w:r>
        <w:rPr>
          <w:rFonts w:ascii="Times New Roman" w:hAnsi="Times New Roman"/>
          <w:sz w:val="24"/>
          <w:szCs w:val="24"/>
        </w:rPr>
        <w:t xml:space="preserve"> Очікувані результати виконання  Програми.</w:t>
      </w:r>
    </w:p>
    <w:p w:rsidR="001D5EF7" w:rsidRDefault="001D5EF7" w:rsidP="001D5EF7">
      <w:pPr>
        <w:spacing w:after="0" w:line="360" w:lineRule="auto"/>
        <w:rPr>
          <w:rFonts w:ascii="Times New Roman" w:hAnsi="Times New Roman"/>
          <w:sz w:val="24"/>
          <w:szCs w:val="24"/>
        </w:rPr>
      </w:pPr>
      <w:r>
        <w:rPr>
          <w:rFonts w:ascii="Times New Roman" w:hAnsi="Times New Roman"/>
          <w:b/>
          <w:i/>
          <w:sz w:val="24"/>
          <w:szCs w:val="24"/>
        </w:rPr>
        <w:t xml:space="preserve">Розділ </w:t>
      </w:r>
      <w:r>
        <w:rPr>
          <w:rFonts w:ascii="Times New Roman" w:hAnsi="Times New Roman"/>
          <w:b/>
          <w:i/>
          <w:sz w:val="24"/>
          <w:szCs w:val="24"/>
          <w:lang w:val="en-US"/>
        </w:rPr>
        <w:t>VI</w:t>
      </w:r>
      <w:r>
        <w:rPr>
          <w:rFonts w:ascii="Times New Roman" w:hAnsi="Times New Roman"/>
          <w:sz w:val="24"/>
          <w:szCs w:val="24"/>
        </w:rPr>
        <w:t>. Організація управління та контролю за ходом виконання програми.</w:t>
      </w:r>
    </w:p>
    <w:p w:rsidR="001D5EF7" w:rsidRDefault="001D5EF7" w:rsidP="001D5EF7">
      <w:pPr>
        <w:spacing w:after="0" w:line="360" w:lineRule="auto"/>
        <w:rPr>
          <w:rFonts w:ascii="Times New Roman" w:hAnsi="Times New Roman"/>
          <w:sz w:val="24"/>
          <w:szCs w:val="24"/>
        </w:rPr>
      </w:pPr>
      <w:r>
        <w:rPr>
          <w:rFonts w:ascii="Times New Roman" w:hAnsi="Times New Roman"/>
          <w:b/>
          <w:i/>
          <w:sz w:val="24"/>
          <w:szCs w:val="24"/>
        </w:rPr>
        <w:t xml:space="preserve">Розділ </w:t>
      </w:r>
      <w:r>
        <w:rPr>
          <w:rFonts w:ascii="Times New Roman" w:hAnsi="Times New Roman"/>
          <w:b/>
          <w:i/>
          <w:sz w:val="24"/>
          <w:szCs w:val="24"/>
          <w:lang w:val="en-US"/>
        </w:rPr>
        <w:t>V</w:t>
      </w:r>
      <w:r>
        <w:rPr>
          <w:rFonts w:ascii="Times New Roman" w:hAnsi="Times New Roman"/>
          <w:b/>
          <w:i/>
          <w:sz w:val="24"/>
          <w:szCs w:val="24"/>
        </w:rPr>
        <w:t xml:space="preserve">. </w:t>
      </w:r>
      <w:r>
        <w:rPr>
          <w:rFonts w:ascii="Times New Roman" w:hAnsi="Times New Roman"/>
          <w:sz w:val="24"/>
          <w:szCs w:val="24"/>
        </w:rPr>
        <w:t>Організація управління та контролю за ходом виконання Програми.</w:t>
      </w:r>
    </w:p>
    <w:p w:rsidR="001D5EF7" w:rsidRDefault="001D5EF7" w:rsidP="001D5EF7">
      <w:pPr>
        <w:pStyle w:val="afff"/>
        <w:spacing w:line="360" w:lineRule="auto"/>
        <w:ind w:left="0"/>
        <w:jc w:val="both"/>
        <w:rPr>
          <w:b/>
          <w:lang w:val="uk-UA"/>
        </w:rPr>
      </w:pPr>
      <w:r>
        <w:rPr>
          <w:b/>
          <w:i/>
          <w:lang w:val="uk-UA"/>
        </w:rPr>
        <w:t xml:space="preserve">Додаток 1. </w:t>
      </w:r>
      <w:r>
        <w:rPr>
          <w:lang w:val="uk-UA"/>
        </w:rPr>
        <w:t>Паспорт</w:t>
      </w:r>
      <w:r>
        <w:rPr>
          <w:i/>
          <w:lang w:val="uk-UA"/>
        </w:rPr>
        <w:t xml:space="preserve"> </w:t>
      </w:r>
      <w:r>
        <w:rPr>
          <w:lang w:val="uk-UA"/>
        </w:rPr>
        <w:t>Програми надання одноразової допомоги дітям-сиротам і дітям, позбавленим батьківського піклування після досягнення 18-річного віку на території Боратинської сільської ради на 2024-2026 рік</w:t>
      </w:r>
    </w:p>
    <w:p w:rsidR="001D5EF7" w:rsidRDefault="001D5EF7" w:rsidP="001D5EF7">
      <w:pPr>
        <w:pStyle w:val="afff"/>
        <w:spacing w:line="360" w:lineRule="auto"/>
        <w:ind w:left="0"/>
        <w:rPr>
          <w:lang w:val="uk-UA"/>
        </w:rPr>
      </w:pPr>
      <w:r>
        <w:rPr>
          <w:b/>
          <w:i/>
          <w:lang w:val="uk-UA"/>
        </w:rPr>
        <w:t xml:space="preserve">Додаток 2. </w:t>
      </w:r>
      <w:r>
        <w:rPr>
          <w:lang w:val="uk-UA"/>
        </w:rPr>
        <w:t>Перелік  завдань і заходів реалізації Програми надання одноразової допомоги дітям-сиротам і дітям, позбавленим батьківського піклування після досягнення 18-річного віку на території Боратинської сільської ради на 2024-2026 рік</w:t>
      </w:r>
    </w:p>
    <w:p w:rsidR="001D5EF7" w:rsidRDefault="001D5EF7" w:rsidP="001D5EF7">
      <w:pPr>
        <w:pStyle w:val="afff"/>
        <w:spacing w:line="360" w:lineRule="auto"/>
        <w:ind w:left="0"/>
        <w:jc w:val="both"/>
        <w:rPr>
          <w:b/>
          <w:lang w:val="uk-UA"/>
        </w:rPr>
      </w:pPr>
      <w:r>
        <w:rPr>
          <w:b/>
          <w:i/>
          <w:lang w:val="uk-UA"/>
        </w:rPr>
        <w:lastRenderedPageBreak/>
        <w:t>Додаток 3.</w:t>
      </w:r>
      <w:r>
        <w:rPr>
          <w:color w:val="000000"/>
          <w:lang w:val="uk-UA"/>
        </w:rPr>
        <w:t xml:space="preserve"> Порядок </w:t>
      </w:r>
      <w:r>
        <w:rPr>
          <w:color w:val="000000"/>
          <w:lang w:val="uk-UA" w:eastAsia="uk-UA" w:bidi="uk-UA"/>
        </w:rPr>
        <w:t xml:space="preserve">надання </w:t>
      </w:r>
      <w:r>
        <w:rPr>
          <w:lang w:val="uk-UA"/>
        </w:rPr>
        <w:t>надання одноразової допомоги дітям-сиротам і дітям, позбавленим батьківського піклування після досягнення 18-річного віку на території Боратинської сільської ради на 2024-2026 рік.</w:t>
      </w:r>
    </w:p>
    <w:p w:rsidR="001D5EF7" w:rsidRDefault="001D5EF7" w:rsidP="001D5EF7">
      <w:pPr>
        <w:spacing w:after="0" w:line="360" w:lineRule="auto"/>
        <w:rPr>
          <w:rFonts w:ascii="Times New Roman" w:hAnsi="Times New Roman"/>
          <w:b/>
          <w:i/>
          <w:sz w:val="24"/>
          <w:szCs w:val="24"/>
        </w:rPr>
      </w:pPr>
    </w:p>
    <w:p w:rsidR="001D5EF7" w:rsidRDefault="001D5EF7" w:rsidP="001D5EF7">
      <w:pPr>
        <w:spacing w:after="0" w:line="360" w:lineRule="auto"/>
        <w:rPr>
          <w:rFonts w:ascii="Times New Roman" w:hAnsi="Times New Roman"/>
          <w:b/>
          <w:i/>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sz w:val="24"/>
          <w:szCs w:val="24"/>
        </w:rPr>
      </w:pPr>
    </w:p>
    <w:p w:rsidR="001D5EF7" w:rsidRDefault="001D5EF7" w:rsidP="00031A08">
      <w:pPr>
        <w:pStyle w:val="afff"/>
        <w:numPr>
          <w:ilvl w:val="0"/>
          <w:numId w:val="8"/>
        </w:numPr>
        <w:spacing w:line="276" w:lineRule="auto"/>
        <w:jc w:val="center"/>
        <w:rPr>
          <w:b/>
          <w:lang w:val="uk-UA"/>
        </w:rPr>
      </w:pPr>
      <w:r>
        <w:rPr>
          <w:b/>
          <w:lang w:val="uk-UA"/>
        </w:rPr>
        <w:t>Загальні положення</w:t>
      </w:r>
    </w:p>
    <w:p w:rsidR="001D5EF7" w:rsidRDefault="001D5EF7" w:rsidP="001D5EF7">
      <w:pPr>
        <w:pStyle w:val="afff"/>
        <w:ind w:left="567" w:hanging="567"/>
        <w:rPr>
          <w:b/>
          <w:lang w:val="uk-UA"/>
        </w:rPr>
      </w:pPr>
    </w:p>
    <w:p w:rsidR="001D5EF7" w:rsidRDefault="001D5EF7" w:rsidP="001D5EF7">
      <w:pPr>
        <w:spacing w:after="0"/>
        <w:jc w:val="both"/>
        <w:rPr>
          <w:rFonts w:ascii="Times New Roman" w:hAnsi="Times New Roman"/>
          <w:sz w:val="24"/>
          <w:szCs w:val="24"/>
        </w:rPr>
      </w:pPr>
      <w:r>
        <w:rPr>
          <w:rFonts w:ascii="Times New Roman" w:hAnsi="Times New Roman"/>
          <w:sz w:val="24"/>
          <w:szCs w:val="24"/>
        </w:rPr>
        <w:t xml:space="preserve">          Програма надання одноразової допомоги дітям-сиротам і дітям, позбавленим батьківського піклування після досягнення 18-річного віку на території Боратинської сільської ради на 2024-2026 рік (далі-Прогдама) розроблена  відповідно до Конституції України, Конвенції ООН про права дитини, Постанови Кабінету Міністрів України від 25.08.2005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p>
    <w:p w:rsidR="001D5EF7" w:rsidRDefault="001D5EF7" w:rsidP="001D5EF7">
      <w:pPr>
        <w:pStyle w:val="afff"/>
        <w:ind w:left="0" w:firstLine="567"/>
        <w:jc w:val="both"/>
        <w:rPr>
          <w:lang w:val="uk-UA"/>
        </w:rPr>
      </w:pPr>
      <w:r>
        <w:rPr>
          <w:lang w:val="uk-UA"/>
        </w:rPr>
        <w:t>За даними служби у справах дітей, сім’ї та соціального захисту населення Боратинської сільської ради, за місцем знаходження обліково-статистичних карток дітей-сиріт і дітей, позбавлених батьківського піклування станом на 01.12.2023 року перебувають 34 дітей.</w:t>
      </w:r>
    </w:p>
    <w:p w:rsidR="001D5EF7" w:rsidRDefault="001D5EF7" w:rsidP="001D5EF7">
      <w:pPr>
        <w:spacing w:after="0"/>
        <w:ind w:firstLine="700"/>
        <w:jc w:val="both"/>
        <w:rPr>
          <w:rFonts w:ascii="Times New Roman" w:hAnsi="Times New Roman"/>
          <w:sz w:val="24"/>
          <w:szCs w:val="24"/>
        </w:rPr>
      </w:pPr>
      <w:r>
        <w:rPr>
          <w:rFonts w:ascii="Times New Roman" w:hAnsi="Times New Roman"/>
          <w:color w:val="1D1D1B"/>
          <w:sz w:val="24"/>
          <w:szCs w:val="24"/>
          <w:shd w:val="clear" w:color="auto" w:fill="FFFFFF"/>
        </w:rPr>
        <w:t>Відповідно до постанови  Кабінету міністрів України від 5 квітня 2012 року № 269 „Про внесення змін до постанови Кабінету Міністрів України від 25 серпня 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 встановити розмір допомоги в сумі  1810 ( одна тисяча вісімсот  десять) гривень.</w:t>
      </w:r>
    </w:p>
    <w:p w:rsidR="001D5EF7" w:rsidRDefault="001D5EF7" w:rsidP="001D5EF7">
      <w:pPr>
        <w:spacing w:after="0"/>
        <w:jc w:val="both"/>
        <w:rPr>
          <w:rFonts w:ascii="Times New Roman" w:hAnsi="Times New Roman"/>
          <w:sz w:val="24"/>
          <w:szCs w:val="24"/>
        </w:rPr>
      </w:pPr>
    </w:p>
    <w:p w:rsidR="001D5EF7" w:rsidRDefault="001D5EF7" w:rsidP="001D5EF7">
      <w:pPr>
        <w:spacing w:after="0"/>
        <w:ind w:firstLine="567"/>
        <w:jc w:val="center"/>
        <w:rPr>
          <w:rFonts w:ascii="Times New Roman" w:eastAsia="Batang" w:hAnsi="Times New Roman"/>
          <w:b/>
          <w:sz w:val="24"/>
          <w:szCs w:val="24"/>
          <w:lang w:val="ru-RU" w:eastAsia="ru-RU"/>
        </w:rPr>
      </w:pPr>
      <w:r>
        <w:rPr>
          <w:rFonts w:ascii="Times New Roman" w:eastAsia="Batang" w:hAnsi="Times New Roman"/>
          <w:b/>
          <w:sz w:val="24"/>
          <w:szCs w:val="24"/>
          <w:lang w:eastAsia="ru-RU"/>
        </w:rPr>
        <w:t>ІІ. Мета і завдання Програми</w:t>
      </w:r>
    </w:p>
    <w:p w:rsidR="001D5EF7" w:rsidRDefault="001D5EF7" w:rsidP="001D5EF7">
      <w:pPr>
        <w:pStyle w:val="afff"/>
        <w:ind w:left="0"/>
        <w:rPr>
          <w:rFonts w:eastAsia="Calibri"/>
          <w:lang w:val="uk-UA" w:eastAsia="en-US"/>
        </w:rPr>
      </w:pPr>
    </w:p>
    <w:p w:rsidR="001D5EF7" w:rsidRDefault="001D5EF7" w:rsidP="001D5EF7">
      <w:pPr>
        <w:spacing w:after="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Програму надання допомоги дітям-сиротам і дітям, позбавленим батьківського піклування, яким виповнилось 18 років, розроблено з метою соціально-правового захисту дітей даної категорії.</w:t>
      </w:r>
    </w:p>
    <w:p w:rsidR="001D5EF7" w:rsidRDefault="001D5EF7" w:rsidP="001D5EF7">
      <w:pPr>
        <w:spacing w:after="0"/>
        <w:ind w:firstLine="567"/>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Завдання Програми:</w:t>
      </w:r>
    </w:p>
    <w:p w:rsidR="001D5EF7" w:rsidRDefault="001D5EF7" w:rsidP="001D5EF7">
      <w:pPr>
        <w:spacing w:after="0"/>
        <w:ind w:firstLine="567"/>
        <w:jc w:val="both"/>
        <w:rPr>
          <w:rFonts w:ascii="Times New Roman" w:eastAsia="Times New Roman" w:hAnsi="Times New Roman"/>
          <w:sz w:val="24"/>
          <w:szCs w:val="24"/>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rPr>
        <w:t>виплата  одноразової грошової допомоги дітям-сиротам та дітям, позбавленим батьківського піклування, яким виповнюється 18 років;</w:t>
      </w:r>
    </w:p>
    <w:p w:rsidR="001D5EF7" w:rsidRDefault="001D5EF7" w:rsidP="001D5EF7">
      <w:pPr>
        <w:spacing w:after="0"/>
        <w:ind w:firstLine="567"/>
        <w:jc w:val="both"/>
        <w:rPr>
          <w:rFonts w:ascii="Times New Roman" w:eastAsia="Times New Roman" w:hAnsi="Times New Roman"/>
          <w:sz w:val="24"/>
          <w:szCs w:val="24"/>
        </w:rPr>
      </w:pPr>
      <w:r>
        <w:rPr>
          <w:rFonts w:ascii="Times New Roman" w:eastAsia="Times New Roman" w:hAnsi="Times New Roman"/>
          <w:sz w:val="24"/>
          <w:szCs w:val="24"/>
        </w:rPr>
        <w:t>-створення банку даних про дітей-сиріт і дітей, позбавлених батьківського піклування , яким виповнюється 18 років в єдиній інформаційно-аналітичній системі «Діти».</w:t>
      </w:r>
    </w:p>
    <w:p w:rsidR="001D5EF7" w:rsidRDefault="001D5EF7" w:rsidP="001D5EF7">
      <w:pPr>
        <w:ind w:firstLine="567"/>
        <w:jc w:val="center"/>
        <w:rPr>
          <w:rFonts w:ascii="Times New Roman" w:eastAsia="Times New Roman" w:hAnsi="Times New Roman"/>
          <w:b/>
          <w:sz w:val="24"/>
          <w:szCs w:val="24"/>
        </w:rPr>
      </w:pPr>
    </w:p>
    <w:p w:rsidR="001D5EF7" w:rsidRDefault="001D5EF7" w:rsidP="001D5EF7">
      <w:pPr>
        <w:pStyle w:val="afff"/>
        <w:ind w:left="0" w:firstLine="567"/>
        <w:jc w:val="center"/>
        <w:rPr>
          <w:rFonts w:eastAsia="Calibri"/>
          <w:b/>
          <w:lang w:val="uk-UA"/>
        </w:rPr>
      </w:pPr>
      <w:r>
        <w:rPr>
          <w:b/>
          <w:lang w:val="uk-UA"/>
        </w:rPr>
        <w:t>І</w:t>
      </w:r>
      <w:r>
        <w:rPr>
          <w:b/>
          <w:lang w:val="en-US"/>
        </w:rPr>
        <w:t>II</w:t>
      </w:r>
      <w:r>
        <w:rPr>
          <w:b/>
          <w:lang w:val="uk-UA"/>
        </w:rPr>
        <w:t>. ОЧІКУВАНІ РЕЗУЛЬТАТИ ВИКОНАННЯ ПРОГРАМИ</w:t>
      </w:r>
    </w:p>
    <w:p w:rsidR="001D5EF7" w:rsidRDefault="001D5EF7" w:rsidP="001D5EF7">
      <w:pPr>
        <w:pStyle w:val="afff"/>
        <w:ind w:left="0" w:firstLine="567"/>
        <w:jc w:val="center"/>
        <w:rPr>
          <w:b/>
          <w:lang w:val="uk-UA"/>
        </w:rPr>
      </w:pPr>
    </w:p>
    <w:p w:rsidR="001D5EF7" w:rsidRDefault="001D5EF7" w:rsidP="001D5EF7">
      <w:pPr>
        <w:ind w:firstLine="567"/>
        <w:jc w:val="both"/>
        <w:rPr>
          <w:rFonts w:ascii="Times New Roman" w:eastAsia="Times New Roman" w:hAnsi="Times New Roman"/>
          <w:sz w:val="24"/>
          <w:szCs w:val="24"/>
          <w:lang w:val="ru-RU"/>
        </w:rPr>
      </w:pPr>
      <w:r>
        <w:rPr>
          <w:rFonts w:ascii="Times New Roman" w:eastAsia="Times New Roman" w:hAnsi="Times New Roman"/>
          <w:sz w:val="24"/>
          <w:szCs w:val="24"/>
        </w:rPr>
        <w:t>Виконання Програми дасть змогу  провести  виплати  одноразової грошової допомоги дітям-сиротам та дітям, позбавленим батьківського піклування, яким впродовж 2024, 2025, 2026, років  виповниться 18 років.</w:t>
      </w:r>
    </w:p>
    <w:p w:rsidR="001D5EF7" w:rsidRDefault="001D5EF7" w:rsidP="001D5EF7">
      <w:pPr>
        <w:pStyle w:val="afff"/>
        <w:ind w:left="0"/>
        <w:jc w:val="both"/>
        <w:rPr>
          <w:rFonts w:eastAsia="Calibri"/>
          <w:lang w:val="uk-UA"/>
        </w:rPr>
      </w:pPr>
    </w:p>
    <w:p w:rsidR="001D5EF7" w:rsidRDefault="001D5EF7" w:rsidP="001D5EF7">
      <w:pPr>
        <w:pStyle w:val="afff"/>
        <w:ind w:left="420"/>
        <w:jc w:val="center"/>
        <w:rPr>
          <w:b/>
          <w:lang w:val="uk-UA"/>
        </w:rPr>
      </w:pPr>
      <w:r>
        <w:rPr>
          <w:b/>
          <w:lang w:val="uk-UA"/>
        </w:rPr>
        <w:t>І</w:t>
      </w:r>
      <w:r>
        <w:rPr>
          <w:b/>
          <w:lang w:val="en-US"/>
        </w:rPr>
        <w:t>V</w:t>
      </w:r>
      <w:r>
        <w:rPr>
          <w:b/>
        </w:rPr>
        <w:t xml:space="preserve">. </w:t>
      </w:r>
      <w:r>
        <w:rPr>
          <w:b/>
          <w:lang w:val="uk-UA"/>
        </w:rPr>
        <w:t>РЕСУРСНЕ ЗАБЕЗПЕЧЕННЯ ПРОГРАМИ</w:t>
      </w:r>
    </w:p>
    <w:p w:rsidR="001D5EF7" w:rsidRDefault="001D5EF7" w:rsidP="001D5EF7">
      <w:pPr>
        <w:pStyle w:val="afff"/>
        <w:ind w:left="420"/>
        <w:jc w:val="center"/>
        <w:rPr>
          <w:lang w:val="uk-UA"/>
        </w:rPr>
      </w:pPr>
    </w:p>
    <w:p w:rsidR="001D5EF7" w:rsidRDefault="001D5EF7" w:rsidP="001D5EF7">
      <w:pPr>
        <w:pStyle w:val="afff"/>
        <w:ind w:left="0" w:firstLine="567"/>
        <w:jc w:val="both"/>
        <w:rPr>
          <w:lang w:val="uk-UA"/>
        </w:rPr>
      </w:pPr>
      <w:r>
        <w:rPr>
          <w:lang w:val="uk-UA"/>
        </w:rPr>
        <w:t xml:space="preserve"> Фінансування заходів на виконання Програми здійснюватиметься за рахунок сільського бюджету.</w:t>
      </w:r>
    </w:p>
    <w:p w:rsidR="001D5EF7" w:rsidRDefault="001D5EF7" w:rsidP="001D5EF7">
      <w:pPr>
        <w:pStyle w:val="afff"/>
        <w:ind w:left="0" w:firstLine="567"/>
        <w:jc w:val="both"/>
        <w:rPr>
          <w:lang w:val="uk-UA"/>
        </w:rPr>
      </w:pPr>
      <w:r>
        <w:rPr>
          <w:lang w:val="uk-UA"/>
        </w:rPr>
        <w:t xml:space="preserve"> Фінансування Програми здійснюється в межах видатків, затверджених рішенням Боратинської сільської ради про бюджет на 2024-2026 рік. (згідно з додатком 2)</w:t>
      </w:r>
    </w:p>
    <w:p w:rsidR="001D5EF7" w:rsidRDefault="001D5EF7" w:rsidP="001D5EF7">
      <w:pPr>
        <w:pStyle w:val="afff"/>
        <w:ind w:left="420"/>
        <w:rPr>
          <w:lang w:val="uk-UA"/>
        </w:rPr>
      </w:pPr>
      <w:r>
        <w:rPr>
          <w:lang w:val="uk-UA"/>
        </w:rPr>
        <w:t xml:space="preserve">  </w:t>
      </w:r>
    </w:p>
    <w:p w:rsidR="001D5EF7" w:rsidRDefault="001D5EF7" w:rsidP="001D5EF7">
      <w:pPr>
        <w:pStyle w:val="afff"/>
        <w:ind w:left="0" w:firstLine="567"/>
        <w:jc w:val="center"/>
        <w:rPr>
          <w:b/>
          <w:lang w:val="en-US"/>
        </w:rPr>
      </w:pPr>
    </w:p>
    <w:p w:rsidR="001D5EF7" w:rsidRDefault="001D5EF7" w:rsidP="001D5EF7">
      <w:pPr>
        <w:pStyle w:val="afff"/>
        <w:ind w:left="0" w:firstLine="567"/>
        <w:jc w:val="center"/>
        <w:rPr>
          <w:b/>
        </w:rPr>
      </w:pPr>
      <w:r>
        <w:rPr>
          <w:b/>
          <w:lang w:val="en-US"/>
        </w:rPr>
        <w:t>V</w:t>
      </w:r>
      <w:r>
        <w:rPr>
          <w:b/>
        </w:rPr>
        <w:t>. ОРГАНІЗАЦІЯ УПРАВЛІННЯ ТА КОНТРОЛЮ ЗА ХОДОМ ВИКОНАННЯ ПРОГРАМИ</w:t>
      </w:r>
    </w:p>
    <w:p w:rsidR="001D5EF7" w:rsidRDefault="001D5EF7" w:rsidP="001D5EF7">
      <w:pPr>
        <w:pStyle w:val="afff"/>
        <w:ind w:left="0" w:firstLine="567"/>
        <w:jc w:val="center"/>
        <w:rPr>
          <w:lang w:val="uk-UA"/>
        </w:rPr>
      </w:pPr>
    </w:p>
    <w:p w:rsidR="001D5EF7" w:rsidRDefault="001D5EF7" w:rsidP="001D5EF7">
      <w:pPr>
        <w:pStyle w:val="afff"/>
        <w:ind w:left="0" w:firstLine="567"/>
        <w:jc w:val="both"/>
        <w:rPr>
          <w:lang w:val="uk-UA"/>
        </w:rPr>
      </w:pPr>
      <w:r>
        <w:rPr>
          <w:lang w:val="uk-UA"/>
        </w:rPr>
        <w:t>Боратинська сільська рада є головним розпорядником бюджетних коштів. Реалізація Програми здійснюється шляхом виконання заходів щодо реалізації Програми. Відповідальним виконавцем програми є Боратинська сільська рада, організаційний супровід та координація діяльності щодо виконання програми здійснюється службою у справах дітей, сім’ї та соціального захисту населення Боратинської сільської ради.</w:t>
      </w:r>
    </w:p>
    <w:p w:rsidR="001D5EF7" w:rsidRDefault="001D5EF7" w:rsidP="001D5EF7">
      <w:pPr>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Відповідальний виконавець щорічно до 25 грудня інформує сільську раду про хід виконання цієї Програми. </w:t>
      </w:r>
    </w:p>
    <w:p w:rsidR="001D5EF7" w:rsidRDefault="001D5EF7" w:rsidP="001D5EF7">
      <w:pPr>
        <w:spacing w:after="0"/>
        <w:ind w:firstLine="709"/>
        <w:jc w:val="both"/>
        <w:rPr>
          <w:rFonts w:ascii="Times New Roman" w:hAnsi="Times New Roman"/>
          <w:color w:val="000000"/>
          <w:sz w:val="24"/>
          <w:szCs w:val="24"/>
        </w:rPr>
      </w:pPr>
      <w:r>
        <w:rPr>
          <w:rFonts w:ascii="Times New Roman" w:hAnsi="Times New Roman"/>
          <w:color w:val="000000"/>
          <w:sz w:val="24"/>
          <w:szCs w:val="24"/>
        </w:rPr>
        <w:t>У випадку необхідності внесення змін протягом терміну виконання Програми відповідальний виконавець готує уточнення показників, заходів та вносить їх на розгляд сесії сільської ради.</w:t>
      </w:r>
    </w:p>
    <w:p w:rsidR="001D5EF7" w:rsidRDefault="001D5EF7" w:rsidP="001D5EF7">
      <w:pPr>
        <w:pStyle w:val="afff"/>
        <w:ind w:left="0"/>
        <w:rPr>
          <w:lang w:val="uk-UA"/>
        </w:rPr>
      </w:pPr>
    </w:p>
    <w:p w:rsidR="001D5EF7" w:rsidRDefault="001D5EF7" w:rsidP="001D5EF7">
      <w:pPr>
        <w:pStyle w:val="afff"/>
        <w:ind w:left="0"/>
        <w:rPr>
          <w:lang w:val="uk-UA"/>
        </w:rPr>
      </w:pPr>
      <w:r>
        <w:rPr>
          <w:lang w:val="uk-UA"/>
        </w:rPr>
        <w:t xml:space="preserve">Начальник служби                                                                                     </w:t>
      </w:r>
      <w:r>
        <w:rPr>
          <w:b/>
          <w:lang w:val="uk-UA"/>
        </w:rPr>
        <w:t>Вікторія МЕЛЬНИК</w:t>
      </w: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pStyle w:val="afff"/>
        <w:ind w:left="0" w:firstLine="567"/>
        <w:rPr>
          <w:lang w:val="uk-UA"/>
        </w:rPr>
      </w:pPr>
    </w:p>
    <w:p w:rsidR="001D5EF7" w:rsidRDefault="001D5EF7" w:rsidP="001D5EF7">
      <w:pPr>
        <w:spacing w:after="0"/>
        <w:rPr>
          <w:rFonts w:ascii="Times New Roman" w:hAnsi="Times New Roman"/>
          <w:sz w:val="24"/>
          <w:szCs w:val="24"/>
          <w:lang w:val="en-US"/>
        </w:rPr>
      </w:pPr>
    </w:p>
    <w:p w:rsidR="0050376D" w:rsidRDefault="0050376D" w:rsidP="001D5EF7">
      <w:pPr>
        <w:spacing w:after="0"/>
        <w:rPr>
          <w:rFonts w:ascii="Times New Roman" w:hAnsi="Times New Roman"/>
          <w:sz w:val="24"/>
          <w:szCs w:val="24"/>
          <w:lang w:val="en-US"/>
        </w:rPr>
      </w:pPr>
    </w:p>
    <w:p w:rsidR="0050376D" w:rsidRDefault="0050376D" w:rsidP="001D5EF7">
      <w:pPr>
        <w:spacing w:after="0"/>
        <w:rPr>
          <w:rFonts w:ascii="Times New Roman" w:hAnsi="Times New Roman"/>
          <w:sz w:val="24"/>
          <w:szCs w:val="24"/>
          <w:lang w:val="en-US"/>
        </w:rPr>
      </w:pPr>
    </w:p>
    <w:p w:rsidR="0050376D" w:rsidRDefault="0050376D" w:rsidP="001D5EF7">
      <w:pPr>
        <w:spacing w:after="0"/>
        <w:rPr>
          <w:rFonts w:ascii="Times New Roman" w:hAnsi="Times New Roman"/>
          <w:sz w:val="24"/>
          <w:szCs w:val="24"/>
          <w:lang w:val="en-US"/>
        </w:rPr>
      </w:pPr>
    </w:p>
    <w:p w:rsidR="0050376D" w:rsidRDefault="0050376D" w:rsidP="001D5EF7">
      <w:pPr>
        <w:spacing w:after="0"/>
        <w:rPr>
          <w:rFonts w:ascii="Times New Roman" w:hAnsi="Times New Roman"/>
          <w:sz w:val="24"/>
          <w:szCs w:val="24"/>
          <w:lang w:val="en-US"/>
        </w:rPr>
      </w:pPr>
    </w:p>
    <w:p w:rsidR="0050376D" w:rsidRDefault="0050376D" w:rsidP="001D5EF7">
      <w:pPr>
        <w:spacing w:after="0"/>
        <w:rPr>
          <w:rFonts w:ascii="Times New Roman" w:hAnsi="Times New Roman"/>
          <w:sz w:val="24"/>
          <w:szCs w:val="24"/>
          <w:lang w:val="en-US"/>
        </w:rPr>
      </w:pPr>
    </w:p>
    <w:p w:rsidR="0050376D" w:rsidRDefault="0050376D" w:rsidP="001D5EF7">
      <w:pPr>
        <w:spacing w:after="0"/>
        <w:rPr>
          <w:rFonts w:ascii="Times New Roman" w:hAnsi="Times New Roman"/>
          <w:sz w:val="24"/>
          <w:szCs w:val="24"/>
          <w:lang w:val="en-US"/>
        </w:rPr>
      </w:pPr>
    </w:p>
    <w:p w:rsidR="0050376D" w:rsidRDefault="0050376D" w:rsidP="001D5EF7">
      <w:pPr>
        <w:spacing w:after="0"/>
        <w:rPr>
          <w:rFonts w:ascii="Times New Roman" w:hAnsi="Times New Roman"/>
          <w:sz w:val="24"/>
          <w:szCs w:val="24"/>
          <w:lang w:val="en-US"/>
        </w:rPr>
      </w:pPr>
    </w:p>
    <w:p w:rsidR="0050376D" w:rsidRPr="0050376D" w:rsidRDefault="0050376D" w:rsidP="001D5EF7">
      <w:pPr>
        <w:spacing w:after="0"/>
        <w:rPr>
          <w:rFonts w:ascii="Times New Roman" w:hAnsi="Times New Roman"/>
          <w:sz w:val="24"/>
          <w:szCs w:val="24"/>
          <w:lang w:val="en-US"/>
        </w:rPr>
      </w:pPr>
    </w:p>
    <w:p w:rsidR="001D5EF7" w:rsidRDefault="001D5EF7" w:rsidP="001D5EF7">
      <w:pPr>
        <w:spacing w:after="0"/>
        <w:rPr>
          <w:rFonts w:ascii="Times New Roman" w:hAnsi="Times New Roman"/>
          <w:sz w:val="24"/>
          <w:szCs w:val="24"/>
        </w:rPr>
      </w:pPr>
    </w:p>
    <w:p w:rsidR="001D5EF7" w:rsidRDefault="001D5EF7" w:rsidP="001D5EF7">
      <w:pPr>
        <w:spacing w:after="0"/>
        <w:jc w:val="right"/>
        <w:rPr>
          <w:rFonts w:ascii="Times New Roman" w:hAnsi="Times New Roman"/>
          <w:sz w:val="24"/>
          <w:szCs w:val="24"/>
        </w:rPr>
      </w:pPr>
    </w:p>
    <w:p w:rsidR="001D5EF7" w:rsidRDefault="001D5EF7" w:rsidP="001D5EF7">
      <w:pPr>
        <w:spacing w:after="0"/>
        <w:jc w:val="right"/>
        <w:rPr>
          <w:rFonts w:ascii="Times New Roman" w:hAnsi="Times New Roman"/>
          <w:sz w:val="24"/>
          <w:szCs w:val="24"/>
        </w:rPr>
      </w:pPr>
      <w:r>
        <w:rPr>
          <w:rFonts w:ascii="Times New Roman" w:hAnsi="Times New Roman"/>
          <w:sz w:val="24"/>
          <w:szCs w:val="24"/>
        </w:rPr>
        <w:t>Додаток 1</w:t>
      </w:r>
    </w:p>
    <w:p w:rsidR="001D5EF7" w:rsidRDefault="001D5EF7" w:rsidP="001D5EF7">
      <w:pPr>
        <w:pStyle w:val="afff"/>
        <w:ind w:left="0" w:firstLine="567"/>
        <w:jc w:val="right"/>
        <w:rPr>
          <w:lang w:val="uk-UA"/>
        </w:rPr>
      </w:pPr>
      <w:r>
        <w:rPr>
          <w:lang w:val="uk-UA"/>
        </w:rPr>
        <w:t>до Програми</w:t>
      </w:r>
    </w:p>
    <w:p w:rsidR="001D5EF7" w:rsidRDefault="001D5EF7" w:rsidP="001D5EF7">
      <w:pPr>
        <w:pStyle w:val="afff"/>
        <w:ind w:left="0" w:firstLine="567"/>
        <w:jc w:val="right"/>
        <w:rPr>
          <w:lang w:val="uk-UA"/>
        </w:rPr>
      </w:pPr>
    </w:p>
    <w:p w:rsidR="001D5EF7" w:rsidRDefault="001D5EF7" w:rsidP="001D5EF7">
      <w:pPr>
        <w:spacing w:after="0"/>
        <w:jc w:val="center"/>
        <w:rPr>
          <w:rFonts w:ascii="Times New Roman" w:hAnsi="Times New Roman"/>
          <w:b/>
          <w:sz w:val="24"/>
          <w:szCs w:val="24"/>
        </w:rPr>
      </w:pPr>
      <w:r>
        <w:rPr>
          <w:rFonts w:ascii="Times New Roman" w:hAnsi="Times New Roman"/>
          <w:b/>
          <w:sz w:val="24"/>
          <w:szCs w:val="24"/>
        </w:rPr>
        <w:t>ПАСПОРТ</w:t>
      </w:r>
    </w:p>
    <w:p w:rsidR="001D5EF7" w:rsidRDefault="001D5EF7" w:rsidP="001D5EF7">
      <w:pPr>
        <w:pStyle w:val="afff"/>
        <w:ind w:left="0" w:firstLine="567"/>
        <w:jc w:val="center"/>
        <w:rPr>
          <w:b/>
          <w:lang w:val="uk-UA"/>
        </w:rPr>
      </w:pPr>
      <w:r>
        <w:rPr>
          <w:b/>
          <w:lang w:val="uk-UA"/>
        </w:rPr>
        <w:t>Програми надання одноразової допомоги дітям-сиротам і дітям, позбавленим батьківського піклування після досягнення 18-річного віку на території Боратинської сільської ради на 2024-2026 рік</w:t>
      </w:r>
    </w:p>
    <w:p w:rsidR="001D5EF7" w:rsidRDefault="001D5EF7" w:rsidP="001D5EF7">
      <w:pPr>
        <w:pStyle w:val="afff"/>
        <w:ind w:left="0" w:firstLine="567"/>
        <w:jc w:val="cente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3793"/>
      </w:tblGrid>
      <w:tr w:rsidR="001D5EF7" w:rsidTr="001D5EF7">
        <w:tc>
          <w:tcPr>
            <w:tcW w:w="817"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lang w:val="uk-UA"/>
              </w:rPr>
            </w:pPr>
            <w:r>
              <w:rPr>
                <w:lang w:val="uk-UA"/>
              </w:rPr>
              <w:t>1.</w:t>
            </w:r>
          </w:p>
        </w:tc>
        <w:tc>
          <w:tcPr>
            <w:tcW w:w="4961" w:type="dxa"/>
            <w:tcBorders>
              <w:top w:val="single" w:sz="4" w:space="0" w:color="auto"/>
              <w:left w:val="single" w:sz="4" w:space="0" w:color="auto"/>
              <w:bottom w:val="single" w:sz="4" w:space="0" w:color="auto"/>
              <w:right w:val="single" w:sz="4" w:space="0" w:color="auto"/>
            </w:tcBorders>
          </w:tcPr>
          <w:p w:rsidR="001D5EF7" w:rsidRDefault="001D5EF7">
            <w:pPr>
              <w:pStyle w:val="afff"/>
              <w:ind w:left="0"/>
              <w:rPr>
                <w:lang w:val="uk-UA"/>
              </w:rPr>
            </w:pPr>
            <w:r>
              <w:rPr>
                <w:lang w:val="uk-UA"/>
              </w:rPr>
              <w:t>Ініціатор розробки Програми</w:t>
            </w:r>
          </w:p>
          <w:p w:rsidR="001D5EF7" w:rsidRDefault="001D5EF7">
            <w:pPr>
              <w:pStyle w:val="afff"/>
              <w:ind w:left="0"/>
              <w:rPr>
                <w:lang w:val="uk-UA"/>
              </w:rPr>
            </w:pPr>
          </w:p>
        </w:tc>
        <w:tc>
          <w:tcPr>
            <w:tcW w:w="3793" w:type="dxa"/>
            <w:tcBorders>
              <w:top w:val="single" w:sz="4" w:space="0" w:color="auto"/>
              <w:left w:val="single" w:sz="4" w:space="0" w:color="auto"/>
              <w:bottom w:val="single" w:sz="4" w:space="0" w:color="auto"/>
              <w:right w:val="single" w:sz="4" w:space="0" w:color="auto"/>
            </w:tcBorders>
          </w:tcPr>
          <w:p w:rsidR="001D5EF7" w:rsidRDefault="001D5EF7">
            <w:pPr>
              <w:pStyle w:val="afff"/>
              <w:ind w:left="0"/>
              <w:rPr>
                <w:lang w:val="uk-UA"/>
              </w:rPr>
            </w:pPr>
            <w:r>
              <w:rPr>
                <w:lang w:val="uk-UA"/>
              </w:rPr>
              <w:t>Служба у справах дітей, сім’ї та соціального захисту населення Боратинської сільської ради.</w:t>
            </w:r>
          </w:p>
          <w:p w:rsidR="001D5EF7" w:rsidRDefault="001D5EF7">
            <w:pPr>
              <w:pStyle w:val="afff"/>
              <w:ind w:left="0"/>
              <w:rPr>
                <w:lang w:val="uk-UA"/>
              </w:rPr>
            </w:pPr>
          </w:p>
        </w:tc>
      </w:tr>
      <w:tr w:rsidR="001D5EF7" w:rsidTr="001D5EF7">
        <w:tc>
          <w:tcPr>
            <w:tcW w:w="817"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lang w:val="uk-UA"/>
              </w:rPr>
            </w:pPr>
            <w:r>
              <w:rPr>
                <w:lang w:val="uk-UA"/>
              </w:rPr>
              <w:t>2.</w:t>
            </w:r>
          </w:p>
        </w:tc>
        <w:tc>
          <w:tcPr>
            <w:tcW w:w="4961" w:type="dxa"/>
            <w:tcBorders>
              <w:top w:val="single" w:sz="4" w:space="0" w:color="auto"/>
              <w:left w:val="single" w:sz="4" w:space="0" w:color="auto"/>
              <w:bottom w:val="single" w:sz="4" w:space="0" w:color="auto"/>
              <w:right w:val="single" w:sz="4" w:space="0" w:color="auto"/>
            </w:tcBorders>
          </w:tcPr>
          <w:p w:rsidR="001D5EF7" w:rsidRDefault="001D5EF7">
            <w:pPr>
              <w:pStyle w:val="afff"/>
              <w:ind w:left="0"/>
              <w:rPr>
                <w:lang w:val="uk-UA"/>
              </w:rPr>
            </w:pPr>
            <w:r>
              <w:rPr>
                <w:lang w:val="uk-UA"/>
              </w:rPr>
              <w:t>Підстава для розробки Програми</w:t>
            </w:r>
          </w:p>
          <w:p w:rsidR="001D5EF7" w:rsidRDefault="001D5EF7">
            <w:pPr>
              <w:pStyle w:val="afff"/>
              <w:ind w:left="0"/>
              <w:rPr>
                <w:lang w:val="uk-UA"/>
              </w:rPr>
            </w:pPr>
          </w:p>
        </w:tc>
        <w:tc>
          <w:tcPr>
            <w:tcW w:w="37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uk-UA"/>
              </w:rPr>
              <w:t>Конституція України</w:t>
            </w:r>
          </w:p>
          <w:p w:rsidR="001D5EF7" w:rsidRDefault="001D5EF7">
            <w:pPr>
              <w:pStyle w:val="afff"/>
              <w:ind w:left="0"/>
              <w:rPr>
                <w:lang w:val="uk-UA"/>
              </w:rPr>
            </w:pPr>
            <w:r>
              <w:rPr>
                <w:lang w:val="uk-UA"/>
              </w:rPr>
              <w:t>Постанови Кабінету Міністрів України від 25.08.2005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p>
          <w:p w:rsidR="001D5EF7" w:rsidRDefault="001D5EF7">
            <w:pPr>
              <w:pStyle w:val="afff"/>
              <w:ind w:left="0"/>
              <w:rPr>
                <w:lang w:val="uk-UA"/>
              </w:rPr>
            </w:pPr>
            <w:r>
              <w:rPr>
                <w:lang w:val="uk-UA"/>
              </w:rPr>
              <w:t xml:space="preserve">Конвенція ООН про права дитини, </w:t>
            </w:r>
          </w:p>
        </w:tc>
      </w:tr>
      <w:tr w:rsidR="001D5EF7" w:rsidTr="001D5EF7">
        <w:tc>
          <w:tcPr>
            <w:tcW w:w="817"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lang w:val="uk-UA"/>
              </w:rPr>
            </w:pPr>
            <w:r>
              <w:rPr>
                <w:lang w:val="uk-UA"/>
              </w:rPr>
              <w:t>3.</w:t>
            </w:r>
          </w:p>
        </w:tc>
        <w:tc>
          <w:tcPr>
            <w:tcW w:w="4961" w:type="dxa"/>
            <w:tcBorders>
              <w:top w:val="single" w:sz="4" w:space="0" w:color="auto"/>
              <w:left w:val="single" w:sz="4" w:space="0" w:color="auto"/>
              <w:bottom w:val="single" w:sz="4" w:space="0" w:color="auto"/>
              <w:right w:val="single" w:sz="4" w:space="0" w:color="auto"/>
            </w:tcBorders>
          </w:tcPr>
          <w:p w:rsidR="001D5EF7" w:rsidRDefault="001D5EF7">
            <w:pPr>
              <w:pStyle w:val="afff"/>
              <w:ind w:left="0"/>
              <w:rPr>
                <w:lang w:val="uk-UA"/>
              </w:rPr>
            </w:pPr>
            <w:r>
              <w:rPr>
                <w:lang w:val="uk-UA"/>
              </w:rPr>
              <w:t>Замовник Програми</w:t>
            </w:r>
          </w:p>
          <w:p w:rsidR="001D5EF7" w:rsidRDefault="001D5EF7">
            <w:pPr>
              <w:pStyle w:val="afff"/>
              <w:ind w:left="0"/>
              <w:rPr>
                <w:lang w:val="uk-UA"/>
              </w:rPr>
            </w:pPr>
          </w:p>
        </w:tc>
        <w:tc>
          <w:tcPr>
            <w:tcW w:w="3793" w:type="dxa"/>
            <w:tcBorders>
              <w:top w:val="single" w:sz="4" w:space="0" w:color="auto"/>
              <w:left w:val="single" w:sz="4" w:space="0" w:color="auto"/>
              <w:bottom w:val="single" w:sz="4" w:space="0" w:color="auto"/>
              <w:right w:val="single" w:sz="4" w:space="0" w:color="auto"/>
            </w:tcBorders>
          </w:tcPr>
          <w:p w:rsidR="001D5EF7" w:rsidRDefault="001D5EF7">
            <w:pPr>
              <w:pStyle w:val="afff"/>
              <w:ind w:left="0"/>
              <w:rPr>
                <w:lang w:val="uk-UA"/>
              </w:rPr>
            </w:pPr>
            <w:r>
              <w:rPr>
                <w:lang w:val="uk-UA"/>
              </w:rPr>
              <w:t>Боратинська сільська рада</w:t>
            </w:r>
          </w:p>
          <w:p w:rsidR="001D5EF7" w:rsidRDefault="001D5EF7">
            <w:pPr>
              <w:pStyle w:val="afff"/>
              <w:ind w:left="0"/>
              <w:jc w:val="center"/>
              <w:rPr>
                <w:lang w:val="uk-UA"/>
              </w:rPr>
            </w:pPr>
          </w:p>
        </w:tc>
      </w:tr>
      <w:tr w:rsidR="001D5EF7" w:rsidTr="001D5EF7">
        <w:tc>
          <w:tcPr>
            <w:tcW w:w="817"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lang w:val="uk-UA"/>
              </w:rPr>
            </w:pPr>
            <w:r>
              <w:rPr>
                <w:lang w:val="uk-UA"/>
              </w:rPr>
              <w:t>4.</w:t>
            </w:r>
          </w:p>
        </w:tc>
        <w:tc>
          <w:tcPr>
            <w:tcW w:w="4961" w:type="dxa"/>
            <w:tcBorders>
              <w:top w:val="single" w:sz="4" w:space="0" w:color="auto"/>
              <w:left w:val="single" w:sz="4" w:space="0" w:color="auto"/>
              <w:bottom w:val="single" w:sz="4" w:space="0" w:color="auto"/>
              <w:right w:val="single" w:sz="4" w:space="0" w:color="auto"/>
            </w:tcBorders>
          </w:tcPr>
          <w:p w:rsidR="001D5EF7" w:rsidRDefault="001D5EF7">
            <w:pPr>
              <w:pStyle w:val="afff"/>
              <w:ind w:left="0"/>
              <w:rPr>
                <w:lang w:val="uk-UA"/>
              </w:rPr>
            </w:pPr>
            <w:r>
              <w:rPr>
                <w:lang w:val="uk-UA"/>
              </w:rPr>
              <w:t>Розробник Програми</w:t>
            </w:r>
          </w:p>
          <w:p w:rsidR="001D5EF7" w:rsidRDefault="001D5EF7">
            <w:pPr>
              <w:pStyle w:val="afff"/>
              <w:ind w:left="0"/>
              <w:rPr>
                <w:lang w:val="uk-UA"/>
              </w:rPr>
            </w:pPr>
          </w:p>
        </w:tc>
        <w:tc>
          <w:tcPr>
            <w:tcW w:w="3793" w:type="dxa"/>
            <w:tcBorders>
              <w:top w:val="single" w:sz="4" w:space="0" w:color="auto"/>
              <w:left w:val="single" w:sz="4" w:space="0" w:color="auto"/>
              <w:bottom w:val="single" w:sz="4" w:space="0" w:color="auto"/>
              <w:right w:val="single" w:sz="4" w:space="0" w:color="auto"/>
            </w:tcBorders>
          </w:tcPr>
          <w:p w:rsidR="001D5EF7" w:rsidRDefault="001D5EF7">
            <w:pPr>
              <w:pStyle w:val="afff"/>
              <w:ind w:left="0"/>
              <w:rPr>
                <w:lang w:val="uk-UA"/>
              </w:rPr>
            </w:pPr>
            <w:r>
              <w:rPr>
                <w:lang w:val="uk-UA"/>
              </w:rPr>
              <w:t>Служба  у справах дітей, сім’ї та соціального захисту населення Боратинської сільської ради.</w:t>
            </w:r>
          </w:p>
          <w:p w:rsidR="001D5EF7" w:rsidRDefault="001D5EF7">
            <w:pPr>
              <w:pStyle w:val="afff"/>
              <w:ind w:left="0"/>
              <w:jc w:val="center"/>
              <w:rPr>
                <w:lang w:val="uk-UA"/>
              </w:rPr>
            </w:pPr>
          </w:p>
        </w:tc>
      </w:tr>
      <w:tr w:rsidR="001D5EF7" w:rsidTr="001D5EF7">
        <w:tc>
          <w:tcPr>
            <w:tcW w:w="817"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lang w:val="uk-UA"/>
              </w:rPr>
            </w:pPr>
            <w:r>
              <w:rPr>
                <w:lang w:val="uk-UA"/>
              </w:rPr>
              <w:lastRenderedPageBreak/>
              <w:t>5.</w:t>
            </w:r>
          </w:p>
        </w:tc>
        <w:tc>
          <w:tcPr>
            <w:tcW w:w="4961" w:type="dxa"/>
            <w:tcBorders>
              <w:top w:val="single" w:sz="4" w:space="0" w:color="auto"/>
              <w:left w:val="single" w:sz="4" w:space="0" w:color="auto"/>
              <w:bottom w:val="single" w:sz="4" w:space="0" w:color="auto"/>
              <w:right w:val="single" w:sz="4" w:space="0" w:color="auto"/>
            </w:tcBorders>
          </w:tcPr>
          <w:p w:rsidR="001D5EF7" w:rsidRDefault="001D5EF7">
            <w:pPr>
              <w:pStyle w:val="afff"/>
              <w:ind w:left="0"/>
              <w:rPr>
                <w:lang w:val="uk-UA"/>
              </w:rPr>
            </w:pPr>
            <w:r>
              <w:rPr>
                <w:lang w:val="uk-UA"/>
              </w:rPr>
              <w:t>Головний розпорядник коштів</w:t>
            </w:r>
          </w:p>
          <w:p w:rsidR="001D5EF7" w:rsidRDefault="001D5EF7">
            <w:pPr>
              <w:pStyle w:val="afff"/>
              <w:ind w:left="0"/>
              <w:rPr>
                <w:lang w:val="uk-UA"/>
              </w:rPr>
            </w:pPr>
          </w:p>
        </w:tc>
        <w:tc>
          <w:tcPr>
            <w:tcW w:w="37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uk-UA"/>
              </w:rPr>
              <w:t>Боратинська сільська рада.</w:t>
            </w:r>
          </w:p>
        </w:tc>
      </w:tr>
      <w:tr w:rsidR="001D5EF7" w:rsidTr="001D5EF7">
        <w:tc>
          <w:tcPr>
            <w:tcW w:w="817"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lang w:val="uk-UA"/>
              </w:rPr>
            </w:pPr>
            <w:r>
              <w:rPr>
                <w:lang w:val="uk-UA"/>
              </w:rPr>
              <w:t>6.</w:t>
            </w:r>
          </w:p>
        </w:tc>
        <w:tc>
          <w:tcPr>
            <w:tcW w:w="4961" w:type="dxa"/>
            <w:tcBorders>
              <w:top w:val="single" w:sz="4" w:space="0" w:color="auto"/>
              <w:left w:val="single" w:sz="4" w:space="0" w:color="auto"/>
              <w:bottom w:val="single" w:sz="4" w:space="0" w:color="auto"/>
              <w:right w:val="single" w:sz="4" w:space="0" w:color="auto"/>
            </w:tcBorders>
            <w:hideMark/>
          </w:tcPr>
          <w:p w:rsidR="001D5EF7" w:rsidRDefault="001D5EF7">
            <w:pPr>
              <w:pStyle w:val="afff"/>
              <w:tabs>
                <w:tab w:val="left" w:pos="201"/>
              </w:tabs>
              <w:ind w:left="0"/>
              <w:rPr>
                <w:lang w:val="uk-UA"/>
              </w:rPr>
            </w:pPr>
            <w:r>
              <w:rPr>
                <w:lang w:val="uk-UA"/>
              </w:rPr>
              <w:t>Відповідальний виконавець</w:t>
            </w:r>
          </w:p>
          <w:p w:rsidR="001D5EF7" w:rsidRDefault="001D5EF7">
            <w:pPr>
              <w:pStyle w:val="afff"/>
              <w:tabs>
                <w:tab w:val="left" w:pos="201"/>
              </w:tabs>
              <w:ind w:left="0"/>
              <w:rPr>
                <w:lang w:val="uk-UA"/>
              </w:rPr>
            </w:pPr>
            <w:r>
              <w:rPr>
                <w:lang w:val="uk-UA"/>
              </w:rPr>
              <w:tab/>
            </w:r>
          </w:p>
        </w:tc>
        <w:tc>
          <w:tcPr>
            <w:tcW w:w="37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uk-UA"/>
              </w:rPr>
              <w:t>Служба  у справах дітей, сім’ї та соціального захисту населення Боратинської сільської ради.</w:t>
            </w:r>
          </w:p>
        </w:tc>
      </w:tr>
      <w:tr w:rsidR="001D5EF7" w:rsidTr="001D5EF7">
        <w:tc>
          <w:tcPr>
            <w:tcW w:w="817"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lang w:val="uk-UA"/>
              </w:rPr>
            </w:pPr>
            <w:r>
              <w:rPr>
                <w:lang w:val="uk-UA"/>
              </w:rPr>
              <w:t>7.</w:t>
            </w:r>
          </w:p>
        </w:tc>
        <w:tc>
          <w:tcPr>
            <w:tcW w:w="4961" w:type="dxa"/>
            <w:tcBorders>
              <w:top w:val="single" w:sz="4" w:space="0" w:color="auto"/>
              <w:left w:val="single" w:sz="4" w:space="0" w:color="auto"/>
              <w:bottom w:val="single" w:sz="4" w:space="0" w:color="auto"/>
              <w:right w:val="single" w:sz="4" w:space="0" w:color="auto"/>
            </w:tcBorders>
          </w:tcPr>
          <w:p w:rsidR="001D5EF7" w:rsidRDefault="001D5EF7">
            <w:pPr>
              <w:pStyle w:val="afff"/>
              <w:ind w:left="0"/>
              <w:rPr>
                <w:lang w:val="uk-UA"/>
              </w:rPr>
            </w:pPr>
            <w:r>
              <w:rPr>
                <w:lang w:val="uk-UA"/>
              </w:rPr>
              <w:t>Терміни реалізації програми</w:t>
            </w:r>
          </w:p>
          <w:p w:rsidR="001D5EF7" w:rsidRDefault="001D5EF7">
            <w:pPr>
              <w:pStyle w:val="afff"/>
              <w:ind w:left="0"/>
              <w:rPr>
                <w:lang w:val="uk-UA"/>
              </w:rPr>
            </w:pPr>
          </w:p>
        </w:tc>
        <w:tc>
          <w:tcPr>
            <w:tcW w:w="3793" w:type="dxa"/>
            <w:tcBorders>
              <w:top w:val="single" w:sz="4" w:space="0" w:color="auto"/>
              <w:left w:val="single" w:sz="4" w:space="0" w:color="auto"/>
              <w:bottom w:val="single" w:sz="4" w:space="0" w:color="auto"/>
              <w:right w:val="single" w:sz="4" w:space="0" w:color="auto"/>
            </w:tcBorders>
          </w:tcPr>
          <w:p w:rsidR="001D5EF7" w:rsidRDefault="001D5EF7">
            <w:pPr>
              <w:pStyle w:val="afff"/>
              <w:ind w:left="0"/>
              <w:rPr>
                <w:lang w:val="uk-UA"/>
              </w:rPr>
            </w:pPr>
            <w:r>
              <w:rPr>
                <w:lang w:val="uk-UA"/>
              </w:rPr>
              <w:t>2024-2026 рік</w:t>
            </w:r>
          </w:p>
          <w:p w:rsidR="001D5EF7" w:rsidRDefault="001D5EF7">
            <w:pPr>
              <w:pStyle w:val="afff"/>
              <w:ind w:left="0"/>
              <w:rPr>
                <w:lang w:val="uk-UA"/>
              </w:rPr>
            </w:pPr>
          </w:p>
        </w:tc>
      </w:tr>
      <w:tr w:rsidR="001D5EF7" w:rsidTr="001D5EF7">
        <w:tc>
          <w:tcPr>
            <w:tcW w:w="817"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lang w:val="uk-UA"/>
              </w:rPr>
            </w:pPr>
            <w:r>
              <w:rPr>
                <w:lang w:val="uk-UA"/>
              </w:rPr>
              <w:t>8.</w:t>
            </w:r>
          </w:p>
        </w:tc>
        <w:tc>
          <w:tcPr>
            <w:tcW w:w="4961"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uk-UA"/>
              </w:rPr>
              <w:t>Перелік місцевих бюджетів, які беруть участь у виконанні Програми</w:t>
            </w:r>
          </w:p>
        </w:tc>
        <w:tc>
          <w:tcPr>
            <w:tcW w:w="37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uk-UA"/>
              </w:rPr>
              <w:t>Місцевий бюджет.</w:t>
            </w:r>
          </w:p>
        </w:tc>
      </w:tr>
      <w:tr w:rsidR="001D5EF7" w:rsidTr="001D5EF7">
        <w:tc>
          <w:tcPr>
            <w:tcW w:w="817"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lang w:val="uk-UA"/>
              </w:rPr>
            </w:pPr>
            <w:r>
              <w:rPr>
                <w:lang w:val="uk-UA"/>
              </w:rPr>
              <w:t>9.</w:t>
            </w:r>
          </w:p>
        </w:tc>
        <w:tc>
          <w:tcPr>
            <w:tcW w:w="4961"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uk-UA"/>
              </w:rPr>
              <w:t>Орієнтовний обсяг фінансових ресурсів, необхідних для реалізації Прогрими усього, тис.грн.</w:t>
            </w:r>
          </w:p>
        </w:tc>
        <w:tc>
          <w:tcPr>
            <w:tcW w:w="37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uk-UA"/>
              </w:rPr>
              <w:t>30770,00</w:t>
            </w:r>
          </w:p>
        </w:tc>
      </w:tr>
      <w:tr w:rsidR="001D5EF7" w:rsidTr="001D5EF7">
        <w:tc>
          <w:tcPr>
            <w:tcW w:w="817"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lang w:val="uk-UA"/>
              </w:rPr>
            </w:pPr>
            <w:r>
              <w:rPr>
                <w:lang w:val="uk-UA"/>
              </w:rPr>
              <w:t>10.</w:t>
            </w:r>
          </w:p>
        </w:tc>
        <w:tc>
          <w:tcPr>
            <w:tcW w:w="4961" w:type="dxa"/>
            <w:tcBorders>
              <w:top w:val="single" w:sz="4" w:space="0" w:color="auto"/>
              <w:left w:val="single" w:sz="4" w:space="0" w:color="auto"/>
              <w:bottom w:val="single" w:sz="4" w:space="0" w:color="auto"/>
              <w:right w:val="single" w:sz="4" w:space="0" w:color="auto"/>
            </w:tcBorders>
          </w:tcPr>
          <w:p w:rsidR="001D5EF7" w:rsidRDefault="001D5EF7">
            <w:pPr>
              <w:pStyle w:val="afff"/>
              <w:ind w:left="0"/>
              <w:rPr>
                <w:lang w:val="uk-UA"/>
              </w:rPr>
            </w:pPr>
            <w:r>
              <w:rPr>
                <w:lang w:val="uk-UA"/>
              </w:rPr>
              <w:t>Основні джерела фінансування</w:t>
            </w:r>
          </w:p>
          <w:p w:rsidR="001D5EF7" w:rsidRDefault="001D5EF7">
            <w:pPr>
              <w:pStyle w:val="afff"/>
              <w:ind w:left="0"/>
              <w:rPr>
                <w:lang w:val="uk-UA"/>
              </w:rPr>
            </w:pPr>
          </w:p>
        </w:tc>
        <w:tc>
          <w:tcPr>
            <w:tcW w:w="37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uk-UA"/>
              </w:rPr>
              <w:t>Фінансування здійснюватиметься за рахунок  місцевого бюджету та інших джерел, не заборонених законодавством</w:t>
            </w:r>
          </w:p>
        </w:tc>
      </w:tr>
    </w:tbl>
    <w:p w:rsidR="001D5EF7" w:rsidRDefault="001D5EF7" w:rsidP="001D5EF7">
      <w:pPr>
        <w:pStyle w:val="afff"/>
        <w:ind w:left="0" w:firstLine="567"/>
        <w:jc w:val="right"/>
        <w:rPr>
          <w:rFonts w:eastAsia="Calibri"/>
          <w:lang w:val="uk-UA" w:eastAsia="en-US"/>
        </w:rPr>
      </w:pPr>
    </w:p>
    <w:p w:rsidR="001D5EF7" w:rsidRDefault="001D5EF7" w:rsidP="001D5EF7">
      <w:pPr>
        <w:pStyle w:val="afff"/>
        <w:ind w:left="0" w:firstLine="567"/>
        <w:jc w:val="right"/>
        <w:rPr>
          <w:lang w:val="uk-UA"/>
        </w:rPr>
      </w:pPr>
    </w:p>
    <w:p w:rsidR="001D5EF7" w:rsidRDefault="001D5EF7" w:rsidP="001D5EF7">
      <w:pPr>
        <w:pStyle w:val="afff"/>
        <w:ind w:left="0" w:firstLine="567"/>
        <w:jc w:val="right"/>
        <w:rPr>
          <w:lang w:val="uk-UA"/>
        </w:rPr>
      </w:pPr>
    </w:p>
    <w:p w:rsidR="0050376D" w:rsidRDefault="0050376D" w:rsidP="001D5EF7">
      <w:pPr>
        <w:pStyle w:val="afff"/>
        <w:ind w:left="0" w:firstLine="567"/>
        <w:jc w:val="right"/>
        <w:rPr>
          <w:lang w:val="uk-UA"/>
        </w:rPr>
      </w:pPr>
    </w:p>
    <w:p w:rsidR="0050376D" w:rsidRDefault="0050376D" w:rsidP="001D5EF7">
      <w:pPr>
        <w:pStyle w:val="afff"/>
        <w:ind w:left="0" w:firstLine="567"/>
        <w:jc w:val="right"/>
        <w:rPr>
          <w:lang w:val="uk-UA"/>
        </w:rPr>
      </w:pPr>
    </w:p>
    <w:p w:rsidR="0050376D" w:rsidRDefault="0050376D" w:rsidP="001D5EF7">
      <w:pPr>
        <w:pStyle w:val="afff"/>
        <w:ind w:left="0" w:firstLine="567"/>
        <w:jc w:val="right"/>
        <w:rPr>
          <w:lang w:val="uk-UA"/>
        </w:rPr>
      </w:pPr>
    </w:p>
    <w:p w:rsidR="0050376D" w:rsidRDefault="0050376D" w:rsidP="001D5EF7">
      <w:pPr>
        <w:pStyle w:val="afff"/>
        <w:ind w:left="0" w:firstLine="567"/>
        <w:jc w:val="right"/>
        <w:rPr>
          <w:lang w:val="uk-UA"/>
        </w:rPr>
      </w:pPr>
    </w:p>
    <w:p w:rsidR="0050376D" w:rsidRDefault="0050376D" w:rsidP="001D5EF7">
      <w:pPr>
        <w:pStyle w:val="afff"/>
        <w:ind w:left="0" w:firstLine="567"/>
        <w:jc w:val="right"/>
        <w:rPr>
          <w:lang w:val="uk-UA"/>
        </w:rPr>
      </w:pPr>
    </w:p>
    <w:p w:rsidR="001D5EF7" w:rsidRDefault="001D5EF7" w:rsidP="001D5EF7">
      <w:pPr>
        <w:pStyle w:val="afff"/>
        <w:ind w:left="0" w:firstLine="567"/>
        <w:jc w:val="right"/>
        <w:rPr>
          <w:lang w:val="uk-UA"/>
        </w:rPr>
      </w:pPr>
      <w:r>
        <w:rPr>
          <w:lang w:val="uk-UA"/>
        </w:rPr>
        <w:t>Додаток 2</w:t>
      </w:r>
    </w:p>
    <w:p w:rsidR="001D5EF7" w:rsidRDefault="001D5EF7" w:rsidP="001D5EF7">
      <w:pPr>
        <w:pStyle w:val="afff"/>
        <w:ind w:left="0" w:firstLine="567"/>
        <w:jc w:val="right"/>
        <w:rPr>
          <w:lang w:val="uk-UA"/>
        </w:rPr>
      </w:pPr>
      <w:r>
        <w:rPr>
          <w:lang w:val="uk-UA"/>
        </w:rPr>
        <w:t>до Програми</w:t>
      </w:r>
    </w:p>
    <w:p w:rsidR="001D5EF7" w:rsidRDefault="001D5EF7" w:rsidP="001D5EF7">
      <w:pPr>
        <w:pStyle w:val="afff"/>
        <w:ind w:left="0" w:firstLine="567"/>
        <w:jc w:val="right"/>
        <w:rPr>
          <w:lang w:val="uk-UA"/>
        </w:rPr>
      </w:pPr>
    </w:p>
    <w:p w:rsidR="001D5EF7" w:rsidRDefault="001D5EF7" w:rsidP="001D5EF7">
      <w:pPr>
        <w:pStyle w:val="afff"/>
        <w:ind w:left="0" w:firstLine="567"/>
        <w:jc w:val="center"/>
        <w:rPr>
          <w:b/>
          <w:lang w:val="uk-UA"/>
        </w:rPr>
      </w:pPr>
      <w:r>
        <w:rPr>
          <w:b/>
          <w:lang w:val="uk-UA"/>
        </w:rPr>
        <w:t>ПЕРЕЛІК</w:t>
      </w:r>
    </w:p>
    <w:p w:rsidR="001D5EF7" w:rsidRDefault="001D5EF7" w:rsidP="001D5EF7">
      <w:pPr>
        <w:pStyle w:val="afff"/>
        <w:ind w:left="0" w:firstLine="567"/>
        <w:jc w:val="center"/>
        <w:rPr>
          <w:b/>
          <w:lang w:val="uk-UA"/>
        </w:rPr>
      </w:pPr>
      <w:r>
        <w:rPr>
          <w:b/>
          <w:lang w:val="uk-UA"/>
        </w:rPr>
        <w:t>завдань і заходів реалізації Програми надання одноразової допомоги дітям-сиротам і дітям, позбавленим батьківського піклування після досягнення 18-річного віку на території Боратинської сільської ради на 2024-2026 рік</w:t>
      </w:r>
    </w:p>
    <w:p w:rsidR="001D5EF7" w:rsidRDefault="001D5EF7" w:rsidP="001D5EF7">
      <w:pPr>
        <w:pStyle w:val="afff"/>
        <w:ind w:left="0" w:firstLine="567"/>
        <w:jc w:val="cente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0"/>
        <w:gridCol w:w="2393"/>
        <w:gridCol w:w="2393"/>
      </w:tblGrid>
      <w:tr w:rsidR="001D5EF7" w:rsidTr="001D5EF7">
        <w:tc>
          <w:tcPr>
            <w:tcW w:w="675"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lang w:val="uk-UA"/>
              </w:rPr>
            </w:pPr>
            <w:r>
              <w:rPr>
                <w:lang w:val="uk-UA"/>
              </w:rPr>
              <w:t>№</w:t>
            </w:r>
          </w:p>
          <w:p w:rsidR="001D5EF7" w:rsidRDefault="001D5EF7">
            <w:pPr>
              <w:pStyle w:val="afff"/>
              <w:ind w:left="0"/>
              <w:jc w:val="center"/>
              <w:rPr>
                <w:lang w:val="uk-UA"/>
              </w:rPr>
            </w:pPr>
            <w:r>
              <w:rPr>
                <w:lang w:val="uk-UA"/>
              </w:rPr>
              <w:t>з</w:t>
            </w:r>
            <w:r>
              <w:rPr>
                <w:lang w:val="en-US"/>
              </w:rPr>
              <w:t>/</w:t>
            </w:r>
            <w:r>
              <w:rPr>
                <w:lang w:val="uk-UA"/>
              </w:rPr>
              <w:t>п</w:t>
            </w:r>
          </w:p>
        </w:tc>
        <w:tc>
          <w:tcPr>
            <w:tcW w:w="4110"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lang w:val="uk-UA"/>
              </w:rPr>
            </w:pPr>
            <w:r>
              <w:rPr>
                <w:lang w:val="uk-UA"/>
              </w:rPr>
              <w:t>Найменування заходу і завдання</w:t>
            </w:r>
          </w:p>
        </w:tc>
        <w:tc>
          <w:tcPr>
            <w:tcW w:w="23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lang w:val="uk-UA"/>
              </w:rPr>
            </w:pPr>
            <w:r>
              <w:rPr>
                <w:lang w:val="uk-UA"/>
              </w:rPr>
              <w:t>Термін виконання</w:t>
            </w:r>
          </w:p>
        </w:tc>
        <w:tc>
          <w:tcPr>
            <w:tcW w:w="23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lang w:val="uk-UA"/>
              </w:rPr>
            </w:pPr>
            <w:r>
              <w:rPr>
                <w:lang w:val="uk-UA"/>
              </w:rPr>
              <w:t>Орієнтовний обсяг фінансування, (тис.грн.)</w:t>
            </w:r>
          </w:p>
        </w:tc>
      </w:tr>
      <w:tr w:rsidR="001D5EF7" w:rsidTr="001D5EF7">
        <w:tc>
          <w:tcPr>
            <w:tcW w:w="675"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b/>
                <w:lang w:val="uk-UA"/>
              </w:rPr>
            </w:pPr>
            <w:r>
              <w:rPr>
                <w:b/>
                <w:lang w:val="uk-UA"/>
              </w:rPr>
              <w:t>1</w:t>
            </w:r>
          </w:p>
        </w:tc>
        <w:tc>
          <w:tcPr>
            <w:tcW w:w="4110"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b/>
                <w:lang w:val="uk-UA"/>
              </w:rPr>
            </w:pPr>
            <w:r>
              <w:rPr>
                <w:b/>
                <w:lang w:val="uk-UA"/>
              </w:rPr>
              <w:t>2</w:t>
            </w:r>
          </w:p>
        </w:tc>
        <w:tc>
          <w:tcPr>
            <w:tcW w:w="23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b/>
                <w:lang w:val="uk-UA"/>
              </w:rPr>
            </w:pPr>
            <w:r>
              <w:rPr>
                <w:b/>
                <w:lang w:val="uk-UA"/>
              </w:rPr>
              <w:t>3</w:t>
            </w:r>
          </w:p>
        </w:tc>
        <w:tc>
          <w:tcPr>
            <w:tcW w:w="23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b/>
                <w:lang w:val="uk-UA"/>
              </w:rPr>
            </w:pPr>
            <w:r>
              <w:rPr>
                <w:b/>
                <w:lang w:val="uk-UA"/>
              </w:rPr>
              <w:t>4</w:t>
            </w:r>
          </w:p>
        </w:tc>
      </w:tr>
      <w:tr w:rsidR="001D5EF7" w:rsidTr="001D5EF7">
        <w:trPr>
          <w:trHeight w:val="871"/>
        </w:trPr>
        <w:tc>
          <w:tcPr>
            <w:tcW w:w="675" w:type="dxa"/>
            <w:vMerge w:val="restart"/>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jc w:val="center"/>
              <w:rPr>
                <w:lang w:val="uk-UA"/>
              </w:rPr>
            </w:pPr>
            <w:r>
              <w:rPr>
                <w:lang w:val="uk-UA"/>
              </w:rPr>
              <w:t>1.</w:t>
            </w:r>
          </w:p>
        </w:tc>
        <w:tc>
          <w:tcPr>
            <w:tcW w:w="4110" w:type="dxa"/>
            <w:vMerge w:val="restart"/>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uk-UA"/>
              </w:rPr>
              <w:t>Надання одноразової допомоги дітям-сиротам і дітям, позбавленим батьківського піклування після досягнення 18-річного віку на території Боратинської сільської ради</w:t>
            </w:r>
          </w:p>
        </w:tc>
        <w:tc>
          <w:tcPr>
            <w:tcW w:w="23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uk-UA"/>
              </w:rPr>
              <w:t>Протягом</w:t>
            </w:r>
          </w:p>
          <w:p w:rsidR="001D5EF7" w:rsidRDefault="001D5EF7">
            <w:pPr>
              <w:pStyle w:val="afff"/>
              <w:ind w:left="0"/>
              <w:rPr>
                <w:lang w:val="uk-UA"/>
              </w:rPr>
            </w:pPr>
            <w:r>
              <w:rPr>
                <w:lang w:val="uk-UA"/>
              </w:rPr>
              <w:t>2024 року</w:t>
            </w:r>
          </w:p>
        </w:tc>
        <w:tc>
          <w:tcPr>
            <w:tcW w:w="23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uk-UA"/>
              </w:rPr>
              <w:t>10860,00</w:t>
            </w:r>
          </w:p>
        </w:tc>
      </w:tr>
      <w:tr w:rsidR="001D5EF7" w:rsidTr="001D5EF7">
        <w:trPr>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5EF7" w:rsidRDefault="001D5EF7">
            <w:pPr>
              <w:spacing w:after="0" w:line="256"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5EF7" w:rsidRDefault="001D5EF7">
            <w:pPr>
              <w:spacing w:after="0" w:line="256" w:lineRule="auto"/>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en-US"/>
              </w:rPr>
              <w:t>202</w:t>
            </w:r>
            <w:r>
              <w:rPr>
                <w:lang w:val="uk-UA"/>
              </w:rPr>
              <w:t>5</w:t>
            </w:r>
            <w:r>
              <w:rPr>
                <w:lang w:val="en-US"/>
              </w:rPr>
              <w:t>року</w:t>
            </w:r>
          </w:p>
        </w:tc>
        <w:tc>
          <w:tcPr>
            <w:tcW w:w="23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uk-UA"/>
              </w:rPr>
              <w:t>9050,00</w:t>
            </w:r>
          </w:p>
        </w:tc>
      </w:tr>
      <w:tr w:rsidR="001D5EF7" w:rsidTr="001D5EF7">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5EF7" w:rsidRDefault="001D5EF7">
            <w:pPr>
              <w:spacing w:after="0" w:line="256"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5EF7" w:rsidRDefault="001D5EF7">
            <w:pPr>
              <w:spacing w:after="0" w:line="256" w:lineRule="auto"/>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uk-UA"/>
              </w:rPr>
              <w:t>2026 року</w:t>
            </w:r>
          </w:p>
        </w:tc>
        <w:tc>
          <w:tcPr>
            <w:tcW w:w="23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uk-UA"/>
              </w:rPr>
              <w:t>10860,00</w:t>
            </w:r>
          </w:p>
        </w:tc>
      </w:tr>
      <w:tr w:rsidR="001D5EF7" w:rsidTr="001D5EF7">
        <w:tc>
          <w:tcPr>
            <w:tcW w:w="675" w:type="dxa"/>
            <w:tcBorders>
              <w:top w:val="single" w:sz="4" w:space="0" w:color="auto"/>
              <w:left w:val="single" w:sz="4" w:space="0" w:color="auto"/>
              <w:bottom w:val="single" w:sz="4" w:space="0" w:color="auto"/>
              <w:right w:val="single" w:sz="4" w:space="0" w:color="auto"/>
            </w:tcBorders>
          </w:tcPr>
          <w:p w:rsidR="001D5EF7" w:rsidRDefault="001D5EF7">
            <w:pPr>
              <w:pStyle w:val="afff"/>
              <w:ind w:left="0"/>
              <w:jc w:val="center"/>
              <w:rPr>
                <w:lang w:val="uk-UA"/>
              </w:rPr>
            </w:pPr>
          </w:p>
        </w:tc>
        <w:tc>
          <w:tcPr>
            <w:tcW w:w="4110"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uk-UA"/>
              </w:rPr>
              <w:t>Разом:</w:t>
            </w:r>
          </w:p>
        </w:tc>
        <w:tc>
          <w:tcPr>
            <w:tcW w:w="2393" w:type="dxa"/>
            <w:tcBorders>
              <w:top w:val="single" w:sz="4" w:space="0" w:color="auto"/>
              <w:left w:val="single" w:sz="4" w:space="0" w:color="auto"/>
              <w:bottom w:val="single" w:sz="4" w:space="0" w:color="auto"/>
              <w:right w:val="single" w:sz="4" w:space="0" w:color="auto"/>
            </w:tcBorders>
          </w:tcPr>
          <w:p w:rsidR="001D5EF7" w:rsidRDefault="001D5EF7">
            <w:pPr>
              <w:pStyle w:val="afff"/>
              <w:ind w:left="0"/>
              <w:jc w:val="center"/>
              <w:rPr>
                <w:lang w:val="uk-UA"/>
              </w:rPr>
            </w:pPr>
          </w:p>
        </w:tc>
        <w:tc>
          <w:tcPr>
            <w:tcW w:w="2393" w:type="dxa"/>
            <w:tcBorders>
              <w:top w:val="single" w:sz="4" w:space="0" w:color="auto"/>
              <w:left w:val="single" w:sz="4" w:space="0" w:color="auto"/>
              <w:bottom w:val="single" w:sz="4" w:space="0" w:color="auto"/>
              <w:right w:val="single" w:sz="4" w:space="0" w:color="auto"/>
            </w:tcBorders>
            <w:hideMark/>
          </w:tcPr>
          <w:p w:rsidR="001D5EF7" w:rsidRDefault="001D5EF7">
            <w:pPr>
              <w:pStyle w:val="afff"/>
              <w:ind w:left="0"/>
              <w:rPr>
                <w:lang w:val="uk-UA"/>
              </w:rPr>
            </w:pPr>
            <w:r>
              <w:rPr>
                <w:lang w:val="uk-UA"/>
              </w:rPr>
              <w:t>30770,00</w:t>
            </w:r>
          </w:p>
        </w:tc>
      </w:tr>
    </w:tbl>
    <w:p w:rsidR="001D5EF7" w:rsidRDefault="001D5EF7" w:rsidP="001D5EF7">
      <w:pPr>
        <w:pStyle w:val="afff"/>
        <w:ind w:left="0" w:firstLine="567"/>
        <w:jc w:val="center"/>
        <w:rPr>
          <w:rFonts w:eastAsia="Calibri"/>
          <w:lang w:val="uk-UA" w:eastAsia="en-US"/>
        </w:rPr>
      </w:pPr>
    </w:p>
    <w:p w:rsidR="001D5EF7" w:rsidRDefault="001D5EF7" w:rsidP="001D5EF7">
      <w:pPr>
        <w:pStyle w:val="afff"/>
        <w:ind w:left="0" w:firstLine="567"/>
        <w:jc w:val="center"/>
        <w:rPr>
          <w:lang w:val="uk-UA"/>
        </w:rPr>
      </w:pPr>
    </w:p>
    <w:p w:rsidR="001D5EF7" w:rsidRDefault="001D5EF7" w:rsidP="001D5EF7">
      <w:pPr>
        <w:pStyle w:val="afff"/>
        <w:ind w:left="0"/>
        <w:rPr>
          <w:lang w:val="uk-UA"/>
        </w:rPr>
      </w:pPr>
    </w:p>
    <w:p w:rsidR="001D5EF7" w:rsidRDefault="001D5EF7" w:rsidP="001D5EF7">
      <w:pPr>
        <w:pStyle w:val="afff"/>
        <w:ind w:left="0"/>
        <w:rPr>
          <w:lang w:val="uk-UA"/>
        </w:rPr>
      </w:pPr>
    </w:p>
    <w:p w:rsidR="001D5EF7" w:rsidRDefault="001D5EF7" w:rsidP="001D5EF7">
      <w:pPr>
        <w:pStyle w:val="afff"/>
        <w:ind w:left="0"/>
        <w:rPr>
          <w:lang w:val="uk-UA"/>
        </w:rPr>
      </w:pPr>
      <w:r>
        <w:rPr>
          <w:lang w:val="uk-UA"/>
        </w:rPr>
        <w:t xml:space="preserve">Начальник служби                                                                                     </w:t>
      </w:r>
      <w:r>
        <w:rPr>
          <w:b/>
          <w:lang w:val="uk-UA"/>
        </w:rPr>
        <w:t>Вікторія МЕЛЬНИК</w:t>
      </w:r>
    </w:p>
    <w:p w:rsidR="001D5EF7" w:rsidRDefault="001D5EF7" w:rsidP="001D5EF7">
      <w:pPr>
        <w:pStyle w:val="afff"/>
        <w:ind w:left="0" w:firstLine="567"/>
        <w:rPr>
          <w:lang w:val="uk-UA"/>
        </w:rPr>
      </w:pPr>
    </w:p>
    <w:p w:rsidR="001D5EF7" w:rsidRDefault="001D5EF7" w:rsidP="001D5EF7">
      <w:pPr>
        <w:pStyle w:val="afff"/>
        <w:ind w:left="0" w:firstLine="567"/>
        <w:jc w:val="center"/>
        <w:rPr>
          <w:lang w:val="uk-UA"/>
        </w:rPr>
      </w:pPr>
    </w:p>
    <w:p w:rsidR="001D5EF7" w:rsidRDefault="001D5EF7" w:rsidP="001D5EF7">
      <w:pPr>
        <w:pStyle w:val="afff"/>
        <w:ind w:left="0" w:firstLine="567"/>
        <w:jc w:val="right"/>
        <w:rPr>
          <w:lang w:val="uk-UA"/>
        </w:rPr>
      </w:pPr>
    </w:p>
    <w:p w:rsidR="001D5EF7" w:rsidRDefault="001D5EF7" w:rsidP="001D5EF7">
      <w:pPr>
        <w:pStyle w:val="afff"/>
        <w:ind w:left="0" w:firstLine="567"/>
        <w:rPr>
          <w:lang w:val="uk-UA"/>
        </w:rPr>
      </w:pPr>
      <w:r>
        <w:rPr>
          <w:lang w:val="uk-UA"/>
        </w:rPr>
        <w:t xml:space="preserve"> </w:t>
      </w:r>
    </w:p>
    <w:p w:rsidR="001D5EF7" w:rsidRDefault="001D5EF7" w:rsidP="001D5EF7">
      <w:pPr>
        <w:pStyle w:val="afff"/>
        <w:ind w:left="0"/>
        <w:rPr>
          <w:lang w:val="uk-UA"/>
        </w:rPr>
      </w:pPr>
    </w:p>
    <w:p w:rsidR="001D5EF7" w:rsidRDefault="001D5EF7" w:rsidP="001D5EF7">
      <w:pPr>
        <w:pStyle w:val="afff"/>
        <w:ind w:left="0"/>
        <w:rPr>
          <w:lang w:val="uk-UA"/>
        </w:rPr>
      </w:pPr>
    </w:p>
    <w:p w:rsidR="001D5EF7" w:rsidRDefault="001D5EF7" w:rsidP="001D5EF7">
      <w:pPr>
        <w:pStyle w:val="afff"/>
        <w:ind w:left="0"/>
        <w:jc w:val="center"/>
        <w:rPr>
          <w:lang w:val="uk-UA"/>
        </w:rPr>
      </w:pPr>
    </w:p>
    <w:p w:rsidR="001D5EF7" w:rsidRDefault="001D5EF7" w:rsidP="001D5EF7">
      <w:pPr>
        <w:spacing w:after="0"/>
        <w:jc w:val="center"/>
        <w:rPr>
          <w:rFonts w:ascii="Times New Roman" w:hAnsi="Times New Roman"/>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50376D" w:rsidRDefault="0050376D" w:rsidP="001D5EF7">
      <w:pPr>
        <w:spacing w:after="0"/>
        <w:jc w:val="center"/>
        <w:rPr>
          <w:rFonts w:ascii="Times New Roman" w:hAnsi="Times New Roman"/>
          <w:b/>
          <w:sz w:val="24"/>
          <w:szCs w:val="24"/>
        </w:rPr>
      </w:pPr>
    </w:p>
    <w:p w:rsidR="0050376D" w:rsidRDefault="0050376D" w:rsidP="001D5EF7">
      <w:pPr>
        <w:spacing w:after="0"/>
        <w:jc w:val="center"/>
        <w:rPr>
          <w:rFonts w:ascii="Times New Roman" w:hAnsi="Times New Roman"/>
          <w:b/>
          <w:sz w:val="24"/>
          <w:szCs w:val="24"/>
        </w:rPr>
      </w:pPr>
    </w:p>
    <w:p w:rsidR="001D5EF7" w:rsidRDefault="001D5EF7" w:rsidP="001D5EF7">
      <w:pPr>
        <w:pStyle w:val="afff"/>
        <w:ind w:left="0" w:firstLine="567"/>
        <w:jc w:val="both"/>
        <w:rPr>
          <w:b/>
          <w:lang w:val="uk-UA"/>
        </w:rPr>
      </w:pPr>
      <w:r>
        <w:rPr>
          <w:b/>
          <w:lang w:val="uk-UA"/>
        </w:rPr>
        <w:t xml:space="preserve">                                                                                                           </w:t>
      </w:r>
    </w:p>
    <w:p w:rsidR="001D5EF7" w:rsidRDefault="001D5EF7" w:rsidP="001D5EF7">
      <w:pPr>
        <w:pStyle w:val="afff"/>
        <w:ind w:left="0" w:firstLine="567"/>
        <w:jc w:val="both"/>
        <w:rPr>
          <w:lang w:val="uk-UA"/>
        </w:rPr>
      </w:pPr>
      <w:r>
        <w:rPr>
          <w:b/>
          <w:lang w:val="uk-UA"/>
        </w:rPr>
        <w:t xml:space="preserve">                                                                                                                                </w:t>
      </w:r>
      <w:r>
        <w:rPr>
          <w:lang w:val="uk-UA"/>
        </w:rPr>
        <w:t>Додаток 3</w:t>
      </w:r>
    </w:p>
    <w:p w:rsidR="001D5EF7" w:rsidRDefault="001D5EF7" w:rsidP="001D5EF7">
      <w:pPr>
        <w:pStyle w:val="afff"/>
        <w:ind w:left="0" w:firstLine="567"/>
        <w:jc w:val="right"/>
        <w:rPr>
          <w:lang w:val="uk-UA"/>
        </w:rPr>
      </w:pPr>
      <w:r>
        <w:rPr>
          <w:lang w:val="uk-UA"/>
        </w:rPr>
        <w:t>до Програми</w:t>
      </w:r>
    </w:p>
    <w:p w:rsidR="001D5EF7" w:rsidRDefault="001D5EF7" w:rsidP="001D5EF7">
      <w:pPr>
        <w:spacing w:after="0"/>
        <w:ind w:firstLine="709"/>
        <w:jc w:val="center"/>
        <w:rPr>
          <w:bCs/>
          <w:sz w:val="24"/>
          <w:szCs w:val="24"/>
        </w:rPr>
      </w:pPr>
    </w:p>
    <w:p w:rsidR="001D5EF7" w:rsidRDefault="001D5EF7" w:rsidP="001D5EF7">
      <w:pPr>
        <w:spacing w:after="0"/>
        <w:ind w:firstLine="709"/>
        <w:jc w:val="center"/>
        <w:rPr>
          <w:rFonts w:ascii="Times New Roman" w:hAnsi="Times New Roman"/>
          <w:b/>
          <w:bCs/>
          <w:sz w:val="24"/>
          <w:szCs w:val="24"/>
        </w:rPr>
      </w:pPr>
      <w:r>
        <w:rPr>
          <w:rFonts w:ascii="Times New Roman" w:hAnsi="Times New Roman"/>
          <w:b/>
          <w:bCs/>
          <w:sz w:val="24"/>
          <w:szCs w:val="24"/>
        </w:rPr>
        <w:t>ПОРЯДОК</w:t>
      </w:r>
    </w:p>
    <w:p w:rsidR="001D5EF7" w:rsidRDefault="001D5EF7" w:rsidP="001D5EF7">
      <w:pPr>
        <w:pStyle w:val="33"/>
        <w:keepNext/>
        <w:keepLines/>
        <w:spacing w:after="0" w:line="276" w:lineRule="auto"/>
        <w:rPr>
          <w:rFonts w:ascii="Times New Roman" w:hAnsi="Times New Roman"/>
          <w:b/>
          <w:color w:val="auto"/>
          <w:sz w:val="24"/>
          <w:szCs w:val="24"/>
          <w:lang w:bidi="uk-UA"/>
        </w:rPr>
      </w:pPr>
      <w:bookmarkStart w:id="2" w:name="bookmark2"/>
      <w:r>
        <w:rPr>
          <w:rFonts w:ascii="Times New Roman" w:hAnsi="Times New Roman"/>
          <w:b/>
          <w:color w:val="auto"/>
          <w:sz w:val="24"/>
          <w:szCs w:val="24"/>
          <w:lang w:bidi="uk-UA"/>
        </w:rPr>
        <w:t xml:space="preserve">надання </w:t>
      </w:r>
      <w:bookmarkEnd w:id="2"/>
      <w:r>
        <w:rPr>
          <w:rFonts w:ascii="Times New Roman" w:hAnsi="Times New Roman"/>
          <w:b/>
          <w:color w:val="auto"/>
          <w:sz w:val="24"/>
          <w:szCs w:val="24"/>
        </w:rPr>
        <w:t>одноразової матеріальної допомоги дітям-сиротам і дітям, позбавленим батьківського піклування після досягнення 18-річного віку на території Боратинської сільської ради на 2024-2026 рік</w:t>
      </w:r>
    </w:p>
    <w:p w:rsidR="001D5EF7" w:rsidRDefault="001D5EF7" w:rsidP="001D5EF7">
      <w:pPr>
        <w:pStyle w:val="33"/>
        <w:keepNext/>
        <w:keepLines/>
        <w:spacing w:after="0" w:line="276" w:lineRule="auto"/>
        <w:jc w:val="both"/>
        <w:rPr>
          <w:rFonts w:ascii="Times New Roman" w:hAnsi="Times New Roman"/>
          <w:b/>
          <w:color w:val="auto"/>
          <w:sz w:val="24"/>
          <w:szCs w:val="24"/>
          <w:lang w:bidi="uk-UA"/>
        </w:rPr>
      </w:pPr>
    </w:p>
    <w:p w:rsidR="001D5EF7" w:rsidRDefault="001D5EF7" w:rsidP="001D5EF7">
      <w:pPr>
        <w:spacing w:after="0"/>
        <w:jc w:val="both"/>
        <w:rPr>
          <w:rFonts w:ascii="Times New Roman" w:hAnsi="Times New Roman"/>
          <w:sz w:val="24"/>
          <w:szCs w:val="24"/>
        </w:rPr>
      </w:pPr>
      <w:r>
        <w:rPr>
          <w:rFonts w:ascii="Times New Roman" w:hAnsi="Times New Roman"/>
          <w:sz w:val="24"/>
          <w:szCs w:val="24"/>
        </w:rPr>
        <w:t xml:space="preserve">         Порядок надання одноразової матеріальної допомоги дітям-сиротам і дітям, позбавленим батьківського піклування після досягнення 18-річного віку на території Боратинської сільської ради на 2024-2026 рік, затвердженої рішенням Боратинської сільської ради визначає порядок надання допомоги дітям-сиротам і дітям, позбавленим батьківського піклування після досягнення 18-річного віку</w:t>
      </w:r>
    </w:p>
    <w:p w:rsidR="001D5EF7" w:rsidRDefault="001D5EF7" w:rsidP="001D5EF7">
      <w:pPr>
        <w:pStyle w:val="42"/>
        <w:keepNext/>
        <w:keepLines/>
        <w:spacing w:line="276" w:lineRule="auto"/>
        <w:jc w:val="both"/>
        <w:rPr>
          <w:sz w:val="24"/>
          <w:szCs w:val="24"/>
          <w:lang w:bidi="uk-UA"/>
        </w:rPr>
      </w:pPr>
      <w:bookmarkStart w:id="3" w:name="bookmark4"/>
    </w:p>
    <w:p w:rsidR="001D5EF7" w:rsidRDefault="001D5EF7" w:rsidP="001D5EF7">
      <w:pPr>
        <w:pStyle w:val="42"/>
        <w:keepNext/>
        <w:keepLines/>
        <w:spacing w:line="276" w:lineRule="auto"/>
        <w:jc w:val="both"/>
        <w:rPr>
          <w:sz w:val="24"/>
          <w:szCs w:val="24"/>
          <w:lang w:bidi="uk-UA"/>
        </w:rPr>
      </w:pPr>
      <w:r>
        <w:rPr>
          <w:sz w:val="24"/>
          <w:szCs w:val="24"/>
          <w:lang w:bidi="uk-UA"/>
        </w:rPr>
        <w:t xml:space="preserve">                                              1. З</w:t>
      </w:r>
      <w:bookmarkEnd w:id="3"/>
      <w:r>
        <w:rPr>
          <w:sz w:val="24"/>
          <w:szCs w:val="24"/>
          <w:lang w:bidi="uk-UA"/>
        </w:rPr>
        <w:t>АГАЛЬНІ ПОЛОЖЕННЯ</w:t>
      </w:r>
    </w:p>
    <w:p w:rsidR="001D5EF7" w:rsidRDefault="001D5EF7" w:rsidP="001D5EF7">
      <w:pPr>
        <w:pStyle w:val="afff"/>
        <w:ind w:left="0"/>
        <w:jc w:val="both"/>
        <w:rPr>
          <w:lang w:val="uk-UA"/>
        </w:rPr>
      </w:pPr>
      <w:r>
        <w:rPr>
          <w:lang w:val="uk-UA"/>
        </w:rPr>
        <w:t xml:space="preserve">       Боратинська сільська рада </w:t>
      </w:r>
      <w:r>
        <w:rPr>
          <w:shd w:val="clear" w:color="auto" w:fill="FFFFFF"/>
          <w:lang w:val="uk-UA"/>
        </w:rPr>
        <w:t xml:space="preserve">забезпечує здійснення видатків з місцевого бюджету для виплати одноразової допомоги </w:t>
      </w:r>
      <w:r>
        <w:rPr>
          <w:lang w:val="uk-UA"/>
        </w:rPr>
        <w:t xml:space="preserve">дітям-сиротам і дітям, позбавленим батьківського піклування після досягнення 18-річного віку.  </w:t>
      </w:r>
      <w:hyperlink r:id="rId12" w:tgtFrame="_blank" w:history="1">
        <w:r>
          <w:rPr>
            <w:rStyle w:val="a3"/>
            <w:shd w:val="clear" w:color="auto" w:fill="FFFFFF"/>
          </w:rPr>
          <w:t xml:space="preserve">Розмір </w:t>
        </w:r>
        <w:r>
          <w:rPr>
            <w:rStyle w:val="a3"/>
            <w:shd w:val="clear" w:color="auto" w:fill="FFFFFF"/>
            <w:lang w:val="uk-UA"/>
          </w:rPr>
          <w:t>такої</w:t>
        </w:r>
        <w:r>
          <w:rPr>
            <w:rStyle w:val="a3"/>
            <w:shd w:val="clear" w:color="auto" w:fill="FFFFFF"/>
          </w:rPr>
          <w:t xml:space="preserve"> допомоги встановлюється Кабінетом Міністрів України</w:t>
        </w:r>
      </w:hyperlink>
      <w:r>
        <w:rPr>
          <w:lang w:val="uk-UA"/>
        </w:rPr>
        <w:t xml:space="preserve"> від 25.08.2005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p>
    <w:p w:rsidR="001D5EF7" w:rsidRDefault="001D5EF7" w:rsidP="001D5EF7">
      <w:pPr>
        <w:spacing w:after="0"/>
        <w:rPr>
          <w:rFonts w:ascii="Times New Roman" w:hAnsi="Times New Roman"/>
          <w:b/>
          <w:sz w:val="24"/>
          <w:szCs w:val="24"/>
        </w:rPr>
      </w:pPr>
    </w:p>
    <w:p w:rsidR="001D5EF7" w:rsidRDefault="001D5EF7" w:rsidP="001D5EF7">
      <w:pPr>
        <w:pStyle w:val="42"/>
        <w:keepNext/>
        <w:keepLines/>
        <w:spacing w:line="276" w:lineRule="auto"/>
        <w:rPr>
          <w:rStyle w:val="af6"/>
          <w:rFonts w:ascii="Calibri" w:hAnsi="Calibri"/>
          <w:sz w:val="22"/>
          <w:szCs w:val="22"/>
        </w:rPr>
      </w:pPr>
      <w:r>
        <w:rPr>
          <w:sz w:val="24"/>
          <w:szCs w:val="24"/>
          <w:lang w:bidi="uk-UA"/>
        </w:rPr>
        <w:t>2</w:t>
      </w:r>
      <w:r>
        <w:rPr>
          <w:b w:val="0"/>
          <w:sz w:val="24"/>
          <w:szCs w:val="24"/>
          <w:lang w:bidi="uk-UA"/>
        </w:rPr>
        <w:t xml:space="preserve">. </w:t>
      </w:r>
      <w:r>
        <w:rPr>
          <w:rStyle w:val="af6"/>
          <w:b/>
          <w:sz w:val="24"/>
          <w:szCs w:val="24"/>
        </w:rPr>
        <w:t>ПОРЯДОК НАДАННЯ ОДНОРАЗОВОЇ</w:t>
      </w:r>
    </w:p>
    <w:p w:rsidR="001D5EF7" w:rsidRDefault="001D5EF7" w:rsidP="001D5EF7">
      <w:pPr>
        <w:pStyle w:val="42"/>
        <w:keepNext/>
        <w:keepLines/>
        <w:spacing w:line="276" w:lineRule="auto"/>
        <w:rPr>
          <w:color w:val="30302E"/>
          <w:lang w:bidi="uk-UA"/>
        </w:rPr>
      </w:pPr>
      <w:r>
        <w:rPr>
          <w:rStyle w:val="af6"/>
          <w:b/>
          <w:sz w:val="24"/>
          <w:szCs w:val="24"/>
        </w:rPr>
        <w:t>МАТЕРІАЛЬНОЇ ДОПОМОГИ</w:t>
      </w:r>
    </w:p>
    <w:p w:rsidR="001D5EF7" w:rsidRDefault="001D5EF7" w:rsidP="001D5EF7">
      <w:pPr>
        <w:spacing w:after="0"/>
        <w:jc w:val="center"/>
        <w:rPr>
          <w:rFonts w:ascii="Times New Roman" w:hAnsi="Times New Roman"/>
          <w:b/>
          <w:sz w:val="24"/>
          <w:szCs w:val="24"/>
        </w:rPr>
      </w:pPr>
    </w:p>
    <w:p w:rsidR="001D5EF7" w:rsidRDefault="001D5EF7" w:rsidP="001D5EF7">
      <w:pPr>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2.1. Виплата одноразової допомоги здійснюється у готівковій (грошовій) формі або</w:t>
      </w:r>
      <w:r>
        <w:rPr>
          <w:rFonts w:ascii="Times New Roman" w:hAnsi="Times New Roman"/>
          <w:sz w:val="24"/>
          <w:szCs w:val="24"/>
        </w:rPr>
        <w:t xml:space="preserve"> шляхом перерахування коштів на відкритий у банку рахунок</w:t>
      </w:r>
      <w:r>
        <w:rPr>
          <w:rFonts w:ascii="Times New Roman" w:hAnsi="Times New Roman"/>
          <w:sz w:val="24"/>
          <w:szCs w:val="24"/>
          <w:shd w:val="clear" w:color="auto" w:fill="FFFFFF"/>
        </w:rPr>
        <w:t xml:space="preserve"> </w:t>
      </w:r>
      <w:r>
        <w:rPr>
          <w:rFonts w:ascii="Times New Roman" w:hAnsi="Times New Roman"/>
          <w:sz w:val="24"/>
          <w:szCs w:val="24"/>
        </w:rPr>
        <w:t xml:space="preserve">відділом бухгалтерського обліку та звітності Боратинської сільської ради </w:t>
      </w:r>
      <w:r>
        <w:rPr>
          <w:rFonts w:ascii="Times New Roman" w:hAnsi="Times New Roman"/>
          <w:sz w:val="24"/>
          <w:szCs w:val="24"/>
          <w:shd w:val="clear" w:color="auto" w:fill="FFFFFF"/>
        </w:rPr>
        <w:t>на підставі заяви та паспорта отримувача цієї допомоги.</w:t>
      </w:r>
    </w:p>
    <w:p w:rsidR="001D5EF7" w:rsidRDefault="001D5EF7" w:rsidP="001D5EF7">
      <w:pPr>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2.2. Служба у справах </w:t>
      </w:r>
      <w:hyperlink r:id="rId13" w:tgtFrame="_blank" w:history="1">
        <w:r>
          <w:rPr>
            <w:rStyle w:val="a3"/>
            <w:sz w:val="24"/>
            <w:szCs w:val="24"/>
            <w:shd w:val="clear" w:color="auto" w:fill="FFFFFF"/>
          </w:rPr>
          <w:t>дітей</w:t>
        </w:r>
      </w:hyperlink>
      <w:r>
        <w:rPr>
          <w:rFonts w:ascii="Times New Roman" w:hAnsi="Times New Roman"/>
          <w:sz w:val="24"/>
          <w:szCs w:val="24"/>
          <w:shd w:val="clear" w:color="auto" w:fill="FFFFFF"/>
        </w:rPr>
        <w:t>, сім’ї та соціального захисту населення складає списки дітей-сиріт і дітей, позбавлених батьківського піклування, яким у поточному році виповнюється 18 років </w:t>
      </w:r>
      <w:hyperlink r:id="rId14" w:tgtFrame="_blank" w:history="1">
        <w:r>
          <w:rPr>
            <w:rStyle w:val="a3"/>
            <w:sz w:val="24"/>
            <w:szCs w:val="24"/>
            <w:shd w:val="clear" w:color="auto" w:fill="FFFFFF"/>
          </w:rPr>
          <w:t>за місцем знаходження обліково-статистичних карток таких дітей</w:t>
        </w:r>
      </w:hyperlink>
      <w:r>
        <w:rPr>
          <w:rFonts w:ascii="Times New Roman" w:hAnsi="Times New Roman"/>
          <w:sz w:val="24"/>
          <w:szCs w:val="24"/>
          <w:shd w:val="clear" w:color="auto" w:fill="FFFFFF"/>
        </w:rPr>
        <w:t xml:space="preserve">, і подає </w:t>
      </w:r>
      <w:r>
        <w:rPr>
          <w:rFonts w:ascii="Times New Roman" w:hAnsi="Times New Roman"/>
          <w:sz w:val="24"/>
          <w:szCs w:val="24"/>
        </w:rPr>
        <w:t xml:space="preserve">відділом </w:t>
      </w:r>
      <w:r>
        <w:rPr>
          <w:rFonts w:ascii="Times New Roman" w:hAnsi="Times New Roman"/>
          <w:sz w:val="24"/>
          <w:szCs w:val="24"/>
        </w:rPr>
        <w:lastRenderedPageBreak/>
        <w:t>бухгалтерського обліку та звітності Боратинської сільської ради</w:t>
      </w:r>
      <w:r>
        <w:rPr>
          <w:rFonts w:ascii="Times New Roman" w:hAnsi="Times New Roman"/>
          <w:sz w:val="24"/>
          <w:szCs w:val="24"/>
          <w:shd w:val="clear" w:color="auto" w:fill="FFFFFF"/>
        </w:rPr>
        <w:t>. У списках зазначається прізвище, ім'я, по батькові дитини, число, місяць, рік народження, постійне місце проживання.</w:t>
      </w:r>
    </w:p>
    <w:p w:rsidR="001D5EF7" w:rsidRDefault="001D5EF7" w:rsidP="001D5EF7">
      <w:pPr>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2.3. У разі переміщення дитини-сироти або дитини, позбавленої батьківського піклування, якій у поточному році виповнюється 18 років, з тимчасово окупованої території України або району де проходять бойові дії, служба у справах дітей,</w:t>
      </w:r>
      <w:r>
        <w:rPr>
          <w:rFonts w:ascii="Times New Roman" w:hAnsi="Times New Roman"/>
          <w:sz w:val="24"/>
          <w:szCs w:val="24"/>
        </w:rPr>
        <w:t xml:space="preserve"> </w:t>
      </w:r>
      <w:r>
        <w:rPr>
          <w:rFonts w:ascii="Times New Roman" w:hAnsi="Times New Roman"/>
          <w:sz w:val="24"/>
          <w:szCs w:val="24"/>
          <w:shd w:val="clear" w:color="auto" w:fill="FFFFFF"/>
        </w:rPr>
        <w:t>сім’ї та соціального захисту населення за місцем її виявлення включає таку дитину до зазначеного списку для отримання одноразової допомоги."</w:t>
      </w:r>
    </w:p>
    <w:p w:rsidR="001D5EF7" w:rsidRDefault="001D5EF7" w:rsidP="001D5EF7">
      <w:pPr>
        <w:pStyle w:val="tj"/>
        <w:shd w:val="clear" w:color="auto" w:fill="FFFFFF"/>
        <w:spacing w:before="0" w:beforeAutospacing="0" w:after="0" w:afterAutospacing="0" w:line="276" w:lineRule="auto"/>
        <w:jc w:val="both"/>
      </w:pPr>
      <w:r>
        <w:t xml:space="preserve">      2.4. Якщо особи, які мають право на отримання одноразової допомоги, перебувать в слідчому ізоляторі або установі виконання покарань така допомога призначається і виплачується шляхом перерахування на відкритий у банку вкладний (депозитний) рахунок особи на підставі звернення адміністрації слідчого ізолятора або установи виконання покарань до Боратинської сільської ради за умови наявності інформації про дитину-сироту або дитину, позбавлену батьківського піклування, в єдиному електронному банку даних про дітей-сиріт та дітей, позбавлених батьківського піклування.</w:t>
      </w:r>
    </w:p>
    <w:p w:rsidR="001D5EF7" w:rsidRDefault="001D5EF7" w:rsidP="001D5EF7">
      <w:pPr>
        <w:pStyle w:val="tj"/>
        <w:shd w:val="clear" w:color="auto" w:fill="FFFFFF"/>
        <w:spacing w:before="0" w:beforeAutospacing="0" w:after="0" w:afterAutospacing="0" w:line="276" w:lineRule="auto"/>
        <w:jc w:val="both"/>
      </w:pPr>
      <w:r>
        <w:t xml:space="preserve">      Вкладні (депозитні) рахунки на ім'я зазначених осіб відкриваються адміністрацією слідчого ізолятора або установи виконання покарань у банку в установленому законодавством порядку."</w:t>
      </w:r>
    </w:p>
    <w:p w:rsidR="001D5EF7" w:rsidRDefault="001D5EF7" w:rsidP="001D5EF7">
      <w:pPr>
        <w:pStyle w:val="tj"/>
        <w:shd w:val="clear" w:color="auto" w:fill="FFFFFF"/>
        <w:spacing w:before="0" w:beforeAutospacing="0" w:after="0" w:afterAutospacing="0" w:line="276" w:lineRule="auto"/>
        <w:jc w:val="both"/>
        <w:rPr>
          <w:shd w:val="clear" w:color="auto" w:fill="FFFFFF"/>
        </w:rPr>
      </w:pPr>
      <w:r>
        <w:t xml:space="preserve">    2.5. </w:t>
      </w:r>
      <w:r>
        <w:rPr>
          <w:shd w:val="clear" w:color="auto" w:fill="FFFFFF"/>
        </w:rPr>
        <w:t>У разі неотримання з будь-яких причин дитиною одноразової допомоги в установлений строк вона може бути виплачена протягом трьох років.</w:t>
      </w:r>
    </w:p>
    <w:p w:rsidR="001D5EF7" w:rsidRDefault="001D5EF7" w:rsidP="001D5EF7">
      <w:pPr>
        <w:pStyle w:val="tj"/>
        <w:shd w:val="clear" w:color="auto" w:fill="FFFFFF"/>
        <w:spacing w:before="0" w:beforeAutospacing="0" w:after="0" w:afterAutospacing="0" w:line="276" w:lineRule="auto"/>
        <w:jc w:val="both"/>
      </w:pPr>
      <w:r>
        <w:rPr>
          <w:shd w:val="clear" w:color="auto" w:fill="FFFFFF"/>
        </w:rPr>
        <w:t xml:space="preserve">    2.6. Право на отримання одноразової допомоги для недієздатної особи має піклувальник, призначений в установленому порядку.</w:t>
      </w:r>
    </w:p>
    <w:p w:rsidR="001D5EF7" w:rsidRDefault="001D5EF7" w:rsidP="001D5EF7">
      <w:pPr>
        <w:spacing w:after="0"/>
        <w:jc w:val="both"/>
        <w:rPr>
          <w:rFonts w:ascii="Times New Roman" w:hAnsi="Times New Roman"/>
          <w:sz w:val="24"/>
          <w:szCs w:val="24"/>
          <w:shd w:val="clear" w:color="auto" w:fill="FFFFFF"/>
          <w:lang w:val="ru-RU"/>
        </w:rPr>
      </w:pPr>
    </w:p>
    <w:p w:rsidR="001D5EF7" w:rsidRDefault="001D5EF7" w:rsidP="001D5EF7">
      <w:pPr>
        <w:spacing w:after="0"/>
        <w:jc w:val="both"/>
        <w:rPr>
          <w:rFonts w:ascii="Times New Roman" w:hAnsi="Times New Roman"/>
          <w:b/>
          <w:sz w:val="24"/>
          <w:szCs w:val="24"/>
        </w:rPr>
      </w:pPr>
    </w:p>
    <w:p w:rsidR="001D5EF7" w:rsidRDefault="001D5EF7" w:rsidP="001D5EF7">
      <w:pPr>
        <w:spacing w:after="0"/>
        <w:jc w:val="center"/>
        <w:rPr>
          <w:rFonts w:ascii="Times New Roman" w:hAnsi="Times New Roman"/>
          <w:b/>
          <w:sz w:val="24"/>
          <w:szCs w:val="24"/>
        </w:rPr>
      </w:pPr>
    </w:p>
    <w:p w:rsidR="001D5EF7" w:rsidRDefault="001D5EF7" w:rsidP="001D5EF7">
      <w:pPr>
        <w:spacing w:after="0" w:line="360" w:lineRule="auto"/>
        <w:rPr>
          <w:rFonts w:ascii="Times New Roman" w:hAnsi="Times New Roman"/>
          <w:b/>
          <w:sz w:val="24"/>
          <w:szCs w:val="24"/>
        </w:rPr>
      </w:pPr>
    </w:p>
    <w:p w:rsidR="001D5EF7" w:rsidRDefault="001D5EF7"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50376D" w:rsidRDefault="0050376D" w:rsidP="001D5EF7">
      <w:pPr>
        <w:spacing w:after="0" w:line="360" w:lineRule="auto"/>
        <w:rPr>
          <w:rFonts w:ascii="Times New Roman" w:hAnsi="Times New Roman"/>
          <w:b/>
          <w:sz w:val="24"/>
          <w:szCs w:val="24"/>
        </w:rPr>
      </w:pPr>
    </w:p>
    <w:p w:rsidR="00D86E43" w:rsidRDefault="001D5EF7" w:rsidP="001D5EF7">
      <w:pPr>
        <w:spacing w:after="0"/>
        <w:jc w:val="center"/>
        <w:rPr>
          <w:rFonts w:ascii="Times New Roman" w:hAnsi="Times New Roman"/>
          <w:b/>
          <w:sz w:val="24"/>
          <w:szCs w:val="24"/>
          <w:lang w:val="ru-RU" w:bidi="en-US"/>
        </w:rPr>
      </w:pPr>
      <w:r>
        <w:rPr>
          <w:rFonts w:ascii="Times New Roman" w:hAnsi="Times New Roman"/>
          <w:b/>
          <w:noProof/>
          <w:sz w:val="24"/>
          <w:szCs w:val="24"/>
          <w:lang w:eastAsia="uk-UA"/>
        </w:rPr>
        <w:drawing>
          <wp:inline distT="0" distB="0" distL="0" distR="0" wp14:anchorId="64D12533" wp14:editId="468D0B9D">
            <wp:extent cx="4762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b/>
          <w:sz w:val="24"/>
          <w:szCs w:val="24"/>
          <w:lang w:val="ru-RU" w:bidi="en-US"/>
        </w:rPr>
        <w:t xml:space="preserve">      </w:t>
      </w:r>
      <w:r w:rsidR="00D86E43">
        <w:rPr>
          <w:b/>
          <w:noProof/>
          <w:sz w:val="24"/>
        </w:rPr>
        <w:t xml:space="preserve">                                                </w:t>
      </w:r>
      <w:r w:rsidR="00D86E43">
        <w:rPr>
          <w:rFonts w:ascii="Times New Roman" w:hAnsi="Times New Roman"/>
          <w:b/>
          <w:noProof/>
          <w:sz w:val="24"/>
        </w:rPr>
        <w:t xml:space="preserve">       </w:t>
      </w:r>
      <w:r w:rsidR="00D86E43">
        <w:rPr>
          <w:b/>
          <w:noProof/>
          <w:sz w:val="24"/>
        </w:rPr>
        <w:t xml:space="preserve">                     </w:t>
      </w:r>
    </w:p>
    <w:p w:rsidR="00D86E43" w:rsidRDefault="00D86E43" w:rsidP="00D86E43">
      <w:pPr>
        <w:spacing w:after="0"/>
        <w:rPr>
          <w:rFonts w:ascii="Times New Roman" w:eastAsia="Times New Roman" w:hAnsi="Times New Roman"/>
          <w:b/>
          <w:sz w:val="24"/>
          <w:szCs w:val="24"/>
        </w:rPr>
      </w:pP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                                               БОРАТИНСЬКА  СІЛЬСЬКА  РАДА</w:t>
      </w:r>
    </w:p>
    <w:p w:rsidR="00D86E43" w:rsidRDefault="00D86E43" w:rsidP="00D86E4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ЛУЦЬКОГО РАЙОНУ   ВОЛИНСЬКОЇ ОБЛАСТІ</w:t>
      </w:r>
    </w:p>
    <w:p w:rsidR="00D86E43" w:rsidRDefault="00D86E43" w:rsidP="00D86E4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Восьмого скликання</w:t>
      </w: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                                                                 Р І Ш Е Н Н 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lang w:val="ru-RU" w:eastAsia="ru-RU"/>
        </w:rPr>
      </w:pP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22  грудня  2023 року  №  20/6</w:t>
      </w:r>
    </w:p>
    <w:p w:rsidR="00D86E43" w:rsidRDefault="00D86E43" w:rsidP="00D86E43">
      <w:pPr>
        <w:tabs>
          <w:tab w:val="left" w:pos="3969"/>
        </w:tabs>
        <w:spacing w:after="0"/>
        <w:rPr>
          <w:rFonts w:ascii="Times New Roman" w:hAnsi="Times New Roman"/>
          <w:sz w:val="24"/>
          <w:szCs w:val="24"/>
          <w:lang w:val="ru-RU" w:eastAsia="uk-UA"/>
        </w:rPr>
      </w:pPr>
      <w:r>
        <w:rPr>
          <w:rFonts w:ascii="Times New Roman" w:hAnsi="Times New Roman"/>
          <w:sz w:val="24"/>
          <w:szCs w:val="24"/>
        </w:rPr>
        <w:t xml:space="preserve">  с.Боратин   </w:t>
      </w:r>
    </w:p>
    <w:p w:rsidR="00D86E43" w:rsidRDefault="00D86E43" w:rsidP="00D86E43">
      <w:pPr>
        <w:spacing w:after="0"/>
        <w:rPr>
          <w:rFonts w:ascii="Times New Roman" w:hAnsi="Times New Roman"/>
          <w:b/>
          <w:sz w:val="24"/>
          <w:szCs w:val="24"/>
        </w:rPr>
      </w:pP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Про  затвердження Програми оздоровлення </w:t>
      </w: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та відпочинку дітей Боратинської сільської </w:t>
      </w:r>
    </w:p>
    <w:p w:rsidR="00D86E43" w:rsidRDefault="00D86E43" w:rsidP="00D86E43">
      <w:pPr>
        <w:spacing w:after="0"/>
        <w:rPr>
          <w:rFonts w:ascii="Times New Roman" w:hAnsi="Times New Roman"/>
          <w:b/>
          <w:sz w:val="24"/>
          <w:szCs w:val="24"/>
        </w:rPr>
      </w:pPr>
      <w:r>
        <w:rPr>
          <w:rFonts w:ascii="Times New Roman" w:hAnsi="Times New Roman"/>
          <w:b/>
          <w:sz w:val="24"/>
          <w:szCs w:val="24"/>
        </w:rPr>
        <w:t>ради на 2024-2026 роки</w:t>
      </w:r>
    </w:p>
    <w:p w:rsidR="00D86E43" w:rsidRDefault="00D86E43" w:rsidP="00D86E43">
      <w:pPr>
        <w:spacing w:after="0"/>
        <w:rPr>
          <w:rFonts w:ascii="Times New Roman" w:hAnsi="Times New Roman"/>
          <w:b/>
          <w:sz w:val="24"/>
          <w:szCs w:val="24"/>
        </w:rPr>
      </w:pPr>
    </w:p>
    <w:p w:rsidR="00D86E43" w:rsidRDefault="00D86E43" w:rsidP="00D86E43">
      <w:pPr>
        <w:spacing w:after="0"/>
        <w:jc w:val="both"/>
        <w:rPr>
          <w:rFonts w:ascii="Times New Roman" w:hAnsi="Times New Roman"/>
          <w:sz w:val="24"/>
          <w:szCs w:val="24"/>
        </w:rPr>
      </w:pP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Відповідно до пункту 22 статті 26  Закону  України „ Про місцеве  самоврядування в Україні”, враховуючи  пропозицію  постійної комісіі сільської ради, з гуманітарних питань  сільська рада </w:t>
      </w: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b/>
          <w:sz w:val="24"/>
          <w:szCs w:val="24"/>
          <w:lang w:val="ru-RU"/>
        </w:rPr>
      </w:pPr>
      <w:r>
        <w:rPr>
          <w:rFonts w:ascii="Times New Roman" w:hAnsi="Times New Roman"/>
          <w:sz w:val="24"/>
          <w:szCs w:val="24"/>
        </w:rPr>
        <w:t xml:space="preserve">                                                       </w:t>
      </w:r>
      <w:r>
        <w:rPr>
          <w:rFonts w:ascii="Times New Roman" w:hAnsi="Times New Roman"/>
          <w:b/>
          <w:sz w:val="24"/>
          <w:szCs w:val="24"/>
        </w:rPr>
        <w:t>В И Р І Ш И Л А :</w:t>
      </w:r>
    </w:p>
    <w:p w:rsidR="00D86E43" w:rsidRDefault="00D86E43" w:rsidP="00D86E43">
      <w:pPr>
        <w:spacing w:after="0"/>
        <w:jc w:val="both"/>
        <w:rPr>
          <w:rFonts w:ascii="Times New Roman" w:hAnsi="Times New Roman"/>
          <w:sz w:val="24"/>
          <w:szCs w:val="24"/>
        </w:rPr>
      </w:pP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1. Затвердити Програму оздоровлення та відпочинку дітей Боратинської сільської ради на 2024-2026 роки</w:t>
      </w:r>
      <w:r>
        <w:rPr>
          <w:rFonts w:ascii="Times New Roman" w:hAnsi="Times New Roman"/>
          <w:b/>
          <w:sz w:val="24"/>
          <w:szCs w:val="24"/>
        </w:rPr>
        <w:t xml:space="preserve"> </w:t>
      </w:r>
      <w:r>
        <w:rPr>
          <w:rFonts w:ascii="Times New Roman" w:hAnsi="Times New Roman"/>
          <w:sz w:val="24"/>
          <w:szCs w:val="24"/>
        </w:rPr>
        <w:t xml:space="preserve">  (додається).</w:t>
      </w:r>
    </w:p>
    <w:p w:rsidR="00D86E43" w:rsidRDefault="00D86E43" w:rsidP="00D86E43">
      <w:pPr>
        <w:spacing w:after="0"/>
        <w:jc w:val="both"/>
        <w:rPr>
          <w:rFonts w:ascii="Times New Roman" w:hAnsi="Times New Roman"/>
          <w:sz w:val="24"/>
          <w:szCs w:val="24"/>
        </w:rPr>
      </w:pPr>
      <w:r>
        <w:rPr>
          <w:rFonts w:ascii="Times New Roman" w:hAnsi="Times New Roman"/>
          <w:sz w:val="24"/>
          <w:szCs w:val="24"/>
        </w:rPr>
        <w:t xml:space="preserve">          2. Постійним комісіям сільської ради розглядати  хід реалізації Програми та вносити відповідні пропозиції на  розгляд сільської ради.</w:t>
      </w:r>
    </w:p>
    <w:p w:rsidR="00D86E43" w:rsidRDefault="00D86E43" w:rsidP="00D86E43">
      <w:pPr>
        <w:spacing w:after="0"/>
        <w:rPr>
          <w:rFonts w:ascii="Times New Roman" w:hAnsi="Times New Roman"/>
          <w:sz w:val="24"/>
          <w:szCs w:val="24"/>
          <w:lang w:val="ru-RU"/>
        </w:rPr>
      </w:pPr>
      <w:r>
        <w:rPr>
          <w:rFonts w:ascii="Times New Roman" w:hAnsi="Times New Roman"/>
          <w:sz w:val="24"/>
          <w:szCs w:val="24"/>
        </w:rPr>
        <w:t xml:space="preserve">          3. Контроль за  виконанням даного  рішення  покласти на постійну комісію сільської ради з гуманітарних питань.</w:t>
      </w: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sz w:val="24"/>
          <w:szCs w:val="24"/>
          <w:lang w:val="ru-RU"/>
        </w:rPr>
      </w:pPr>
      <w:r>
        <w:rPr>
          <w:rFonts w:ascii="Times New Roman" w:hAnsi="Times New Roman"/>
          <w:sz w:val="24"/>
          <w:szCs w:val="24"/>
        </w:rPr>
        <w:lastRenderedPageBreak/>
        <w:t xml:space="preserve">Боратинський сільський голова                                                                      </w:t>
      </w:r>
      <w:r>
        <w:rPr>
          <w:rFonts w:ascii="Times New Roman" w:hAnsi="Times New Roman"/>
          <w:b/>
          <w:sz w:val="24"/>
          <w:szCs w:val="24"/>
        </w:rPr>
        <w:t>Сергій ЯРУЧИК</w:t>
      </w:r>
      <w:r>
        <w:rPr>
          <w:rFonts w:ascii="Times New Roman" w:hAnsi="Times New Roman"/>
          <w:sz w:val="24"/>
          <w:szCs w:val="24"/>
        </w:rPr>
        <w:t xml:space="preserve"> </w:t>
      </w:r>
    </w:p>
    <w:p w:rsidR="00D86E43" w:rsidRDefault="00D86E43" w:rsidP="00D86E43">
      <w:pPr>
        <w:spacing w:after="0"/>
        <w:jc w:val="both"/>
        <w:rPr>
          <w:rFonts w:ascii="Times New Roman" w:hAnsi="Times New Roman"/>
          <w:sz w:val="24"/>
          <w:szCs w:val="24"/>
        </w:rPr>
      </w:pPr>
      <w:r>
        <w:rPr>
          <w:rFonts w:ascii="Times New Roman" w:hAnsi="Times New Roman"/>
          <w:sz w:val="24"/>
          <w:szCs w:val="24"/>
        </w:rPr>
        <w:t xml:space="preserve">   </w:t>
      </w: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sz w:val="20"/>
          <w:szCs w:val="20"/>
        </w:rPr>
      </w:pPr>
      <w:r>
        <w:rPr>
          <w:rFonts w:ascii="Times New Roman" w:hAnsi="Times New Roman"/>
          <w:sz w:val="20"/>
          <w:szCs w:val="20"/>
        </w:rPr>
        <w:t>Вікторія Мельник</w:t>
      </w:r>
    </w:p>
    <w:p w:rsidR="00D86E43" w:rsidRDefault="00D86E43" w:rsidP="00D86E43">
      <w:pPr>
        <w:spacing w:after="0"/>
        <w:jc w:val="both"/>
        <w:rPr>
          <w:rFonts w:ascii="Times New Roman" w:hAnsi="Times New Roman"/>
          <w:sz w:val="24"/>
          <w:szCs w:val="24"/>
          <w:lang w:val="ru-RU"/>
        </w:rPr>
      </w:pP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sz w:val="24"/>
          <w:szCs w:val="24"/>
        </w:rPr>
      </w:pPr>
    </w:p>
    <w:p w:rsidR="00D86E43" w:rsidRDefault="00D86E43" w:rsidP="00D86E43">
      <w:pPr>
        <w:rPr>
          <w:sz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274976" w:rsidRPr="0050376D" w:rsidRDefault="00274976" w:rsidP="00274976">
      <w:pPr>
        <w:jc w:val="both"/>
        <w:rPr>
          <w:rFonts w:ascii="Times New Roman" w:eastAsia="Times New Roman" w:hAnsi="Times New Roman"/>
          <w:color w:val="000000"/>
        </w:rPr>
      </w:pPr>
      <w:r>
        <w:rPr>
          <w:color w:val="000000"/>
        </w:rPr>
        <w:t xml:space="preserve">                                                                                                              </w:t>
      </w:r>
      <w:r w:rsidRPr="0050376D">
        <w:rPr>
          <w:rFonts w:ascii="Times New Roman" w:hAnsi="Times New Roman"/>
          <w:color w:val="000000"/>
        </w:rPr>
        <w:t>ЗАТВЕРДЖЕНО</w:t>
      </w:r>
    </w:p>
    <w:p w:rsidR="00274976" w:rsidRPr="0050376D" w:rsidRDefault="00274976" w:rsidP="00274976">
      <w:pPr>
        <w:jc w:val="both"/>
        <w:rPr>
          <w:rFonts w:ascii="Times New Roman" w:hAnsi="Times New Roman"/>
          <w:color w:val="000000"/>
        </w:rPr>
      </w:pPr>
      <w:r w:rsidRPr="0050376D">
        <w:rPr>
          <w:rFonts w:ascii="Times New Roman" w:hAnsi="Times New Roman"/>
          <w:color w:val="000000"/>
        </w:rPr>
        <w:t xml:space="preserve">                                                                                                              Рішення сесії</w:t>
      </w:r>
    </w:p>
    <w:p w:rsidR="00274976" w:rsidRPr="0050376D" w:rsidRDefault="00274976" w:rsidP="00274976">
      <w:pPr>
        <w:ind w:left="5664"/>
        <w:jc w:val="both"/>
        <w:rPr>
          <w:rFonts w:ascii="Times New Roman" w:hAnsi="Times New Roman"/>
          <w:color w:val="000000"/>
        </w:rPr>
      </w:pPr>
      <w:r w:rsidRPr="0050376D">
        <w:rPr>
          <w:rFonts w:ascii="Times New Roman" w:hAnsi="Times New Roman"/>
          <w:color w:val="000000"/>
        </w:rPr>
        <w:t xml:space="preserve">                Боратинської  сільської ради</w:t>
      </w:r>
    </w:p>
    <w:p w:rsidR="00274976" w:rsidRPr="0050376D" w:rsidRDefault="00274976" w:rsidP="00274976">
      <w:pPr>
        <w:ind w:left="5664"/>
        <w:jc w:val="both"/>
        <w:rPr>
          <w:rFonts w:ascii="Times New Roman" w:hAnsi="Times New Roman"/>
          <w:color w:val="000000"/>
        </w:rPr>
      </w:pPr>
      <w:r w:rsidRPr="0050376D">
        <w:rPr>
          <w:rFonts w:ascii="Times New Roman" w:hAnsi="Times New Roman"/>
          <w:color w:val="000000"/>
        </w:rPr>
        <w:t xml:space="preserve">                від 22.12.2023 . №  20/6</w:t>
      </w:r>
    </w:p>
    <w:p w:rsidR="00274976" w:rsidRDefault="00274976" w:rsidP="00274976">
      <w:pPr>
        <w:ind w:left="5664"/>
        <w:jc w:val="both"/>
        <w:rPr>
          <w:color w:val="000000"/>
        </w:rPr>
      </w:pPr>
    </w:p>
    <w:p w:rsidR="00274976" w:rsidRDefault="00274976" w:rsidP="00274976">
      <w:pPr>
        <w:ind w:left="5664"/>
        <w:jc w:val="both"/>
        <w:rPr>
          <w:color w:val="000000"/>
        </w:rPr>
      </w:pPr>
    </w:p>
    <w:p w:rsidR="00274976" w:rsidRDefault="00274976" w:rsidP="00274976">
      <w:pPr>
        <w:ind w:left="5664"/>
        <w:jc w:val="both"/>
        <w:rPr>
          <w:color w:val="000000"/>
        </w:rPr>
      </w:pPr>
    </w:p>
    <w:p w:rsidR="00274976" w:rsidRDefault="00274976" w:rsidP="00274976">
      <w:pPr>
        <w:ind w:left="5664"/>
        <w:jc w:val="both"/>
        <w:rPr>
          <w:color w:val="000000"/>
        </w:rPr>
      </w:pPr>
    </w:p>
    <w:p w:rsidR="00274976" w:rsidRDefault="00274976" w:rsidP="00274976">
      <w:pPr>
        <w:ind w:left="5664"/>
        <w:jc w:val="both"/>
        <w:rPr>
          <w:color w:val="000000"/>
        </w:rPr>
      </w:pPr>
    </w:p>
    <w:p w:rsidR="00274976" w:rsidRDefault="00274976" w:rsidP="00274976">
      <w:pPr>
        <w:ind w:left="5664"/>
        <w:jc w:val="both"/>
        <w:rPr>
          <w:b/>
          <w:color w:val="000000"/>
        </w:rPr>
      </w:pPr>
    </w:p>
    <w:p w:rsidR="00274976" w:rsidRPr="0050376D" w:rsidRDefault="00274976" w:rsidP="00274976">
      <w:pPr>
        <w:ind w:left="5664"/>
        <w:jc w:val="both"/>
        <w:rPr>
          <w:rFonts w:ascii="Times New Roman" w:hAnsi="Times New Roman"/>
          <w:b/>
          <w:color w:val="000000"/>
          <w:sz w:val="24"/>
          <w:szCs w:val="24"/>
        </w:rPr>
      </w:pPr>
    </w:p>
    <w:p w:rsidR="00274976" w:rsidRPr="0050376D" w:rsidRDefault="00274976" w:rsidP="00274976">
      <w:pPr>
        <w:jc w:val="center"/>
        <w:rPr>
          <w:rFonts w:ascii="Times New Roman" w:hAnsi="Times New Roman"/>
          <w:b/>
          <w:color w:val="000000"/>
          <w:sz w:val="24"/>
          <w:szCs w:val="24"/>
        </w:rPr>
      </w:pPr>
      <w:r w:rsidRPr="0050376D">
        <w:rPr>
          <w:rFonts w:ascii="Times New Roman" w:hAnsi="Times New Roman"/>
          <w:b/>
          <w:color w:val="000000"/>
          <w:sz w:val="24"/>
          <w:szCs w:val="24"/>
        </w:rPr>
        <w:t>П Р О Г Р А М А</w:t>
      </w:r>
    </w:p>
    <w:p w:rsidR="00274976" w:rsidRPr="0050376D" w:rsidRDefault="00274976" w:rsidP="00274976">
      <w:pPr>
        <w:jc w:val="center"/>
        <w:rPr>
          <w:rFonts w:ascii="Times New Roman" w:hAnsi="Times New Roman"/>
          <w:b/>
          <w:color w:val="000000"/>
          <w:sz w:val="24"/>
          <w:szCs w:val="24"/>
        </w:rPr>
      </w:pPr>
      <w:r w:rsidRPr="0050376D">
        <w:rPr>
          <w:rFonts w:ascii="Times New Roman" w:hAnsi="Times New Roman"/>
          <w:b/>
          <w:color w:val="000000"/>
          <w:sz w:val="24"/>
          <w:szCs w:val="24"/>
        </w:rPr>
        <w:t xml:space="preserve">оздоровлення та відпочинку дітей Боратинської сільської ради </w:t>
      </w:r>
    </w:p>
    <w:p w:rsidR="00274976" w:rsidRPr="0050376D" w:rsidRDefault="00274976" w:rsidP="00274976">
      <w:pPr>
        <w:jc w:val="center"/>
        <w:rPr>
          <w:rFonts w:ascii="Times New Roman" w:hAnsi="Times New Roman"/>
          <w:b/>
          <w:color w:val="000000"/>
          <w:sz w:val="24"/>
          <w:szCs w:val="24"/>
        </w:rPr>
      </w:pPr>
      <w:r w:rsidRPr="0050376D">
        <w:rPr>
          <w:rFonts w:ascii="Times New Roman" w:hAnsi="Times New Roman"/>
          <w:b/>
          <w:color w:val="000000"/>
          <w:sz w:val="24"/>
          <w:szCs w:val="24"/>
        </w:rPr>
        <w:t>на 2024 – 2026 роки</w:t>
      </w:r>
    </w:p>
    <w:p w:rsidR="00274976" w:rsidRPr="0050376D" w:rsidRDefault="00274976" w:rsidP="00274976">
      <w:pPr>
        <w:ind w:left="-180"/>
        <w:jc w:val="both"/>
        <w:rPr>
          <w:rFonts w:ascii="Times New Roman" w:hAnsi="Times New Roman"/>
          <w:b/>
          <w:sz w:val="24"/>
          <w:szCs w:val="24"/>
        </w:rPr>
      </w:pPr>
    </w:p>
    <w:p w:rsidR="00274976" w:rsidRPr="0050376D" w:rsidRDefault="00274976" w:rsidP="00274976">
      <w:pPr>
        <w:ind w:left="-180"/>
        <w:jc w:val="both"/>
        <w:rPr>
          <w:rFonts w:ascii="Times New Roman" w:hAnsi="Times New Roman"/>
          <w:b/>
          <w:sz w:val="24"/>
          <w:szCs w:val="24"/>
        </w:rPr>
      </w:pPr>
    </w:p>
    <w:p w:rsidR="00274976" w:rsidRPr="0050376D" w:rsidRDefault="00274976" w:rsidP="00274976">
      <w:pPr>
        <w:ind w:left="-180"/>
        <w:jc w:val="both"/>
        <w:rPr>
          <w:rFonts w:ascii="Times New Roman" w:hAnsi="Times New Roman"/>
          <w:b/>
          <w:sz w:val="24"/>
          <w:szCs w:val="24"/>
        </w:rPr>
      </w:pPr>
    </w:p>
    <w:p w:rsidR="00274976" w:rsidRDefault="00274976" w:rsidP="00274976">
      <w:pPr>
        <w:ind w:left="-180"/>
        <w:jc w:val="both"/>
        <w:rPr>
          <w:b/>
        </w:rPr>
      </w:pPr>
    </w:p>
    <w:p w:rsidR="00274976" w:rsidRDefault="00274976" w:rsidP="00274976">
      <w:pPr>
        <w:ind w:right="-5"/>
        <w:jc w:val="both"/>
        <w:rPr>
          <w:lang w:val="ru-RU"/>
        </w:rPr>
      </w:pPr>
      <w:r>
        <w:t xml:space="preserve"> </w:t>
      </w:r>
    </w:p>
    <w:p w:rsidR="00274976" w:rsidRDefault="00274976" w:rsidP="00274976">
      <w:pPr>
        <w:jc w:val="right"/>
        <w:rPr>
          <w:color w:val="000000"/>
        </w:rPr>
      </w:pPr>
    </w:p>
    <w:p w:rsidR="00274976" w:rsidRDefault="00274976" w:rsidP="00274976">
      <w:pPr>
        <w:jc w:val="right"/>
        <w:rPr>
          <w:color w:val="000000"/>
        </w:rPr>
      </w:pPr>
    </w:p>
    <w:p w:rsidR="00274976" w:rsidRDefault="00274976" w:rsidP="00274976">
      <w:pPr>
        <w:jc w:val="right"/>
        <w:rPr>
          <w:color w:val="000000"/>
        </w:rPr>
      </w:pPr>
    </w:p>
    <w:p w:rsidR="00274976" w:rsidRDefault="00274976" w:rsidP="00274976">
      <w:pPr>
        <w:jc w:val="right"/>
        <w:rPr>
          <w:color w:val="000000"/>
        </w:rPr>
      </w:pPr>
    </w:p>
    <w:p w:rsidR="00274976" w:rsidRDefault="00274976" w:rsidP="00274976">
      <w:pPr>
        <w:jc w:val="right"/>
        <w:rPr>
          <w:color w:val="000000"/>
        </w:rPr>
      </w:pPr>
    </w:p>
    <w:p w:rsidR="00274976" w:rsidRDefault="00274976" w:rsidP="00274976">
      <w:pPr>
        <w:jc w:val="right"/>
        <w:rPr>
          <w:color w:val="000000"/>
        </w:rPr>
      </w:pPr>
    </w:p>
    <w:p w:rsidR="00274976" w:rsidRDefault="00274976" w:rsidP="00274976">
      <w:pPr>
        <w:jc w:val="right"/>
        <w:rPr>
          <w:color w:val="000000"/>
        </w:rPr>
      </w:pPr>
    </w:p>
    <w:p w:rsidR="00274976" w:rsidRDefault="00274976" w:rsidP="00274976">
      <w:pPr>
        <w:jc w:val="right"/>
        <w:rPr>
          <w:color w:val="000000"/>
        </w:rPr>
      </w:pPr>
    </w:p>
    <w:p w:rsidR="00274976" w:rsidRDefault="00274976" w:rsidP="00274976">
      <w:pPr>
        <w:jc w:val="right"/>
        <w:rPr>
          <w:color w:val="000000"/>
        </w:rPr>
      </w:pPr>
    </w:p>
    <w:p w:rsidR="00274976" w:rsidRDefault="00274976" w:rsidP="00274976">
      <w:pPr>
        <w:jc w:val="right"/>
        <w:rPr>
          <w:color w:val="000000"/>
        </w:rPr>
      </w:pPr>
    </w:p>
    <w:p w:rsidR="00274976" w:rsidRPr="0050376D" w:rsidRDefault="00274976" w:rsidP="00274976">
      <w:pPr>
        <w:jc w:val="center"/>
        <w:rPr>
          <w:rFonts w:ascii="Times New Roman" w:hAnsi="Times New Roman"/>
          <w:color w:val="000000"/>
          <w:sz w:val="24"/>
          <w:szCs w:val="24"/>
        </w:rPr>
      </w:pPr>
      <w:r w:rsidRPr="0050376D">
        <w:rPr>
          <w:rFonts w:ascii="Times New Roman" w:hAnsi="Times New Roman"/>
          <w:color w:val="000000"/>
          <w:sz w:val="24"/>
          <w:szCs w:val="24"/>
        </w:rPr>
        <w:t>с. Боратин</w:t>
      </w:r>
    </w:p>
    <w:p w:rsidR="00274976" w:rsidRPr="0050376D" w:rsidRDefault="00274976" w:rsidP="00274976">
      <w:pPr>
        <w:jc w:val="center"/>
        <w:rPr>
          <w:rFonts w:ascii="Times New Roman" w:hAnsi="Times New Roman"/>
          <w:color w:val="000000"/>
          <w:sz w:val="24"/>
          <w:szCs w:val="24"/>
        </w:rPr>
      </w:pPr>
      <w:r w:rsidRPr="0050376D">
        <w:rPr>
          <w:rFonts w:ascii="Times New Roman" w:hAnsi="Times New Roman"/>
          <w:color w:val="000000"/>
          <w:sz w:val="24"/>
          <w:szCs w:val="24"/>
        </w:rPr>
        <w:t xml:space="preserve"> 2024 р</w:t>
      </w:r>
    </w:p>
    <w:p w:rsidR="00274976" w:rsidRPr="0050376D" w:rsidRDefault="00274976" w:rsidP="00274976">
      <w:pPr>
        <w:jc w:val="center"/>
        <w:rPr>
          <w:rFonts w:ascii="Times New Roman" w:hAnsi="Times New Roman"/>
          <w:b/>
          <w:i/>
          <w:color w:val="000000"/>
          <w:sz w:val="24"/>
          <w:szCs w:val="24"/>
          <w:lang w:val="en-US"/>
        </w:rPr>
      </w:pPr>
    </w:p>
    <w:p w:rsidR="00274976" w:rsidRPr="0050376D" w:rsidRDefault="00274976" w:rsidP="00274976">
      <w:pPr>
        <w:jc w:val="center"/>
        <w:rPr>
          <w:rFonts w:ascii="Times New Roman" w:hAnsi="Times New Roman"/>
          <w:b/>
          <w:i/>
          <w:color w:val="000000"/>
          <w:sz w:val="24"/>
          <w:szCs w:val="24"/>
          <w:lang w:val="en-US"/>
        </w:rPr>
      </w:pPr>
    </w:p>
    <w:p w:rsidR="00274976" w:rsidRPr="0050376D" w:rsidRDefault="00274976" w:rsidP="00274976">
      <w:pPr>
        <w:jc w:val="center"/>
        <w:rPr>
          <w:rFonts w:ascii="Times New Roman" w:hAnsi="Times New Roman"/>
          <w:b/>
          <w:i/>
          <w:color w:val="000000"/>
          <w:sz w:val="24"/>
          <w:szCs w:val="24"/>
        </w:rPr>
      </w:pPr>
    </w:p>
    <w:p w:rsidR="00274976" w:rsidRPr="0050376D" w:rsidRDefault="00274976" w:rsidP="00274976">
      <w:pPr>
        <w:jc w:val="center"/>
        <w:rPr>
          <w:rFonts w:ascii="Times New Roman" w:hAnsi="Times New Roman"/>
          <w:b/>
          <w:i/>
          <w:color w:val="000000"/>
          <w:sz w:val="24"/>
          <w:szCs w:val="24"/>
        </w:rPr>
      </w:pPr>
      <w:r w:rsidRPr="0050376D">
        <w:rPr>
          <w:rFonts w:ascii="Times New Roman" w:hAnsi="Times New Roman"/>
          <w:b/>
          <w:i/>
          <w:color w:val="000000"/>
          <w:sz w:val="24"/>
          <w:szCs w:val="24"/>
        </w:rPr>
        <w:t>ЗМІСТ</w:t>
      </w:r>
    </w:p>
    <w:p w:rsidR="00274976" w:rsidRPr="0050376D" w:rsidRDefault="00274976" w:rsidP="00274976">
      <w:pPr>
        <w:rPr>
          <w:rFonts w:ascii="Times New Roman" w:hAnsi="Times New Roman"/>
          <w:sz w:val="24"/>
          <w:szCs w:val="24"/>
        </w:rPr>
      </w:pPr>
    </w:p>
    <w:p w:rsidR="00274976" w:rsidRPr="0050376D" w:rsidRDefault="00274976" w:rsidP="00274976">
      <w:pPr>
        <w:spacing w:line="360" w:lineRule="auto"/>
        <w:ind w:left="709" w:hanging="709"/>
        <w:jc w:val="both"/>
        <w:rPr>
          <w:rFonts w:ascii="Times New Roman" w:hAnsi="Times New Roman"/>
          <w:color w:val="000000"/>
          <w:sz w:val="24"/>
          <w:szCs w:val="24"/>
        </w:rPr>
      </w:pPr>
      <w:r w:rsidRPr="0050376D">
        <w:rPr>
          <w:rFonts w:ascii="Times New Roman" w:hAnsi="Times New Roman"/>
          <w:b/>
          <w:i/>
          <w:sz w:val="24"/>
          <w:szCs w:val="24"/>
        </w:rPr>
        <w:t>Розділ І</w:t>
      </w:r>
      <w:r w:rsidRPr="0050376D">
        <w:rPr>
          <w:rFonts w:ascii="Times New Roman" w:hAnsi="Times New Roman"/>
          <w:b/>
          <w:sz w:val="24"/>
          <w:szCs w:val="24"/>
        </w:rPr>
        <w:t>.</w:t>
      </w:r>
      <w:r w:rsidRPr="0050376D">
        <w:rPr>
          <w:rFonts w:ascii="Times New Roman" w:hAnsi="Times New Roman"/>
          <w:sz w:val="24"/>
          <w:szCs w:val="24"/>
        </w:rPr>
        <w:t xml:space="preserve"> </w:t>
      </w:r>
      <w:r w:rsidRPr="0050376D">
        <w:rPr>
          <w:rFonts w:ascii="Times New Roman" w:hAnsi="Times New Roman"/>
          <w:b/>
          <w:sz w:val="24"/>
          <w:szCs w:val="24"/>
        </w:rPr>
        <w:t xml:space="preserve"> </w:t>
      </w:r>
      <w:r w:rsidRPr="0050376D">
        <w:rPr>
          <w:rFonts w:ascii="Times New Roman" w:hAnsi="Times New Roman"/>
          <w:color w:val="000000"/>
          <w:sz w:val="24"/>
          <w:szCs w:val="24"/>
        </w:rPr>
        <w:t>Загальні положення</w:t>
      </w:r>
    </w:p>
    <w:p w:rsidR="00274976" w:rsidRPr="0050376D" w:rsidRDefault="00274976" w:rsidP="00274976">
      <w:pPr>
        <w:spacing w:line="360" w:lineRule="auto"/>
        <w:jc w:val="both"/>
        <w:rPr>
          <w:rFonts w:ascii="Times New Roman" w:hAnsi="Times New Roman"/>
          <w:color w:val="000000"/>
          <w:sz w:val="24"/>
          <w:szCs w:val="24"/>
        </w:rPr>
      </w:pPr>
      <w:r w:rsidRPr="0050376D">
        <w:rPr>
          <w:rFonts w:ascii="Times New Roman" w:hAnsi="Times New Roman"/>
          <w:b/>
          <w:i/>
          <w:sz w:val="24"/>
          <w:szCs w:val="24"/>
        </w:rPr>
        <w:t>Розділ ІІ</w:t>
      </w:r>
      <w:r w:rsidRPr="0050376D">
        <w:rPr>
          <w:rFonts w:ascii="Times New Roman" w:hAnsi="Times New Roman"/>
          <w:b/>
          <w:sz w:val="24"/>
          <w:szCs w:val="24"/>
        </w:rPr>
        <w:t>.</w:t>
      </w:r>
      <w:r w:rsidRPr="0050376D">
        <w:rPr>
          <w:rFonts w:ascii="Times New Roman" w:hAnsi="Times New Roman"/>
          <w:sz w:val="24"/>
          <w:szCs w:val="24"/>
        </w:rPr>
        <w:t xml:space="preserve"> </w:t>
      </w:r>
      <w:r w:rsidRPr="0050376D">
        <w:rPr>
          <w:rFonts w:ascii="Times New Roman" w:hAnsi="Times New Roman"/>
          <w:b/>
          <w:sz w:val="24"/>
          <w:szCs w:val="24"/>
        </w:rPr>
        <w:t xml:space="preserve"> </w:t>
      </w:r>
      <w:r w:rsidRPr="0050376D">
        <w:rPr>
          <w:rFonts w:ascii="Times New Roman" w:hAnsi="Times New Roman"/>
          <w:color w:val="000000"/>
          <w:sz w:val="24"/>
          <w:szCs w:val="24"/>
        </w:rPr>
        <w:t>Проблеми, на розв’язання яких спрямована Програма</w:t>
      </w:r>
    </w:p>
    <w:p w:rsidR="00274976" w:rsidRPr="0050376D" w:rsidRDefault="00274976" w:rsidP="00274976">
      <w:pPr>
        <w:spacing w:line="360" w:lineRule="auto"/>
        <w:jc w:val="both"/>
        <w:rPr>
          <w:rFonts w:ascii="Times New Roman" w:hAnsi="Times New Roman"/>
          <w:color w:val="000000"/>
          <w:sz w:val="24"/>
          <w:szCs w:val="24"/>
        </w:rPr>
      </w:pPr>
      <w:r w:rsidRPr="0050376D">
        <w:rPr>
          <w:rFonts w:ascii="Times New Roman" w:hAnsi="Times New Roman"/>
          <w:b/>
          <w:i/>
          <w:sz w:val="24"/>
          <w:szCs w:val="24"/>
        </w:rPr>
        <w:t>Розділ ІІІ</w:t>
      </w:r>
      <w:r w:rsidRPr="0050376D">
        <w:rPr>
          <w:rFonts w:ascii="Times New Roman" w:hAnsi="Times New Roman"/>
          <w:b/>
          <w:sz w:val="24"/>
          <w:szCs w:val="24"/>
        </w:rPr>
        <w:t>.</w:t>
      </w:r>
      <w:r w:rsidRPr="0050376D">
        <w:rPr>
          <w:rFonts w:ascii="Times New Roman" w:hAnsi="Times New Roman"/>
          <w:sz w:val="24"/>
          <w:szCs w:val="24"/>
        </w:rPr>
        <w:t xml:space="preserve"> </w:t>
      </w:r>
      <w:r w:rsidRPr="0050376D">
        <w:rPr>
          <w:rFonts w:ascii="Times New Roman" w:hAnsi="Times New Roman"/>
          <w:b/>
          <w:sz w:val="24"/>
          <w:szCs w:val="24"/>
        </w:rPr>
        <w:t xml:space="preserve"> </w:t>
      </w:r>
      <w:r w:rsidRPr="0050376D">
        <w:rPr>
          <w:rFonts w:ascii="Times New Roman" w:hAnsi="Times New Roman"/>
          <w:color w:val="000000"/>
          <w:sz w:val="24"/>
          <w:szCs w:val="24"/>
        </w:rPr>
        <w:t>Мета і основні завдання Програми</w:t>
      </w:r>
    </w:p>
    <w:p w:rsidR="00274976" w:rsidRPr="0050376D" w:rsidRDefault="00274976" w:rsidP="00274976">
      <w:pPr>
        <w:spacing w:line="360" w:lineRule="auto"/>
        <w:jc w:val="both"/>
        <w:rPr>
          <w:rFonts w:ascii="Times New Roman" w:hAnsi="Times New Roman"/>
          <w:color w:val="000000"/>
          <w:sz w:val="24"/>
          <w:szCs w:val="24"/>
        </w:rPr>
      </w:pPr>
      <w:r w:rsidRPr="0050376D">
        <w:rPr>
          <w:rFonts w:ascii="Times New Roman" w:hAnsi="Times New Roman"/>
          <w:b/>
          <w:i/>
          <w:sz w:val="24"/>
          <w:szCs w:val="24"/>
        </w:rPr>
        <w:t xml:space="preserve">Розділ </w:t>
      </w:r>
      <w:r w:rsidRPr="0050376D">
        <w:rPr>
          <w:rFonts w:ascii="Times New Roman" w:hAnsi="Times New Roman"/>
          <w:b/>
          <w:i/>
          <w:sz w:val="24"/>
          <w:szCs w:val="24"/>
          <w:lang w:val="en-US"/>
        </w:rPr>
        <w:t>V</w:t>
      </w:r>
      <w:r w:rsidRPr="0050376D">
        <w:rPr>
          <w:rFonts w:ascii="Times New Roman" w:hAnsi="Times New Roman"/>
          <w:b/>
          <w:i/>
          <w:sz w:val="24"/>
          <w:szCs w:val="24"/>
        </w:rPr>
        <w:t>І</w:t>
      </w:r>
      <w:r w:rsidRPr="0050376D">
        <w:rPr>
          <w:rFonts w:ascii="Times New Roman" w:hAnsi="Times New Roman"/>
          <w:b/>
          <w:sz w:val="24"/>
          <w:szCs w:val="24"/>
        </w:rPr>
        <w:t>.</w:t>
      </w:r>
      <w:r w:rsidRPr="0050376D">
        <w:rPr>
          <w:rFonts w:ascii="Times New Roman" w:hAnsi="Times New Roman"/>
          <w:sz w:val="24"/>
          <w:szCs w:val="24"/>
        </w:rPr>
        <w:t xml:space="preserve"> </w:t>
      </w:r>
      <w:r w:rsidRPr="0050376D">
        <w:rPr>
          <w:rFonts w:ascii="Times New Roman" w:hAnsi="Times New Roman"/>
          <w:b/>
          <w:sz w:val="24"/>
          <w:szCs w:val="24"/>
        </w:rPr>
        <w:t xml:space="preserve"> </w:t>
      </w:r>
      <w:r w:rsidRPr="0050376D">
        <w:rPr>
          <w:rFonts w:ascii="Times New Roman" w:hAnsi="Times New Roman"/>
          <w:color w:val="000000"/>
          <w:sz w:val="24"/>
          <w:szCs w:val="24"/>
        </w:rPr>
        <w:t>Ресурсне забезпечення Програми</w:t>
      </w:r>
    </w:p>
    <w:p w:rsidR="00274976" w:rsidRPr="0050376D" w:rsidRDefault="00274976" w:rsidP="00274976">
      <w:pPr>
        <w:spacing w:line="360" w:lineRule="auto"/>
        <w:jc w:val="both"/>
        <w:rPr>
          <w:rFonts w:ascii="Times New Roman" w:hAnsi="Times New Roman"/>
          <w:color w:val="000000"/>
          <w:sz w:val="24"/>
          <w:szCs w:val="24"/>
        </w:rPr>
      </w:pPr>
      <w:r w:rsidRPr="0050376D">
        <w:rPr>
          <w:rFonts w:ascii="Times New Roman" w:hAnsi="Times New Roman"/>
          <w:b/>
          <w:i/>
          <w:sz w:val="24"/>
          <w:szCs w:val="24"/>
        </w:rPr>
        <w:t xml:space="preserve">Розділ </w:t>
      </w:r>
      <w:r w:rsidRPr="0050376D">
        <w:rPr>
          <w:rFonts w:ascii="Times New Roman" w:hAnsi="Times New Roman"/>
          <w:b/>
          <w:i/>
          <w:sz w:val="24"/>
          <w:szCs w:val="24"/>
          <w:lang w:val="en-US"/>
        </w:rPr>
        <w:t>V</w:t>
      </w:r>
      <w:r w:rsidRPr="0050376D">
        <w:rPr>
          <w:rFonts w:ascii="Times New Roman" w:hAnsi="Times New Roman"/>
          <w:b/>
          <w:sz w:val="24"/>
          <w:szCs w:val="24"/>
        </w:rPr>
        <w:t>.</w:t>
      </w:r>
      <w:r w:rsidRPr="0050376D">
        <w:rPr>
          <w:rFonts w:ascii="Times New Roman" w:hAnsi="Times New Roman"/>
          <w:sz w:val="24"/>
          <w:szCs w:val="24"/>
        </w:rPr>
        <w:t xml:space="preserve"> </w:t>
      </w:r>
      <w:r w:rsidRPr="0050376D">
        <w:rPr>
          <w:rFonts w:ascii="Times New Roman" w:hAnsi="Times New Roman"/>
          <w:b/>
          <w:sz w:val="24"/>
          <w:szCs w:val="24"/>
        </w:rPr>
        <w:t xml:space="preserve"> </w:t>
      </w:r>
      <w:r w:rsidRPr="0050376D">
        <w:rPr>
          <w:rFonts w:ascii="Times New Roman" w:hAnsi="Times New Roman"/>
          <w:color w:val="000000"/>
          <w:sz w:val="24"/>
          <w:szCs w:val="24"/>
        </w:rPr>
        <w:t>Координація та контроль за ходом виконання Програми</w:t>
      </w:r>
    </w:p>
    <w:p w:rsidR="00274976" w:rsidRPr="0050376D" w:rsidRDefault="00274976" w:rsidP="00274976">
      <w:pPr>
        <w:spacing w:line="360" w:lineRule="auto"/>
        <w:jc w:val="both"/>
        <w:rPr>
          <w:rFonts w:ascii="Times New Roman" w:hAnsi="Times New Roman"/>
          <w:color w:val="000000"/>
          <w:sz w:val="24"/>
          <w:szCs w:val="24"/>
        </w:rPr>
      </w:pPr>
      <w:r w:rsidRPr="0050376D">
        <w:rPr>
          <w:rFonts w:ascii="Times New Roman" w:hAnsi="Times New Roman"/>
          <w:b/>
          <w:i/>
          <w:sz w:val="24"/>
          <w:szCs w:val="24"/>
        </w:rPr>
        <w:t xml:space="preserve">Розділ </w:t>
      </w:r>
      <w:r w:rsidRPr="0050376D">
        <w:rPr>
          <w:rFonts w:ascii="Times New Roman" w:hAnsi="Times New Roman"/>
          <w:b/>
          <w:i/>
          <w:sz w:val="24"/>
          <w:szCs w:val="24"/>
          <w:lang w:val="en-US"/>
        </w:rPr>
        <w:t>V</w:t>
      </w:r>
      <w:r w:rsidRPr="0050376D">
        <w:rPr>
          <w:rFonts w:ascii="Times New Roman" w:hAnsi="Times New Roman"/>
          <w:b/>
          <w:i/>
          <w:sz w:val="24"/>
          <w:szCs w:val="24"/>
        </w:rPr>
        <w:t>І</w:t>
      </w:r>
      <w:r w:rsidRPr="0050376D">
        <w:rPr>
          <w:rFonts w:ascii="Times New Roman" w:hAnsi="Times New Roman"/>
          <w:b/>
          <w:sz w:val="24"/>
          <w:szCs w:val="24"/>
        </w:rPr>
        <w:t>.</w:t>
      </w:r>
      <w:r w:rsidRPr="0050376D">
        <w:rPr>
          <w:rFonts w:ascii="Times New Roman" w:hAnsi="Times New Roman"/>
          <w:sz w:val="24"/>
          <w:szCs w:val="24"/>
        </w:rPr>
        <w:t xml:space="preserve"> </w:t>
      </w:r>
      <w:r w:rsidRPr="0050376D">
        <w:rPr>
          <w:rFonts w:ascii="Times New Roman" w:hAnsi="Times New Roman"/>
          <w:b/>
          <w:sz w:val="24"/>
          <w:szCs w:val="24"/>
        </w:rPr>
        <w:t xml:space="preserve"> </w:t>
      </w:r>
      <w:r w:rsidRPr="0050376D">
        <w:rPr>
          <w:rFonts w:ascii="Times New Roman" w:hAnsi="Times New Roman"/>
          <w:color w:val="000000"/>
          <w:sz w:val="24"/>
          <w:szCs w:val="24"/>
        </w:rPr>
        <w:t>Очікувані кінцеві результати виконання Програми</w:t>
      </w:r>
    </w:p>
    <w:p w:rsidR="00274976" w:rsidRPr="0050376D" w:rsidRDefault="00274976" w:rsidP="00274976">
      <w:pPr>
        <w:spacing w:line="360" w:lineRule="auto"/>
        <w:jc w:val="both"/>
        <w:rPr>
          <w:rFonts w:ascii="Times New Roman" w:hAnsi="Times New Roman"/>
          <w:color w:val="000000"/>
          <w:sz w:val="24"/>
          <w:szCs w:val="24"/>
        </w:rPr>
      </w:pPr>
      <w:r w:rsidRPr="0050376D">
        <w:rPr>
          <w:rFonts w:ascii="Times New Roman" w:hAnsi="Times New Roman"/>
          <w:b/>
          <w:i/>
          <w:color w:val="000000"/>
          <w:sz w:val="24"/>
          <w:szCs w:val="24"/>
        </w:rPr>
        <w:t>Додаток 1</w:t>
      </w:r>
      <w:r w:rsidRPr="0050376D">
        <w:rPr>
          <w:rFonts w:ascii="Times New Roman" w:hAnsi="Times New Roman"/>
          <w:color w:val="000000"/>
          <w:sz w:val="24"/>
          <w:szCs w:val="24"/>
        </w:rPr>
        <w:t>. Паспорт Програми</w:t>
      </w:r>
    </w:p>
    <w:p w:rsidR="00274976" w:rsidRPr="0050376D" w:rsidRDefault="00274976" w:rsidP="00274976">
      <w:pPr>
        <w:spacing w:line="360" w:lineRule="auto"/>
        <w:jc w:val="both"/>
        <w:rPr>
          <w:rFonts w:ascii="Times New Roman" w:hAnsi="Times New Roman"/>
          <w:color w:val="000000"/>
          <w:sz w:val="24"/>
          <w:szCs w:val="24"/>
        </w:rPr>
      </w:pPr>
      <w:r w:rsidRPr="0050376D">
        <w:rPr>
          <w:rFonts w:ascii="Times New Roman" w:hAnsi="Times New Roman"/>
          <w:b/>
          <w:i/>
          <w:color w:val="000000"/>
          <w:sz w:val="24"/>
          <w:szCs w:val="24"/>
        </w:rPr>
        <w:t>Додаток 2</w:t>
      </w:r>
      <w:r w:rsidRPr="0050376D">
        <w:rPr>
          <w:rFonts w:ascii="Times New Roman" w:hAnsi="Times New Roman"/>
          <w:color w:val="000000"/>
          <w:sz w:val="24"/>
          <w:szCs w:val="24"/>
        </w:rPr>
        <w:t xml:space="preserve">. </w:t>
      </w:r>
      <w:bookmarkStart w:id="4" w:name="_Hlk62137307"/>
      <w:r w:rsidRPr="0050376D">
        <w:rPr>
          <w:rFonts w:ascii="Times New Roman" w:hAnsi="Times New Roman"/>
          <w:color w:val="000000"/>
          <w:sz w:val="24"/>
          <w:szCs w:val="24"/>
        </w:rPr>
        <w:t>Завдання і заходи Програми</w:t>
      </w:r>
      <w:bookmarkEnd w:id="4"/>
    </w:p>
    <w:p w:rsidR="00274976" w:rsidRPr="0050376D" w:rsidRDefault="00274976" w:rsidP="00274976">
      <w:pPr>
        <w:spacing w:line="360" w:lineRule="auto"/>
        <w:rPr>
          <w:rFonts w:ascii="Times New Roman" w:hAnsi="Times New Roman"/>
          <w:sz w:val="24"/>
          <w:szCs w:val="24"/>
        </w:rPr>
      </w:pPr>
      <w:r w:rsidRPr="0050376D">
        <w:rPr>
          <w:rFonts w:ascii="Times New Roman" w:hAnsi="Times New Roman"/>
          <w:b/>
          <w:i/>
          <w:color w:val="000000"/>
          <w:sz w:val="24"/>
          <w:szCs w:val="24"/>
        </w:rPr>
        <w:t>Додаток 3.</w:t>
      </w:r>
      <w:r w:rsidRPr="0050376D">
        <w:rPr>
          <w:rFonts w:ascii="Times New Roman" w:hAnsi="Times New Roman"/>
          <w:b/>
          <w:sz w:val="24"/>
          <w:szCs w:val="24"/>
        </w:rPr>
        <w:t xml:space="preserve">  </w:t>
      </w:r>
      <w:r w:rsidRPr="0050376D">
        <w:rPr>
          <w:rFonts w:ascii="Times New Roman" w:hAnsi="Times New Roman"/>
          <w:sz w:val="24"/>
          <w:szCs w:val="24"/>
        </w:rPr>
        <w:t>Порядок надання одноразової матеріальної допомоги, для організації спільного оздоровлення та відпочинку дітей які є вихованцями ДБСТ та рідними дітьми</w:t>
      </w:r>
    </w:p>
    <w:p w:rsidR="00274976" w:rsidRPr="0050376D" w:rsidRDefault="00274976" w:rsidP="00274976">
      <w:pPr>
        <w:spacing w:line="360" w:lineRule="auto"/>
        <w:jc w:val="both"/>
        <w:rPr>
          <w:rFonts w:ascii="Times New Roman" w:hAnsi="Times New Roman"/>
          <w:b/>
          <w:i/>
          <w:color w:val="000000"/>
          <w:sz w:val="24"/>
          <w:szCs w:val="24"/>
        </w:rPr>
      </w:pPr>
      <w:r w:rsidRPr="0050376D">
        <w:rPr>
          <w:rFonts w:ascii="Times New Roman" w:hAnsi="Times New Roman"/>
          <w:b/>
          <w:i/>
          <w:color w:val="000000"/>
          <w:sz w:val="24"/>
          <w:szCs w:val="24"/>
        </w:rPr>
        <w:t>Додаток 4</w:t>
      </w:r>
      <w:r w:rsidRPr="0050376D">
        <w:rPr>
          <w:rFonts w:ascii="Times New Roman" w:hAnsi="Times New Roman"/>
          <w:b/>
          <w:color w:val="000000"/>
          <w:sz w:val="24"/>
          <w:szCs w:val="24"/>
        </w:rPr>
        <w:t xml:space="preserve">. </w:t>
      </w:r>
      <w:r w:rsidRPr="0050376D">
        <w:rPr>
          <w:rFonts w:ascii="Times New Roman" w:hAnsi="Times New Roman"/>
          <w:color w:val="000000"/>
          <w:sz w:val="24"/>
          <w:szCs w:val="24"/>
        </w:rPr>
        <w:t>Договір про</w:t>
      </w:r>
      <w:r w:rsidRPr="0050376D">
        <w:rPr>
          <w:rFonts w:ascii="Times New Roman" w:hAnsi="Times New Roman"/>
          <w:b/>
          <w:i/>
          <w:color w:val="000000"/>
          <w:sz w:val="24"/>
          <w:szCs w:val="24"/>
        </w:rPr>
        <w:t xml:space="preserve"> </w:t>
      </w:r>
      <w:r w:rsidRPr="0050376D">
        <w:rPr>
          <w:rFonts w:ascii="Times New Roman" w:hAnsi="Times New Roman"/>
          <w:sz w:val="24"/>
          <w:szCs w:val="24"/>
        </w:rPr>
        <w:t>надання одноразової матеріальної допомоги, для організації спільного оздоровлення та відпочинку дітей</w:t>
      </w:r>
    </w:p>
    <w:p w:rsidR="00274976" w:rsidRPr="0050376D" w:rsidRDefault="00274976" w:rsidP="00274976">
      <w:pPr>
        <w:spacing w:line="360" w:lineRule="auto"/>
        <w:rPr>
          <w:rFonts w:ascii="Times New Roman" w:hAnsi="Times New Roman"/>
          <w:color w:val="000000"/>
          <w:sz w:val="24"/>
          <w:szCs w:val="24"/>
        </w:rPr>
      </w:pPr>
      <w:r w:rsidRPr="0050376D">
        <w:rPr>
          <w:rFonts w:ascii="Times New Roman" w:hAnsi="Times New Roman"/>
          <w:b/>
          <w:i/>
          <w:color w:val="000000"/>
          <w:sz w:val="24"/>
          <w:szCs w:val="24"/>
        </w:rPr>
        <w:t>Додаток 5</w:t>
      </w:r>
      <w:r w:rsidRPr="0050376D">
        <w:rPr>
          <w:rFonts w:ascii="Times New Roman" w:hAnsi="Times New Roman"/>
          <w:color w:val="000000"/>
          <w:sz w:val="24"/>
          <w:szCs w:val="24"/>
        </w:rPr>
        <w:t xml:space="preserve">.  Кількість дітей пільгових категорій, </w:t>
      </w:r>
      <w:r w:rsidRPr="0050376D">
        <w:rPr>
          <w:rFonts w:ascii="Times New Roman" w:hAnsi="Times New Roman"/>
          <w:sz w:val="24"/>
          <w:szCs w:val="24"/>
        </w:rPr>
        <w:t>закладів загальної середньої освіти  територіальної громади</w:t>
      </w:r>
      <w:r w:rsidRPr="0050376D">
        <w:rPr>
          <w:rFonts w:ascii="Times New Roman" w:hAnsi="Times New Roman"/>
          <w:color w:val="000000"/>
          <w:sz w:val="24"/>
          <w:szCs w:val="24"/>
        </w:rPr>
        <w:br w:type="page"/>
      </w:r>
    </w:p>
    <w:p w:rsidR="00274976" w:rsidRDefault="00274976" w:rsidP="00274976">
      <w:pPr>
        <w:pStyle w:val="afff"/>
        <w:numPr>
          <w:ilvl w:val="0"/>
          <w:numId w:val="9"/>
        </w:numPr>
        <w:spacing w:line="276" w:lineRule="auto"/>
        <w:jc w:val="center"/>
        <w:rPr>
          <w:b/>
          <w:color w:val="000000"/>
          <w:lang w:val="uk-UA"/>
        </w:rPr>
      </w:pPr>
      <w:r>
        <w:rPr>
          <w:b/>
          <w:color w:val="000000"/>
          <w:lang w:val="uk-UA"/>
        </w:rPr>
        <w:lastRenderedPageBreak/>
        <w:t>ЗАГАЛЬНІ ПОЛОЖЕННЯ</w:t>
      </w:r>
    </w:p>
    <w:p w:rsidR="00274976" w:rsidRDefault="00274976" w:rsidP="00274976">
      <w:pPr>
        <w:ind w:left="360" w:firstLine="709"/>
        <w:rPr>
          <w:b/>
          <w:color w:val="000000"/>
        </w:rPr>
      </w:pPr>
    </w:p>
    <w:p w:rsidR="00274976" w:rsidRDefault="00274976" w:rsidP="00274976">
      <w:pPr>
        <w:ind w:firstLine="709"/>
        <w:jc w:val="both"/>
        <w:rPr>
          <w:color w:val="000000"/>
        </w:rPr>
      </w:pPr>
      <w:r>
        <w:rPr>
          <w:color w:val="000000"/>
        </w:rPr>
        <w:t>Програма оздоровлення та відпочинку дітей на 2024-2026 роки (далі – Програма) розроблена відповідно до Законів України «Про місцеве самоврядування в Україні», «Про оздоровлення та відпочинок дітей» та інші нормативно – розпорядчі документи  з питань оздоровлення та віпочинку дітей.</w:t>
      </w:r>
    </w:p>
    <w:p w:rsidR="00274976" w:rsidRDefault="00274976" w:rsidP="00274976">
      <w:pPr>
        <w:ind w:firstLine="709"/>
        <w:jc w:val="both"/>
        <w:rPr>
          <w:color w:val="000000"/>
        </w:rPr>
      </w:pPr>
      <w:r>
        <w:rPr>
          <w:color w:val="000000"/>
        </w:rPr>
        <w:t>Затвердження програми зумовлено необхідністю реалізації сучасної державної політики в галузі оздоровлення та відпочинку дітей, спрямованої на забезпечення надання якісних послуг з оздоровлення та відпочинку, у першу чергу для дітей, які потребують особливої соціальної уваги та підтримки.</w:t>
      </w:r>
    </w:p>
    <w:p w:rsidR="00274976" w:rsidRDefault="00274976" w:rsidP="00274976">
      <w:pPr>
        <w:ind w:firstLine="709"/>
        <w:jc w:val="both"/>
        <w:rPr>
          <w:color w:val="000000"/>
        </w:rPr>
      </w:pPr>
      <w:r>
        <w:rPr>
          <w:color w:val="000000"/>
        </w:rPr>
        <w:t>Стан здоров’я дітей - один з найважливіших показників рівня соціально-економічного розвитку суспільства, тому особливого значення набуває організація ефективного оздоровлення та відпочинку дітей</w:t>
      </w:r>
    </w:p>
    <w:p w:rsidR="00274976" w:rsidRDefault="00274976" w:rsidP="00274976">
      <w:pPr>
        <w:ind w:firstLine="709"/>
        <w:jc w:val="both"/>
        <w:rPr>
          <w:color w:val="000000"/>
        </w:rPr>
      </w:pPr>
      <w:r>
        <w:rPr>
          <w:color w:val="000000"/>
        </w:rPr>
        <w:t>Постійна увага органів місцевого самоврядування приділяється наданню якісних послуг з оздоровлення та відпочинку дітям, які потребують особливої соціальної уваги та підтримки, в першу чергу оздоровлення дітей-сиріт та дітей, позбавлених батьківського піклування, дітей, осіб, визнаних учасниками бойових, дітей, зареєстрованим як внутрішньо переміщені особи, дітей з інвалідністю, дітей, потерпілим від наслідків Чорнобильської катастрофи, та інших категорій.</w:t>
      </w:r>
    </w:p>
    <w:p w:rsidR="00274976" w:rsidRDefault="00274976" w:rsidP="00274976">
      <w:pPr>
        <w:ind w:firstLine="709"/>
        <w:jc w:val="both"/>
      </w:pPr>
      <w:r>
        <w:t>Станом на 01.12.2023 рік в Боратинській територіальній громаді становить  1556 учнів пільгових категорій.</w:t>
      </w:r>
    </w:p>
    <w:p w:rsidR="00274976" w:rsidRDefault="00274976" w:rsidP="00274976">
      <w:pPr>
        <w:ind w:firstLine="709"/>
        <w:jc w:val="center"/>
        <w:rPr>
          <w:b/>
          <w:color w:val="000000"/>
        </w:rPr>
      </w:pPr>
      <w:r>
        <w:rPr>
          <w:b/>
          <w:color w:val="000000"/>
        </w:rPr>
        <w:t>ІІ. ПРОБЛЕМИ, НА РОЗВ’ЯЗАННЯ ЯКИХ СПРЯМОВАНА ПРОГРАМА</w:t>
      </w:r>
    </w:p>
    <w:p w:rsidR="00274976" w:rsidRDefault="00274976" w:rsidP="00274976">
      <w:pPr>
        <w:ind w:firstLine="709"/>
        <w:jc w:val="both"/>
        <w:rPr>
          <w:color w:val="000000"/>
        </w:rPr>
      </w:pPr>
      <w:r>
        <w:rPr>
          <w:color w:val="000000"/>
        </w:rPr>
        <w:t>Літнє оздоровлення та відпочинок дітей сприяє поліпшенню та зміцненню фізичного та психологічного стану здоров’я дітей, відновленню життєвих сил. Крім того, оздоровлення дітей під час канікул запобігає бездоглядності дітей, створює умови для розкриття та розвитку їх творчих здібностей та формуванню здорового способу життя.</w:t>
      </w:r>
    </w:p>
    <w:p w:rsidR="00274976" w:rsidRDefault="00274976" w:rsidP="00274976">
      <w:pPr>
        <w:ind w:firstLine="709"/>
        <w:jc w:val="both"/>
        <w:rPr>
          <w:color w:val="000000"/>
          <w:lang w:val="en-US"/>
        </w:rPr>
      </w:pPr>
      <w:r>
        <w:rPr>
          <w:color w:val="000000"/>
        </w:rPr>
        <w:t>Діти вразливих категорій нашої громади потребують особливої соціальної уваги та підтримки, зокрема, надання їм якісних, повноцінних та комфортних послуг з оздоровлення та відпочинку.</w:t>
      </w:r>
      <w:r>
        <w:t xml:space="preserve"> </w:t>
      </w:r>
      <w:r>
        <w:rPr>
          <w:color w:val="000000"/>
        </w:rPr>
        <w:t>Адже упродовж останніх років зберігається тенденція до погіршення стану здоров’я дітей, зумовлена негативними факторами соціально-економічного, екологічного та психоемоційного характеру.</w:t>
      </w:r>
    </w:p>
    <w:p w:rsidR="00274976" w:rsidRDefault="00274976" w:rsidP="00274976">
      <w:pPr>
        <w:ind w:firstLine="709"/>
        <w:jc w:val="center"/>
        <w:rPr>
          <w:b/>
          <w:color w:val="000000"/>
        </w:rPr>
      </w:pPr>
      <w:r>
        <w:rPr>
          <w:b/>
          <w:color w:val="000000"/>
        </w:rPr>
        <w:t>ІІІ. МЕТА І ОСНОВНІ ЗАВДАННЯ ПРОГРАМИ</w:t>
      </w:r>
    </w:p>
    <w:p w:rsidR="00274976" w:rsidRDefault="00274976" w:rsidP="00274976">
      <w:pPr>
        <w:ind w:firstLine="709"/>
        <w:jc w:val="both"/>
        <w:rPr>
          <w:color w:val="000000"/>
        </w:rPr>
      </w:pPr>
      <w:r>
        <w:rPr>
          <w:color w:val="000000"/>
        </w:rPr>
        <w:t>Метою Програми є організація повноцінного оздоровлення та відпочинку дітей, зміцнення здоров’я дитячого населення Боратинської сільської ради шляхом удосконалення системи оздоровлення та відпочинку дітей, забезпечення державних гарантій щодо доступності та якості оздоровчих та відпочинкових послуг.</w:t>
      </w:r>
    </w:p>
    <w:p w:rsidR="00274976" w:rsidRDefault="00274976" w:rsidP="00274976">
      <w:pPr>
        <w:ind w:firstLine="709"/>
        <w:rPr>
          <w:color w:val="000000"/>
        </w:rPr>
      </w:pPr>
      <w:r>
        <w:rPr>
          <w:color w:val="000000"/>
        </w:rPr>
        <w:t>Основними завданнями Програми є:</w:t>
      </w:r>
    </w:p>
    <w:p w:rsidR="00274976" w:rsidRDefault="00274976" w:rsidP="00274976">
      <w:pPr>
        <w:rPr>
          <w:color w:val="000000"/>
        </w:rPr>
      </w:pPr>
      <w:r>
        <w:rPr>
          <w:color w:val="000000"/>
        </w:rPr>
        <w:t>- збільшення кількості дітей, охоплених організованими формами оздоровлення та відпочинку;</w:t>
      </w:r>
    </w:p>
    <w:p w:rsidR="00274976" w:rsidRDefault="00274976" w:rsidP="00274976">
      <w:pPr>
        <w:rPr>
          <w:color w:val="000000"/>
        </w:rPr>
      </w:pPr>
      <w:r>
        <w:rPr>
          <w:color w:val="000000"/>
        </w:rPr>
        <w:t>- створення умов для зміцнення фізичного та психологічного здоров’я дітей шляхом належної організації оздоровлення та відпочинку;</w:t>
      </w:r>
    </w:p>
    <w:p w:rsidR="00274976" w:rsidRDefault="00274976" w:rsidP="00274976">
      <w:pPr>
        <w:rPr>
          <w:color w:val="000000"/>
        </w:rPr>
      </w:pPr>
      <w:r>
        <w:rPr>
          <w:color w:val="000000"/>
        </w:rPr>
        <w:t>- сприяння ініціативі та активності дітей у всіх сферах життєдіяльності суспільства;</w:t>
      </w:r>
    </w:p>
    <w:p w:rsidR="00274976" w:rsidRDefault="00274976" w:rsidP="00274976">
      <w:pPr>
        <w:rPr>
          <w:color w:val="000000"/>
        </w:rPr>
      </w:pPr>
      <w:r>
        <w:rPr>
          <w:color w:val="000000"/>
        </w:rPr>
        <w:t xml:space="preserve">- профілактика негативних явищ; </w:t>
      </w:r>
    </w:p>
    <w:p w:rsidR="00274976" w:rsidRDefault="00274976" w:rsidP="00274976">
      <w:pPr>
        <w:rPr>
          <w:color w:val="000000"/>
        </w:rPr>
      </w:pPr>
      <w:r>
        <w:rPr>
          <w:color w:val="000000"/>
        </w:rPr>
        <w:lastRenderedPageBreak/>
        <w:t>- формування здорового способу життя у дитячому середовищі.</w:t>
      </w:r>
    </w:p>
    <w:p w:rsidR="00274976" w:rsidRDefault="00274976" w:rsidP="00274976">
      <w:pPr>
        <w:ind w:firstLine="709"/>
        <w:jc w:val="both"/>
        <w:rPr>
          <w:color w:val="000000"/>
        </w:rPr>
      </w:pPr>
      <w:r>
        <w:rPr>
          <w:color w:val="000000"/>
        </w:rPr>
        <w:t>Видатки, пов’язані з оздоровленням та відпочинком дітей, здійснюються за рахунок коштів обласного та місцевого бюджету, виділених в установленому порядку.</w:t>
      </w:r>
    </w:p>
    <w:p w:rsidR="00274976" w:rsidRDefault="00274976" w:rsidP="00274976">
      <w:pPr>
        <w:ind w:firstLine="709"/>
        <w:jc w:val="both"/>
        <w:rPr>
          <w:color w:val="000000"/>
        </w:rPr>
      </w:pPr>
      <w:r>
        <w:rPr>
          <w:color w:val="000000"/>
        </w:rPr>
        <w:t xml:space="preserve">За рахунок коштів обласного та місцевого бюджету послуги з оздоровлення та відпочинку надаються відповідно до чинного законодавства  дітям, які потребують особливої соціальної уваги та підтримки (дітям пільгових категорій) визначених в частині 13 статті 1 Законі України  «Про оздоровлення та відпочинок дітей», а саме: </w:t>
      </w:r>
    </w:p>
    <w:p w:rsidR="00274976" w:rsidRDefault="00274976" w:rsidP="00274976">
      <w:pPr>
        <w:ind w:firstLine="709"/>
        <w:jc w:val="both"/>
        <w:rPr>
          <w:color w:val="000000"/>
        </w:rPr>
      </w:pPr>
      <w:r>
        <w:rPr>
          <w:color w:val="000000"/>
        </w:rPr>
        <w:t xml:space="preserve">1) дітям-сиротам та дітям, позбавленим батьківського піклування; </w:t>
      </w:r>
    </w:p>
    <w:p w:rsidR="00274976" w:rsidRDefault="00274976" w:rsidP="00274976">
      <w:pPr>
        <w:ind w:firstLine="709"/>
        <w:jc w:val="both"/>
      </w:pPr>
      <w:r>
        <w:rPr>
          <w:color w:val="000000"/>
        </w:rPr>
        <w:t xml:space="preserve">2) </w:t>
      </w:r>
      <w:bookmarkStart w:id="5" w:name="_Hlk62127130"/>
      <w:r>
        <w:rPr>
          <w:color w:val="333333"/>
          <w:shd w:val="clear" w:color="auto" w:fill="FFFFFF"/>
        </w:rPr>
        <w:t> </w:t>
      </w:r>
      <w:r>
        <w:rPr>
          <w:shd w:val="clear" w:color="auto" w:fill="FFFFFF"/>
        </w:rPr>
        <w:t>діти осіб, визнаних учасниками бойових дій відповідно до </w:t>
      </w:r>
      <w:hyperlink r:id="rId15" w:anchor="n73" w:tgtFrame="_blank" w:history="1">
        <w:r>
          <w:rPr>
            <w:rStyle w:val="a3"/>
            <w:shd w:val="clear" w:color="auto" w:fill="FFFFFF"/>
          </w:rPr>
          <w:t>пунктів 19-21</w:t>
        </w:r>
      </w:hyperlink>
      <w:r>
        <w:rPr>
          <w:shd w:val="clear" w:color="auto" w:fill="FFFFFF"/>
        </w:rPr>
        <w:t> частини першої статті 6 Закону України "Про статус ветеранів війни, гарантії їх соціального захисту";</w:t>
      </w:r>
    </w:p>
    <w:p w:rsidR="00274976" w:rsidRDefault="00274976" w:rsidP="00274976">
      <w:pPr>
        <w:ind w:firstLine="709"/>
        <w:jc w:val="both"/>
      </w:pPr>
      <w:r>
        <w:t xml:space="preserve">3) </w:t>
      </w:r>
      <w:r>
        <w:rPr>
          <w:shd w:val="clear" w:color="auto" w:fill="FFFFFF"/>
        </w:rPr>
        <w:t> 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Pr>
          <w:color w:val="333333"/>
          <w:shd w:val="clear" w:color="auto" w:fill="FFFFFF"/>
        </w:rPr>
        <w:t xml:space="preserve"> </w:t>
      </w:r>
      <w:r>
        <w:rPr>
          <w:shd w:val="clear" w:color="auto" w:fill="FFFFFF"/>
        </w:rPr>
        <w:t>бойових дій чи збройних конфліктів, 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rsidR="00274976" w:rsidRDefault="00274976" w:rsidP="00274976">
      <w:pPr>
        <w:ind w:firstLine="709"/>
        <w:jc w:val="both"/>
      </w:pPr>
      <w:r>
        <w:rPr>
          <w:color w:val="000000"/>
        </w:rPr>
        <w:t>4)</w:t>
      </w:r>
      <w:r>
        <w:rPr>
          <w:color w:val="333333"/>
          <w:shd w:val="clear" w:color="auto" w:fill="FFFFFF"/>
        </w:rPr>
        <w:t xml:space="preserve"> </w:t>
      </w:r>
      <w:r>
        <w:rPr>
          <w:shd w:val="clear" w:color="auto" w:fill="FFFFFF"/>
        </w:rPr>
        <w:t>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w:t>
      </w:r>
    </w:p>
    <w:p w:rsidR="00274976" w:rsidRDefault="00274976" w:rsidP="00274976">
      <w:pPr>
        <w:ind w:firstLine="709"/>
        <w:jc w:val="both"/>
        <w:rPr>
          <w:color w:val="000000"/>
        </w:rPr>
      </w:pPr>
      <w:r>
        <w:rPr>
          <w:color w:val="000000"/>
        </w:rPr>
        <w:t xml:space="preserve">5) </w:t>
      </w:r>
      <w:r>
        <w:rPr>
          <w:shd w:val="clear" w:color="auto" w:fill="FFFFFF"/>
        </w:rPr>
        <w:t>діти, зареєстровані як внутрішньо переміщені особи;</w:t>
      </w:r>
    </w:p>
    <w:p w:rsidR="00274976" w:rsidRDefault="00274976" w:rsidP="00274976">
      <w:pPr>
        <w:ind w:firstLine="709"/>
        <w:jc w:val="both"/>
        <w:rPr>
          <w:shd w:val="clear" w:color="auto" w:fill="FFFFFF"/>
        </w:rPr>
      </w:pPr>
      <w:r>
        <w:rPr>
          <w:color w:val="000000"/>
        </w:rPr>
        <w:t xml:space="preserve">6) </w:t>
      </w:r>
      <w:r>
        <w:rPr>
          <w:shd w:val="clear" w:color="auto" w:fill="FFFFFF"/>
        </w:rPr>
        <w:t>діти, які проживають у населених пунктах, розташованих на лінії зіткнення;</w:t>
      </w:r>
    </w:p>
    <w:p w:rsidR="00274976" w:rsidRDefault="00274976" w:rsidP="00274976">
      <w:pPr>
        <w:ind w:firstLine="709"/>
        <w:jc w:val="both"/>
        <w:rPr>
          <w:shd w:val="clear" w:color="auto" w:fill="FFFFFF"/>
        </w:rPr>
      </w:pPr>
      <w:r>
        <w:rPr>
          <w:shd w:val="clear" w:color="auto" w:fill="FFFFFF"/>
        </w:rPr>
        <w:t>7) рідні діти батьків-вихователів або прийомних батьків, які проживають в одному дитячому будинку сімейного типу або в одній прийомній сім’ї;</w:t>
      </w:r>
    </w:p>
    <w:p w:rsidR="00274976" w:rsidRDefault="00274976" w:rsidP="00274976">
      <w:pPr>
        <w:ind w:firstLine="709"/>
        <w:jc w:val="both"/>
      </w:pPr>
      <w:r>
        <w:rPr>
          <w:shd w:val="clear" w:color="auto" w:fill="FFFFFF"/>
        </w:rPr>
        <w:t>8)   діти, взяті на облік службами у справах дітей як такі, що перебувають у складних життєвих обставинах;</w:t>
      </w:r>
    </w:p>
    <w:p w:rsidR="00274976" w:rsidRDefault="00274976" w:rsidP="00274976">
      <w:pPr>
        <w:ind w:firstLine="709"/>
        <w:jc w:val="both"/>
      </w:pPr>
      <w:r>
        <w:rPr>
          <w:color w:val="000000"/>
        </w:rPr>
        <w:t>9</w:t>
      </w:r>
      <w:r>
        <w:t xml:space="preserve">) </w:t>
      </w:r>
      <w:r>
        <w:rPr>
          <w:shd w:val="clear" w:color="auto" w:fill="FFFFFF"/>
        </w:rPr>
        <w:t>діти з інвалідністю;</w:t>
      </w:r>
    </w:p>
    <w:p w:rsidR="00274976" w:rsidRDefault="00274976" w:rsidP="00274976">
      <w:pPr>
        <w:ind w:firstLine="709"/>
        <w:jc w:val="both"/>
      </w:pPr>
      <w:r>
        <w:rPr>
          <w:color w:val="000000"/>
        </w:rPr>
        <w:t>10</w:t>
      </w:r>
      <w:r>
        <w:t xml:space="preserve">) </w:t>
      </w:r>
      <w:r>
        <w:rPr>
          <w:shd w:val="clear" w:color="auto" w:fill="FFFFFF"/>
        </w:rPr>
        <w:t>діти, які постраждали внаслідок Чорнобильської катастрофи;</w:t>
      </w:r>
    </w:p>
    <w:p w:rsidR="00274976" w:rsidRDefault="00274976" w:rsidP="00274976">
      <w:pPr>
        <w:ind w:firstLine="709"/>
        <w:jc w:val="both"/>
      </w:pPr>
      <w:r>
        <w:rPr>
          <w:color w:val="000000"/>
        </w:rPr>
        <w:t xml:space="preserve">11) </w:t>
      </w:r>
      <w:bookmarkEnd w:id="5"/>
      <w:r>
        <w:rPr>
          <w:shd w:val="clear" w:color="auto" w:fill="FFFFFF"/>
        </w:rPr>
        <w:t>діти, які постраждали внаслідок стихійного лиха, техногенних аварій, катастроф;</w:t>
      </w:r>
    </w:p>
    <w:p w:rsidR="00274976" w:rsidRDefault="00274976" w:rsidP="00274976">
      <w:pPr>
        <w:ind w:firstLine="709"/>
        <w:jc w:val="both"/>
        <w:rPr>
          <w:shd w:val="clear" w:color="auto" w:fill="FFFFFF"/>
        </w:rPr>
      </w:pPr>
      <w:r>
        <w:rPr>
          <w:color w:val="000000"/>
        </w:rPr>
        <w:t>12</w:t>
      </w:r>
      <w:r>
        <w:t xml:space="preserve">) </w:t>
      </w:r>
      <w:r>
        <w:rPr>
          <w:shd w:val="clear" w:color="auto" w:fill="FFFFFF"/>
        </w:rPr>
        <w:t>діти з багатодітних сімей;</w:t>
      </w:r>
    </w:p>
    <w:p w:rsidR="00274976" w:rsidRDefault="00274976" w:rsidP="00274976">
      <w:pPr>
        <w:ind w:firstLine="709"/>
        <w:jc w:val="both"/>
      </w:pPr>
      <w:r>
        <w:rPr>
          <w:shd w:val="clear" w:color="auto" w:fill="FFFFFF"/>
        </w:rPr>
        <w:t>13) діти з малозабезпечених сімей;</w:t>
      </w:r>
      <w:r>
        <w:rPr>
          <w:color w:val="333333"/>
          <w:shd w:val="clear" w:color="auto" w:fill="FFFFFF"/>
        </w:rPr>
        <w:t> </w:t>
      </w:r>
    </w:p>
    <w:p w:rsidR="00274976" w:rsidRDefault="00274976" w:rsidP="00274976">
      <w:pPr>
        <w:ind w:firstLine="709"/>
        <w:jc w:val="both"/>
      </w:pPr>
      <w:r>
        <w:rPr>
          <w:color w:val="000000"/>
        </w:rPr>
        <w:t xml:space="preserve">14) </w:t>
      </w:r>
      <w:r>
        <w:rPr>
          <w:shd w:val="clear" w:color="auto" w:fill="FFFFFF"/>
        </w:rPr>
        <w:t>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w:t>
      </w:r>
    </w:p>
    <w:p w:rsidR="00274976" w:rsidRDefault="00274976" w:rsidP="00274976">
      <w:pPr>
        <w:ind w:firstLine="709"/>
        <w:jc w:val="both"/>
        <w:rPr>
          <w:shd w:val="clear" w:color="auto" w:fill="FFFFFF"/>
        </w:rPr>
      </w:pPr>
      <w:r>
        <w:rPr>
          <w:color w:val="000000"/>
        </w:rPr>
        <w:t xml:space="preserve">15) </w:t>
      </w:r>
      <w:r>
        <w:rPr>
          <w:shd w:val="clear" w:color="auto" w:fill="FFFFFF"/>
        </w:rPr>
        <w:t>діти, одному з батьків яких встановлено інвалідність I або II групи;</w:t>
      </w:r>
    </w:p>
    <w:p w:rsidR="00274976" w:rsidRDefault="00274976" w:rsidP="00274976">
      <w:pPr>
        <w:ind w:firstLine="709"/>
        <w:jc w:val="both"/>
      </w:pPr>
      <w:r>
        <w:rPr>
          <w:shd w:val="clear" w:color="auto" w:fill="FFFFFF"/>
        </w:rPr>
        <w:t>16) діти, які перебувають на диспансерному обліку;</w:t>
      </w:r>
    </w:p>
    <w:p w:rsidR="00274976" w:rsidRDefault="00274976" w:rsidP="00274976">
      <w:pPr>
        <w:ind w:firstLine="709"/>
        <w:jc w:val="both"/>
        <w:rPr>
          <w:color w:val="333333"/>
          <w:shd w:val="clear" w:color="auto" w:fill="FFFFFF"/>
        </w:rPr>
      </w:pPr>
      <w:r>
        <w:rPr>
          <w:color w:val="000000"/>
        </w:rPr>
        <w:lastRenderedPageBreak/>
        <w:t xml:space="preserve">17) </w:t>
      </w:r>
      <w:r>
        <w:rPr>
          <w:shd w:val="clear" w:color="auto" w:fill="FFFFFF"/>
        </w:rPr>
        <w:t>талановиті та обдаровані діти - переможці міжнародних, всеукраїнських, обласних, міських, районних олімпіад, конкурсів, фестивалів, змагань, спартакіад, відмінники навчання, лідери дитячих громадських організацій;</w:t>
      </w:r>
      <w:r>
        <w:rPr>
          <w:color w:val="333333"/>
          <w:shd w:val="clear" w:color="auto" w:fill="FFFFFF"/>
        </w:rPr>
        <w:t xml:space="preserve"> </w:t>
      </w:r>
    </w:p>
    <w:p w:rsidR="00274976" w:rsidRDefault="00274976" w:rsidP="00274976">
      <w:pPr>
        <w:ind w:firstLine="709"/>
        <w:jc w:val="both"/>
      </w:pPr>
      <w:r>
        <w:rPr>
          <w:shd w:val="clear" w:color="auto" w:fill="FFFFFF"/>
        </w:rPr>
        <w:t>18) діти - учасники дитячих творчих колективів та спортивних команд;</w:t>
      </w:r>
    </w:p>
    <w:p w:rsidR="00274976" w:rsidRDefault="00274976" w:rsidP="00274976">
      <w:pPr>
        <w:ind w:firstLine="709"/>
        <w:jc w:val="both"/>
        <w:rPr>
          <w:color w:val="000000"/>
        </w:rPr>
      </w:pPr>
      <w:r>
        <w:rPr>
          <w:color w:val="000000"/>
        </w:rPr>
        <w:t>19) дітям працівників агропромислового комплексу та соціальної сфери села.</w:t>
      </w:r>
    </w:p>
    <w:p w:rsidR="00274976" w:rsidRDefault="00274976" w:rsidP="00274976">
      <w:pPr>
        <w:ind w:firstLine="709"/>
        <w:jc w:val="center"/>
        <w:rPr>
          <w:b/>
          <w:color w:val="000000"/>
        </w:rPr>
      </w:pPr>
      <w:r>
        <w:rPr>
          <w:b/>
          <w:color w:val="000000"/>
          <w:lang w:val="en-US"/>
        </w:rPr>
        <w:t>IV</w:t>
      </w:r>
      <w:r>
        <w:rPr>
          <w:b/>
          <w:color w:val="000000"/>
        </w:rPr>
        <w:t>. РЕСУРСНЕ ЗАБЕЗПЕЧЕННЯ ПРОГРАМИ</w:t>
      </w:r>
    </w:p>
    <w:p w:rsidR="00274976" w:rsidRDefault="00274976" w:rsidP="00274976">
      <w:pPr>
        <w:ind w:firstLine="709"/>
        <w:jc w:val="both"/>
        <w:rPr>
          <w:color w:val="000000"/>
        </w:rPr>
      </w:pPr>
      <w:r>
        <w:rPr>
          <w:color w:val="000000"/>
        </w:rPr>
        <w:t>Фінансування Програми здійснюється за рахунок коштів місцевого, обласного бюджету, а також інших джерел, не заборонених чинним законодавством України.</w:t>
      </w:r>
    </w:p>
    <w:p w:rsidR="00274976" w:rsidRDefault="00274976" w:rsidP="00274976">
      <w:pPr>
        <w:ind w:firstLine="709"/>
        <w:jc w:val="both"/>
        <w:rPr>
          <w:color w:val="000000"/>
        </w:rPr>
      </w:pPr>
      <w:r>
        <w:rPr>
          <w:color w:val="000000"/>
        </w:rPr>
        <w:t>Під час формування проекту місцевого бюджету сільська рада передбачає асигнування на реалізацію Програми в межах можливостей місцевого бюджету.</w:t>
      </w:r>
    </w:p>
    <w:p w:rsidR="00274976" w:rsidRDefault="00274976" w:rsidP="00274976">
      <w:pPr>
        <w:ind w:firstLine="709"/>
        <w:jc w:val="both"/>
        <w:rPr>
          <w:color w:val="000000"/>
        </w:rPr>
      </w:pPr>
      <w:r>
        <w:rPr>
          <w:color w:val="000000"/>
        </w:rPr>
        <w:t>Обсяг фінансування Програми уточнюється щороку під час складання проекту обласного та місцевих бюджетів області на відповідний рік у межах обсягу видатків, затвердженого обласним органом місцевого самоврядування на відповідний рік.</w:t>
      </w:r>
    </w:p>
    <w:p w:rsidR="00274976" w:rsidRDefault="00274976" w:rsidP="00274976">
      <w:pPr>
        <w:ind w:firstLine="709"/>
        <w:jc w:val="both"/>
        <w:rPr>
          <w:color w:val="000000"/>
          <w:lang w:val="en-US"/>
        </w:rPr>
      </w:pPr>
      <w:r>
        <w:rPr>
          <w:color w:val="000000"/>
        </w:rPr>
        <w:t>Орієнтовний обсяг фінансування Програми наведений у Додатку 2 до програми.</w:t>
      </w:r>
    </w:p>
    <w:p w:rsidR="00274976" w:rsidRDefault="00274976" w:rsidP="00274976">
      <w:pPr>
        <w:ind w:firstLine="709"/>
        <w:jc w:val="center"/>
        <w:rPr>
          <w:b/>
          <w:color w:val="000000"/>
        </w:rPr>
      </w:pPr>
      <w:r>
        <w:rPr>
          <w:b/>
          <w:color w:val="000000"/>
        </w:rPr>
        <w:t>V. КООРДИНАЦІЯ ТА КОНТРОЛЬ ЗА ХОДОМ ВИКОНАННЯ ПРОГРАМИ</w:t>
      </w:r>
    </w:p>
    <w:p w:rsidR="00274976" w:rsidRDefault="00274976" w:rsidP="00274976">
      <w:pPr>
        <w:ind w:firstLine="709"/>
        <w:jc w:val="both"/>
        <w:rPr>
          <w:color w:val="000000"/>
          <w:lang w:val="ru-RU"/>
        </w:rPr>
      </w:pPr>
      <w:r>
        <w:rPr>
          <w:color w:val="000000"/>
        </w:rPr>
        <w:t>Координація та контроль виконання заходів, передбачених Програмою, покладається на службу у справах дітей, сім’ї та соціального захисту населення та відділу освіти.</w:t>
      </w:r>
    </w:p>
    <w:p w:rsidR="00274976" w:rsidRDefault="00274976" w:rsidP="00274976">
      <w:pPr>
        <w:ind w:firstLine="709"/>
        <w:jc w:val="both"/>
        <w:rPr>
          <w:color w:val="000000"/>
        </w:rPr>
      </w:pPr>
      <w:r>
        <w:rPr>
          <w:color w:val="000000"/>
        </w:rPr>
        <w:t>У випадку необхідності внесення змін протягом терміну виконання Програми відповідальний виконавець готує уточнення показників, заходів та вносить їх на розгляд сесії сільської ради.</w:t>
      </w:r>
    </w:p>
    <w:p w:rsidR="00274976" w:rsidRDefault="00274976" w:rsidP="00274976">
      <w:pPr>
        <w:jc w:val="both"/>
        <w:rPr>
          <w:color w:val="000000"/>
        </w:rPr>
      </w:pPr>
      <w:r>
        <w:rPr>
          <w:color w:val="000000"/>
        </w:rPr>
        <w:t xml:space="preserve">         Начальник служби у справах дітей, сім’ї та соціального захисту населення щороку до 10 жовтня інформує виконавчий комітет  Боратинської сільської ради про хід виконання програми.</w:t>
      </w:r>
    </w:p>
    <w:p w:rsidR="00274976" w:rsidRDefault="00274976" w:rsidP="00274976">
      <w:pPr>
        <w:ind w:firstLine="709"/>
        <w:jc w:val="center"/>
        <w:rPr>
          <w:b/>
          <w:color w:val="000000"/>
        </w:rPr>
      </w:pPr>
      <w:r>
        <w:rPr>
          <w:b/>
          <w:color w:val="000000"/>
        </w:rPr>
        <w:t>VI. ОЧІКУВАНІ КІНЦЕВІ РЕЗУЛЬТАТИ ВИКОНАННЯ ПРОГРАМИ</w:t>
      </w:r>
    </w:p>
    <w:p w:rsidR="00274976" w:rsidRDefault="00274976" w:rsidP="00274976">
      <w:pPr>
        <w:ind w:firstLine="709"/>
        <w:jc w:val="both"/>
        <w:rPr>
          <w:color w:val="000000"/>
        </w:rPr>
      </w:pPr>
      <w:r>
        <w:rPr>
          <w:color w:val="000000"/>
        </w:rPr>
        <w:t>У результаті виконання заходів Програми очікується збільшення кількості дітей, яким надаються послуги з оздоровлення та відпочинку.</w:t>
      </w:r>
    </w:p>
    <w:p w:rsidR="00274976" w:rsidRDefault="00274976" w:rsidP="00274976">
      <w:pPr>
        <w:ind w:firstLine="709"/>
        <w:jc w:val="both"/>
        <w:rPr>
          <w:color w:val="000000"/>
        </w:rPr>
      </w:pPr>
      <w:r>
        <w:rPr>
          <w:color w:val="000000"/>
        </w:rPr>
        <w:t>Успішне виконання Програми забезпечить щорічне якісне надання послуг з оздоровлення та відпочинку у першу чергу дітям, які потребують соціальної уваги та підтримки.</w:t>
      </w:r>
    </w:p>
    <w:p w:rsidR="00274976" w:rsidRDefault="00274976" w:rsidP="00274976">
      <w:pPr>
        <w:jc w:val="both"/>
        <w:rPr>
          <w:color w:val="000000"/>
          <w:lang w:val="en-US"/>
        </w:rPr>
      </w:pPr>
      <w:r>
        <w:rPr>
          <w:color w:val="000000"/>
        </w:rPr>
        <w:t xml:space="preserve">                                                                                                                    </w:t>
      </w:r>
    </w:p>
    <w:p w:rsidR="00274976" w:rsidRDefault="00274976" w:rsidP="00274976">
      <w:pPr>
        <w:jc w:val="both"/>
        <w:rPr>
          <w:color w:val="000000"/>
          <w:lang w:val="en-US"/>
        </w:rPr>
      </w:pPr>
    </w:p>
    <w:p w:rsidR="00274976" w:rsidRDefault="00274976" w:rsidP="00274976">
      <w:pPr>
        <w:jc w:val="both"/>
        <w:rPr>
          <w:color w:val="000000"/>
          <w:lang w:val="en-US"/>
        </w:rPr>
      </w:pPr>
    </w:p>
    <w:p w:rsidR="00274976" w:rsidRDefault="00274976" w:rsidP="00274976">
      <w:pPr>
        <w:jc w:val="both"/>
        <w:rPr>
          <w:color w:val="000000"/>
          <w:lang w:val="en-US"/>
        </w:rPr>
      </w:pPr>
    </w:p>
    <w:p w:rsidR="00274976" w:rsidRDefault="00274976" w:rsidP="00274976">
      <w:pPr>
        <w:jc w:val="both"/>
        <w:rPr>
          <w:color w:val="000000"/>
          <w:lang w:val="en-US"/>
        </w:rPr>
      </w:pPr>
    </w:p>
    <w:p w:rsidR="00274976" w:rsidRPr="0050376D" w:rsidRDefault="00274976" w:rsidP="0050376D">
      <w:pPr>
        <w:spacing w:after="0" w:line="240" w:lineRule="auto"/>
        <w:jc w:val="both"/>
        <w:rPr>
          <w:rFonts w:ascii="Times New Roman" w:hAnsi="Times New Roman"/>
          <w:color w:val="000000"/>
        </w:rPr>
      </w:pPr>
      <w:r w:rsidRPr="0050376D">
        <w:rPr>
          <w:rFonts w:ascii="Times New Roman" w:hAnsi="Times New Roman"/>
          <w:color w:val="000000"/>
        </w:rPr>
        <w:t xml:space="preserve">                                                                                                                              </w:t>
      </w:r>
      <w:r w:rsidRPr="0050376D">
        <w:rPr>
          <w:rFonts w:ascii="Times New Roman" w:hAnsi="Times New Roman"/>
          <w:color w:val="000000"/>
          <w:lang w:val="en-US"/>
        </w:rPr>
        <w:t xml:space="preserve">              </w:t>
      </w:r>
      <w:r w:rsidRPr="0050376D">
        <w:rPr>
          <w:rFonts w:ascii="Times New Roman" w:hAnsi="Times New Roman"/>
          <w:color w:val="000000"/>
        </w:rPr>
        <w:t>Додаток 1</w:t>
      </w:r>
    </w:p>
    <w:p w:rsidR="00274976" w:rsidRPr="0050376D" w:rsidRDefault="00274976" w:rsidP="0050376D">
      <w:pPr>
        <w:spacing w:after="0" w:line="240" w:lineRule="auto"/>
        <w:jc w:val="right"/>
        <w:rPr>
          <w:rFonts w:ascii="Times New Roman" w:hAnsi="Times New Roman"/>
          <w:color w:val="000000"/>
        </w:rPr>
      </w:pPr>
      <w:r w:rsidRPr="0050376D">
        <w:rPr>
          <w:rFonts w:ascii="Times New Roman" w:hAnsi="Times New Roman"/>
          <w:color w:val="000000"/>
        </w:rPr>
        <w:t>до Програми</w:t>
      </w:r>
    </w:p>
    <w:p w:rsidR="00274976" w:rsidRPr="0050376D" w:rsidRDefault="00274976" w:rsidP="0050376D">
      <w:pPr>
        <w:spacing w:after="0" w:line="240" w:lineRule="auto"/>
        <w:jc w:val="both"/>
        <w:rPr>
          <w:rFonts w:ascii="Times New Roman" w:hAnsi="Times New Roman"/>
          <w:color w:val="000000"/>
        </w:rPr>
      </w:pPr>
    </w:p>
    <w:p w:rsidR="00274976" w:rsidRPr="0050376D" w:rsidRDefault="00274976" w:rsidP="0050376D">
      <w:pPr>
        <w:pStyle w:val="a5"/>
        <w:ind w:left="-539"/>
        <w:jc w:val="center"/>
        <w:rPr>
          <w:b/>
          <w:sz w:val="22"/>
          <w:szCs w:val="22"/>
        </w:rPr>
      </w:pPr>
    </w:p>
    <w:p w:rsidR="00274976" w:rsidRPr="0050376D" w:rsidRDefault="00274976" w:rsidP="0050376D">
      <w:pPr>
        <w:pStyle w:val="a5"/>
        <w:ind w:left="-539"/>
        <w:jc w:val="center"/>
        <w:rPr>
          <w:b/>
          <w:sz w:val="22"/>
          <w:szCs w:val="22"/>
        </w:rPr>
      </w:pPr>
      <w:r w:rsidRPr="0050376D">
        <w:rPr>
          <w:b/>
          <w:sz w:val="22"/>
          <w:szCs w:val="22"/>
        </w:rPr>
        <w:t>Паспорт Програми</w:t>
      </w:r>
    </w:p>
    <w:p w:rsidR="00274976" w:rsidRPr="0050376D" w:rsidRDefault="00274976" w:rsidP="0050376D">
      <w:pPr>
        <w:pStyle w:val="a5"/>
        <w:ind w:left="-539"/>
        <w:jc w:val="center"/>
        <w:rPr>
          <w:b/>
          <w:bCs/>
          <w:sz w:val="22"/>
          <w:szCs w:val="22"/>
        </w:rPr>
      </w:pP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67"/>
        <w:gridCol w:w="3402"/>
        <w:gridCol w:w="5670"/>
      </w:tblGrid>
      <w:tr w:rsidR="00274976" w:rsidRPr="0050376D" w:rsidTr="00274976">
        <w:tc>
          <w:tcPr>
            <w:tcW w:w="567" w:type="dxa"/>
            <w:tcBorders>
              <w:top w:val="single" w:sz="4" w:space="0" w:color="00000A"/>
              <w:left w:val="single" w:sz="4" w:space="0" w:color="00000A"/>
              <w:bottom w:val="single" w:sz="4" w:space="0" w:color="00000A"/>
              <w:right w:val="single" w:sz="4" w:space="0" w:color="00000A"/>
            </w:tcBorders>
          </w:tcPr>
          <w:p w:rsidR="00274976" w:rsidRPr="0050376D" w:rsidRDefault="00274976" w:rsidP="0050376D">
            <w:pPr>
              <w:spacing w:after="0" w:line="240" w:lineRule="auto"/>
              <w:jc w:val="center"/>
              <w:rPr>
                <w:rFonts w:ascii="Times New Roman" w:hAnsi="Times New Roman"/>
                <w:lang w:val="ru-RU"/>
              </w:rPr>
            </w:pPr>
          </w:p>
          <w:p w:rsidR="00274976" w:rsidRPr="0050376D" w:rsidRDefault="00274976" w:rsidP="0050376D">
            <w:pPr>
              <w:spacing w:after="0" w:line="240" w:lineRule="auto"/>
              <w:jc w:val="center"/>
              <w:rPr>
                <w:rFonts w:ascii="Times New Roman" w:hAnsi="Times New Roman"/>
              </w:rPr>
            </w:pPr>
            <w:r w:rsidRPr="0050376D">
              <w:rPr>
                <w:rFonts w:ascii="Times New Roman" w:hAnsi="Times New Roman"/>
              </w:rPr>
              <w:lastRenderedPageBreak/>
              <w:t>1.</w:t>
            </w:r>
          </w:p>
        </w:tc>
        <w:tc>
          <w:tcPr>
            <w:tcW w:w="3402" w:type="dxa"/>
            <w:tcBorders>
              <w:top w:val="single" w:sz="4" w:space="0" w:color="00000A"/>
              <w:left w:val="single" w:sz="4" w:space="0" w:color="00000A"/>
              <w:bottom w:val="single" w:sz="4" w:space="0" w:color="00000A"/>
              <w:right w:val="single" w:sz="4" w:space="0" w:color="00000A"/>
            </w:tcBorders>
            <w:hideMark/>
          </w:tcPr>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lastRenderedPageBreak/>
              <w:t>Ініціатор розроблення</w:t>
            </w:r>
          </w:p>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lastRenderedPageBreak/>
              <w:t>Програми</w:t>
            </w:r>
          </w:p>
        </w:tc>
        <w:tc>
          <w:tcPr>
            <w:tcW w:w="5670" w:type="dxa"/>
            <w:tcBorders>
              <w:top w:val="single" w:sz="4" w:space="0" w:color="00000A"/>
              <w:left w:val="single" w:sz="4" w:space="0" w:color="00000A"/>
              <w:bottom w:val="single" w:sz="4" w:space="0" w:color="00000A"/>
              <w:right w:val="single" w:sz="4" w:space="0" w:color="00000A"/>
            </w:tcBorders>
            <w:hideMark/>
          </w:tcPr>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lastRenderedPageBreak/>
              <w:t>Боратинська сільська рада</w:t>
            </w:r>
          </w:p>
        </w:tc>
      </w:tr>
      <w:tr w:rsidR="00274976" w:rsidRPr="0050376D" w:rsidTr="00274976">
        <w:tc>
          <w:tcPr>
            <w:tcW w:w="567" w:type="dxa"/>
            <w:tcBorders>
              <w:top w:val="single" w:sz="4" w:space="0" w:color="00000A"/>
              <w:left w:val="single" w:sz="4" w:space="0" w:color="00000A"/>
              <w:bottom w:val="single" w:sz="4" w:space="0" w:color="00000A"/>
              <w:right w:val="single" w:sz="4" w:space="0" w:color="00000A"/>
            </w:tcBorders>
          </w:tcPr>
          <w:p w:rsidR="00274976" w:rsidRPr="0050376D" w:rsidRDefault="00274976" w:rsidP="0050376D">
            <w:pPr>
              <w:spacing w:after="0" w:line="240" w:lineRule="auto"/>
              <w:jc w:val="center"/>
              <w:rPr>
                <w:rFonts w:ascii="Times New Roman" w:hAnsi="Times New Roman"/>
                <w:lang w:val="ru-RU"/>
              </w:rPr>
            </w:pPr>
          </w:p>
          <w:p w:rsidR="00274976" w:rsidRPr="0050376D" w:rsidRDefault="00274976" w:rsidP="0050376D">
            <w:pPr>
              <w:spacing w:after="0" w:line="240" w:lineRule="auto"/>
              <w:jc w:val="center"/>
              <w:rPr>
                <w:rFonts w:ascii="Times New Roman" w:hAnsi="Times New Roman"/>
              </w:rPr>
            </w:pPr>
          </w:p>
          <w:p w:rsidR="00274976" w:rsidRPr="0050376D" w:rsidRDefault="00274976" w:rsidP="0050376D">
            <w:pPr>
              <w:spacing w:after="0" w:line="240" w:lineRule="auto"/>
              <w:jc w:val="center"/>
              <w:rPr>
                <w:rFonts w:ascii="Times New Roman" w:hAnsi="Times New Roman"/>
              </w:rPr>
            </w:pPr>
            <w:r w:rsidRPr="0050376D">
              <w:rPr>
                <w:rFonts w:ascii="Times New Roman" w:hAnsi="Times New Roman"/>
              </w:rPr>
              <w:t>2.</w:t>
            </w:r>
          </w:p>
          <w:p w:rsidR="00274976" w:rsidRPr="0050376D" w:rsidRDefault="00274976" w:rsidP="0050376D">
            <w:pPr>
              <w:spacing w:after="0" w:line="240" w:lineRule="auto"/>
              <w:jc w:val="center"/>
              <w:rPr>
                <w:rFonts w:ascii="Times New Roman" w:hAnsi="Times New Roman"/>
                <w:lang w:val="ru-RU"/>
              </w:rPr>
            </w:pPr>
          </w:p>
          <w:p w:rsidR="00274976" w:rsidRPr="0050376D" w:rsidRDefault="00274976" w:rsidP="0050376D">
            <w:pPr>
              <w:spacing w:after="0" w:line="240" w:lineRule="auto"/>
              <w:jc w:val="center"/>
              <w:rPr>
                <w:rFonts w:ascii="Times New Roman" w:hAnsi="Times New Roman"/>
              </w:rPr>
            </w:pPr>
          </w:p>
        </w:tc>
        <w:tc>
          <w:tcPr>
            <w:tcW w:w="3402" w:type="dxa"/>
            <w:tcBorders>
              <w:top w:val="single" w:sz="4" w:space="0" w:color="00000A"/>
              <w:left w:val="single" w:sz="4" w:space="0" w:color="00000A"/>
              <w:bottom w:val="single" w:sz="4" w:space="0" w:color="00000A"/>
              <w:right w:val="single" w:sz="4" w:space="0" w:color="00000A"/>
            </w:tcBorders>
            <w:hideMark/>
          </w:tcPr>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 xml:space="preserve">Дата, номер і назва </w:t>
            </w:r>
          </w:p>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 xml:space="preserve">розпорядчого документа </w:t>
            </w:r>
          </w:p>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 xml:space="preserve">органу виконавчої влади </w:t>
            </w:r>
          </w:p>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про розроблення</w:t>
            </w:r>
          </w:p>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Програми</w:t>
            </w:r>
          </w:p>
        </w:tc>
        <w:tc>
          <w:tcPr>
            <w:tcW w:w="5670" w:type="dxa"/>
            <w:tcBorders>
              <w:top w:val="single" w:sz="4" w:space="0" w:color="00000A"/>
              <w:left w:val="single" w:sz="4" w:space="0" w:color="00000A"/>
              <w:bottom w:val="single" w:sz="4" w:space="0" w:color="00000A"/>
              <w:right w:val="single" w:sz="4" w:space="0" w:color="00000A"/>
            </w:tcBorders>
            <w:hideMark/>
          </w:tcPr>
          <w:p w:rsidR="00274976" w:rsidRPr="0050376D" w:rsidRDefault="00274976" w:rsidP="0050376D">
            <w:pPr>
              <w:spacing w:after="0" w:line="240" w:lineRule="auto"/>
              <w:jc w:val="both"/>
              <w:rPr>
                <w:rFonts w:ascii="Times New Roman" w:hAnsi="Times New Roman"/>
              </w:rPr>
            </w:pPr>
            <w:r w:rsidRPr="0050376D">
              <w:rPr>
                <w:rFonts w:ascii="Times New Roman" w:hAnsi="Times New Roman"/>
                <w:color w:val="000000"/>
              </w:rPr>
              <w:t>Закон України  «Про оздоровлення та відпочинок дітей», та інші законодавчо нормативні –акти.</w:t>
            </w:r>
          </w:p>
        </w:tc>
      </w:tr>
      <w:tr w:rsidR="00274976" w:rsidRPr="0050376D" w:rsidTr="00274976">
        <w:tc>
          <w:tcPr>
            <w:tcW w:w="567" w:type="dxa"/>
            <w:tcBorders>
              <w:top w:val="single" w:sz="4" w:space="0" w:color="00000A"/>
              <w:left w:val="single" w:sz="4" w:space="0" w:color="00000A"/>
              <w:bottom w:val="single" w:sz="4" w:space="0" w:color="00000A"/>
              <w:right w:val="single" w:sz="4" w:space="0" w:color="00000A"/>
            </w:tcBorders>
            <w:hideMark/>
          </w:tcPr>
          <w:p w:rsidR="00274976" w:rsidRPr="0050376D" w:rsidRDefault="00274976" w:rsidP="0050376D">
            <w:pPr>
              <w:suppressLineNumbers/>
              <w:suppressAutoHyphens/>
              <w:spacing w:after="0" w:line="240" w:lineRule="auto"/>
              <w:jc w:val="center"/>
              <w:rPr>
                <w:rFonts w:ascii="Times New Roman" w:hAnsi="Times New Roman"/>
              </w:rPr>
            </w:pPr>
            <w:r w:rsidRPr="0050376D">
              <w:rPr>
                <w:rFonts w:ascii="Times New Roman" w:hAnsi="Times New Roman"/>
              </w:rPr>
              <w:t>3.</w:t>
            </w:r>
          </w:p>
        </w:tc>
        <w:tc>
          <w:tcPr>
            <w:tcW w:w="3402" w:type="dxa"/>
            <w:tcBorders>
              <w:top w:val="single" w:sz="4" w:space="0" w:color="00000A"/>
              <w:left w:val="single" w:sz="4" w:space="0" w:color="00000A"/>
              <w:bottom w:val="single" w:sz="4" w:space="0" w:color="00000A"/>
              <w:right w:val="single" w:sz="4" w:space="0" w:color="00000A"/>
            </w:tcBorders>
            <w:hideMark/>
          </w:tcPr>
          <w:p w:rsidR="00274976" w:rsidRPr="0050376D" w:rsidRDefault="00274976" w:rsidP="0050376D">
            <w:pPr>
              <w:suppressLineNumbers/>
              <w:suppressAutoHyphens/>
              <w:spacing w:after="0" w:line="240" w:lineRule="auto"/>
              <w:jc w:val="both"/>
              <w:rPr>
                <w:rFonts w:ascii="Times New Roman" w:hAnsi="Times New Roman"/>
              </w:rPr>
            </w:pPr>
            <w:r w:rsidRPr="0050376D">
              <w:rPr>
                <w:rFonts w:ascii="Times New Roman" w:hAnsi="Times New Roman"/>
              </w:rPr>
              <w:t>Розробник Програми</w:t>
            </w:r>
          </w:p>
        </w:tc>
        <w:tc>
          <w:tcPr>
            <w:tcW w:w="5670" w:type="dxa"/>
            <w:tcBorders>
              <w:top w:val="single" w:sz="4" w:space="0" w:color="00000A"/>
              <w:left w:val="single" w:sz="4" w:space="0" w:color="00000A"/>
              <w:bottom w:val="single" w:sz="4" w:space="0" w:color="00000A"/>
              <w:right w:val="single" w:sz="4" w:space="0" w:color="00000A"/>
            </w:tcBorders>
            <w:hideMark/>
          </w:tcPr>
          <w:p w:rsidR="00274976" w:rsidRPr="0050376D" w:rsidRDefault="00274976" w:rsidP="0050376D">
            <w:pPr>
              <w:suppressLineNumbers/>
              <w:suppressAutoHyphens/>
              <w:spacing w:after="0" w:line="240" w:lineRule="auto"/>
              <w:jc w:val="both"/>
              <w:rPr>
                <w:rFonts w:ascii="Times New Roman" w:hAnsi="Times New Roman"/>
              </w:rPr>
            </w:pPr>
            <w:r w:rsidRPr="0050376D">
              <w:rPr>
                <w:rFonts w:ascii="Times New Roman" w:hAnsi="Times New Roman"/>
              </w:rPr>
              <w:t xml:space="preserve">Боратинська сільська рада </w:t>
            </w:r>
          </w:p>
        </w:tc>
      </w:tr>
      <w:tr w:rsidR="00274976" w:rsidRPr="0050376D" w:rsidTr="00274976">
        <w:tc>
          <w:tcPr>
            <w:tcW w:w="567" w:type="dxa"/>
            <w:tcBorders>
              <w:top w:val="single" w:sz="4" w:space="0" w:color="00000A"/>
              <w:left w:val="single" w:sz="4" w:space="0" w:color="00000A"/>
              <w:bottom w:val="single" w:sz="4" w:space="0" w:color="00000A"/>
              <w:right w:val="single" w:sz="4" w:space="0" w:color="00000A"/>
            </w:tcBorders>
          </w:tcPr>
          <w:p w:rsidR="00274976" w:rsidRPr="0050376D" w:rsidRDefault="00274976" w:rsidP="0050376D">
            <w:pPr>
              <w:spacing w:after="0" w:line="240" w:lineRule="auto"/>
              <w:jc w:val="center"/>
              <w:rPr>
                <w:rFonts w:ascii="Times New Roman" w:hAnsi="Times New Roman"/>
                <w:lang w:val="ru-RU"/>
              </w:rPr>
            </w:pPr>
          </w:p>
          <w:p w:rsidR="00274976" w:rsidRPr="0050376D" w:rsidRDefault="00274976" w:rsidP="0050376D">
            <w:pPr>
              <w:spacing w:after="0" w:line="240" w:lineRule="auto"/>
              <w:jc w:val="center"/>
              <w:rPr>
                <w:rFonts w:ascii="Times New Roman" w:hAnsi="Times New Roman"/>
              </w:rPr>
            </w:pPr>
            <w:r w:rsidRPr="0050376D">
              <w:rPr>
                <w:rFonts w:ascii="Times New Roman" w:hAnsi="Times New Roman"/>
              </w:rPr>
              <w:t>4.</w:t>
            </w:r>
          </w:p>
        </w:tc>
        <w:tc>
          <w:tcPr>
            <w:tcW w:w="3402" w:type="dxa"/>
            <w:tcBorders>
              <w:top w:val="single" w:sz="4" w:space="0" w:color="00000A"/>
              <w:left w:val="single" w:sz="4" w:space="0" w:color="00000A"/>
              <w:bottom w:val="single" w:sz="4" w:space="0" w:color="00000A"/>
              <w:right w:val="single" w:sz="4" w:space="0" w:color="00000A"/>
            </w:tcBorders>
            <w:hideMark/>
          </w:tcPr>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Відповідальний</w:t>
            </w:r>
          </w:p>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Виконавець Програми</w:t>
            </w:r>
          </w:p>
        </w:tc>
        <w:tc>
          <w:tcPr>
            <w:tcW w:w="5670" w:type="dxa"/>
            <w:tcBorders>
              <w:top w:val="single" w:sz="4" w:space="0" w:color="00000A"/>
              <w:left w:val="single" w:sz="4" w:space="0" w:color="00000A"/>
              <w:bottom w:val="single" w:sz="4" w:space="0" w:color="00000A"/>
              <w:right w:val="single" w:sz="4" w:space="0" w:color="00000A"/>
            </w:tcBorders>
            <w:hideMark/>
          </w:tcPr>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 xml:space="preserve">Службу у справах дітей, сім’ї та соціального захисту населення </w:t>
            </w:r>
          </w:p>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Відділ освіти</w:t>
            </w:r>
          </w:p>
        </w:tc>
      </w:tr>
      <w:tr w:rsidR="00274976" w:rsidRPr="0050376D" w:rsidTr="00274976">
        <w:tc>
          <w:tcPr>
            <w:tcW w:w="567" w:type="dxa"/>
            <w:tcBorders>
              <w:top w:val="single" w:sz="4" w:space="0" w:color="00000A"/>
              <w:left w:val="single" w:sz="4" w:space="0" w:color="00000A"/>
              <w:bottom w:val="single" w:sz="4" w:space="0" w:color="00000A"/>
              <w:right w:val="single" w:sz="4" w:space="0" w:color="00000A"/>
            </w:tcBorders>
            <w:hideMark/>
          </w:tcPr>
          <w:p w:rsidR="00274976" w:rsidRPr="0050376D" w:rsidRDefault="00274976" w:rsidP="0050376D">
            <w:pPr>
              <w:suppressLineNumbers/>
              <w:suppressAutoHyphens/>
              <w:spacing w:after="0" w:line="240" w:lineRule="auto"/>
              <w:jc w:val="center"/>
              <w:rPr>
                <w:rFonts w:ascii="Times New Roman" w:hAnsi="Times New Roman"/>
              </w:rPr>
            </w:pPr>
            <w:r w:rsidRPr="0050376D">
              <w:rPr>
                <w:rFonts w:ascii="Times New Roman" w:hAnsi="Times New Roman"/>
              </w:rPr>
              <w:t>5.</w:t>
            </w:r>
          </w:p>
        </w:tc>
        <w:tc>
          <w:tcPr>
            <w:tcW w:w="3402" w:type="dxa"/>
            <w:tcBorders>
              <w:top w:val="single" w:sz="4" w:space="0" w:color="00000A"/>
              <w:left w:val="single" w:sz="4" w:space="0" w:color="00000A"/>
              <w:bottom w:val="single" w:sz="4" w:space="0" w:color="00000A"/>
              <w:right w:val="single" w:sz="4" w:space="0" w:color="00000A"/>
            </w:tcBorders>
            <w:hideMark/>
          </w:tcPr>
          <w:p w:rsidR="00274976" w:rsidRPr="0050376D" w:rsidRDefault="00274976" w:rsidP="0050376D">
            <w:pPr>
              <w:suppressLineNumbers/>
              <w:suppressAutoHyphens/>
              <w:spacing w:after="0" w:line="240" w:lineRule="auto"/>
              <w:jc w:val="both"/>
              <w:rPr>
                <w:rFonts w:ascii="Times New Roman" w:hAnsi="Times New Roman"/>
              </w:rPr>
            </w:pPr>
            <w:r w:rsidRPr="0050376D">
              <w:rPr>
                <w:rFonts w:ascii="Times New Roman" w:hAnsi="Times New Roman"/>
              </w:rPr>
              <w:t>Учасники Програми</w:t>
            </w:r>
          </w:p>
        </w:tc>
        <w:tc>
          <w:tcPr>
            <w:tcW w:w="5670" w:type="dxa"/>
            <w:tcBorders>
              <w:top w:val="single" w:sz="4" w:space="0" w:color="00000A"/>
              <w:left w:val="single" w:sz="4" w:space="0" w:color="00000A"/>
              <w:bottom w:val="single" w:sz="4" w:space="0" w:color="00000A"/>
              <w:right w:val="single" w:sz="4" w:space="0" w:color="00000A"/>
            </w:tcBorders>
            <w:hideMark/>
          </w:tcPr>
          <w:p w:rsidR="00274976" w:rsidRPr="0050376D" w:rsidRDefault="00274976" w:rsidP="0050376D">
            <w:pPr>
              <w:suppressLineNumbers/>
              <w:suppressAutoHyphens/>
              <w:spacing w:after="0" w:line="240" w:lineRule="auto"/>
              <w:jc w:val="both"/>
              <w:rPr>
                <w:rFonts w:ascii="Times New Roman" w:hAnsi="Times New Roman"/>
              </w:rPr>
            </w:pPr>
            <w:r w:rsidRPr="0050376D">
              <w:rPr>
                <w:rFonts w:ascii="Times New Roman" w:hAnsi="Times New Roman"/>
              </w:rPr>
              <w:t>Боратинська сільська рада, заклади загальної середньої освіти</w:t>
            </w:r>
          </w:p>
        </w:tc>
      </w:tr>
      <w:tr w:rsidR="00274976" w:rsidRPr="0050376D" w:rsidTr="00274976">
        <w:tc>
          <w:tcPr>
            <w:tcW w:w="567" w:type="dxa"/>
            <w:tcBorders>
              <w:top w:val="single" w:sz="4" w:space="0" w:color="00000A"/>
              <w:left w:val="single" w:sz="4" w:space="0" w:color="00000A"/>
              <w:bottom w:val="single" w:sz="4" w:space="0" w:color="00000A"/>
              <w:right w:val="single" w:sz="4" w:space="0" w:color="00000A"/>
            </w:tcBorders>
          </w:tcPr>
          <w:p w:rsidR="00274976" w:rsidRPr="0050376D" w:rsidRDefault="00274976" w:rsidP="0050376D">
            <w:pPr>
              <w:spacing w:after="0" w:line="240" w:lineRule="auto"/>
              <w:jc w:val="center"/>
              <w:rPr>
                <w:rFonts w:ascii="Times New Roman" w:hAnsi="Times New Roman"/>
              </w:rPr>
            </w:pPr>
            <w:r w:rsidRPr="0050376D">
              <w:rPr>
                <w:rFonts w:ascii="Times New Roman" w:hAnsi="Times New Roman"/>
              </w:rPr>
              <w:t>6.</w:t>
            </w:r>
          </w:p>
          <w:p w:rsidR="00274976" w:rsidRPr="0050376D" w:rsidRDefault="00274976" w:rsidP="0050376D">
            <w:pPr>
              <w:spacing w:after="0" w:line="240" w:lineRule="auto"/>
              <w:jc w:val="center"/>
              <w:rPr>
                <w:rFonts w:ascii="Times New Roman" w:hAnsi="Times New Roman"/>
                <w:lang w:val="ru-RU"/>
              </w:rPr>
            </w:pPr>
          </w:p>
        </w:tc>
        <w:tc>
          <w:tcPr>
            <w:tcW w:w="3402" w:type="dxa"/>
            <w:tcBorders>
              <w:top w:val="single" w:sz="4" w:space="0" w:color="00000A"/>
              <w:left w:val="single" w:sz="4" w:space="0" w:color="00000A"/>
              <w:bottom w:val="single" w:sz="4" w:space="0" w:color="00000A"/>
              <w:right w:val="single" w:sz="4" w:space="0" w:color="00000A"/>
            </w:tcBorders>
            <w:hideMark/>
          </w:tcPr>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Термін реалізації</w:t>
            </w:r>
          </w:p>
          <w:p w:rsidR="00274976" w:rsidRPr="0050376D" w:rsidRDefault="00274976" w:rsidP="0050376D">
            <w:pPr>
              <w:spacing w:after="0" w:line="240" w:lineRule="auto"/>
              <w:jc w:val="both"/>
              <w:rPr>
                <w:rFonts w:ascii="Times New Roman" w:hAnsi="Times New Roman"/>
                <w:lang w:val="ru-RU"/>
              </w:rPr>
            </w:pPr>
            <w:r w:rsidRPr="0050376D">
              <w:rPr>
                <w:rFonts w:ascii="Times New Roman" w:hAnsi="Times New Roman"/>
              </w:rPr>
              <w:t>Програми</w:t>
            </w:r>
          </w:p>
        </w:tc>
        <w:tc>
          <w:tcPr>
            <w:tcW w:w="5670" w:type="dxa"/>
            <w:tcBorders>
              <w:top w:val="single" w:sz="4" w:space="0" w:color="00000A"/>
              <w:left w:val="single" w:sz="4" w:space="0" w:color="00000A"/>
              <w:bottom w:val="single" w:sz="4" w:space="0" w:color="00000A"/>
              <w:right w:val="single" w:sz="4" w:space="0" w:color="00000A"/>
            </w:tcBorders>
            <w:vAlign w:val="center"/>
          </w:tcPr>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202</w:t>
            </w:r>
            <w:r w:rsidRPr="0050376D">
              <w:rPr>
                <w:rFonts w:ascii="Times New Roman" w:hAnsi="Times New Roman"/>
                <w:lang w:val="en-US"/>
              </w:rPr>
              <w:t>4</w:t>
            </w:r>
            <w:r w:rsidRPr="0050376D">
              <w:rPr>
                <w:rFonts w:ascii="Times New Roman" w:hAnsi="Times New Roman"/>
              </w:rPr>
              <w:t>– 202</w:t>
            </w:r>
            <w:r w:rsidRPr="0050376D">
              <w:rPr>
                <w:rFonts w:ascii="Times New Roman" w:hAnsi="Times New Roman"/>
                <w:lang w:val="en-US"/>
              </w:rPr>
              <w:t>6</w:t>
            </w:r>
            <w:r w:rsidRPr="0050376D">
              <w:rPr>
                <w:rFonts w:ascii="Times New Roman" w:hAnsi="Times New Roman"/>
              </w:rPr>
              <w:t xml:space="preserve"> роки</w:t>
            </w:r>
          </w:p>
          <w:p w:rsidR="00274976" w:rsidRPr="0050376D" w:rsidRDefault="00274976" w:rsidP="0050376D">
            <w:pPr>
              <w:spacing w:after="0" w:line="240" w:lineRule="auto"/>
              <w:jc w:val="both"/>
              <w:rPr>
                <w:rFonts w:ascii="Times New Roman" w:hAnsi="Times New Roman"/>
              </w:rPr>
            </w:pPr>
          </w:p>
        </w:tc>
      </w:tr>
      <w:tr w:rsidR="00274976" w:rsidRPr="0050376D" w:rsidTr="00274976">
        <w:tc>
          <w:tcPr>
            <w:tcW w:w="567" w:type="dxa"/>
            <w:tcBorders>
              <w:top w:val="single" w:sz="4" w:space="0" w:color="00000A"/>
              <w:left w:val="single" w:sz="4" w:space="0" w:color="00000A"/>
              <w:bottom w:val="single" w:sz="4" w:space="0" w:color="00000A"/>
              <w:right w:val="single" w:sz="4" w:space="0" w:color="00000A"/>
            </w:tcBorders>
          </w:tcPr>
          <w:p w:rsidR="00274976" w:rsidRPr="0050376D" w:rsidRDefault="00274976" w:rsidP="0050376D">
            <w:pPr>
              <w:spacing w:after="0" w:line="240" w:lineRule="auto"/>
              <w:jc w:val="center"/>
              <w:rPr>
                <w:rFonts w:ascii="Times New Roman" w:hAnsi="Times New Roman"/>
                <w:lang w:val="ru-RU"/>
              </w:rPr>
            </w:pPr>
          </w:p>
          <w:p w:rsidR="00274976" w:rsidRPr="0050376D" w:rsidRDefault="00274976" w:rsidP="0050376D">
            <w:pPr>
              <w:spacing w:after="0" w:line="240" w:lineRule="auto"/>
              <w:jc w:val="center"/>
              <w:rPr>
                <w:rFonts w:ascii="Times New Roman" w:hAnsi="Times New Roman"/>
              </w:rPr>
            </w:pPr>
          </w:p>
          <w:p w:rsidR="00274976" w:rsidRPr="0050376D" w:rsidRDefault="00274976" w:rsidP="0050376D">
            <w:pPr>
              <w:spacing w:after="0" w:line="240" w:lineRule="auto"/>
              <w:jc w:val="center"/>
              <w:rPr>
                <w:rFonts w:ascii="Times New Roman" w:hAnsi="Times New Roman"/>
              </w:rPr>
            </w:pPr>
            <w:r w:rsidRPr="0050376D">
              <w:rPr>
                <w:rFonts w:ascii="Times New Roman" w:hAnsi="Times New Roman"/>
              </w:rPr>
              <w:t>7.</w:t>
            </w:r>
          </w:p>
          <w:p w:rsidR="00274976" w:rsidRPr="0050376D" w:rsidRDefault="00274976" w:rsidP="0050376D">
            <w:pPr>
              <w:spacing w:after="0" w:line="240" w:lineRule="auto"/>
              <w:jc w:val="center"/>
              <w:rPr>
                <w:rFonts w:ascii="Times New Roman" w:hAnsi="Times New Roman"/>
                <w:lang w:val="ru-RU"/>
              </w:rPr>
            </w:pPr>
          </w:p>
        </w:tc>
        <w:tc>
          <w:tcPr>
            <w:tcW w:w="3402" w:type="dxa"/>
            <w:tcBorders>
              <w:top w:val="single" w:sz="4" w:space="0" w:color="00000A"/>
              <w:left w:val="single" w:sz="4" w:space="0" w:color="00000A"/>
              <w:bottom w:val="single" w:sz="4" w:space="0" w:color="00000A"/>
              <w:right w:val="single" w:sz="4" w:space="0" w:color="00000A"/>
            </w:tcBorders>
          </w:tcPr>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Перелік бюджетів, які</w:t>
            </w:r>
          </w:p>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беруть участь у виконанні</w:t>
            </w:r>
          </w:p>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 xml:space="preserve">Програми </w:t>
            </w:r>
          </w:p>
          <w:p w:rsidR="00274976" w:rsidRPr="0050376D" w:rsidRDefault="00274976" w:rsidP="0050376D">
            <w:pPr>
              <w:spacing w:after="0" w:line="240" w:lineRule="auto"/>
              <w:jc w:val="both"/>
              <w:rPr>
                <w:rFonts w:ascii="Times New Roman" w:hAnsi="Times New Roman"/>
              </w:rPr>
            </w:pPr>
          </w:p>
        </w:tc>
        <w:tc>
          <w:tcPr>
            <w:tcW w:w="5670" w:type="dxa"/>
            <w:tcBorders>
              <w:top w:val="single" w:sz="4" w:space="0" w:color="00000A"/>
              <w:left w:val="single" w:sz="4" w:space="0" w:color="00000A"/>
              <w:bottom w:val="single" w:sz="4" w:space="0" w:color="00000A"/>
              <w:right w:val="single" w:sz="4" w:space="0" w:color="00000A"/>
            </w:tcBorders>
            <w:vAlign w:val="center"/>
          </w:tcPr>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Місцевий бюджет</w:t>
            </w:r>
          </w:p>
          <w:p w:rsidR="00274976" w:rsidRPr="0050376D" w:rsidRDefault="00274976" w:rsidP="0050376D">
            <w:pPr>
              <w:spacing w:after="0" w:line="240" w:lineRule="auto"/>
              <w:jc w:val="both"/>
              <w:rPr>
                <w:rFonts w:ascii="Times New Roman" w:hAnsi="Times New Roman"/>
                <w:lang w:val="ru-RU"/>
              </w:rPr>
            </w:pPr>
            <w:r w:rsidRPr="0050376D">
              <w:rPr>
                <w:rFonts w:ascii="Times New Roman" w:hAnsi="Times New Roman"/>
              </w:rPr>
              <w:t>Обласний бюджет</w:t>
            </w:r>
          </w:p>
          <w:p w:rsidR="00274976" w:rsidRPr="0050376D" w:rsidRDefault="00274976" w:rsidP="0050376D">
            <w:pPr>
              <w:spacing w:after="0" w:line="240" w:lineRule="auto"/>
              <w:jc w:val="both"/>
              <w:rPr>
                <w:rFonts w:ascii="Times New Roman" w:hAnsi="Times New Roman"/>
              </w:rPr>
            </w:pPr>
          </w:p>
        </w:tc>
      </w:tr>
      <w:tr w:rsidR="00274976" w:rsidRPr="0050376D" w:rsidTr="00274976">
        <w:tc>
          <w:tcPr>
            <w:tcW w:w="567" w:type="dxa"/>
            <w:tcBorders>
              <w:top w:val="single" w:sz="4" w:space="0" w:color="00000A"/>
              <w:left w:val="single" w:sz="4" w:space="0" w:color="00000A"/>
              <w:bottom w:val="single" w:sz="4" w:space="0" w:color="00000A"/>
              <w:right w:val="single" w:sz="4" w:space="0" w:color="00000A"/>
            </w:tcBorders>
          </w:tcPr>
          <w:p w:rsidR="00274976" w:rsidRPr="0050376D" w:rsidRDefault="00274976" w:rsidP="0050376D">
            <w:pPr>
              <w:spacing w:after="0" w:line="240" w:lineRule="auto"/>
              <w:jc w:val="center"/>
              <w:rPr>
                <w:rFonts w:ascii="Times New Roman" w:hAnsi="Times New Roman"/>
              </w:rPr>
            </w:pPr>
          </w:p>
          <w:p w:rsidR="00274976" w:rsidRPr="0050376D" w:rsidRDefault="00274976" w:rsidP="0050376D">
            <w:pPr>
              <w:spacing w:after="0" w:line="240" w:lineRule="auto"/>
              <w:jc w:val="center"/>
              <w:rPr>
                <w:rFonts w:ascii="Times New Roman" w:hAnsi="Times New Roman"/>
              </w:rPr>
            </w:pPr>
          </w:p>
          <w:p w:rsidR="00274976" w:rsidRPr="0050376D" w:rsidRDefault="00274976" w:rsidP="0050376D">
            <w:pPr>
              <w:spacing w:after="0" w:line="240" w:lineRule="auto"/>
              <w:jc w:val="center"/>
              <w:rPr>
                <w:rFonts w:ascii="Times New Roman" w:hAnsi="Times New Roman"/>
              </w:rPr>
            </w:pPr>
            <w:r w:rsidRPr="0050376D">
              <w:rPr>
                <w:rFonts w:ascii="Times New Roman" w:hAnsi="Times New Roman"/>
              </w:rPr>
              <w:t>8.</w:t>
            </w:r>
          </w:p>
          <w:p w:rsidR="00274976" w:rsidRPr="0050376D" w:rsidRDefault="00274976" w:rsidP="0050376D">
            <w:pPr>
              <w:spacing w:after="0" w:line="240" w:lineRule="auto"/>
              <w:jc w:val="center"/>
              <w:rPr>
                <w:rFonts w:ascii="Times New Roman" w:hAnsi="Times New Roman"/>
              </w:rPr>
            </w:pPr>
          </w:p>
          <w:p w:rsidR="00274976" w:rsidRPr="0050376D" w:rsidRDefault="00274976" w:rsidP="0050376D">
            <w:pPr>
              <w:spacing w:after="0" w:line="240" w:lineRule="auto"/>
              <w:jc w:val="center"/>
              <w:rPr>
                <w:rFonts w:ascii="Times New Roman" w:hAnsi="Times New Roman"/>
                <w:lang w:val="ru-RU"/>
              </w:rPr>
            </w:pPr>
          </w:p>
        </w:tc>
        <w:tc>
          <w:tcPr>
            <w:tcW w:w="3402" w:type="dxa"/>
            <w:tcBorders>
              <w:top w:val="single" w:sz="4" w:space="0" w:color="00000A"/>
              <w:left w:val="single" w:sz="4" w:space="0" w:color="00000A"/>
              <w:bottom w:val="single" w:sz="4" w:space="0" w:color="00000A"/>
              <w:right w:val="single" w:sz="4" w:space="0" w:color="00000A"/>
            </w:tcBorders>
            <w:hideMark/>
          </w:tcPr>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Загальний обсяг</w:t>
            </w:r>
          </w:p>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 xml:space="preserve">фінансових ресурсів, </w:t>
            </w:r>
          </w:p>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необхідних для реалізації</w:t>
            </w:r>
          </w:p>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 xml:space="preserve">Програми (тис. грн), у </w:t>
            </w:r>
          </w:p>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 xml:space="preserve">тому числі: </w:t>
            </w:r>
          </w:p>
        </w:tc>
        <w:tc>
          <w:tcPr>
            <w:tcW w:w="5670" w:type="dxa"/>
            <w:tcBorders>
              <w:top w:val="single" w:sz="4" w:space="0" w:color="00000A"/>
              <w:left w:val="single" w:sz="4" w:space="0" w:color="00000A"/>
              <w:bottom w:val="single" w:sz="4" w:space="0" w:color="00000A"/>
              <w:right w:val="single" w:sz="4" w:space="0" w:color="00000A"/>
            </w:tcBorders>
            <w:vAlign w:val="center"/>
            <w:hideMark/>
          </w:tcPr>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 xml:space="preserve">3 </w:t>
            </w:r>
            <w:r w:rsidRPr="0050376D">
              <w:rPr>
                <w:rFonts w:ascii="Times New Roman" w:hAnsi="Times New Roman"/>
                <w:lang w:val="en-US"/>
              </w:rPr>
              <w:t>325</w:t>
            </w:r>
            <w:r w:rsidRPr="0050376D">
              <w:rPr>
                <w:rFonts w:ascii="Times New Roman" w:hAnsi="Times New Roman"/>
              </w:rPr>
              <w:t xml:space="preserve"> </w:t>
            </w:r>
            <w:r w:rsidRPr="0050376D">
              <w:rPr>
                <w:rFonts w:ascii="Times New Roman" w:hAnsi="Times New Roman"/>
                <w:lang w:val="en-US"/>
              </w:rPr>
              <w:t>0</w:t>
            </w:r>
            <w:r w:rsidRPr="0050376D">
              <w:rPr>
                <w:rFonts w:ascii="Times New Roman" w:hAnsi="Times New Roman"/>
              </w:rPr>
              <w:t>00</w:t>
            </w:r>
          </w:p>
        </w:tc>
      </w:tr>
      <w:tr w:rsidR="00274976" w:rsidRPr="0050376D" w:rsidTr="00274976">
        <w:tc>
          <w:tcPr>
            <w:tcW w:w="567" w:type="dxa"/>
            <w:tcBorders>
              <w:top w:val="single" w:sz="4" w:space="0" w:color="00000A"/>
              <w:left w:val="single" w:sz="4" w:space="0" w:color="00000A"/>
              <w:bottom w:val="single" w:sz="4" w:space="0" w:color="00000A"/>
              <w:right w:val="single" w:sz="4" w:space="0" w:color="00000A"/>
            </w:tcBorders>
          </w:tcPr>
          <w:p w:rsidR="00274976" w:rsidRPr="0050376D" w:rsidRDefault="00274976" w:rsidP="0050376D">
            <w:pPr>
              <w:spacing w:after="0" w:line="240" w:lineRule="auto"/>
              <w:jc w:val="center"/>
              <w:rPr>
                <w:rFonts w:ascii="Times New Roman" w:hAnsi="Times New Roman"/>
                <w:lang w:val="ru-RU"/>
              </w:rPr>
            </w:pPr>
          </w:p>
          <w:p w:rsidR="00274976" w:rsidRPr="0050376D" w:rsidRDefault="00274976" w:rsidP="0050376D">
            <w:pPr>
              <w:spacing w:after="0" w:line="240" w:lineRule="auto"/>
              <w:jc w:val="center"/>
              <w:rPr>
                <w:rFonts w:ascii="Times New Roman" w:hAnsi="Times New Roman"/>
              </w:rPr>
            </w:pPr>
            <w:r w:rsidRPr="0050376D">
              <w:rPr>
                <w:rFonts w:ascii="Times New Roman" w:hAnsi="Times New Roman"/>
              </w:rPr>
              <w:t>1)</w:t>
            </w:r>
          </w:p>
          <w:p w:rsidR="00274976" w:rsidRPr="0050376D" w:rsidRDefault="00274976" w:rsidP="0050376D">
            <w:pPr>
              <w:spacing w:after="0" w:line="240" w:lineRule="auto"/>
              <w:jc w:val="center"/>
              <w:rPr>
                <w:rFonts w:ascii="Times New Roman" w:hAnsi="Times New Roman"/>
                <w:lang w:val="ru-RU"/>
              </w:rPr>
            </w:pPr>
          </w:p>
        </w:tc>
        <w:tc>
          <w:tcPr>
            <w:tcW w:w="3402" w:type="dxa"/>
            <w:tcBorders>
              <w:top w:val="single" w:sz="4" w:space="0" w:color="00000A"/>
              <w:left w:val="single" w:sz="4" w:space="0" w:color="00000A"/>
              <w:bottom w:val="single" w:sz="4" w:space="0" w:color="00000A"/>
              <w:right w:val="single" w:sz="4" w:space="0" w:color="00000A"/>
            </w:tcBorders>
            <w:hideMark/>
          </w:tcPr>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Коштів</w:t>
            </w:r>
          </w:p>
          <w:p w:rsidR="00274976" w:rsidRPr="0050376D" w:rsidRDefault="00274976" w:rsidP="0050376D">
            <w:pPr>
              <w:spacing w:after="0" w:line="240" w:lineRule="auto"/>
              <w:jc w:val="both"/>
              <w:rPr>
                <w:rFonts w:ascii="Times New Roman" w:hAnsi="Times New Roman"/>
                <w:lang w:val="ru-RU"/>
              </w:rPr>
            </w:pPr>
            <w:r w:rsidRPr="0050376D">
              <w:rPr>
                <w:rFonts w:ascii="Times New Roman" w:hAnsi="Times New Roman"/>
              </w:rPr>
              <w:t xml:space="preserve">обласного бюджету (тис. </w:t>
            </w:r>
          </w:p>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грн)</w:t>
            </w:r>
          </w:p>
        </w:tc>
        <w:tc>
          <w:tcPr>
            <w:tcW w:w="5670" w:type="dxa"/>
            <w:tcBorders>
              <w:top w:val="single" w:sz="4" w:space="0" w:color="00000A"/>
              <w:left w:val="single" w:sz="4" w:space="0" w:color="00000A"/>
              <w:bottom w:val="single" w:sz="4" w:space="0" w:color="00000A"/>
              <w:right w:val="single" w:sz="4" w:space="0" w:color="00000A"/>
            </w:tcBorders>
            <w:vAlign w:val="center"/>
            <w:hideMark/>
          </w:tcPr>
          <w:p w:rsidR="00274976" w:rsidRPr="0050376D" w:rsidRDefault="00274976" w:rsidP="0050376D">
            <w:pPr>
              <w:spacing w:after="0" w:line="240" w:lineRule="auto"/>
              <w:rPr>
                <w:rFonts w:ascii="Times New Roman" w:hAnsi="Times New Roman"/>
              </w:rPr>
            </w:pPr>
            <w:r w:rsidRPr="0050376D">
              <w:rPr>
                <w:rFonts w:ascii="Times New Roman" w:hAnsi="Times New Roman"/>
              </w:rPr>
              <w:t>1 </w:t>
            </w:r>
            <w:r w:rsidRPr="0050376D">
              <w:rPr>
                <w:rFonts w:ascii="Times New Roman" w:hAnsi="Times New Roman"/>
                <w:lang w:val="en-US"/>
              </w:rPr>
              <w:t>025</w:t>
            </w:r>
            <w:r w:rsidRPr="0050376D">
              <w:rPr>
                <w:rFonts w:ascii="Times New Roman" w:hAnsi="Times New Roman"/>
              </w:rPr>
              <w:t xml:space="preserve"> 000</w:t>
            </w:r>
          </w:p>
        </w:tc>
      </w:tr>
      <w:tr w:rsidR="00274976" w:rsidRPr="0050376D" w:rsidTr="00274976">
        <w:trPr>
          <w:trHeight w:val="1014"/>
        </w:trPr>
        <w:tc>
          <w:tcPr>
            <w:tcW w:w="567" w:type="dxa"/>
            <w:tcBorders>
              <w:top w:val="single" w:sz="4" w:space="0" w:color="00000A"/>
              <w:left w:val="single" w:sz="4" w:space="0" w:color="00000A"/>
              <w:bottom w:val="single" w:sz="4" w:space="0" w:color="00000A"/>
              <w:right w:val="single" w:sz="4" w:space="0" w:color="00000A"/>
            </w:tcBorders>
          </w:tcPr>
          <w:p w:rsidR="00274976" w:rsidRPr="0050376D" w:rsidRDefault="00274976" w:rsidP="0050376D">
            <w:pPr>
              <w:spacing w:after="0" w:line="240" w:lineRule="auto"/>
              <w:jc w:val="center"/>
              <w:rPr>
                <w:rFonts w:ascii="Times New Roman" w:hAnsi="Times New Roman"/>
                <w:lang w:val="ru-RU"/>
              </w:rPr>
            </w:pPr>
          </w:p>
          <w:p w:rsidR="00274976" w:rsidRPr="0050376D" w:rsidRDefault="00274976" w:rsidP="0050376D">
            <w:pPr>
              <w:spacing w:after="0" w:line="240" w:lineRule="auto"/>
              <w:jc w:val="center"/>
              <w:rPr>
                <w:rFonts w:ascii="Times New Roman" w:hAnsi="Times New Roman"/>
              </w:rPr>
            </w:pPr>
            <w:r w:rsidRPr="0050376D">
              <w:rPr>
                <w:rFonts w:ascii="Times New Roman" w:hAnsi="Times New Roman"/>
              </w:rPr>
              <w:t>2)</w:t>
            </w:r>
          </w:p>
          <w:p w:rsidR="00274976" w:rsidRPr="0050376D" w:rsidRDefault="00274976" w:rsidP="0050376D">
            <w:pPr>
              <w:spacing w:after="0" w:line="240" w:lineRule="auto"/>
              <w:jc w:val="center"/>
              <w:rPr>
                <w:rFonts w:ascii="Times New Roman" w:hAnsi="Times New Roman"/>
                <w:lang w:val="ru-RU"/>
              </w:rPr>
            </w:pPr>
          </w:p>
          <w:p w:rsidR="00274976" w:rsidRPr="0050376D" w:rsidRDefault="00274976" w:rsidP="0050376D">
            <w:pPr>
              <w:spacing w:after="0" w:line="240" w:lineRule="auto"/>
              <w:jc w:val="center"/>
              <w:rPr>
                <w:rFonts w:ascii="Times New Roman" w:hAnsi="Times New Roman"/>
              </w:rPr>
            </w:pPr>
          </w:p>
        </w:tc>
        <w:tc>
          <w:tcPr>
            <w:tcW w:w="3402" w:type="dxa"/>
            <w:tcBorders>
              <w:top w:val="single" w:sz="4" w:space="0" w:color="00000A"/>
              <w:left w:val="single" w:sz="4" w:space="0" w:color="00000A"/>
              <w:bottom w:val="single" w:sz="4" w:space="0" w:color="00000A"/>
              <w:right w:val="single" w:sz="4" w:space="0" w:color="00000A"/>
            </w:tcBorders>
          </w:tcPr>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 xml:space="preserve">Коштів місевого </w:t>
            </w:r>
          </w:p>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 xml:space="preserve">бюджету (тис. </w:t>
            </w:r>
          </w:p>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грн)</w:t>
            </w:r>
          </w:p>
          <w:p w:rsidR="00274976" w:rsidRPr="0050376D" w:rsidRDefault="00274976" w:rsidP="0050376D">
            <w:pPr>
              <w:spacing w:after="0" w:line="240" w:lineRule="auto"/>
              <w:jc w:val="both"/>
              <w:rPr>
                <w:rFonts w:ascii="Times New Roman" w:hAnsi="Times New Roman"/>
                <w:lang w:val="ru-RU"/>
              </w:rPr>
            </w:pPr>
          </w:p>
        </w:tc>
        <w:tc>
          <w:tcPr>
            <w:tcW w:w="5670" w:type="dxa"/>
            <w:tcBorders>
              <w:top w:val="single" w:sz="4" w:space="0" w:color="00000A"/>
              <w:left w:val="single" w:sz="4" w:space="0" w:color="00000A"/>
              <w:bottom w:val="single" w:sz="4" w:space="0" w:color="00000A"/>
              <w:right w:val="single" w:sz="4" w:space="0" w:color="00000A"/>
            </w:tcBorders>
            <w:vAlign w:val="center"/>
            <w:hideMark/>
          </w:tcPr>
          <w:p w:rsidR="00274976" w:rsidRPr="0050376D" w:rsidRDefault="00274976" w:rsidP="0050376D">
            <w:pPr>
              <w:spacing w:after="0" w:line="240" w:lineRule="auto"/>
              <w:rPr>
                <w:rFonts w:ascii="Times New Roman" w:hAnsi="Times New Roman"/>
              </w:rPr>
            </w:pPr>
            <w:r w:rsidRPr="0050376D">
              <w:rPr>
                <w:rFonts w:ascii="Times New Roman" w:hAnsi="Times New Roman"/>
              </w:rPr>
              <w:t>2 </w:t>
            </w:r>
            <w:r w:rsidRPr="0050376D">
              <w:rPr>
                <w:rFonts w:ascii="Times New Roman" w:hAnsi="Times New Roman"/>
                <w:lang w:val="en-US"/>
              </w:rPr>
              <w:t>300</w:t>
            </w:r>
            <w:r w:rsidRPr="0050376D">
              <w:rPr>
                <w:rFonts w:ascii="Times New Roman" w:hAnsi="Times New Roman"/>
              </w:rPr>
              <w:t xml:space="preserve"> </w:t>
            </w:r>
            <w:r w:rsidRPr="0050376D">
              <w:rPr>
                <w:rFonts w:ascii="Times New Roman" w:hAnsi="Times New Roman"/>
                <w:lang w:val="en-US"/>
              </w:rPr>
              <w:t>0</w:t>
            </w:r>
            <w:r w:rsidRPr="0050376D">
              <w:rPr>
                <w:rFonts w:ascii="Times New Roman" w:hAnsi="Times New Roman"/>
              </w:rPr>
              <w:t>00</w:t>
            </w:r>
          </w:p>
        </w:tc>
      </w:tr>
      <w:tr w:rsidR="00274976" w:rsidRPr="0050376D" w:rsidTr="00274976">
        <w:tc>
          <w:tcPr>
            <w:tcW w:w="567" w:type="dxa"/>
            <w:tcBorders>
              <w:top w:val="single" w:sz="4" w:space="0" w:color="00000A"/>
              <w:left w:val="single" w:sz="4" w:space="0" w:color="00000A"/>
              <w:bottom w:val="single" w:sz="4" w:space="0" w:color="00000A"/>
              <w:right w:val="single" w:sz="4" w:space="0" w:color="00000A"/>
            </w:tcBorders>
          </w:tcPr>
          <w:p w:rsidR="00274976" w:rsidRPr="0050376D" w:rsidRDefault="00274976" w:rsidP="0050376D">
            <w:pPr>
              <w:spacing w:after="0" w:line="240" w:lineRule="auto"/>
              <w:jc w:val="center"/>
              <w:rPr>
                <w:rFonts w:ascii="Times New Roman" w:hAnsi="Times New Roman"/>
                <w:lang w:val="en-US"/>
              </w:rPr>
            </w:pPr>
          </w:p>
          <w:p w:rsidR="00274976" w:rsidRPr="0050376D" w:rsidRDefault="00274976" w:rsidP="0050376D">
            <w:pPr>
              <w:spacing w:after="0" w:line="240" w:lineRule="auto"/>
              <w:jc w:val="center"/>
              <w:rPr>
                <w:rFonts w:ascii="Times New Roman" w:hAnsi="Times New Roman"/>
              </w:rPr>
            </w:pPr>
            <w:r w:rsidRPr="0050376D">
              <w:rPr>
                <w:rFonts w:ascii="Times New Roman" w:hAnsi="Times New Roman"/>
              </w:rPr>
              <w:t>3)</w:t>
            </w:r>
          </w:p>
        </w:tc>
        <w:tc>
          <w:tcPr>
            <w:tcW w:w="3402" w:type="dxa"/>
            <w:tcBorders>
              <w:top w:val="single" w:sz="4" w:space="0" w:color="00000A"/>
              <w:left w:val="single" w:sz="4" w:space="0" w:color="00000A"/>
              <w:bottom w:val="single" w:sz="4" w:space="0" w:color="00000A"/>
              <w:right w:val="single" w:sz="4" w:space="0" w:color="00000A"/>
            </w:tcBorders>
            <w:hideMark/>
          </w:tcPr>
          <w:p w:rsidR="00274976" w:rsidRPr="0050376D" w:rsidRDefault="00274976" w:rsidP="0050376D">
            <w:pPr>
              <w:spacing w:after="0" w:line="240" w:lineRule="auto"/>
              <w:jc w:val="both"/>
              <w:rPr>
                <w:rFonts w:ascii="Times New Roman" w:hAnsi="Times New Roman"/>
              </w:rPr>
            </w:pPr>
            <w:r w:rsidRPr="0050376D">
              <w:rPr>
                <w:rFonts w:ascii="Times New Roman" w:hAnsi="Times New Roman"/>
              </w:rPr>
              <w:t>Коштів</w:t>
            </w:r>
          </w:p>
          <w:p w:rsidR="00274976" w:rsidRPr="0050376D" w:rsidRDefault="00274976" w:rsidP="0050376D">
            <w:pPr>
              <w:spacing w:after="0" w:line="240" w:lineRule="auto"/>
              <w:jc w:val="both"/>
              <w:rPr>
                <w:rFonts w:ascii="Times New Roman" w:hAnsi="Times New Roman"/>
                <w:lang w:val="ru-RU"/>
              </w:rPr>
            </w:pPr>
            <w:r w:rsidRPr="0050376D">
              <w:rPr>
                <w:rFonts w:ascii="Times New Roman" w:hAnsi="Times New Roman"/>
              </w:rPr>
              <w:t>інших джерел  (тис. грн)</w:t>
            </w:r>
          </w:p>
        </w:tc>
        <w:tc>
          <w:tcPr>
            <w:tcW w:w="5670" w:type="dxa"/>
            <w:tcBorders>
              <w:top w:val="single" w:sz="4" w:space="0" w:color="00000A"/>
              <w:left w:val="single" w:sz="4" w:space="0" w:color="00000A"/>
              <w:bottom w:val="single" w:sz="4" w:space="0" w:color="00000A"/>
              <w:right w:val="single" w:sz="4" w:space="0" w:color="00000A"/>
            </w:tcBorders>
            <w:vAlign w:val="center"/>
          </w:tcPr>
          <w:p w:rsidR="00274976" w:rsidRPr="0050376D" w:rsidRDefault="00274976" w:rsidP="0050376D">
            <w:pPr>
              <w:spacing w:after="0" w:line="240" w:lineRule="auto"/>
              <w:rPr>
                <w:rFonts w:ascii="Times New Roman" w:hAnsi="Times New Roman"/>
              </w:rPr>
            </w:pPr>
          </w:p>
        </w:tc>
      </w:tr>
    </w:tbl>
    <w:p w:rsidR="00274976" w:rsidRDefault="00274976" w:rsidP="00274976">
      <w:pPr>
        <w:rPr>
          <w:rFonts w:eastAsia="Times New Roman"/>
          <w:lang w:eastAsia="ru-RU"/>
        </w:rPr>
      </w:pPr>
    </w:p>
    <w:p w:rsidR="00274976" w:rsidRDefault="00274976" w:rsidP="00274976">
      <w:pPr>
        <w:ind w:right="-5"/>
        <w:jc w:val="both"/>
        <w:rPr>
          <w:bCs/>
          <w:color w:val="000000"/>
        </w:rPr>
      </w:pPr>
    </w:p>
    <w:p w:rsidR="00274976" w:rsidRDefault="00274976" w:rsidP="00274976">
      <w:pPr>
        <w:rPr>
          <w:bCs/>
          <w:color w:val="000000"/>
        </w:rPr>
      </w:pPr>
      <w:r>
        <w:rPr>
          <w:bCs/>
          <w:color w:val="000000"/>
        </w:rPr>
        <w:br w:type="page"/>
      </w:r>
    </w:p>
    <w:p w:rsidR="00274976" w:rsidRPr="0050376D" w:rsidRDefault="00274976" w:rsidP="0050376D">
      <w:pPr>
        <w:widowControl w:val="0"/>
        <w:spacing w:after="0" w:line="240" w:lineRule="auto"/>
        <w:jc w:val="center"/>
        <w:rPr>
          <w:rFonts w:ascii="Times New Roman" w:hAnsi="Times New Roman"/>
          <w:bCs/>
          <w:color w:val="000000"/>
          <w:lang w:eastAsia="uk-UA" w:bidi="uk-UA"/>
        </w:rPr>
      </w:pPr>
      <w:r w:rsidRPr="0050376D">
        <w:rPr>
          <w:rFonts w:ascii="Times New Roman" w:hAnsi="Times New Roman"/>
          <w:b/>
          <w:bCs/>
          <w:color w:val="000000"/>
          <w:lang w:eastAsia="uk-UA" w:bidi="uk-UA"/>
        </w:rPr>
        <w:lastRenderedPageBreak/>
        <w:t xml:space="preserve">                                                                                                                    </w:t>
      </w:r>
      <w:r w:rsidRPr="0050376D">
        <w:rPr>
          <w:rFonts w:ascii="Times New Roman" w:hAnsi="Times New Roman"/>
          <w:bCs/>
          <w:color w:val="000000"/>
          <w:lang w:eastAsia="uk-UA" w:bidi="uk-UA"/>
        </w:rPr>
        <w:t>Додаток 2</w:t>
      </w:r>
    </w:p>
    <w:p w:rsidR="00274976" w:rsidRPr="0050376D" w:rsidRDefault="00274976" w:rsidP="0050376D">
      <w:pPr>
        <w:widowControl w:val="0"/>
        <w:spacing w:after="0" w:line="240" w:lineRule="auto"/>
        <w:jc w:val="center"/>
        <w:rPr>
          <w:rFonts w:ascii="Times New Roman" w:hAnsi="Times New Roman"/>
          <w:bCs/>
          <w:color w:val="000000"/>
          <w:lang w:eastAsia="uk-UA" w:bidi="uk-UA"/>
        </w:rPr>
      </w:pPr>
      <w:r w:rsidRPr="0050376D">
        <w:rPr>
          <w:rFonts w:ascii="Times New Roman" w:hAnsi="Times New Roman"/>
          <w:bCs/>
          <w:color w:val="000000"/>
          <w:lang w:eastAsia="uk-UA" w:bidi="uk-UA"/>
        </w:rPr>
        <w:t xml:space="preserve">                                                                                                                         до Програми</w:t>
      </w:r>
    </w:p>
    <w:tbl>
      <w:tblPr>
        <w:tblpPr w:leftFromText="180" w:rightFromText="180" w:bottomFromText="160" w:vertAnchor="text" w:horzAnchor="margin" w:tblpXSpec="center" w:tblpY="305"/>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7"/>
        <w:gridCol w:w="3121"/>
        <w:gridCol w:w="408"/>
        <w:gridCol w:w="1152"/>
        <w:gridCol w:w="408"/>
        <w:gridCol w:w="1011"/>
        <w:gridCol w:w="549"/>
        <w:gridCol w:w="726"/>
        <w:gridCol w:w="1135"/>
        <w:gridCol w:w="993"/>
      </w:tblGrid>
      <w:tr w:rsidR="00274976" w:rsidRPr="0050376D" w:rsidTr="00274976">
        <w:trPr>
          <w:trHeight w:hRule="exact" w:val="442"/>
        </w:trPr>
        <w:tc>
          <w:tcPr>
            <w:tcW w:w="577" w:type="dxa"/>
            <w:vMerge w:val="restart"/>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b/>
                <w:bCs/>
                <w:color w:val="000000" w:themeColor="text1"/>
                <w:lang w:eastAsia="uk-UA" w:bidi="uk-UA"/>
              </w:rPr>
              <w:t>№ з.п.</w:t>
            </w:r>
          </w:p>
        </w:tc>
        <w:tc>
          <w:tcPr>
            <w:tcW w:w="352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b/>
                <w:bCs/>
                <w:color w:val="000000" w:themeColor="text1"/>
                <w:lang w:eastAsia="uk-UA" w:bidi="uk-UA"/>
              </w:rPr>
              <w:t>Зміст заходу</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b/>
                <w:bCs/>
                <w:color w:val="000000" w:themeColor="text1"/>
                <w:lang w:eastAsia="uk-UA" w:bidi="uk-UA"/>
              </w:rPr>
              <w:t>Відповідальні виконавці</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b/>
                <w:bCs/>
                <w:color w:val="000000" w:themeColor="text1"/>
                <w:lang w:eastAsia="uk-UA" w:bidi="uk-UA"/>
              </w:rPr>
              <w:t>Орієнтовні обсяги та джерело фінансування</w:t>
            </w:r>
          </w:p>
        </w:tc>
        <w:tc>
          <w:tcPr>
            <w:tcW w:w="2853" w:type="dxa"/>
            <w:gridSpan w:val="3"/>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b/>
                <w:bCs/>
                <w:color w:val="000000" w:themeColor="text1"/>
                <w:lang w:eastAsia="uk-UA" w:bidi="uk-UA"/>
              </w:rPr>
              <w:t>За роками</w:t>
            </w:r>
          </w:p>
        </w:tc>
      </w:tr>
      <w:tr w:rsidR="00274976" w:rsidRPr="0050376D" w:rsidTr="00274976">
        <w:trPr>
          <w:trHeight w:hRule="exact" w:val="856"/>
        </w:trPr>
        <w:tc>
          <w:tcPr>
            <w:tcW w:w="10075" w:type="dxa"/>
            <w:vMerge/>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spacing w:after="0" w:line="240" w:lineRule="auto"/>
              <w:rPr>
                <w:rFonts w:ascii="Times New Roman" w:eastAsia="Times New Roman" w:hAnsi="Times New Roman"/>
                <w:color w:val="000000" w:themeColor="text1"/>
                <w:sz w:val="24"/>
                <w:szCs w:val="24"/>
                <w:lang w:eastAsia="uk-UA" w:bidi="uk-UA"/>
              </w:rPr>
            </w:pPr>
          </w:p>
        </w:tc>
        <w:tc>
          <w:tcPr>
            <w:tcW w:w="5086" w:type="dxa"/>
            <w:gridSpan w:val="2"/>
            <w:vMerge/>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spacing w:after="0" w:line="240" w:lineRule="auto"/>
              <w:rPr>
                <w:rFonts w:ascii="Times New Roman" w:eastAsia="Times New Roman" w:hAnsi="Times New Roman"/>
                <w:color w:val="000000" w:themeColor="text1"/>
                <w:sz w:val="24"/>
                <w:szCs w:val="24"/>
                <w:lang w:eastAsia="uk-UA" w:bidi="uk-UA"/>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spacing w:after="0" w:line="240" w:lineRule="auto"/>
              <w:rPr>
                <w:rFonts w:ascii="Times New Roman" w:eastAsia="Times New Roman" w:hAnsi="Times New Roman"/>
                <w:color w:val="000000" w:themeColor="text1"/>
                <w:sz w:val="24"/>
                <w:szCs w:val="24"/>
                <w:lang w:eastAsia="uk-UA" w:bidi="uk-UA"/>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spacing w:after="0" w:line="240" w:lineRule="auto"/>
              <w:rPr>
                <w:rFonts w:ascii="Times New Roman" w:eastAsia="Times New Roman" w:hAnsi="Times New Roman"/>
                <w:color w:val="000000" w:themeColor="text1"/>
                <w:sz w:val="24"/>
                <w:szCs w:val="24"/>
                <w:lang w:eastAsia="uk-UA" w:bidi="uk-UA"/>
              </w:rPr>
            </w:pPr>
          </w:p>
        </w:tc>
        <w:tc>
          <w:tcPr>
            <w:tcW w:w="726"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val="en-US" w:eastAsia="uk-UA" w:bidi="uk-UA"/>
              </w:rPr>
            </w:pPr>
            <w:r w:rsidRPr="0050376D">
              <w:rPr>
                <w:rFonts w:ascii="Times New Roman" w:hAnsi="Times New Roman"/>
                <w:b/>
                <w:bCs/>
                <w:color w:val="000000" w:themeColor="text1"/>
                <w:lang w:eastAsia="uk-UA" w:bidi="uk-UA"/>
              </w:rPr>
              <w:t>202</w:t>
            </w:r>
            <w:r w:rsidRPr="0050376D">
              <w:rPr>
                <w:rFonts w:ascii="Times New Roman" w:hAnsi="Times New Roman"/>
                <w:b/>
                <w:bCs/>
                <w:color w:val="000000" w:themeColor="text1"/>
                <w:lang w:val="en-US" w:eastAsia="uk-UA" w:bidi="uk-UA"/>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val="en-US" w:eastAsia="uk-UA" w:bidi="uk-UA"/>
              </w:rPr>
            </w:pPr>
            <w:r w:rsidRPr="0050376D">
              <w:rPr>
                <w:rFonts w:ascii="Times New Roman" w:hAnsi="Times New Roman"/>
                <w:b/>
                <w:bCs/>
                <w:color w:val="000000" w:themeColor="text1"/>
                <w:lang w:eastAsia="uk-UA" w:bidi="uk-UA"/>
              </w:rPr>
              <w:t>202</w:t>
            </w:r>
            <w:r w:rsidRPr="0050376D">
              <w:rPr>
                <w:rFonts w:ascii="Times New Roman" w:hAnsi="Times New Roman"/>
                <w:b/>
                <w:bCs/>
                <w:color w:val="000000" w:themeColor="text1"/>
                <w:lang w:val="en-US" w:eastAsia="uk-UA" w:bidi="uk-UA"/>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val="en-US" w:eastAsia="uk-UA" w:bidi="uk-UA"/>
              </w:rPr>
            </w:pPr>
            <w:r w:rsidRPr="0050376D">
              <w:rPr>
                <w:rFonts w:ascii="Times New Roman" w:hAnsi="Times New Roman"/>
                <w:b/>
                <w:bCs/>
                <w:color w:val="000000" w:themeColor="text1"/>
                <w:lang w:eastAsia="uk-UA" w:bidi="uk-UA"/>
              </w:rPr>
              <w:t>202</w:t>
            </w:r>
            <w:r w:rsidRPr="0050376D">
              <w:rPr>
                <w:rFonts w:ascii="Times New Roman" w:hAnsi="Times New Roman"/>
                <w:b/>
                <w:bCs/>
                <w:color w:val="000000" w:themeColor="text1"/>
                <w:lang w:val="en-US" w:eastAsia="uk-UA" w:bidi="uk-UA"/>
              </w:rPr>
              <w:t>6</w:t>
            </w:r>
          </w:p>
        </w:tc>
      </w:tr>
      <w:tr w:rsidR="00274976" w:rsidRPr="0050376D" w:rsidTr="00274976">
        <w:trPr>
          <w:trHeight w:hRule="exact" w:val="336"/>
        </w:trPr>
        <w:tc>
          <w:tcPr>
            <w:tcW w:w="577"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eastAsia="Arial Unicode MS" w:hAnsi="Times New Roman"/>
                <w:color w:val="000000" w:themeColor="text1"/>
                <w:lang w:eastAsia="uk-UA" w:bidi="uk-UA"/>
              </w:rPr>
            </w:pPr>
            <w:r w:rsidRPr="0050376D">
              <w:rPr>
                <w:rFonts w:ascii="Times New Roman" w:eastAsia="Arial Unicode MS" w:hAnsi="Times New Roman"/>
                <w:color w:val="000000" w:themeColor="text1"/>
                <w:lang w:eastAsia="uk-UA" w:bidi="uk-UA"/>
              </w:rPr>
              <w:t>1</w:t>
            </w:r>
          </w:p>
        </w:tc>
        <w:tc>
          <w:tcPr>
            <w:tcW w:w="3527"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eastAsia="Times New Roman" w:hAnsi="Times New Roman"/>
                <w:color w:val="000000" w:themeColor="text1"/>
                <w:lang w:eastAsia="uk-UA" w:bidi="uk-UA"/>
              </w:rPr>
            </w:pPr>
            <w:r w:rsidRPr="0050376D">
              <w:rPr>
                <w:rFonts w:ascii="Times New Roman" w:hAnsi="Times New Roman"/>
                <w:color w:val="000000" w:themeColor="text1"/>
                <w:lang w:eastAsia="uk-UA" w:bidi="uk-UA"/>
              </w:rPr>
              <w:t>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4</w:t>
            </w:r>
          </w:p>
        </w:tc>
        <w:tc>
          <w:tcPr>
            <w:tcW w:w="726"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tabs>
                <w:tab w:val="left" w:leader="underscore" w:pos="480"/>
                <w:tab w:val="left" w:leader="underscore" w:pos="979"/>
              </w:tabs>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7</w:t>
            </w:r>
          </w:p>
        </w:tc>
      </w:tr>
      <w:tr w:rsidR="00274976" w:rsidRPr="0050376D" w:rsidTr="00274976">
        <w:trPr>
          <w:trHeight w:val="631"/>
        </w:trPr>
        <w:tc>
          <w:tcPr>
            <w:tcW w:w="10075" w:type="dxa"/>
            <w:gridSpan w:val="10"/>
            <w:tcBorders>
              <w:top w:val="single" w:sz="4" w:space="0" w:color="auto"/>
              <w:left w:val="single" w:sz="4" w:space="0" w:color="auto"/>
              <w:bottom w:val="single" w:sz="4" w:space="0" w:color="auto"/>
              <w:right w:val="single" w:sz="4" w:space="0" w:color="auto"/>
            </w:tcBorders>
            <w:vAlign w:val="center"/>
          </w:tcPr>
          <w:p w:rsidR="00274976" w:rsidRPr="0050376D" w:rsidRDefault="00274976" w:rsidP="0050376D">
            <w:pPr>
              <w:widowControl w:val="0"/>
              <w:spacing w:after="0" w:line="240" w:lineRule="auto"/>
              <w:jc w:val="center"/>
              <w:rPr>
                <w:rFonts w:ascii="Times New Roman" w:hAnsi="Times New Roman"/>
                <w:b/>
                <w:bCs/>
                <w:color w:val="000000" w:themeColor="text1"/>
                <w:lang w:eastAsia="uk-UA" w:bidi="uk-UA"/>
              </w:rPr>
            </w:pPr>
            <w:r w:rsidRPr="0050376D">
              <w:rPr>
                <w:rFonts w:ascii="Times New Roman" w:hAnsi="Times New Roman"/>
                <w:b/>
                <w:bCs/>
                <w:color w:val="000000" w:themeColor="text1"/>
                <w:lang w:eastAsia="uk-UA" w:bidi="uk-UA"/>
              </w:rPr>
              <w:t>Оранізаційна робота щодо створення умов для оздоровлення дітей</w:t>
            </w:r>
          </w:p>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p>
        </w:tc>
      </w:tr>
      <w:tr w:rsidR="00274976" w:rsidRPr="0050376D" w:rsidTr="00274976">
        <w:trPr>
          <w:trHeight w:hRule="exact" w:val="1719"/>
        </w:trPr>
        <w:tc>
          <w:tcPr>
            <w:tcW w:w="577"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180"/>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tabs>
                <w:tab w:val="left" w:pos="1733"/>
              </w:tabs>
              <w:spacing w:after="0" w:line="240" w:lineRule="auto"/>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Провести міжвідомчі наради, навчальні семінари з питань організації оздоровлення та відпочинку дітей</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відділ освіти,</w:t>
            </w:r>
          </w:p>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справах дітей, сім’ї та соціального захисту</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не потребує фінансування</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eastAsia="Arial Unicode MS" w:hAnsi="Times New Roman"/>
                <w:color w:val="000000" w:themeColor="text1"/>
                <w:lang w:eastAsia="uk-UA" w:bidi="uk-UA"/>
              </w:rPr>
            </w:pPr>
            <w:r w:rsidRPr="0050376D">
              <w:rPr>
                <w:rFonts w:ascii="Times New Roman" w:eastAsia="Arial Unicode MS" w:hAnsi="Times New Roman"/>
                <w:color w:val="000000" w:themeColor="text1"/>
                <w:lang w:eastAsia="uk-UA" w:bidi="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eastAsia="Arial Unicode MS" w:hAnsi="Times New Roman"/>
                <w:color w:val="000000" w:themeColor="text1"/>
                <w:lang w:eastAsia="uk-UA" w:bidi="uk-UA"/>
              </w:rPr>
            </w:pPr>
            <w:r w:rsidRPr="0050376D">
              <w:rPr>
                <w:rFonts w:ascii="Times New Roman" w:eastAsia="Arial Unicode MS" w:hAnsi="Times New Roman"/>
                <w:color w:val="000000" w:themeColor="text1"/>
                <w:lang w:eastAsia="uk-UA" w:bidi="uk-UA"/>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eastAsia="Arial Unicode MS" w:hAnsi="Times New Roman"/>
                <w:color w:val="000000" w:themeColor="text1"/>
                <w:lang w:eastAsia="uk-UA" w:bidi="uk-UA"/>
              </w:rPr>
            </w:pPr>
            <w:r w:rsidRPr="0050376D">
              <w:rPr>
                <w:rFonts w:ascii="Times New Roman" w:eastAsia="Arial Unicode MS" w:hAnsi="Times New Roman"/>
                <w:color w:val="000000" w:themeColor="text1"/>
                <w:lang w:eastAsia="uk-UA" w:bidi="uk-UA"/>
              </w:rPr>
              <w:t>0</w:t>
            </w:r>
          </w:p>
        </w:tc>
      </w:tr>
      <w:tr w:rsidR="00274976" w:rsidRPr="0050376D" w:rsidTr="00274976">
        <w:trPr>
          <w:trHeight w:hRule="exact" w:val="2142"/>
        </w:trPr>
        <w:tc>
          <w:tcPr>
            <w:tcW w:w="577"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180"/>
              <w:rPr>
                <w:rFonts w:ascii="Times New Roman" w:eastAsia="Times New Roman" w:hAnsi="Times New Roman"/>
                <w:color w:val="000000" w:themeColor="text1"/>
                <w:lang w:eastAsia="uk-UA" w:bidi="uk-UA"/>
              </w:rPr>
            </w:pPr>
            <w:r w:rsidRPr="0050376D">
              <w:rPr>
                <w:rFonts w:ascii="Times New Roman" w:hAnsi="Times New Roman"/>
                <w:color w:val="000000" w:themeColor="text1"/>
                <w:lang w:eastAsia="uk-UA" w:bidi="uk-UA"/>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Провести опитування для вивчення потреб дітей та їхніх батьків у послугах із оздоровлення та відпочинку з урахуванням соціального становища та віку дітей</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керівники закладів освіти</w:t>
            </w:r>
          </w:p>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не погребує фінансування</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eastAsia="Arial Unicode MS" w:hAnsi="Times New Roman"/>
                <w:color w:val="000000" w:themeColor="text1"/>
                <w:lang w:eastAsia="uk-UA" w:bidi="uk-UA"/>
              </w:rPr>
            </w:pPr>
            <w:r w:rsidRPr="0050376D">
              <w:rPr>
                <w:rFonts w:ascii="Times New Roman" w:eastAsia="Arial Unicode MS" w:hAnsi="Times New Roman"/>
                <w:color w:val="000000" w:themeColor="text1"/>
                <w:lang w:eastAsia="uk-UA" w:bidi="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eastAsia="Arial Unicode MS" w:hAnsi="Times New Roman"/>
                <w:color w:val="000000" w:themeColor="text1"/>
                <w:lang w:eastAsia="uk-UA" w:bidi="uk-UA"/>
              </w:rPr>
            </w:pPr>
            <w:r w:rsidRPr="0050376D">
              <w:rPr>
                <w:rFonts w:ascii="Times New Roman" w:eastAsia="Arial Unicode MS" w:hAnsi="Times New Roman"/>
                <w:color w:val="000000" w:themeColor="text1"/>
                <w:lang w:eastAsia="uk-UA" w:bidi="uk-UA"/>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eastAsia="Arial Unicode MS" w:hAnsi="Times New Roman"/>
                <w:color w:val="000000" w:themeColor="text1"/>
                <w:lang w:eastAsia="uk-UA" w:bidi="uk-UA"/>
              </w:rPr>
            </w:pPr>
            <w:r w:rsidRPr="0050376D">
              <w:rPr>
                <w:rFonts w:ascii="Times New Roman" w:eastAsia="Arial Unicode MS" w:hAnsi="Times New Roman"/>
                <w:color w:val="000000" w:themeColor="text1"/>
                <w:lang w:eastAsia="uk-UA" w:bidi="uk-UA"/>
              </w:rPr>
              <w:t>0</w:t>
            </w:r>
          </w:p>
        </w:tc>
      </w:tr>
      <w:tr w:rsidR="00274976" w:rsidRPr="0050376D" w:rsidTr="00274976">
        <w:trPr>
          <w:trHeight w:hRule="exact" w:val="2784"/>
        </w:trPr>
        <w:tc>
          <w:tcPr>
            <w:tcW w:w="577"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rPr>
                <w:rFonts w:ascii="Times New Roman" w:eastAsia="Times New Roman" w:hAnsi="Times New Roman"/>
                <w:color w:val="000000" w:themeColor="text1"/>
                <w:lang w:eastAsia="uk-UA" w:bidi="uk-UA"/>
              </w:rPr>
            </w:pPr>
            <w:r w:rsidRPr="0050376D">
              <w:rPr>
                <w:rFonts w:ascii="Times New Roman" w:hAnsi="Times New Roman"/>
                <w:color w:val="000000" w:themeColor="text1"/>
                <w:lang w:eastAsia="uk-UA" w:bidi="uk-UA"/>
              </w:rPr>
              <w:t xml:space="preserve">  3.</w:t>
            </w:r>
          </w:p>
        </w:tc>
        <w:tc>
          <w:tcPr>
            <w:tcW w:w="3119"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tabs>
                <w:tab w:val="right" w:pos="2861"/>
              </w:tabs>
              <w:spacing w:after="0" w:line="240" w:lineRule="auto"/>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Впроваджувати альтернативні напрями роботи з організації відпочинку дітей під час літніх канікул (робота літніх мовних майданчиків, дозвіллєвих гуртків, проведення екскурсій, туристичних походів тощо)</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керівники закладів освіти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В межах виділених коштів</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eastAsia="Arial Unicode MS" w:hAnsi="Times New Roman"/>
                <w:color w:val="000000" w:themeColor="text1"/>
                <w:lang w:eastAsia="uk-UA" w:bidi="uk-UA"/>
              </w:rPr>
            </w:pPr>
            <w:r w:rsidRPr="0050376D">
              <w:rPr>
                <w:rFonts w:ascii="Times New Roman" w:eastAsia="Arial Unicode MS" w:hAnsi="Times New Roman"/>
                <w:color w:val="000000" w:themeColor="text1"/>
                <w:lang w:eastAsia="uk-UA" w:bidi="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eastAsia="Arial Unicode MS" w:hAnsi="Times New Roman"/>
                <w:color w:val="000000" w:themeColor="text1"/>
                <w:lang w:eastAsia="uk-UA" w:bidi="uk-UA"/>
              </w:rPr>
            </w:pPr>
            <w:r w:rsidRPr="0050376D">
              <w:rPr>
                <w:rFonts w:ascii="Times New Roman" w:eastAsia="Arial Unicode MS" w:hAnsi="Times New Roman"/>
                <w:color w:val="000000" w:themeColor="text1"/>
                <w:lang w:eastAsia="uk-UA" w:bidi="uk-UA"/>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eastAsia="Arial Unicode MS" w:hAnsi="Times New Roman"/>
                <w:color w:val="000000" w:themeColor="text1"/>
                <w:lang w:eastAsia="uk-UA" w:bidi="uk-UA"/>
              </w:rPr>
            </w:pPr>
            <w:r w:rsidRPr="0050376D">
              <w:rPr>
                <w:rFonts w:ascii="Times New Roman" w:eastAsia="Arial Unicode MS" w:hAnsi="Times New Roman"/>
                <w:color w:val="000000" w:themeColor="text1"/>
                <w:lang w:eastAsia="uk-UA" w:bidi="uk-UA"/>
              </w:rPr>
              <w:t>0</w:t>
            </w:r>
          </w:p>
        </w:tc>
      </w:tr>
      <w:tr w:rsidR="00274976" w:rsidRPr="0050376D" w:rsidTr="00274976">
        <w:trPr>
          <w:trHeight w:hRule="exact" w:val="1983"/>
        </w:trPr>
        <w:tc>
          <w:tcPr>
            <w:tcW w:w="577"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180"/>
              <w:rPr>
                <w:rFonts w:ascii="Times New Roman" w:eastAsia="Times New Roman" w:hAnsi="Times New Roman"/>
                <w:color w:val="000000" w:themeColor="text1"/>
                <w:lang w:eastAsia="uk-UA" w:bidi="uk-UA"/>
              </w:rPr>
            </w:pPr>
            <w:r w:rsidRPr="0050376D">
              <w:rPr>
                <w:rFonts w:ascii="Times New Roman" w:hAnsi="Times New Roman"/>
                <w:color w:val="000000" w:themeColor="text1"/>
                <w:lang w:eastAsia="uk-UA" w:bidi="uk-UA"/>
              </w:rPr>
              <w:t>4.</w:t>
            </w:r>
          </w:p>
        </w:tc>
        <w:tc>
          <w:tcPr>
            <w:tcW w:w="3119" w:type="dxa"/>
            <w:tcBorders>
              <w:top w:val="single" w:sz="4" w:space="0" w:color="auto"/>
              <w:left w:val="single" w:sz="4" w:space="0" w:color="auto"/>
              <w:bottom w:val="single" w:sz="4" w:space="0" w:color="auto"/>
              <w:right w:val="single" w:sz="4" w:space="0" w:color="auto"/>
            </w:tcBorders>
            <w:vAlign w:val="center"/>
          </w:tcPr>
          <w:p w:rsidR="00274976" w:rsidRPr="0050376D" w:rsidRDefault="00274976" w:rsidP="0050376D">
            <w:pPr>
              <w:widowControl w:val="0"/>
              <w:tabs>
                <w:tab w:val="left" w:pos="1406"/>
                <w:tab w:val="left" w:pos="2117"/>
              </w:tabs>
              <w:spacing w:after="0" w:line="240" w:lineRule="auto"/>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 xml:space="preserve">Вивчити санітарні умови, умови з пожежної безпеки, енерго-, водопостачання в закладах освіти де будуть організованні альтернативні форми відпочинку </w:t>
            </w:r>
          </w:p>
          <w:p w:rsidR="00274976" w:rsidRPr="0050376D" w:rsidRDefault="00274976" w:rsidP="0050376D">
            <w:pPr>
              <w:widowControl w:val="0"/>
              <w:tabs>
                <w:tab w:val="left" w:pos="1406"/>
                <w:tab w:val="left" w:pos="2117"/>
              </w:tabs>
              <w:spacing w:after="0" w:line="240" w:lineRule="auto"/>
              <w:rPr>
                <w:rFonts w:ascii="Times New Roman" w:hAnsi="Times New Roman"/>
                <w:color w:val="000000" w:themeColor="text1"/>
                <w:lang w:eastAsia="uk-UA" w:bidi="uk-UA"/>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240"/>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Керівники закладів освіти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tabs>
                <w:tab w:val="left" w:leader="underscore" w:pos="365"/>
                <w:tab w:val="left" w:leader="underscore" w:pos="1507"/>
              </w:tabs>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не погребує фінансування</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eastAsia="Arial Unicode MS" w:hAnsi="Times New Roman"/>
                <w:color w:val="000000" w:themeColor="text1"/>
                <w:lang w:eastAsia="uk-UA" w:bidi="uk-UA"/>
              </w:rPr>
            </w:pPr>
            <w:r w:rsidRPr="0050376D">
              <w:rPr>
                <w:rFonts w:ascii="Times New Roman" w:eastAsia="Arial Unicode MS" w:hAnsi="Times New Roman"/>
                <w:color w:val="000000" w:themeColor="text1"/>
                <w:lang w:eastAsia="uk-UA" w:bidi="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tabs>
                <w:tab w:val="left" w:leader="underscore" w:pos="355"/>
                <w:tab w:val="left" w:leader="underscore" w:pos="1061"/>
              </w:tabs>
              <w:spacing w:after="0" w:line="240" w:lineRule="auto"/>
              <w:jc w:val="center"/>
              <w:rPr>
                <w:rFonts w:ascii="Times New Roman" w:eastAsia="Times New Roman" w:hAnsi="Times New Roman"/>
                <w:color w:val="000000" w:themeColor="text1"/>
                <w:lang w:eastAsia="uk-UA" w:bidi="uk-UA"/>
              </w:rPr>
            </w:pPr>
            <w:r w:rsidRPr="0050376D">
              <w:rPr>
                <w:rFonts w:ascii="Times New Roman" w:hAnsi="Times New Roman"/>
                <w:color w:val="000000" w:themeColor="text1"/>
                <w:lang w:eastAsia="uk-UA" w:bidi="uk-UA"/>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eastAsia="Arial Unicode MS" w:hAnsi="Times New Roman"/>
                <w:color w:val="000000" w:themeColor="text1"/>
                <w:lang w:eastAsia="uk-UA" w:bidi="uk-UA"/>
              </w:rPr>
            </w:pPr>
            <w:r w:rsidRPr="0050376D">
              <w:rPr>
                <w:rFonts w:ascii="Times New Roman" w:eastAsia="Arial Unicode MS" w:hAnsi="Times New Roman"/>
                <w:color w:val="000000" w:themeColor="text1"/>
                <w:lang w:eastAsia="uk-UA" w:bidi="uk-UA"/>
              </w:rPr>
              <w:t>0</w:t>
            </w:r>
          </w:p>
        </w:tc>
      </w:tr>
      <w:tr w:rsidR="00274976" w:rsidRPr="0050376D" w:rsidTr="00274976">
        <w:trPr>
          <w:trHeight w:hRule="exact" w:val="2135"/>
        </w:trPr>
        <w:tc>
          <w:tcPr>
            <w:tcW w:w="577" w:type="dxa"/>
            <w:vMerge w:val="restart"/>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180"/>
              <w:rPr>
                <w:rFonts w:ascii="Times New Roman" w:eastAsia="Times New Roman" w:hAnsi="Times New Roman"/>
                <w:color w:val="000000" w:themeColor="text1"/>
                <w:lang w:eastAsia="uk-UA" w:bidi="uk-UA"/>
              </w:rPr>
            </w:pPr>
            <w:r w:rsidRPr="0050376D">
              <w:rPr>
                <w:rFonts w:ascii="Times New Roman" w:hAnsi="Times New Roman"/>
                <w:color w:val="000000" w:themeColor="text1"/>
                <w:lang w:eastAsia="uk-UA" w:bidi="uk-UA"/>
              </w:rPr>
              <w:t>5.</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274976" w:rsidRPr="0050376D" w:rsidRDefault="00274976" w:rsidP="0050376D">
            <w:pPr>
              <w:widowControl w:val="0"/>
              <w:tabs>
                <w:tab w:val="left" w:pos="1805"/>
              </w:tabs>
              <w:spacing w:after="0" w:line="240" w:lineRule="auto"/>
              <w:rPr>
                <w:rFonts w:ascii="Times New Roman" w:hAnsi="Times New Roman"/>
                <w:bCs/>
                <w:color w:val="000000" w:themeColor="text1"/>
                <w:lang w:eastAsia="uk-UA" w:bidi="uk-UA"/>
              </w:rPr>
            </w:pPr>
            <w:r w:rsidRPr="0050376D">
              <w:rPr>
                <w:rFonts w:ascii="Times New Roman" w:hAnsi="Times New Roman"/>
                <w:color w:val="000000" w:themeColor="text1"/>
                <w:lang w:eastAsia="uk-UA" w:bidi="uk-UA"/>
              </w:rPr>
              <w:t>Забезпечити оздоровлення та відпочинок дітей, які потребують особливої соціальної уваги</w:t>
            </w:r>
            <w:r w:rsidRPr="0050376D">
              <w:rPr>
                <w:rFonts w:ascii="Times New Roman" w:hAnsi="Times New Roman"/>
                <w:b/>
                <w:bCs/>
                <w:color w:val="000000" w:themeColor="text1"/>
                <w:lang w:eastAsia="uk-UA" w:bidi="uk-UA"/>
              </w:rPr>
              <w:t xml:space="preserve"> (придбання путівок в межах Волинської області) </w:t>
            </w:r>
            <w:r w:rsidRPr="0050376D">
              <w:rPr>
                <w:rFonts w:ascii="Times New Roman" w:hAnsi="Times New Roman"/>
                <w:bCs/>
                <w:color w:val="000000" w:themeColor="text1"/>
                <w:lang w:eastAsia="uk-UA" w:bidi="uk-UA"/>
              </w:rPr>
              <w:t xml:space="preserve">в порядку черговості відповідно </w:t>
            </w:r>
            <w:r w:rsidRPr="0050376D">
              <w:rPr>
                <w:rFonts w:ascii="Times New Roman" w:hAnsi="Times New Roman"/>
                <w:color w:val="000000"/>
              </w:rPr>
              <w:t xml:space="preserve">визначених в частині 13 статті 1 Законі України  «Про </w:t>
            </w:r>
            <w:r w:rsidRPr="0050376D">
              <w:rPr>
                <w:rFonts w:ascii="Times New Roman" w:hAnsi="Times New Roman"/>
                <w:color w:val="000000"/>
              </w:rPr>
              <w:lastRenderedPageBreak/>
              <w:t>оздоровлення та відпочинок дітей»</w:t>
            </w:r>
          </w:p>
          <w:p w:rsidR="00274976" w:rsidRPr="0050376D" w:rsidRDefault="00274976" w:rsidP="0050376D">
            <w:pPr>
              <w:widowControl w:val="0"/>
              <w:tabs>
                <w:tab w:val="left" w:pos="1406"/>
                <w:tab w:val="left" w:pos="2117"/>
              </w:tabs>
              <w:spacing w:after="0" w:line="240" w:lineRule="auto"/>
              <w:rPr>
                <w:rFonts w:ascii="Times New Roman" w:hAnsi="Times New Roman"/>
                <w:color w:val="000000" w:themeColor="text1"/>
                <w:lang w:eastAsia="uk-UA" w:bidi="uk-UA"/>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lastRenderedPageBreak/>
              <w:t>відділ освіти;</w:t>
            </w:r>
          </w:p>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служба у справах дітей, сім’ї та соціального захисту</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val="en-US" w:eastAsia="uk-UA" w:bidi="uk-UA"/>
              </w:rPr>
            </w:pPr>
            <w:r w:rsidRPr="0050376D">
              <w:rPr>
                <w:rFonts w:ascii="Times New Roman" w:hAnsi="Times New Roman"/>
              </w:rPr>
              <w:t>2 </w:t>
            </w:r>
            <w:r w:rsidRPr="0050376D">
              <w:rPr>
                <w:rFonts w:ascii="Times New Roman" w:hAnsi="Times New Roman"/>
                <w:lang w:val="en-US"/>
              </w:rPr>
              <w:t>050</w:t>
            </w:r>
            <w:r w:rsidRPr="0050376D">
              <w:rPr>
                <w:rFonts w:ascii="Times New Roman" w:hAnsi="Times New Roman"/>
              </w:rPr>
              <w:t xml:space="preserve"> </w:t>
            </w:r>
            <w:r w:rsidRPr="0050376D">
              <w:rPr>
                <w:rFonts w:ascii="Times New Roman" w:hAnsi="Times New Roman"/>
                <w:lang w:val="en-US"/>
              </w:rPr>
              <w:t>0</w:t>
            </w:r>
            <w:r w:rsidRPr="0050376D">
              <w:rPr>
                <w:rFonts w:ascii="Times New Roman" w:hAnsi="Times New Roman"/>
              </w:rPr>
              <w:t>00</w:t>
            </w:r>
          </w:p>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 xml:space="preserve">місцевий         </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200"/>
              <w:rPr>
                <w:rFonts w:ascii="Times New Roman" w:hAnsi="Times New Roman"/>
                <w:color w:val="000000" w:themeColor="text1"/>
                <w:lang w:eastAsia="uk-UA" w:bidi="uk-UA"/>
              </w:rPr>
            </w:pPr>
            <w:r w:rsidRPr="0050376D">
              <w:rPr>
                <w:rFonts w:ascii="Times New Roman" w:hAnsi="Times New Roman"/>
                <w:color w:val="000000" w:themeColor="text1"/>
                <w:lang w:val="en-US" w:eastAsia="uk-UA" w:bidi="uk-UA"/>
              </w:rPr>
              <w:t>550</w:t>
            </w:r>
            <w:r w:rsidRPr="0050376D">
              <w:rPr>
                <w:rFonts w:ascii="Times New Roman" w:hAnsi="Times New Roman"/>
                <w:color w:val="000000" w:themeColor="text1"/>
                <w:lang w:eastAsia="uk-UA" w:bidi="uk-UA"/>
              </w:rPr>
              <w:t xml:space="preserve"> </w:t>
            </w:r>
            <w:r w:rsidRPr="0050376D">
              <w:rPr>
                <w:rFonts w:ascii="Times New Roman" w:hAnsi="Times New Roman"/>
                <w:color w:val="000000" w:themeColor="text1"/>
                <w:lang w:val="en-US" w:eastAsia="uk-UA" w:bidi="uk-UA"/>
              </w:rPr>
              <w:t>0</w:t>
            </w:r>
            <w:r w:rsidRPr="0050376D">
              <w:rPr>
                <w:rFonts w:ascii="Times New Roman" w:hAnsi="Times New Roman"/>
                <w:color w:val="000000" w:themeColor="text1"/>
                <w:lang w:eastAsia="uk-UA" w:bidi="uk-UA"/>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200"/>
              <w:rPr>
                <w:rFonts w:ascii="Times New Roman" w:hAnsi="Times New Roman"/>
                <w:color w:val="000000" w:themeColor="text1"/>
                <w:lang w:val="en-US" w:eastAsia="uk-UA" w:bidi="uk-UA"/>
              </w:rPr>
            </w:pPr>
            <w:r w:rsidRPr="0050376D">
              <w:rPr>
                <w:rFonts w:ascii="Times New Roman" w:hAnsi="Times New Roman"/>
                <w:color w:val="000000" w:themeColor="text1"/>
                <w:lang w:val="en-US" w:eastAsia="uk-UA" w:bidi="uk-UA"/>
              </w:rPr>
              <w:t>7000</w:t>
            </w:r>
            <w:r w:rsidRPr="0050376D">
              <w:rPr>
                <w:rFonts w:ascii="Times New Roman" w:hAnsi="Times New Roman"/>
                <w:color w:val="000000" w:themeColor="text1"/>
                <w:lang w:eastAsia="uk-UA" w:bidi="uk-UA"/>
              </w:rPr>
              <w:t xml:space="preserve"> </w:t>
            </w:r>
            <w:r w:rsidRPr="0050376D">
              <w:rPr>
                <w:rFonts w:ascii="Times New Roman" w:hAnsi="Times New Roman"/>
                <w:color w:val="000000" w:themeColor="text1"/>
                <w:lang w:val="en-US" w:eastAsia="uk-UA" w:bidi="uk-UA"/>
              </w:rPr>
              <w:t>0</w:t>
            </w:r>
            <w:r w:rsidRPr="0050376D">
              <w:rPr>
                <w:rFonts w:ascii="Times New Roman" w:hAnsi="Times New Roman"/>
                <w:color w:val="000000" w:themeColor="text1"/>
                <w:lang w:eastAsia="uk-UA" w:bidi="uk-UA"/>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val="en-US" w:eastAsia="uk-UA" w:bidi="uk-UA"/>
              </w:rPr>
            </w:pPr>
            <w:r w:rsidRPr="0050376D">
              <w:rPr>
                <w:rFonts w:ascii="Times New Roman" w:hAnsi="Times New Roman"/>
                <w:color w:val="000000" w:themeColor="text1"/>
                <w:lang w:val="en-US" w:eastAsia="uk-UA" w:bidi="uk-UA"/>
              </w:rPr>
              <w:t>800</w:t>
            </w:r>
            <w:r w:rsidRPr="0050376D">
              <w:rPr>
                <w:rFonts w:ascii="Times New Roman" w:hAnsi="Times New Roman"/>
                <w:color w:val="000000" w:themeColor="text1"/>
                <w:lang w:eastAsia="uk-UA" w:bidi="uk-UA"/>
              </w:rPr>
              <w:t xml:space="preserve"> </w:t>
            </w:r>
            <w:r w:rsidRPr="0050376D">
              <w:rPr>
                <w:rFonts w:ascii="Times New Roman" w:hAnsi="Times New Roman"/>
                <w:color w:val="000000" w:themeColor="text1"/>
                <w:lang w:val="en-US" w:eastAsia="uk-UA" w:bidi="uk-UA"/>
              </w:rPr>
              <w:t>0</w:t>
            </w:r>
            <w:r w:rsidRPr="0050376D">
              <w:rPr>
                <w:rFonts w:ascii="Times New Roman" w:hAnsi="Times New Roman"/>
                <w:color w:val="000000" w:themeColor="text1"/>
                <w:lang w:eastAsia="uk-UA" w:bidi="uk-UA"/>
              </w:rPr>
              <w:t>00</w:t>
            </w:r>
          </w:p>
        </w:tc>
      </w:tr>
      <w:tr w:rsidR="00274976" w:rsidRPr="0050376D" w:rsidTr="00274976">
        <w:trPr>
          <w:trHeight w:hRule="exact" w:val="1775"/>
        </w:trPr>
        <w:tc>
          <w:tcPr>
            <w:tcW w:w="10075" w:type="dxa"/>
            <w:vMerge/>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spacing w:after="0" w:line="240" w:lineRule="auto"/>
              <w:rPr>
                <w:rFonts w:ascii="Times New Roman" w:eastAsia="Times New Roman" w:hAnsi="Times New Roman"/>
                <w:color w:val="000000" w:themeColor="text1"/>
                <w:sz w:val="24"/>
                <w:szCs w:val="24"/>
                <w:lang w:eastAsia="uk-UA" w:bidi="uk-UA"/>
              </w:rPr>
            </w:pPr>
          </w:p>
        </w:tc>
        <w:tc>
          <w:tcPr>
            <w:tcW w:w="3527" w:type="dxa"/>
            <w:vMerge/>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spacing w:after="0" w:line="240" w:lineRule="auto"/>
              <w:rPr>
                <w:rFonts w:ascii="Times New Roman" w:eastAsia="Times New Roman" w:hAnsi="Times New Roman"/>
                <w:color w:val="000000" w:themeColor="text1"/>
                <w:sz w:val="24"/>
                <w:szCs w:val="24"/>
                <w:lang w:eastAsia="uk-UA" w:bidi="uk-UA"/>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spacing w:after="0" w:line="240" w:lineRule="auto"/>
              <w:rPr>
                <w:rFonts w:ascii="Times New Roman" w:eastAsia="Times New Roman" w:hAnsi="Times New Roman"/>
                <w:color w:val="000000" w:themeColor="text1"/>
                <w:sz w:val="24"/>
                <w:szCs w:val="24"/>
                <w:lang w:eastAsia="uk-UA" w:bidi="uk-UA"/>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1 0</w:t>
            </w:r>
            <w:r w:rsidRPr="0050376D">
              <w:rPr>
                <w:rFonts w:ascii="Times New Roman" w:hAnsi="Times New Roman"/>
                <w:color w:val="000000" w:themeColor="text1"/>
                <w:lang w:val="en-US" w:eastAsia="uk-UA" w:bidi="uk-UA"/>
              </w:rPr>
              <w:t>25</w:t>
            </w:r>
            <w:r w:rsidRPr="0050376D">
              <w:rPr>
                <w:rFonts w:ascii="Times New Roman" w:hAnsi="Times New Roman"/>
                <w:color w:val="000000" w:themeColor="text1"/>
                <w:lang w:eastAsia="uk-UA" w:bidi="uk-UA"/>
              </w:rPr>
              <w:t xml:space="preserve"> 000</w:t>
            </w:r>
          </w:p>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обласний</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200"/>
              <w:rPr>
                <w:rFonts w:ascii="Times New Roman" w:hAnsi="Times New Roman"/>
                <w:color w:val="000000" w:themeColor="text1"/>
                <w:sz w:val="24"/>
                <w:lang w:eastAsia="uk-UA" w:bidi="uk-UA"/>
              </w:rPr>
            </w:pPr>
            <w:r w:rsidRPr="0050376D">
              <w:rPr>
                <w:rFonts w:ascii="Times New Roman" w:hAnsi="Times New Roman"/>
                <w:color w:val="000000" w:themeColor="text1"/>
                <w:lang w:val="en-US" w:eastAsia="uk-UA" w:bidi="uk-UA"/>
              </w:rPr>
              <w:t>275</w:t>
            </w:r>
            <w:r w:rsidRPr="0050376D">
              <w:rPr>
                <w:rFonts w:ascii="Times New Roman" w:hAnsi="Times New Roman"/>
                <w:color w:val="000000" w:themeColor="text1"/>
                <w:lang w:eastAsia="uk-UA" w:bidi="uk-UA"/>
              </w:rPr>
              <w:t xml:space="preserve"> 000 </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200"/>
              <w:rPr>
                <w:rFonts w:ascii="Times New Roman" w:hAnsi="Times New Roman"/>
                <w:color w:val="000000" w:themeColor="text1"/>
                <w:lang w:eastAsia="uk-UA" w:bidi="uk-UA"/>
              </w:rPr>
            </w:pPr>
            <w:r w:rsidRPr="0050376D">
              <w:rPr>
                <w:rFonts w:ascii="Times New Roman" w:hAnsi="Times New Roman"/>
                <w:color w:val="000000" w:themeColor="text1"/>
                <w:lang w:val="en-US" w:eastAsia="uk-UA" w:bidi="uk-UA"/>
              </w:rPr>
              <w:t>350</w:t>
            </w:r>
            <w:r w:rsidRPr="0050376D">
              <w:rPr>
                <w:rFonts w:ascii="Times New Roman" w:hAnsi="Times New Roman"/>
                <w:color w:val="000000" w:themeColor="text1"/>
                <w:lang w:eastAsia="uk-UA" w:bidi="uk-UA"/>
              </w:rPr>
              <w:t xml:space="preserve"> 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val="en-US" w:eastAsia="uk-UA" w:bidi="uk-UA"/>
              </w:rPr>
            </w:pPr>
            <w:r w:rsidRPr="0050376D">
              <w:rPr>
                <w:rFonts w:ascii="Times New Roman" w:hAnsi="Times New Roman"/>
                <w:color w:val="000000" w:themeColor="text1"/>
                <w:lang w:val="en-US" w:eastAsia="uk-UA" w:bidi="uk-UA"/>
              </w:rPr>
              <w:t>400</w:t>
            </w:r>
            <w:r w:rsidRPr="0050376D">
              <w:rPr>
                <w:rFonts w:ascii="Times New Roman" w:hAnsi="Times New Roman"/>
                <w:color w:val="000000" w:themeColor="text1"/>
                <w:lang w:eastAsia="uk-UA" w:bidi="uk-UA"/>
              </w:rPr>
              <w:t xml:space="preserve"> 000</w:t>
            </w:r>
          </w:p>
        </w:tc>
      </w:tr>
      <w:tr w:rsidR="00274976" w:rsidRPr="0050376D" w:rsidTr="00274976">
        <w:trPr>
          <w:trHeight w:hRule="exact" w:val="1720"/>
        </w:trPr>
        <w:tc>
          <w:tcPr>
            <w:tcW w:w="577"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180"/>
              <w:rPr>
                <w:rFonts w:ascii="Times New Roman" w:hAnsi="Times New Roman"/>
                <w:color w:val="000000" w:themeColor="text1"/>
                <w:lang w:eastAsia="uk-UA" w:bidi="uk-UA"/>
              </w:rPr>
            </w:pPr>
            <w:r w:rsidRPr="0050376D">
              <w:rPr>
                <w:rFonts w:ascii="Times New Roman" w:hAnsi="Times New Roman"/>
                <w:color w:val="000000" w:themeColor="text1"/>
                <w:lang w:val="en-US" w:eastAsia="uk-UA" w:bidi="uk-UA"/>
              </w:rPr>
              <w:t>6</w:t>
            </w:r>
            <w:r w:rsidRPr="0050376D">
              <w:rPr>
                <w:rFonts w:ascii="Times New Roman" w:hAnsi="Times New Roman"/>
                <w:color w:val="000000" w:themeColor="text1"/>
                <w:lang w:eastAsia="uk-UA" w:bidi="uk-UA"/>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tabs>
                <w:tab w:val="left" w:pos="1406"/>
                <w:tab w:val="left" w:pos="2117"/>
              </w:tabs>
              <w:spacing w:after="0" w:line="240" w:lineRule="auto"/>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Організувати роботу літніх мовтих майданчиків створених на базі закладів загальної середньої освіти</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керівники закладів освіти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sz w:val="20"/>
                <w:szCs w:val="20"/>
                <w:lang w:eastAsia="uk-UA" w:bidi="uk-UA"/>
              </w:rPr>
            </w:pPr>
            <w:r w:rsidRPr="0050376D">
              <w:rPr>
                <w:rFonts w:ascii="Times New Roman" w:hAnsi="Times New Roman"/>
                <w:color w:val="000000" w:themeColor="text1"/>
                <w:sz w:val="20"/>
                <w:szCs w:val="20"/>
                <w:lang w:eastAsia="uk-UA" w:bidi="uk-UA"/>
              </w:rPr>
              <w:t>не потребує фінансування</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200"/>
              <w:jc w:val="center"/>
              <w:rPr>
                <w:rFonts w:ascii="Times New Roman" w:hAnsi="Times New Roman"/>
                <w:color w:val="000000" w:themeColor="text1"/>
                <w:sz w:val="24"/>
                <w:szCs w:val="24"/>
                <w:lang w:eastAsia="uk-UA" w:bidi="uk-UA"/>
              </w:rPr>
            </w:pPr>
            <w:r w:rsidRPr="0050376D">
              <w:rPr>
                <w:rFonts w:ascii="Times New Roman" w:hAnsi="Times New Roman"/>
                <w:color w:val="000000" w:themeColor="text1"/>
                <w:lang w:eastAsia="uk-UA" w:bidi="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200"/>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0</w:t>
            </w:r>
          </w:p>
        </w:tc>
      </w:tr>
      <w:tr w:rsidR="00274976" w:rsidRPr="0050376D" w:rsidTr="00274976">
        <w:trPr>
          <w:trHeight w:hRule="exact" w:val="3176"/>
        </w:trPr>
        <w:tc>
          <w:tcPr>
            <w:tcW w:w="577"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180"/>
              <w:rPr>
                <w:rFonts w:ascii="Times New Roman" w:hAnsi="Times New Roman"/>
                <w:color w:val="000000" w:themeColor="text1"/>
                <w:lang w:val="en-US" w:eastAsia="uk-UA" w:bidi="uk-UA"/>
              </w:rPr>
            </w:pPr>
            <w:r w:rsidRPr="0050376D">
              <w:rPr>
                <w:rFonts w:ascii="Times New Roman" w:hAnsi="Times New Roman"/>
                <w:color w:val="000000" w:themeColor="text1"/>
                <w:lang w:val="en-US" w:eastAsia="uk-UA" w:bidi="uk-UA"/>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tabs>
                <w:tab w:val="left" w:pos="1406"/>
                <w:tab w:val="left" w:pos="2117"/>
              </w:tabs>
              <w:spacing w:after="0" w:line="240" w:lineRule="auto"/>
              <w:rPr>
                <w:rFonts w:ascii="Times New Roman" w:hAnsi="Times New Roman"/>
                <w:color w:val="000000" w:themeColor="text1"/>
                <w:lang w:val="ru-RU" w:eastAsia="uk-UA" w:bidi="uk-UA"/>
              </w:rPr>
            </w:pPr>
            <w:r w:rsidRPr="0050376D">
              <w:rPr>
                <w:rFonts w:ascii="Times New Roman" w:hAnsi="Times New Roman"/>
                <w:color w:val="000000"/>
                <w:szCs w:val="28"/>
                <w:lang w:eastAsia="uk-UA" w:bidi="uk-UA"/>
              </w:rPr>
              <w:t>Надати один раз на рік матеріальну допомогу, для організації спільного оздоровлення та відпочинку дітей? які є вихованцями ДБСТ, та рідними дітьми з розрахунком 5000 грн. на одну особу</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szCs w:val="28"/>
                <w:lang w:eastAsia="uk-UA" w:bidi="uk-UA"/>
              </w:rPr>
              <w:t>служба у справах дітей, сім’ї та соціального захисту населенн</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sz w:val="20"/>
                <w:szCs w:val="20"/>
                <w:lang w:eastAsia="uk-UA" w:bidi="uk-UA"/>
              </w:rPr>
            </w:pPr>
            <w:r w:rsidRPr="0050376D">
              <w:rPr>
                <w:rFonts w:ascii="Times New Roman" w:hAnsi="Times New Roman"/>
                <w:color w:val="000000"/>
                <w:szCs w:val="28"/>
                <w:lang w:val="en-US" w:eastAsia="uk-UA" w:bidi="uk-UA"/>
              </w:rPr>
              <w:t>250</w:t>
            </w:r>
            <w:r w:rsidRPr="0050376D">
              <w:rPr>
                <w:rFonts w:ascii="Times New Roman" w:hAnsi="Times New Roman"/>
                <w:color w:val="000000"/>
                <w:szCs w:val="28"/>
                <w:lang w:eastAsia="uk-UA" w:bidi="uk-UA"/>
              </w:rPr>
              <w:t xml:space="preserve"> 000 місцевий</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200"/>
              <w:jc w:val="center"/>
              <w:rPr>
                <w:rFonts w:ascii="Times New Roman" w:hAnsi="Times New Roman"/>
                <w:color w:val="000000" w:themeColor="text1"/>
                <w:sz w:val="24"/>
                <w:szCs w:val="24"/>
                <w:lang w:val="en-US" w:eastAsia="uk-UA" w:bidi="uk-UA"/>
              </w:rPr>
            </w:pPr>
            <w:r w:rsidRPr="0050376D">
              <w:rPr>
                <w:rFonts w:ascii="Times New Roman" w:hAnsi="Times New Roman"/>
                <w:color w:val="000000" w:themeColor="text1"/>
                <w:lang w:val="en-US" w:eastAsia="uk-UA" w:bidi="uk-UA"/>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200"/>
              <w:jc w:val="center"/>
              <w:rPr>
                <w:rFonts w:ascii="Times New Roman" w:hAnsi="Times New Roman"/>
                <w:color w:val="000000" w:themeColor="text1"/>
                <w:lang w:val="en-US" w:eastAsia="uk-UA" w:bidi="uk-UA"/>
              </w:rPr>
            </w:pPr>
            <w:r w:rsidRPr="0050376D">
              <w:rPr>
                <w:rFonts w:ascii="Times New Roman" w:hAnsi="Times New Roman"/>
                <w:color w:val="000000" w:themeColor="text1"/>
                <w:lang w:val="en-US" w:eastAsia="uk-UA" w:bidi="uk-UA"/>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val="en-US" w:eastAsia="uk-UA" w:bidi="uk-UA"/>
              </w:rPr>
            </w:pPr>
            <w:r w:rsidRPr="0050376D">
              <w:rPr>
                <w:rFonts w:ascii="Times New Roman" w:hAnsi="Times New Roman"/>
                <w:color w:val="000000" w:themeColor="text1"/>
                <w:lang w:val="en-US" w:eastAsia="uk-UA" w:bidi="uk-UA"/>
              </w:rPr>
              <w:t>100</w:t>
            </w:r>
          </w:p>
        </w:tc>
      </w:tr>
      <w:tr w:rsidR="00274976" w:rsidRPr="0050376D" w:rsidTr="00274976">
        <w:trPr>
          <w:trHeight w:hRule="exact" w:val="4053"/>
        </w:trPr>
        <w:tc>
          <w:tcPr>
            <w:tcW w:w="577"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180"/>
              <w:rPr>
                <w:rFonts w:ascii="Times New Roman" w:hAnsi="Times New Roman"/>
                <w:color w:val="000000" w:themeColor="text1"/>
                <w:lang w:eastAsia="uk-UA" w:bidi="uk-UA"/>
              </w:rPr>
            </w:pPr>
            <w:r w:rsidRPr="0050376D">
              <w:rPr>
                <w:rFonts w:ascii="Times New Roman" w:hAnsi="Times New Roman"/>
                <w:color w:val="000000" w:themeColor="text1"/>
                <w:lang w:val="en-US" w:eastAsia="uk-UA" w:bidi="uk-UA"/>
              </w:rPr>
              <w:t>8</w:t>
            </w:r>
            <w:r w:rsidRPr="0050376D">
              <w:rPr>
                <w:rFonts w:ascii="Times New Roman" w:hAnsi="Times New Roman"/>
                <w:color w:val="000000" w:themeColor="text1"/>
                <w:lang w:eastAsia="uk-UA" w:bidi="uk-UA"/>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tabs>
                <w:tab w:val="left" w:pos="1406"/>
                <w:tab w:val="left" w:pos="2117"/>
              </w:tabs>
              <w:spacing w:after="0" w:line="240" w:lineRule="auto"/>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Забезпечити проведення інформаційно- просвітницьких профілактичних заходів з дітьми та молоддю щодо пропаганди здорового способу життя, збереження репродуктивного здоров'я, профілактики соціально небезпечних хвороб, формування у молоді відповідальності за власне життя (бесід, лекцій, тренінгів, анкетувань)</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педагоги, медичні працівники закладів загальної середньої освіти,</w:t>
            </w:r>
          </w:p>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служба у справах дітей, сім’ї та соціального захисту</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sz w:val="20"/>
                <w:szCs w:val="20"/>
                <w:lang w:eastAsia="uk-UA" w:bidi="uk-UA"/>
              </w:rPr>
            </w:pPr>
            <w:r w:rsidRPr="0050376D">
              <w:rPr>
                <w:rFonts w:ascii="Times New Roman" w:hAnsi="Times New Roman"/>
                <w:color w:val="000000" w:themeColor="text1"/>
                <w:sz w:val="20"/>
                <w:szCs w:val="20"/>
                <w:lang w:eastAsia="uk-UA" w:bidi="uk-UA"/>
              </w:rPr>
              <w:t>не потребує фінансування</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200"/>
              <w:jc w:val="center"/>
              <w:rPr>
                <w:rFonts w:ascii="Times New Roman" w:hAnsi="Times New Roman"/>
                <w:color w:val="000000" w:themeColor="text1"/>
                <w:sz w:val="24"/>
                <w:szCs w:val="24"/>
                <w:lang w:eastAsia="uk-UA" w:bidi="uk-UA"/>
              </w:rPr>
            </w:pPr>
            <w:r w:rsidRPr="0050376D">
              <w:rPr>
                <w:rFonts w:ascii="Times New Roman" w:hAnsi="Times New Roman"/>
                <w:color w:val="000000" w:themeColor="text1"/>
                <w:lang w:eastAsia="uk-UA" w:bidi="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200"/>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0</w:t>
            </w:r>
          </w:p>
        </w:tc>
      </w:tr>
      <w:tr w:rsidR="00274976" w:rsidRPr="0050376D" w:rsidTr="00274976">
        <w:trPr>
          <w:trHeight w:hRule="exact" w:val="1983"/>
        </w:trPr>
        <w:tc>
          <w:tcPr>
            <w:tcW w:w="577"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180"/>
              <w:rPr>
                <w:rFonts w:ascii="Times New Roman" w:hAnsi="Times New Roman"/>
                <w:color w:val="000000" w:themeColor="text1"/>
                <w:lang w:eastAsia="uk-UA" w:bidi="uk-UA"/>
              </w:rPr>
            </w:pPr>
            <w:r w:rsidRPr="0050376D">
              <w:rPr>
                <w:rFonts w:ascii="Times New Roman" w:hAnsi="Times New Roman"/>
                <w:color w:val="000000" w:themeColor="text1"/>
                <w:lang w:val="en-US" w:eastAsia="uk-UA" w:bidi="uk-UA"/>
              </w:rPr>
              <w:t>9</w:t>
            </w:r>
            <w:r w:rsidRPr="0050376D">
              <w:rPr>
                <w:rFonts w:ascii="Times New Roman" w:hAnsi="Times New Roman"/>
                <w:color w:val="000000" w:themeColor="text1"/>
                <w:lang w:eastAsia="uk-UA" w:bidi="uk-UA"/>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tabs>
                <w:tab w:val="left" w:pos="1406"/>
                <w:tab w:val="left" w:pos="2117"/>
              </w:tabs>
              <w:spacing w:after="0" w:line="240" w:lineRule="auto"/>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Висвітлювати інформацію про оздоровлення та відпочинок дітей в засобах масової інформації</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служба у справах дітей, сім’ї та соціального захисту</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sz w:val="20"/>
                <w:szCs w:val="20"/>
                <w:lang w:eastAsia="uk-UA" w:bidi="uk-UA"/>
              </w:rPr>
            </w:pPr>
            <w:r w:rsidRPr="0050376D">
              <w:rPr>
                <w:rFonts w:ascii="Times New Roman" w:hAnsi="Times New Roman"/>
                <w:color w:val="000000" w:themeColor="text1"/>
                <w:sz w:val="20"/>
                <w:szCs w:val="20"/>
                <w:lang w:eastAsia="uk-UA" w:bidi="uk-UA"/>
              </w:rPr>
              <w:t>не потребує фінансування</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200"/>
              <w:jc w:val="center"/>
              <w:rPr>
                <w:rFonts w:ascii="Times New Roman" w:hAnsi="Times New Roman"/>
                <w:color w:val="000000" w:themeColor="text1"/>
                <w:sz w:val="24"/>
                <w:szCs w:val="24"/>
                <w:lang w:eastAsia="uk-UA" w:bidi="uk-UA"/>
              </w:rPr>
            </w:pPr>
            <w:r w:rsidRPr="0050376D">
              <w:rPr>
                <w:rFonts w:ascii="Times New Roman" w:hAnsi="Times New Roman"/>
                <w:color w:val="000000" w:themeColor="text1"/>
                <w:lang w:eastAsia="uk-UA" w:bidi="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ind w:firstLine="200"/>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274976" w:rsidRPr="0050376D" w:rsidRDefault="00274976" w:rsidP="0050376D">
            <w:pPr>
              <w:widowControl w:val="0"/>
              <w:spacing w:after="0" w:line="240" w:lineRule="auto"/>
              <w:jc w:val="center"/>
              <w:rPr>
                <w:rFonts w:ascii="Times New Roman" w:hAnsi="Times New Roman"/>
                <w:color w:val="000000" w:themeColor="text1"/>
                <w:lang w:eastAsia="uk-UA" w:bidi="uk-UA"/>
              </w:rPr>
            </w:pPr>
            <w:r w:rsidRPr="0050376D">
              <w:rPr>
                <w:rFonts w:ascii="Times New Roman" w:hAnsi="Times New Roman"/>
                <w:color w:val="000000" w:themeColor="text1"/>
                <w:lang w:eastAsia="uk-UA" w:bidi="uk-UA"/>
              </w:rPr>
              <w:t>0</w:t>
            </w:r>
          </w:p>
        </w:tc>
      </w:tr>
    </w:tbl>
    <w:p w:rsidR="00274976" w:rsidRPr="0050376D" w:rsidRDefault="00274976" w:rsidP="0050376D">
      <w:pPr>
        <w:widowControl w:val="0"/>
        <w:spacing w:after="0" w:line="240" w:lineRule="auto"/>
        <w:jc w:val="center"/>
        <w:rPr>
          <w:rFonts w:ascii="Times New Roman" w:eastAsia="Times New Roman" w:hAnsi="Times New Roman"/>
          <w:bCs/>
          <w:color w:val="000000"/>
          <w:sz w:val="26"/>
          <w:szCs w:val="26"/>
          <w:lang w:eastAsia="uk-UA" w:bidi="uk-UA"/>
        </w:rPr>
      </w:pPr>
    </w:p>
    <w:p w:rsidR="00274976" w:rsidRDefault="00274976" w:rsidP="00274976">
      <w:pPr>
        <w:widowControl w:val="0"/>
        <w:spacing w:line="1" w:lineRule="exact"/>
        <w:rPr>
          <w:rFonts w:ascii="Arial Unicode MS" w:eastAsia="Arial Unicode MS" w:hAnsi="Arial Unicode MS" w:cs="Arial Unicode MS"/>
          <w:color w:val="000000" w:themeColor="text1"/>
          <w:sz w:val="2"/>
          <w:szCs w:val="2"/>
          <w:lang w:val="en-US" w:eastAsia="uk-UA" w:bidi="uk-UA"/>
        </w:rPr>
      </w:pPr>
    </w:p>
    <w:p w:rsidR="00274976" w:rsidRDefault="00274976" w:rsidP="00274976">
      <w:pPr>
        <w:ind w:right="-5"/>
        <w:jc w:val="both"/>
        <w:rPr>
          <w:rFonts w:ascii="Times New Roman" w:eastAsia="Times New Roman" w:hAnsi="Times New Roman"/>
          <w:sz w:val="24"/>
          <w:szCs w:val="24"/>
          <w:lang w:val="en-US" w:eastAsia="ru-RU"/>
        </w:rPr>
      </w:pPr>
    </w:p>
    <w:p w:rsidR="00274976" w:rsidRDefault="00274976" w:rsidP="00274976">
      <w:pPr>
        <w:ind w:right="-5"/>
        <w:jc w:val="both"/>
        <w:rPr>
          <w:lang w:val="en-US"/>
        </w:rPr>
      </w:pPr>
    </w:p>
    <w:p w:rsidR="00274976" w:rsidRPr="0050376D" w:rsidRDefault="00274976" w:rsidP="00274976">
      <w:pPr>
        <w:jc w:val="both"/>
        <w:rPr>
          <w:rFonts w:ascii="Times New Roman" w:hAnsi="Times New Roman"/>
          <w:b/>
          <w:sz w:val="24"/>
          <w:szCs w:val="24"/>
          <w:lang w:val="ru-RU"/>
        </w:rPr>
      </w:pPr>
      <w:r w:rsidRPr="0050376D">
        <w:rPr>
          <w:rFonts w:ascii="Times New Roman" w:hAnsi="Times New Roman"/>
          <w:b/>
          <w:sz w:val="24"/>
          <w:szCs w:val="24"/>
        </w:rPr>
        <w:t xml:space="preserve">                                                                                                                                     </w:t>
      </w:r>
      <w:r w:rsidRPr="0050376D">
        <w:rPr>
          <w:rFonts w:ascii="Times New Roman" w:hAnsi="Times New Roman"/>
          <w:b/>
          <w:sz w:val="24"/>
          <w:szCs w:val="24"/>
          <w:lang w:val="en-US"/>
        </w:rPr>
        <w:t xml:space="preserve">    </w:t>
      </w:r>
      <w:r w:rsidRPr="0050376D">
        <w:rPr>
          <w:rFonts w:ascii="Times New Roman" w:hAnsi="Times New Roman"/>
          <w:b/>
          <w:sz w:val="24"/>
          <w:szCs w:val="24"/>
        </w:rPr>
        <w:t>Додаток 3</w:t>
      </w:r>
    </w:p>
    <w:p w:rsidR="00274976" w:rsidRPr="0050376D" w:rsidRDefault="00274976" w:rsidP="00274976">
      <w:pPr>
        <w:jc w:val="both"/>
        <w:rPr>
          <w:rFonts w:ascii="Times New Roman" w:hAnsi="Times New Roman"/>
          <w:b/>
          <w:sz w:val="24"/>
          <w:szCs w:val="24"/>
        </w:rPr>
      </w:pPr>
      <w:r w:rsidRPr="0050376D">
        <w:rPr>
          <w:rFonts w:ascii="Times New Roman" w:hAnsi="Times New Roman"/>
          <w:b/>
          <w:sz w:val="24"/>
          <w:szCs w:val="24"/>
        </w:rPr>
        <w:t xml:space="preserve">                                                                                                                                        до Програми</w:t>
      </w:r>
    </w:p>
    <w:p w:rsidR="00274976" w:rsidRPr="0050376D" w:rsidRDefault="00274976" w:rsidP="00274976">
      <w:pPr>
        <w:jc w:val="both"/>
        <w:rPr>
          <w:rFonts w:ascii="Times New Roman" w:hAnsi="Times New Roman"/>
          <w:b/>
          <w:sz w:val="24"/>
          <w:szCs w:val="24"/>
        </w:rPr>
      </w:pPr>
      <w:r w:rsidRPr="0050376D">
        <w:rPr>
          <w:rFonts w:ascii="Times New Roman" w:hAnsi="Times New Roman"/>
          <w:b/>
          <w:sz w:val="24"/>
          <w:szCs w:val="24"/>
        </w:rPr>
        <w:lastRenderedPageBreak/>
        <w:t xml:space="preserve">                                                                                  </w:t>
      </w:r>
    </w:p>
    <w:p w:rsidR="00274976" w:rsidRPr="0050376D" w:rsidRDefault="00274976" w:rsidP="00274976">
      <w:pPr>
        <w:jc w:val="center"/>
        <w:rPr>
          <w:rFonts w:ascii="Times New Roman" w:hAnsi="Times New Roman"/>
          <w:b/>
          <w:sz w:val="24"/>
          <w:szCs w:val="24"/>
        </w:rPr>
      </w:pPr>
      <w:r w:rsidRPr="0050376D">
        <w:rPr>
          <w:rFonts w:ascii="Times New Roman" w:hAnsi="Times New Roman"/>
          <w:b/>
          <w:sz w:val="24"/>
          <w:szCs w:val="24"/>
        </w:rPr>
        <w:t>ПОРЯДОК</w:t>
      </w:r>
    </w:p>
    <w:p w:rsidR="00274976" w:rsidRPr="0050376D" w:rsidRDefault="00274976" w:rsidP="00274976">
      <w:pPr>
        <w:jc w:val="center"/>
        <w:rPr>
          <w:rFonts w:ascii="Times New Roman" w:hAnsi="Times New Roman"/>
          <w:b/>
          <w:sz w:val="24"/>
          <w:szCs w:val="24"/>
        </w:rPr>
      </w:pPr>
      <w:r w:rsidRPr="0050376D">
        <w:rPr>
          <w:rFonts w:ascii="Times New Roman" w:hAnsi="Times New Roman"/>
          <w:b/>
          <w:sz w:val="24"/>
          <w:szCs w:val="24"/>
        </w:rPr>
        <w:t>надання одноразової матеріальної допомоги, для організації спільного оздоровлення та відпочинку дітей які є вихованцями ДБСТ та рідними дітьми</w:t>
      </w:r>
    </w:p>
    <w:p w:rsidR="00274976" w:rsidRPr="0050376D" w:rsidRDefault="00274976" w:rsidP="00274976">
      <w:pPr>
        <w:ind w:firstLine="709"/>
        <w:jc w:val="both"/>
        <w:rPr>
          <w:rFonts w:ascii="Times New Roman" w:hAnsi="Times New Roman"/>
          <w:sz w:val="24"/>
          <w:szCs w:val="24"/>
        </w:rPr>
      </w:pPr>
      <w:r w:rsidRPr="0050376D">
        <w:rPr>
          <w:rFonts w:ascii="Times New Roman" w:hAnsi="Times New Roman"/>
          <w:sz w:val="24"/>
          <w:szCs w:val="24"/>
        </w:rPr>
        <w:t>Порядок надання одноразової матеріальної допомоги, для організації спільного оздоровлення та відпочинку дітей які є вихованцями ДБСТ та рідними дітьми розроблений з метою соціального захисту дітей, забезпечення їх прав, свобод та законних інтересів, відповідно Закону України «Про забезпечення організаційно-правових умов соціального захисту дітей-сиріт та дітей, позбавлених батьківського піклування», пункту 27 Положення про дитячий будинок сімейного типу, затвердженого постановою Кабінету Міністрів України від 26.04.2002 № 564, визначає порядок надання одноравої матеріальної допомоги ДБСТ які проживають на території Боратинської сільської ради.</w:t>
      </w:r>
    </w:p>
    <w:p w:rsidR="00274976" w:rsidRPr="0050376D" w:rsidRDefault="00274976" w:rsidP="00274976">
      <w:pPr>
        <w:jc w:val="center"/>
        <w:rPr>
          <w:rFonts w:ascii="Times New Roman" w:hAnsi="Times New Roman"/>
          <w:b/>
          <w:sz w:val="24"/>
          <w:szCs w:val="24"/>
        </w:rPr>
      </w:pPr>
      <w:r w:rsidRPr="0050376D">
        <w:rPr>
          <w:rFonts w:ascii="Times New Roman" w:hAnsi="Times New Roman"/>
          <w:b/>
          <w:sz w:val="24"/>
          <w:szCs w:val="24"/>
        </w:rPr>
        <w:t>1. ЗАГАЛЬНІ ПОЛОЖЕННЯ</w:t>
      </w:r>
    </w:p>
    <w:p w:rsidR="00274976" w:rsidRPr="0050376D" w:rsidRDefault="00274976" w:rsidP="00274976">
      <w:pPr>
        <w:jc w:val="both"/>
        <w:rPr>
          <w:rFonts w:ascii="Times New Roman" w:hAnsi="Times New Roman"/>
          <w:sz w:val="24"/>
          <w:szCs w:val="24"/>
        </w:rPr>
      </w:pPr>
      <w:r w:rsidRPr="0050376D">
        <w:rPr>
          <w:rFonts w:ascii="Times New Roman" w:hAnsi="Times New Roman"/>
          <w:sz w:val="24"/>
          <w:szCs w:val="24"/>
        </w:rPr>
        <w:t>1.1. Одноразова матеріальна допомога для організації спільного оздоровлення та відпочинку надається батькам-вихователям, які постійно проживають на території Боратинської сільської ради згідно договору (додаток 4)..</w:t>
      </w:r>
    </w:p>
    <w:p w:rsidR="00274976" w:rsidRPr="0050376D" w:rsidRDefault="00274976" w:rsidP="00274976">
      <w:pPr>
        <w:jc w:val="both"/>
        <w:rPr>
          <w:rFonts w:ascii="Times New Roman" w:hAnsi="Times New Roman"/>
          <w:sz w:val="24"/>
          <w:szCs w:val="24"/>
        </w:rPr>
      </w:pPr>
      <w:r w:rsidRPr="0050376D">
        <w:rPr>
          <w:rFonts w:ascii="Times New Roman" w:hAnsi="Times New Roman"/>
          <w:sz w:val="24"/>
          <w:szCs w:val="24"/>
        </w:rPr>
        <w:t>1.2. Сума коштів для надання матеріальної допомоги для організації спільного оздоровлення та відпочинку становить 5 000 грн. на одну дитину вихованця та рідну дитину батьків-вихователів, які проживають в одному дитячому будинку сімейного типу.</w:t>
      </w:r>
    </w:p>
    <w:p w:rsidR="00274976" w:rsidRPr="0050376D" w:rsidRDefault="00274976" w:rsidP="00274976">
      <w:pPr>
        <w:jc w:val="both"/>
        <w:rPr>
          <w:rFonts w:ascii="Times New Roman" w:hAnsi="Times New Roman"/>
          <w:sz w:val="24"/>
          <w:szCs w:val="24"/>
        </w:rPr>
      </w:pPr>
      <w:r w:rsidRPr="0050376D">
        <w:rPr>
          <w:rFonts w:ascii="Times New Roman" w:hAnsi="Times New Roman"/>
          <w:sz w:val="24"/>
          <w:szCs w:val="24"/>
        </w:rPr>
        <w:t>1.3. Матеріальна допомога надається ДБСТ один раз на рік.</w:t>
      </w:r>
    </w:p>
    <w:p w:rsidR="00274976" w:rsidRPr="0050376D" w:rsidRDefault="00274976" w:rsidP="00274976">
      <w:pPr>
        <w:jc w:val="center"/>
        <w:rPr>
          <w:rFonts w:ascii="Times New Roman" w:hAnsi="Times New Roman"/>
          <w:b/>
          <w:sz w:val="24"/>
          <w:szCs w:val="24"/>
        </w:rPr>
      </w:pPr>
      <w:r w:rsidRPr="0050376D">
        <w:rPr>
          <w:rFonts w:ascii="Times New Roman" w:hAnsi="Times New Roman"/>
          <w:b/>
          <w:sz w:val="24"/>
          <w:szCs w:val="24"/>
        </w:rPr>
        <w:t>2. ПОРЯДОК НАДАННЯ ОДНОРАЗОВОЇ</w:t>
      </w:r>
    </w:p>
    <w:p w:rsidR="00274976" w:rsidRPr="0050376D" w:rsidRDefault="00274976" w:rsidP="00274976">
      <w:pPr>
        <w:jc w:val="center"/>
        <w:rPr>
          <w:rFonts w:ascii="Times New Roman" w:hAnsi="Times New Roman"/>
          <w:b/>
          <w:sz w:val="24"/>
          <w:szCs w:val="24"/>
        </w:rPr>
      </w:pPr>
      <w:r w:rsidRPr="0050376D">
        <w:rPr>
          <w:rFonts w:ascii="Times New Roman" w:hAnsi="Times New Roman"/>
          <w:b/>
          <w:sz w:val="24"/>
          <w:szCs w:val="24"/>
        </w:rPr>
        <w:t>МАТЕРІАЛЬНОЇ ДОПОМОГИ</w:t>
      </w:r>
    </w:p>
    <w:p w:rsidR="00274976" w:rsidRPr="0050376D" w:rsidRDefault="00274976" w:rsidP="00274976">
      <w:pPr>
        <w:jc w:val="both"/>
        <w:rPr>
          <w:rFonts w:ascii="Times New Roman" w:hAnsi="Times New Roman"/>
          <w:sz w:val="24"/>
          <w:szCs w:val="24"/>
        </w:rPr>
      </w:pPr>
      <w:r w:rsidRPr="0050376D">
        <w:rPr>
          <w:rFonts w:ascii="Times New Roman" w:hAnsi="Times New Roman"/>
          <w:sz w:val="24"/>
          <w:szCs w:val="24"/>
        </w:rPr>
        <w:t>2.1. Матеріальна допомога надається батькам-вихователям, які проживають на території Боратинської сільської на підставі їхнього письмового звернення.</w:t>
      </w:r>
    </w:p>
    <w:p w:rsidR="00274976" w:rsidRPr="0050376D" w:rsidRDefault="00274976" w:rsidP="00274976">
      <w:pPr>
        <w:jc w:val="both"/>
        <w:rPr>
          <w:rFonts w:ascii="Times New Roman" w:hAnsi="Times New Roman"/>
          <w:sz w:val="24"/>
          <w:szCs w:val="24"/>
        </w:rPr>
      </w:pPr>
      <w:r w:rsidRPr="0050376D">
        <w:rPr>
          <w:rFonts w:ascii="Times New Roman" w:hAnsi="Times New Roman"/>
          <w:sz w:val="24"/>
          <w:szCs w:val="24"/>
        </w:rPr>
        <w:t>2.2. Допомога виділяється у грошовому вигляді в розмірі 5 000 грн на одну дитину.</w:t>
      </w:r>
    </w:p>
    <w:p w:rsidR="00274976" w:rsidRPr="0050376D" w:rsidRDefault="00274976" w:rsidP="00274976">
      <w:pPr>
        <w:jc w:val="both"/>
        <w:rPr>
          <w:rFonts w:ascii="Times New Roman" w:hAnsi="Times New Roman"/>
          <w:sz w:val="24"/>
          <w:szCs w:val="24"/>
        </w:rPr>
      </w:pPr>
      <w:r w:rsidRPr="0050376D">
        <w:rPr>
          <w:rFonts w:ascii="Times New Roman" w:hAnsi="Times New Roman"/>
          <w:sz w:val="24"/>
          <w:szCs w:val="24"/>
        </w:rPr>
        <w:t>2.3. Виплату одноразової матеріальної допомоги, для організації спільного оздоровлення та відпочинку дітей які є вихованцями ДБСТ та рідними дітьми здійснюється відділом бухгалтерського обліку та звітності сільської ради.</w:t>
      </w:r>
    </w:p>
    <w:p w:rsidR="00274976" w:rsidRPr="0050376D" w:rsidRDefault="00274976" w:rsidP="00274976">
      <w:pPr>
        <w:jc w:val="center"/>
        <w:rPr>
          <w:rFonts w:ascii="Times New Roman" w:hAnsi="Times New Roman"/>
          <w:b/>
          <w:sz w:val="24"/>
          <w:szCs w:val="24"/>
        </w:rPr>
      </w:pPr>
      <w:r w:rsidRPr="0050376D">
        <w:rPr>
          <w:rFonts w:ascii="Times New Roman" w:hAnsi="Times New Roman"/>
          <w:b/>
          <w:sz w:val="24"/>
          <w:szCs w:val="24"/>
        </w:rPr>
        <w:t>3. ДОКУМЕНТИ, НЕОБХІДНІ ДЛЯ ПРИЗНАЧЕННЯ</w:t>
      </w:r>
    </w:p>
    <w:p w:rsidR="00274976" w:rsidRPr="0050376D" w:rsidRDefault="00274976" w:rsidP="00274976">
      <w:pPr>
        <w:jc w:val="center"/>
        <w:rPr>
          <w:rFonts w:ascii="Times New Roman" w:hAnsi="Times New Roman"/>
          <w:b/>
          <w:sz w:val="24"/>
          <w:szCs w:val="24"/>
        </w:rPr>
      </w:pPr>
      <w:r w:rsidRPr="0050376D">
        <w:rPr>
          <w:rFonts w:ascii="Times New Roman" w:hAnsi="Times New Roman"/>
          <w:b/>
          <w:sz w:val="24"/>
          <w:szCs w:val="24"/>
        </w:rPr>
        <w:t>МАТЕРІАЛЬНОЇ ДОПОМОГИ</w:t>
      </w:r>
    </w:p>
    <w:p w:rsidR="00274976" w:rsidRPr="0050376D" w:rsidRDefault="00274976" w:rsidP="00274976">
      <w:pPr>
        <w:jc w:val="both"/>
        <w:rPr>
          <w:rFonts w:ascii="Times New Roman" w:hAnsi="Times New Roman"/>
          <w:color w:val="000000"/>
          <w:sz w:val="24"/>
          <w:szCs w:val="24"/>
          <w:lang w:eastAsia="uk-UA" w:bidi="uk-UA"/>
        </w:rPr>
      </w:pPr>
      <w:r w:rsidRPr="0050376D">
        <w:rPr>
          <w:rFonts w:ascii="Times New Roman" w:hAnsi="Times New Roman"/>
          <w:sz w:val="24"/>
          <w:szCs w:val="24"/>
        </w:rPr>
        <w:t xml:space="preserve">3.1. </w:t>
      </w:r>
      <w:r w:rsidRPr="0050376D">
        <w:rPr>
          <w:rFonts w:ascii="Times New Roman" w:hAnsi="Times New Roman"/>
          <w:color w:val="000000"/>
          <w:sz w:val="24"/>
          <w:szCs w:val="24"/>
          <w:lang w:eastAsia="uk-UA" w:bidi="uk-UA"/>
        </w:rPr>
        <w:t>Для розгляду питання про виділення матеріальної допомоги обов’язково надаються наступні документи:</w:t>
      </w:r>
    </w:p>
    <w:p w:rsidR="00274976" w:rsidRPr="0050376D" w:rsidRDefault="00274976" w:rsidP="00274976">
      <w:pPr>
        <w:jc w:val="both"/>
        <w:rPr>
          <w:rFonts w:ascii="Times New Roman" w:hAnsi="Times New Roman"/>
          <w:sz w:val="24"/>
          <w:szCs w:val="24"/>
          <w:lang w:eastAsia="ru-RU"/>
        </w:rPr>
      </w:pPr>
      <w:r w:rsidRPr="0050376D">
        <w:rPr>
          <w:rFonts w:ascii="Times New Roman" w:hAnsi="Times New Roman"/>
          <w:color w:val="000000"/>
          <w:sz w:val="24"/>
          <w:szCs w:val="24"/>
          <w:lang w:eastAsia="uk-UA" w:bidi="uk-UA"/>
        </w:rPr>
        <w:t>-</w:t>
      </w:r>
      <w:r w:rsidRPr="0050376D">
        <w:rPr>
          <w:rFonts w:ascii="Times New Roman" w:hAnsi="Times New Roman"/>
          <w:sz w:val="24"/>
          <w:szCs w:val="24"/>
        </w:rPr>
        <w:t xml:space="preserve"> заява про надання матеріальної допомоги, для організації спільного оздоровлення та відпочинку дітей які є вихованцями ДБСТ та рідними дітьми, з якою громадянин письмово звертається до сільського голови, викладаючи в ній місце оздоровлення та відпочинку, термін перебування;</w:t>
      </w:r>
    </w:p>
    <w:p w:rsidR="00274976" w:rsidRPr="0050376D" w:rsidRDefault="00274976" w:rsidP="00274976">
      <w:pPr>
        <w:tabs>
          <w:tab w:val="left" w:pos="295"/>
        </w:tabs>
        <w:spacing w:after="0"/>
        <w:jc w:val="both"/>
        <w:rPr>
          <w:rFonts w:ascii="Times New Roman" w:hAnsi="Times New Roman"/>
          <w:color w:val="000000"/>
          <w:sz w:val="24"/>
          <w:szCs w:val="24"/>
        </w:rPr>
      </w:pPr>
      <w:r w:rsidRPr="0050376D">
        <w:rPr>
          <w:rFonts w:ascii="Times New Roman" w:hAnsi="Times New Roman"/>
          <w:color w:val="000000"/>
          <w:sz w:val="24"/>
          <w:szCs w:val="24"/>
          <w:lang w:bidi="uk-UA"/>
        </w:rPr>
        <w:t>- копія паспорту;</w:t>
      </w:r>
    </w:p>
    <w:p w:rsidR="00274976" w:rsidRPr="0050376D" w:rsidRDefault="00274976" w:rsidP="00274976">
      <w:pPr>
        <w:tabs>
          <w:tab w:val="left" w:pos="295"/>
        </w:tabs>
        <w:spacing w:after="0"/>
        <w:jc w:val="both"/>
        <w:rPr>
          <w:rFonts w:ascii="Times New Roman" w:hAnsi="Times New Roman"/>
          <w:color w:val="000000"/>
          <w:sz w:val="24"/>
          <w:szCs w:val="24"/>
        </w:rPr>
      </w:pPr>
      <w:r w:rsidRPr="0050376D">
        <w:rPr>
          <w:rFonts w:ascii="Times New Roman" w:hAnsi="Times New Roman"/>
          <w:color w:val="000000"/>
          <w:sz w:val="24"/>
          <w:szCs w:val="24"/>
          <w:lang w:bidi="uk-UA"/>
        </w:rPr>
        <w:t>- копія ідентифікаційного номеру;</w:t>
      </w:r>
    </w:p>
    <w:p w:rsidR="00274976" w:rsidRPr="0050376D" w:rsidRDefault="00274976" w:rsidP="00274976">
      <w:pPr>
        <w:jc w:val="both"/>
        <w:rPr>
          <w:rFonts w:ascii="Times New Roman" w:hAnsi="Times New Roman"/>
          <w:sz w:val="24"/>
          <w:szCs w:val="24"/>
        </w:rPr>
      </w:pPr>
      <w:r w:rsidRPr="0050376D">
        <w:rPr>
          <w:rFonts w:ascii="Times New Roman" w:hAnsi="Times New Roman"/>
          <w:sz w:val="24"/>
          <w:szCs w:val="24"/>
        </w:rPr>
        <w:lastRenderedPageBreak/>
        <w:t xml:space="preserve">- довідка за реквізитами; </w:t>
      </w:r>
    </w:p>
    <w:p w:rsidR="00274976" w:rsidRPr="0050376D" w:rsidRDefault="00274976" w:rsidP="00274976">
      <w:pPr>
        <w:jc w:val="both"/>
        <w:rPr>
          <w:rFonts w:ascii="Times New Roman" w:hAnsi="Times New Roman"/>
          <w:color w:val="000000"/>
          <w:sz w:val="24"/>
          <w:szCs w:val="24"/>
          <w:shd w:val="clear" w:color="auto" w:fill="FFFFFF"/>
        </w:rPr>
      </w:pPr>
      <w:r w:rsidRPr="0050376D">
        <w:rPr>
          <w:rFonts w:ascii="Times New Roman" w:hAnsi="Times New Roman"/>
          <w:color w:val="000000"/>
          <w:sz w:val="24"/>
          <w:szCs w:val="24"/>
        </w:rPr>
        <w:t>- копія рішення</w:t>
      </w:r>
      <w:r w:rsidRPr="0050376D">
        <w:rPr>
          <w:rFonts w:ascii="Times New Roman" w:hAnsi="Times New Roman"/>
          <w:color w:val="000000"/>
          <w:sz w:val="24"/>
          <w:szCs w:val="24"/>
          <w:shd w:val="clear" w:color="auto" w:fill="FFFFFF"/>
        </w:rPr>
        <w:t xml:space="preserve"> про створення та забезпечення функціонування дитячого будинку сімейного типу;</w:t>
      </w:r>
    </w:p>
    <w:p w:rsidR="00274976" w:rsidRPr="0050376D" w:rsidRDefault="00274976" w:rsidP="00274976">
      <w:pPr>
        <w:jc w:val="both"/>
        <w:rPr>
          <w:rFonts w:ascii="Times New Roman" w:hAnsi="Times New Roman"/>
          <w:color w:val="000000"/>
          <w:sz w:val="24"/>
          <w:szCs w:val="24"/>
        </w:rPr>
      </w:pPr>
      <w:r w:rsidRPr="0050376D">
        <w:rPr>
          <w:rFonts w:ascii="Times New Roman" w:hAnsi="Times New Roman"/>
          <w:color w:val="000000"/>
          <w:sz w:val="24"/>
          <w:szCs w:val="24"/>
          <w:shd w:val="clear" w:color="auto" w:fill="FFFFFF"/>
        </w:rPr>
        <w:t>- копії свідоцтв про народження чи копії паспортів дітей вихованців ДБСТ та рідних дітей.</w:t>
      </w:r>
    </w:p>
    <w:p w:rsidR="00274976" w:rsidRPr="0050376D" w:rsidRDefault="00274976" w:rsidP="00274976">
      <w:pPr>
        <w:jc w:val="both"/>
        <w:rPr>
          <w:rFonts w:ascii="Times New Roman" w:hAnsi="Times New Roman"/>
          <w:sz w:val="24"/>
          <w:szCs w:val="24"/>
        </w:rPr>
      </w:pPr>
      <w:r w:rsidRPr="0050376D">
        <w:rPr>
          <w:rFonts w:ascii="Times New Roman" w:hAnsi="Times New Roman"/>
          <w:sz w:val="24"/>
          <w:szCs w:val="24"/>
        </w:rPr>
        <w:t>3.2. Після повернення з відпочинку чи оздоровлення батьки-вихователі протягом 14 календарних днів повинні відзвітуватися про раціональне використання коштів, надавши підтверджуючі документи начальнику служби у справах дітей, сім’ї та соціального захисту населення відповідно до договору (додаток 2).</w:t>
      </w:r>
    </w:p>
    <w:p w:rsidR="00274976" w:rsidRDefault="00274976" w:rsidP="00274976">
      <w:pPr>
        <w:jc w:val="both"/>
      </w:pPr>
    </w:p>
    <w:p w:rsidR="00274976" w:rsidRDefault="00274976" w:rsidP="00274976">
      <w:pPr>
        <w:jc w:val="both"/>
      </w:pPr>
    </w:p>
    <w:p w:rsidR="00274976" w:rsidRDefault="00274976" w:rsidP="00274976">
      <w:pPr>
        <w:ind w:right="-5"/>
        <w:jc w:val="both"/>
        <w:rPr>
          <w:lang w:val="en-US"/>
        </w:rPr>
      </w:pPr>
    </w:p>
    <w:p w:rsidR="00274976" w:rsidRDefault="00274976" w:rsidP="00274976">
      <w:pPr>
        <w:ind w:right="-5"/>
        <w:jc w:val="both"/>
        <w:rPr>
          <w:lang w:val="en-US"/>
        </w:rPr>
      </w:pPr>
    </w:p>
    <w:p w:rsidR="00274976" w:rsidRDefault="00274976" w:rsidP="00274976">
      <w:pPr>
        <w:ind w:right="-5"/>
        <w:jc w:val="both"/>
        <w:rPr>
          <w:lang w:val="en-US"/>
        </w:rPr>
      </w:pPr>
    </w:p>
    <w:p w:rsidR="00274976" w:rsidRDefault="00274976" w:rsidP="00274976">
      <w:pPr>
        <w:ind w:right="-5"/>
        <w:jc w:val="both"/>
        <w:rPr>
          <w:lang w:val="en-US"/>
        </w:rPr>
      </w:pPr>
    </w:p>
    <w:p w:rsidR="00274976" w:rsidRDefault="00274976" w:rsidP="00274976">
      <w:pPr>
        <w:ind w:right="-5"/>
        <w:jc w:val="both"/>
        <w:rPr>
          <w:lang w:val="en-US"/>
        </w:rPr>
      </w:pPr>
    </w:p>
    <w:p w:rsidR="00274976" w:rsidRDefault="00274976" w:rsidP="00274976">
      <w:pPr>
        <w:ind w:right="-5"/>
        <w:jc w:val="both"/>
        <w:rPr>
          <w:lang w:val="en-US"/>
        </w:rPr>
      </w:pPr>
    </w:p>
    <w:p w:rsidR="00274976" w:rsidRDefault="00274976" w:rsidP="00274976">
      <w:pPr>
        <w:ind w:right="-5"/>
        <w:jc w:val="both"/>
        <w:rPr>
          <w:lang w:val="en-US"/>
        </w:rPr>
      </w:pPr>
    </w:p>
    <w:p w:rsidR="00274976" w:rsidRDefault="00274976" w:rsidP="00274976">
      <w:pPr>
        <w:ind w:right="-5"/>
        <w:jc w:val="both"/>
        <w:rPr>
          <w:lang w:val="en-US"/>
        </w:rPr>
      </w:pPr>
    </w:p>
    <w:p w:rsidR="00274976" w:rsidRDefault="00274976" w:rsidP="00274976">
      <w:pPr>
        <w:ind w:right="-5"/>
        <w:jc w:val="both"/>
        <w:rPr>
          <w:lang w:val="en-US"/>
        </w:rPr>
      </w:pPr>
    </w:p>
    <w:p w:rsidR="00274976" w:rsidRDefault="00274976" w:rsidP="00274976">
      <w:pPr>
        <w:ind w:right="-5"/>
        <w:jc w:val="both"/>
        <w:rPr>
          <w:lang w:val="en-US"/>
        </w:rPr>
      </w:pPr>
    </w:p>
    <w:p w:rsidR="00274976" w:rsidRDefault="00274976" w:rsidP="00274976">
      <w:pPr>
        <w:ind w:right="-5"/>
        <w:jc w:val="both"/>
        <w:rPr>
          <w:lang w:val="en-US"/>
        </w:rPr>
      </w:pPr>
    </w:p>
    <w:p w:rsidR="00274976" w:rsidRDefault="00274976" w:rsidP="00274976">
      <w:pPr>
        <w:ind w:right="-5"/>
        <w:jc w:val="both"/>
        <w:rPr>
          <w:lang w:val="en-US"/>
        </w:rPr>
      </w:pPr>
    </w:p>
    <w:p w:rsidR="00274976" w:rsidRDefault="00274976" w:rsidP="00274976">
      <w:pPr>
        <w:ind w:right="-5"/>
        <w:jc w:val="both"/>
        <w:rPr>
          <w:lang w:val="en-US"/>
        </w:rPr>
      </w:pPr>
    </w:p>
    <w:p w:rsidR="00274976" w:rsidRDefault="00274976" w:rsidP="00274976">
      <w:pPr>
        <w:ind w:right="-5"/>
        <w:jc w:val="both"/>
        <w:rPr>
          <w:lang w:val="en-US"/>
        </w:rPr>
      </w:pPr>
    </w:p>
    <w:p w:rsidR="00274976" w:rsidRDefault="00274976" w:rsidP="00274976">
      <w:pPr>
        <w:ind w:right="-5"/>
        <w:jc w:val="both"/>
        <w:rPr>
          <w:lang w:val="en-US"/>
        </w:rPr>
      </w:pPr>
    </w:p>
    <w:p w:rsidR="00274976" w:rsidRDefault="00274976" w:rsidP="00274976">
      <w:pPr>
        <w:ind w:right="-5"/>
        <w:jc w:val="both"/>
        <w:rPr>
          <w:lang w:val="en-US"/>
        </w:rPr>
      </w:pPr>
    </w:p>
    <w:p w:rsidR="00274976" w:rsidRDefault="00274976" w:rsidP="00274976">
      <w:pPr>
        <w:rPr>
          <w:lang w:val="ru-RU"/>
        </w:rPr>
      </w:pPr>
    </w:p>
    <w:p w:rsidR="00D86E43" w:rsidRDefault="00031A08"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r>
        <w:rPr>
          <w:rFonts w:ascii="Times New Roman" w:hAnsi="Times New Roman"/>
          <w:b/>
          <w:noProof/>
          <w:sz w:val="24"/>
          <w:szCs w:val="24"/>
          <w:lang w:eastAsia="uk-UA"/>
        </w:rPr>
        <w:drawing>
          <wp:inline distT="0" distB="0" distL="0" distR="0" wp14:anchorId="64D12533" wp14:editId="468D0B9D">
            <wp:extent cx="476250" cy="628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b/>
          <w:sz w:val="24"/>
          <w:szCs w:val="24"/>
          <w:lang w:val="ru-RU" w:bidi="en-US"/>
        </w:rPr>
        <w:t xml:space="preserve">      </w:t>
      </w:r>
      <w:r w:rsidR="00D86E43">
        <w:rPr>
          <w:rFonts w:ascii="Times New Roman" w:hAnsi="Times New Roman"/>
          <w:b/>
          <w:sz w:val="24"/>
          <w:szCs w:val="24"/>
          <w:lang w:val="ru-RU" w:bidi="en-US"/>
        </w:rPr>
        <w:t xml:space="preserve">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b/>
          <w:sz w:val="24"/>
          <w:szCs w:val="24"/>
        </w:rPr>
        <w:t xml:space="preserve">                                            БОРАТИНСЬКА  СІЛЬСЬКА  РАДА</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ЛУЦЬКОГО РАЙОНУ   ВОЛИНСЬКОЇ ОБЛАСТІ</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lang w:val="ru-RU"/>
        </w:rPr>
        <w:t xml:space="preserve">                                                          </w:t>
      </w:r>
      <w:r>
        <w:rPr>
          <w:rFonts w:ascii="Times New Roman" w:hAnsi="Times New Roman"/>
          <w:sz w:val="24"/>
          <w:szCs w:val="24"/>
        </w:rPr>
        <w:t>Восьмого    скликання</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b/>
          <w:sz w:val="24"/>
          <w:szCs w:val="24"/>
        </w:rPr>
        <w:lastRenderedPageBreak/>
        <w:t xml:space="preserve">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b/>
          <w:sz w:val="24"/>
          <w:szCs w:val="24"/>
        </w:rPr>
        <w:t xml:space="preserve">                                                                         Р І Ш Е Н Н Я</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lang w:val="ru-RU" w:eastAsia="ru-RU"/>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uk-UA"/>
        </w:rPr>
      </w:pPr>
      <w:r>
        <w:rPr>
          <w:rFonts w:ascii="Times New Roman" w:hAnsi="Times New Roman"/>
          <w:sz w:val="24"/>
          <w:szCs w:val="24"/>
        </w:rPr>
        <w:t>22 грудня  2023 року  № 20/ 7</w:t>
      </w:r>
    </w:p>
    <w:p w:rsidR="00D86E43" w:rsidRDefault="00D86E43" w:rsidP="00D86E43">
      <w:pPr>
        <w:tabs>
          <w:tab w:val="left" w:pos="3969"/>
        </w:tabs>
        <w:spacing w:after="0"/>
        <w:rPr>
          <w:rFonts w:ascii="Times New Roman" w:hAnsi="Times New Roman"/>
          <w:sz w:val="24"/>
          <w:szCs w:val="24"/>
        </w:rPr>
      </w:pPr>
      <w:r>
        <w:rPr>
          <w:rFonts w:ascii="Times New Roman" w:hAnsi="Times New Roman"/>
          <w:sz w:val="24"/>
          <w:szCs w:val="24"/>
        </w:rPr>
        <w:t xml:space="preserve">  с.Боратин   </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r>
        <w:rPr>
          <w:b/>
          <w:lang w:eastAsia="ru-RU"/>
        </w:rPr>
        <w:t>Про затвердження Програми розвитку культури</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r>
        <w:rPr>
          <w:b/>
          <w:lang w:eastAsia="ru-RU"/>
        </w:rPr>
        <w:t>Боратинської громади на 2024-2028 роки</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hAnsi="Times New Roman"/>
          <w:sz w:val="24"/>
          <w:szCs w:val="24"/>
          <w:lang w:eastAsia="uk-UA"/>
        </w:rPr>
      </w:pPr>
      <w:r>
        <w:rPr>
          <w:rFonts w:ascii="Times New Roman" w:hAnsi="Times New Roman"/>
          <w:sz w:val="24"/>
          <w:szCs w:val="24"/>
        </w:rPr>
        <w:t>Керуючись ст. 26, 32 Закону України «Про місцеве самоврядування в Україні», враховуючи пропозиції постійної комісії сільської ради з гуманітарних питань та з питань фінансів, бюджету,  планування соціально-економічного розвитку та інвестицій, сільська рада</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hAnsi="Times New Roman"/>
          <w:b/>
          <w:sz w:val="24"/>
          <w:szCs w:val="24"/>
        </w:rPr>
      </w:pPr>
      <w:r>
        <w:rPr>
          <w:rFonts w:ascii="Times New Roman" w:hAnsi="Times New Roman"/>
          <w:sz w:val="24"/>
          <w:szCs w:val="24"/>
        </w:rPr>
        <w:t> </w:t>
      </w:r>
      <w:r>
        <w:rPr>
          <w:rFonts w:ascii="Times New Roman" w:hAnsi="Times New Roman"/>
          <w:b/>
          <w:sz w:val="24"/>
          <w:szCs w:val="24"/>
        </w:rPr>
        <w:t xml:space="preserve">                                        ВИРІШИЛА:</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Pr>
          <w:rFonts w:ascii="Times New Roman" w:hAnsi="Times New Roman"/>
          <w:sz w:val="24"/>
          <w:szCs w:val="24"/>
        </w:rPr>
        <w:t> 1. Затвердити Програму розвитку культури  Боратинскої громади на 2024-2028 роки  (далі — Програма)  (додається).</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ru-RU"/>
        </w:rPr>
      </w:pPr>
      <w:r>
        <w:rPr>
          <w:lang w:eastAsia="ru-RU"/>
        </w:rPr>
        <w:t>2. Постійним комісіям сільської ради з гуманітарних питань та з питань фінансів, бюджету,  планування соціально-економічного розвитку та інвестицій розглядати хід реалізації Програми та вносити відповідні пропозиції на розгляд сесії сільської ради.</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lang w:val="ru-RU" w:eastAsia="ru-RU"/>
        </w:rPr>
      </w:pPr>
      <w:r>
        <w:rPr>
          <w:lang w:eastAsia="ru-RU"/>
        </w:rPr>
        <w:t>3. Контроль за виконанням цього рішення покласти на  постійну  комісію  гуманітарних питань та постійну комісію з питань фінансів, бюджету, соціально-економічного розвитку та інвестицій.</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r>
        <w:rPr>
          <w:lang w:eastAsia="ru-RU"/>
        </w:rPr>
        <w:t xml:space="preserve">Боратинський сільський голова                                                                  </w:t>
      </w:r>
      <w:r>
        <w:rPr>
          <w:b/>
          <w:lang w:eastAsia="ru-RU"/>
        </w:rPr>
        <w:t>Сергій ЯРУЧИК</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lang w:eastAsia="uk-UA"/>
        </w:rPr>
      </w:pPr>
      <w:r>
        <w:rPr>
          <w:rFonts w:ascii="Times New Roman" w:hAnsi="Times New Roman"/>
          <w:sz w:val="20"/>
          <w:szCs w:val="20"/>
        </w:rPr>
        <w:t>Оксана Кравчук</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EastAsia" w:hAnsiTheme="minorHAnsi" w:cstheme="minorBidi"/>
        </w:rPr>
      </w:pPr>
    </w:p>
    <w:p w:rsidR="00D86E43" w:rsidRDefault="00D86E43" w:rsidP="00D86E43">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663"/>
        <w:textAlignment w:val="baseline"/>
        <w:rPr>
          <w:b/>
          <w:lang w:eastAsia="ru-RU" w:bidi="en-US"/>
        </w:rPr>
      </w:pPr>
      <w:r>
        <w:rPr>
          <w:b/>
          <w:lang w:eastAsia="ru-RU" w:bidi="en-US"/>
        </w:rPr>
        <w:t xml:space="preserve">                          </w:t>
      </w:r>
    </w:p>
    <w:p w:rsidR="00D86E43" w:rsidRDefault="00D86E43" w:rsidP="00D86E43">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663"/>
        <w:textAlignment w:val="baseline"/>
        <w:rPr>
          <w:b/>
          <w:lang w:eastAsia="ru-RU" w:bidi="en-US"/>
        </w:rPr>
      </w:pPr>
    </w:p>
    <w:p w:rsidR="00D86E43" w:rsidRDefault="00D86E43" w:rsidP="00D86E43">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663"/>
        <w:textAlignment w:val="baseline"/>
        <w:rPr>
          <w:b/>
          <w:lang w:eastAsia="ru-RU" w:bidi="en-US"/>
        </w:rPr>
      </w:pPr>
    </w:p>
    <w:p w:rsidR="00D86E43" w:rsidRDefault="00D86E43" w:rsidP="00D86E43">
      <w:pPr>
        <w:spacing w:after="0"/>
        <w:rPr>
          <w:rFonts w:ascii="Times New Roman" w:hAnsi="Times New Roman"/>
          <w:sz w:val="24"/>
          <w:szCs w:val="24"/>
          <w:lang w:eastAsia="uk-UA"/>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A973C6" w:rsidRDefault="00A973C6" w:rsidP="00D86E43">
      <w:pPr>
        <w:spacing w:after="0"/>
        <w:rPr>
          <w:rFonts w:ascii="Times New Roman" w:hAnsi="Times New Roman"/>
          <w:sz w:val="24"/>
          <w:szCs w:val="24"/>
        </w:rPr>
      </w:pPr>
    </w:p>
    <w:p w:rsidR="00A973C6" w:rsidRDefault="00A973C6" w:rsidP="00D86E43">
      <w:pPr>
        <w:spacing w:after="0"/>
        <w:rPr>
          <w:rFonts w:ascii="Times New Roman" w:hAnsi="Times New Roman"/>
          <w:sz w:val="24"/>
          <w:szCs w:val="24"/>
        </w:rPr>
      </w:pPr>
    </w:p>
    <w:p w:rsidR="00A973C6" w:rsidRDefault="00A973C6" w:rsidP="00D86E43">
      <w:pPr>
        <w:spacing w:after="0"/>
        <w:rPr>
          <w:rFonts w:ascii="Times New Roman" w:hAnsi="Times New Roman"/>
          <w:sz w:val="24"/>
          <w:szCs w:val="24"/>
        </w:rPr>
      </w:pPr>
    </w:p>
    <w:p w:rsidR="00A973C6" w:rsidRDefault="00A973C6" w:rsidP="00D86E43">
      <w:pPr>
        <w:spacing w:after="0"/>
        <w:rPr>
          <w:rFonts w:ascii="Times New Roman" w:hAnsi="Times New Roman"/>
          <w:sz w:val="24"/>
          <w:szCs w:val="24"/>
        </w:rPr>
      </w:pPr>
    </w:p>
    <w:p w:rsidR="00A973C6" w:rsidRDefault="00A973C6" w:rsidP="00D86E43">
      <w:pPr>
        <w:spacing w:after="0"/>
        <w:rPr>
          <w:rFonts w:ascii="Times New Roman" w:hAnsi="Times New Roman"/>
          <w:sz w:val="24"/>
          <w:szCs w:val="24"/>
        </w:rPr>
      </w:pPr>
    </w:p>
    <w:p w:rsidR="00A973C6" w:rsidRDefault="00A973C6" w:rsidP="00D86E43">
      <w:pPr>
        <w:spacing w:after="0"/>
        <w:rPr>
          <w:rFonts w:ascii="Times New Roman" w:hAnsi="Times New Roman"/>
          <w:sz w:val="24"/>
          <w:szCs w:val="24"/>
        </w:rPr>
      </w:pPr>
    </w:p>
    <w:p w:rsidR="00A973C6" w:rsidRDefault="00A973C6" w:rsidP="00D86E43">
      <w:pPr>
        <w:spacing w:after="0"/>
        <w:rPr>
          <w:rFonts w:ascii="Times New Roman" w:hAnsi="Times New Roman"/>
          <w:sz w:val="24"/>
          <w:szCs w:val="24"/>
        </w:rPr>
      </w:pPr>
    </w:p>
    <w:p w:rsidR="00A973C6" w:rsidRDefault="00A973C6" w:rsidP="00D86E43">
      <w:pPr>
        <w:spacing w:after="0"/>
        <w:rPr>
          <w:rFonts w:ascii="Times New Roman" w:hAnsi="Times New Roman"/>
          <w:sz w:val="24"/>
          <w:szCs w:val="24"/>
        </w:rPr>
      </w:pPr>
    </w:p>
    <w:p w:rsidR="00A973C6" w:rsidRDefault="00A973C6" w:rsidP="00D86E43">
      <w:pPr>
        <w:spacing w:after="0"/>
        <w:rPr>
          <w:rFonts w:ascii="Times New Roman" w:hAnsi="Times New Roman"/>
          <w:sz w:val="24"/>
          <w:szCs w:val="24"/>
        </w:rPr>
      </w:pPr>
    </w:p>
    <w:p w:rsidR="00A973C6" w:rsidRDefault="00A973C6" w:rsidP="00D86E43">
      <w:pPr>
        <w:spacing w:after="0"/>
        <w:rPr>
          <w:rFonts w:ascii="Times New Roman" w:hAnsi="Times New Roman"/>
          <w:sz w:val="24"/>
          <w:szCs w:val="24"/>
        </w:rPr>
      </w:pPr>
    </w:p>
    <w:p w:rsidR="00A973C6" w:rsidRDefault="00A973C6" w:rsidP="00D86E43">
      <w:pPr>
        <w:spacing w:after="0"/>
        <w:rPr>
          <w:rFonts w:ascii="Times New Roman" w:hAnsi="Times New Roman"/>
          <w:sz w:val="24"/>
          <w:szCs w:val="24"/>
        </w:rPr>
      </w:pPr>
    </w:p>
    <w:p w:rsidR="00A973C6" w:rsidRDefault="00A973C6"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1F24F1" w:rsidRDefault="001F24F1" w:rsidP="00A973C6">
      <w:pPr>
        <w:pStyle w:val="a5"/>
        <w:shd w:val="clear" w:color="auto" w:fill="FFFFFF"/>
        <w:ind w:left="6663"/>
        <w:textAlignment w:val="baseline"/>
        <w:rPr>
          <w:rFonts w:eastAsia="Calibri"/>
        </w:rPr>
      </w:pPr>
      <w:r>
        <w:lastRenderedPageBreak/>
        <w:t>ЗАТВЕРДЖЕНО</w:t>
      </w:r>
    </w:p>
    <w:p w:rsidR="001F24F1" w:rsidRDefault="001F24F1" w:rsidP="00A973C6">
      <w:pPr>
        <w:shd w:val="clear" w:color="auto" w:fill="FFFFFF"/>
        <w:spacing w:after="0" w:line="240" w:lineRule="auto"/>
        <w:ind w:left="5670"/>
        <w:textAlignment w:val="baseline"/>
        <w:rPr>
          <w:sz w:val="24"/>
          <w:szCs w:val="24"/>
          <w:lang w:eastAsia="uk-UA"/>
        </w:rPr>
      </w:pPr>
      <w:r>
        <w:rPr>
          <w:sz w:val="24"/>
          <w:szCs w:val="24"/>
          <w:lang w:eastAsia="uk-UA"/>
        </w:rPr>
        <w:t xml:space="preserve">              Рішення Боратинської </w:t>
      </w:r>
    </w:p>
    <w:p w:rsidR="001F24F1" w:rsidRDefault="001F24F1" w:rsidP="00A973C6">
      <w:pPr>
        <w:shd w:val="clear" w:color="auto" w:fill="FFFFFF"/>
        <w:spacing w:after="0" w:line="240" w:lineRule="auto"/>
        <w:ind w:left="5670"/>
        <w:textAlignment w:val="baseline"/>
        <w:rPr>
          <w:sz w:val="24"/>
          <w:szCs w:val="24"/>
          <w:lang w:eastAsia="uk-UA"/>
        </w:rPr>
      </w:pPr>
      <w:r>
        <w:rPr>
          <w:sz w:val="24"/>
          <w:szCs w:val="24"/>
          <w:lang w:eastAsia="uk-UA"/>
        </w:rPr>
        <w:t xml:space="preserve">              сільської ради</w:t>
      </w:r>
    </w:p>
    <w:p w:rsidR="001F24F1" w:rsidRDefault="001F24F1" w:rsidP="00A973C6">
      <w:pPr>
        <w:shd w:val="clear" w:color="auto" w:fill="FFFFFF"/>
        <w:spacing w:after="0" w:line="240" w:lineRule="auto"/>
        <w:ind w:left="5670"/>
        <w:textAlignment w:val="baseline"/>
        <w:rPr>
          <w:sz w:val="24"/>
          <w:szCs w:val="24"/>
          <w:highlight w:val="yellow"/>
          <w:lang w:eastAsia="ru-RU"/>
        </w:rPr>
      </w:pPr>
      <w:r>
        <w:rPr>
          <w:sz w:val="24"/>
          <w:szCs w:val="24"/>
          <w:lang w:eastAsia="uk-UA"/>
        </w:rPr>
        <w:t xml:space="preserve">               від 22.12.2023 № 20/7</w:t>
      </w:r>
    </w:p>
    <w:p w:rsidR="001F24F1" w:rsidRDefault="001F24F1" w:rsidP="001F24F1">
      <w:pPr>
        <w:pStyle w:val="affe"/>
        <w:ind w:left="5812"/>
        <w:jc w:val="both"/>
        <w:rPr>
          <w:sz w:val="24"/>
          <w:szCs w:val="24"/>
          <w:highlight w:val="yellow"/>
          <w:lang w:val="uk-UA"/>
        </w:rPr>
      </w:pPr>
    </w:p>
    <w:p w:rsidR="001F24F1" w:rsidRDefault="001F24F1" w:rsidP="001F24F1">
      <w:pPr>
        <w:pStyle w:val="affe"/>
        <w:jc w:val="center"/>
        <w:rPr>
          <w:rFonts w:ascii="Times New Roman" w:hAnsi="Times New Roman"/>
          <w:b/>
          <w:sz w:val="24"/>
          <w:szCs w:val="24"/>
          <w:lang w:val="uk-UA"/>
        </w:rPr>
      </w:pPr>
      <w:r>
        <w:rPr>
          <w:rFonts w:ascii="Times New Roman" w:hAnsi="Times New Roman"/>
          <w:b/>
          <w:sz w:val="24"/>
          <w:szCs w:val="24"/>
          <w:lang w:val="uk-UA"/>
        </w:rPr>
        <w:t xml:space="preserve">ПРОГРАМА </w:t>
      </w:r>
    </w:p>
    <w:p w:rsidR="001F24F1" w:rsidRDefault="001F24F1" w:rsidP="001F24F1">
      <w:pPr>
        <w:pStyle w:val="affe"/>
        <w:jc w:val="center"/>
        <w:rPr>
          <w:rFonts w:ascii="Times New Roman" w:hAnsi="Times New Roman"/>
          <w:b/>
          <w:sz w:val="24"/>
          <w:szCs w:val="24"/>
          <w:lang w:val="uk-UA"/>
        </w:rPr>
      </w:pPr>
      <w:r>
        <w:rPr>
          <w:rFonts w:ascii="Times New Roman" w:hAnsi="Times New Roman"/>
          <w:b/>
          <w:sz w:val="24"/>
          <w:szCs w:val="24"/>
          <w:lang w:val="uk-UA"/>
        </w:rPr>
        <w:t>РОЗВИТКУ КУЛЬТУРИ БОРАТИНСЬКОЇ СІЛЬСЬКОЇ РАДИ</w:t>
      </w:r>
    </w:p>
    <w:p w:rsidR="001F24F1" w:rsidRDefault="001F24F1" w:rsidP="001F24F1">
      <w:pPr>
        <w:pStyle w:val="affe"/>
        <w:jc w:val="center"/>
        <w:rPr>
          <w:rFonts w:ascii="Times New Roman" w:hAnsi="Times New Roman"/>
          <w:b/>
          <w:sz w:val="24"/>
          <w:szCs w:val="24"/>
          <w:lang w:val="uk-UA"/>
        </w:rPr>
      </w:pPr>
      <w:r>
        <w:rPr>
          <w:rFonts w:ascii="Times New Roman" w:hAnsi="Times New Roman"/>
          <w:b/>
          <w:sz w:val="24"/>
          <w:szCs w:val="24"/>
          <w:lang w:val="uk-UA"/>
        </w:rPr>
        <w:t xml:space="preserve">НА ПЕРІОД 2024-2028 РОКІВ </w:t>
      </w:r>
    </w:p>
    <w:p w:rsidR="001F24F1" w:rsidRDefault="001F24F1" w:rsidP="001F24F1">
      <w:pPr>
        <w:pStyle w:val="affe"/>
        <w:jc w:val="both"/>
        <w:rPr>
          <w:rFonts w:ascii="Times New Roman" w:hAnsi="Times New Roman"/>
          <w:sz w:val="24"/>
          <w:szCs w:val="24"/>
          <w:highlight w:val="yellow"/>
          <w:lang w:val="uk-UA"/>
        </w:rPr>
      </w:pPr>
    </w:p>
    <w:p w:rsidR="001F24F1" w:rsidRDefault="001F24F1" w:rsidP="001F24F1">
      <w:pPr>
        <w:pStyle w:val="affe"/>
        <w:jc w:val="both"/>
        <w:rPr>
          <w:rFonts w:ascii="Times New Roman" w:hAnsi="Times New Roman"/>
          <w:sz w:val="24"/>
          <w:szCs w:val="24"/>
          <w:highlight w:val="yellow"/>
          <w:lang w:val="uk-UA"/>
        </w:rPr>
      </w:pPr>
    </w:p>
    <w:p w:rsidR="001F24F1" w:rsidRDefault="001F24F1" w:rsidP="001F24F1">
      <w:pPr>
        <w:pStyle w:val="1f1"/>
        <w:shd w:val="clear" w:color="auto" w:fill="FFFFFF"/>
        <w:ind w:left="0"/>
        <w:jc w:val="center"/>
        <w:rPr>
          <w:b/>
          <w:bCs/>
          <w:color w:val="000000"/>
          <w:sz w:val="24"/>
          <w:szCs w:val="24"/>
          <w:lang w:val="uk-UA"/>
        </w:rPr>
      </w:pPr>
      <w:r>
        <w:rPr>
          <w:b/>
          <w:bCs/>
          <w:color w:val="000000"/>
          <w:sz w:val="24"/>
          <w:szCs w:val="24"/>
          <w:lang w:val="uk-UA"/>
        </w:rPr>
        <w:t>І. Паспорт Програми</w:t>
      </w:r>
    </w:p>
    <w:p w:rsidR="001F24F1" w:rsidRDefault="001F24F1" w:rsidP="001F24F1">
      <w:pPr>
        <w:pStyle w:val="1f1"/>
        <w:shd w:val="clear" w:color="auto" w:fill="FFFFFF"/>
        <w:ind w:left="0"/>
        <w:jc w:val="both"/>
        <w:rPr>
          <w:color w:val="000000"/>
          <w:sz w:val="24"/>
          <w:szCs w:val="24"/>
          <w:lang w:val="uk-U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432"/>
        <w:gridCol w:w="5940"/>
      </w:tblGrid>
      <w:tr w:rsidR="001F24F1" w:rsidRPr="00A973C6" w:rsidTr="001F24F1">
        <w:trPr>
          <w:trHeight w:val="738"/>
        </w:trPr>
        <w:tc>
          <w:tcPr>
            <w:tcW w:w="6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3"/>
              <w:spacing w:line="240" w:lineRule="auto"/>
              <w:rPr>
                <w:rFonts w:ascii="Times New Roman" w:eastAsia="Calibri" w:hAnsi="Times New Roman"/>
                <w:sz w:val="24"/>
                <w:szCs w:val="24"/>
                <w:lang w:val="uk-UA"/>
              </w:rPr>
            </w:pPr>
            <w:r w:rsidRPr="00A973C6">
              <w:rPr>
                <w:rFonts w:ascii="Times New Roman" w:eastAsia="Calibri" w:hAnsi="Times New Roman"/>
                <w:sz w:val="24"/>
                <w:szCs w:val="24"/>
              </w:rPr>
              <w:t>1.</w:t>
            </w:r>
          </w:p>
        </w:tc>
        <w:tc>
          <w:tcPr>
            <w:tcW w:w="3432" w:type="dxa"/>
            <w:tcBorders>
              <w:top w:val="single" w:sz="4" w:space="0" w:color="auto"/>
              <w:left w:val="single" w:sz="4" w:space="0" w:color="auto"/>
              <w:bottom w:val="single" w:sz="4" w:space="0" w:color="auto"/>
              <w:right w:val="single" w:sz="4" w:space="0" w:color="auto"/>
            </w:tcBorders>
            <w:hideMark/>
          </w:tcPr>
          <w:p w:rsidR="001F24F1" w:rsidRPr="00A973C6" w:rsidRDefault="001F24F1">
            <w:pPr>
              <w:widowControl w:val="0"/>
              <w:autoSpaceDE w:val="0"/>
              <w:autoSpaceDN w:val="0"/>
              <w:adjustRightInd w:val="0"/>
              <w:rPr>
                <w:rFonts w:ascii="Times New Roman" w:eastAsia="Times New Roman" w:hAnsi="Times New Roman"/>
                <w:sz w:val="24"/>
                <w:szCs w:val="24"/>
                <w:lang w:eastAsia="uk-UA"/>
              </w:rPr>
            </w:pPr>
            <w:r w:rsidRPr="00A973C6">
              <w:rPr>
                <w:rFonts w:ascii="Times New Roman" w:hAnsi="Times New Roman"/>
                <w:sz w:val="24"/>
                <w:szCs w:val="24"/>
              </w:rPr>
              <w:t>Ініціатор розроблення Програми</w:t>
            </w:r>
          </w:p>
        </w:tc>
        <w:tc>
          <w:tcPr>
            <w:tcW w:w="594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3"/>
              <w:spacing w:line="240" w:lineRule="auto"/>
              <w:rPr>
                <w:rFonts w:ascii="Times New Roman" w:eastAsia="Calibri" w:hAnsi="Times New Roman"/>
                <w:sz w:val="24"/>
                <w:szCs w:val="24"/>
                <w:lang w:val="uk-UA" w:eastAsia="uk-UA"/>
              </w:rPr>
            </w:pPr>
            <w:r w:rsidRPr="00A973C6">
              <w:rPr>
                <w:rFonts w:ascii="Times New Roman" w:eastAsia="Calibri" w:hAnsi="Times New Roman"/>
                <w:sz w:val="24"/>
                <w:szCs w:val="24"/>
              </w:rPr>
              <w:t>Боратинська сільська рада</w:t>
            </w:r>
          </w:p>
        </w:tc>
      </w:tr>
      <w:tr w:rsidR="001F24F1" w:rsidRPr="00A973C6" w:rsidTr="001F24F1">
        <w:trPr>
          <w:trHeight w:val="1338"/>
        </w:trPr>
        <w:tc>
          <w:tcPr>
            <w:tcW w:w="636" w:type="dxa"/>
            <w:tcBorders>
              <w:top w:val="single" w:sz="4" w:space="0" w:color="auto"/>
              <w:left w:val="single" w:sz="4" w:space="0" w:color="auto"/>
              <w:bottom w:val="single" w:sz="4" w:space="0" w:color="auto"/>
              <w:right w:val="single" w:sz="4" w:space="0" w:color="auto"/>
            </w:tcBorders>
            <w:hideMark/>
          </w:tcPr>
          <w:p w:rsidR="001F24F1" w:rsidRPr="00A973C6" w:rsidRDefault="001F24F1">
            <w:pPr>
              <w:rPr>
                <w:rFonts w:ascii="Times New Roman" w:eastAsia="Times New Roman" w:hAnsi="Times New Roman"/>
                <w:sz w:val="24"/>
                <w:szCs w:val="24"/>
                <w:highlight w:val="yellow"/>
              </w:rPr>
            </w:pPr>
            <w:r w:rsidRPr="00A973C6">
              <w:rPr>
                <w:rFonts w:ascii="Times New Roman" w:hAnsi="Times New Roman"/>
                <w:sz w:val="24"/>
                <w:szCs w:val="24"/>
              </w:rPr>
              <w:t>2.</w:t>
            </w:r>
          </w:p>
        </w:tc>
        <w:tc>
          <w:tcPr>
            <w:tcW w:w="3432" w:type="dxa"/>
            <w:tcBorders>
              <w:top w:val="single" w:sz="4" w:space="0" w:color="auto"/>
              <w:left w:val="single" w:sz="4" w:space="0" w:color="auto"/>
              <w:bottom w:val="single" w:sz="4" w:space="0" w:color="auto"/>
              <w:right w:val="single" w:sz="4" w:space="0" w:color="auto"/>
            </w:tcBorders>
            <w:hideMark/>
          </w:tcPr>
          <w:p w:rsidR="001F24F1" w:rsidRPr="00A973C6" w:rsidRDefault="001F24F1">
            <w:pPr>
              <w:widowControl w:val="0"/>
              <w:autoSpaceDE w:val="0"/>
              <w:autoSpaceDN w:val="0"/>
              <w:adjustRightInd w:val="0"/>
              <w:rPr>
                <w:rFonts w:ascii="Times New Roman" w:hAnsi="Times New Roman"/>
                <w:sz w:val="24"/>
                <w:szCs w:val="24"/>
                <w:lang w:eastAsia="uk-UA"/>
              </w:rPr>
            </w:pPr>
            <w:r w:rsidRPr="00A973C6">
              <w:rPr>
                <w:rFonts w:ascii="Times New Roman" w:hAnsi="Times New Roman"/>
                <w:sz w:val="24"/>
                <w:szCs w:val="24"/>
              </w:rPr>
              <w:t>Розробник Програми</w:t>
            </w:r>
          </w:p>
        </w:tc>
        <w:tc>
          <w:tcPr>
            <w:tcW w:w="5940" w:type="dxa"/>
            <w:tcBorders>
              <w:top w:val="single" w:sz="4" w:space="0" w:color="auto"/>
              <w:left w:val="single" w:sz="4" w:space="0" w:color="auto"/>
              <w:bottom w:val="single" w:sz="4" w:space="0" w:color="auto"/>
              <w:right w:val="single" w:sz="4" w:space="0" w:color="auto"/>
            </w:tcBorders>
            <w:hideMark/>
          </w:tcPr>
          <w:p w:rsidR="001F24F1" w:rsidRPr="00A973C6" w:rsidRDefault="001F24F1">
            <w:pPr>
              <w:rPr>
                <w:rFonts w:ascii="Times New Roman" w:hAnsi="Times New Roman"/>
                <w:sz w:val="24"/>
                <w:szCs w:val="24"/>
                <w:lang w:eastAsia="uk-UA"/>
              </w:rPr>
            </w:pPr>
            <w:r w:rsidRPr="00A973C6">
              <w:rPr>
                <w:rFonts w:ascii="Times New Roman" w:hAnsi="Times New Roman"/>
                <w:sz w:val="24"/>
                <w:szCs w:val="24"/>
                <w:lang w:eastAsia="uk-UA"/>
              </w:rPr>
              <w:t xml:space="preserve">Відділ культури та молодіжної політики Боратинської сільської ради </w:t>
            </w:r>
          </w:p>
        </w:tc>
      </w:tr>
      <w:tr w:rsidR="001F24F1" w:rsidRPr="00A973C6" w:rsidTr="001F24F1">
        <w:tc>
          <w:tcPr>
            <w:tcW w:w="636" w:type="dxa"/>
            <w:tcBorders>
              <w:top w:val="single" w:sz="4" w:space="0" w:color="auto"/>
              <w:left w:val="single" w:sz="4" w:space="0" w:color="auto"/>
              <w:bottom w:val="single" w:sz="4" w:space="0" w:color="auto"/>
              <w:right w:val="single" w:sz="4" w:space="0" w:color="auto"/>
            </w:tcBorders>
            <w:hideMark/>
          </w:tcPr>
          <w:p w:rsidR="001F24F1" w:rsidRPr="00A973C6" w:rsidRDefault="001F24F1">
            <w:pPr>
              <w:rPr>
                <w:rFonts w:ascii="Times New Roman" w:hAnsi="Times New Roman"/>
                <w:sz w:val="24"/>
                <w:szCs w:val="24"/>
                <w:lang w:eastAsia="ru-RU"/>
              </w:rPr>
            </w:pPr>
            <w:r w:rsidRPr="00A973C6">
              <w:rPr>
                <w:rFonts w:ascii="Times New Roman" w:hAnsi="Times New Roman"/>
                <w:sz w:val="24"/>
                <w:szCs w:val="24"/>
              </w:rPr>
              <w:t>3.</w:t>
            </w:r>
          </w:p>
        </w:tc>
        <w:tc>
          <w:tcPr>
            <w:tcW w:w="3432" w:type="dxa"/>
            <w:tcBorders>
              <w:top w:val="single" w:sz="4" w:space="0" w:color="auto"/>
              <w:left w:val="single" w:sz="4" w:space="0" w:color="auto"/>
              <w:bottom w:val="single" w:sz="4" w:space="0" w:color="auto"/>
              <w:right w:val="single" w:sz="4" w:space="0" w:color="auto"/>
            </w:tcBorders>
            <w:hideMark/>
          </w:tcPr>
          <w:p w:rsidR="001F24F1" w:rsidRPr="00A973C6" w:rsidRDefault="001F24F1">
            <w:pPr>
              <w:widowControl w:val="0"/>
              <w:autoSpaceDE w:val="0"/>
              <w:autoSpaceDN w:val="0"/>
              <w:adjustRightInd w:val="0"/>
              <w:rPr>
                <w:rFonts w:ascii="Times New Roman" w:hAnsi="Times New Roman"/>
                <w:sz w:val="24"/>
                <w:szCs w:val="24"/>
                <w:lang w:eastAsia="uk-UA"/>
              </w:rPr>
            </w:pPr>
            <w:r w:rsidRPr="00A973C6">
              <w:rPr>
                <w:rFonts w:ascii="Times New Roman" w:hAnsi="Times New Roman"/>
                <w:sz w:val="24"/>
                <w:szCs w:val="24"/>
              </w:rPr>
              <w:t>Учасники Програми</w:t>
            </w:r>
          </w:p>
        </w:tc>
        <w:tc>
          <w:tcPr>
            <w:tcW w:w="594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3"/>
              <w:spacing w:line="240" w:lineRule="auto"/>
              <w:rPr>
                <w:rFonts w:ascii="Times New Roman" w:eastAsia="Calibri" w:hAnsi="Times New Roman"/>
                <w:sz w:val="24"/>
                <w:szCs w:val="24"/>
                <w:highlight w:val="yellow"/>
                <w:lang w:val="uk-UA" w:eastAsia="uk-UA"/>
              </w:rPr>
            </w:pPr>
            <w:r w:rsidRPr="00A973C6">
              <w:rPr>
                <w:rFonts w:ascii="Times New Roman" w:eastAsia="Calibri" w:hAnsi="Times New Roman"/>
                <w:sz w:val="24"/>
                <w:szCs w:val="24"/>
              </w:rPr>
              <w:t>Боратинська сільська рада, заклади культури, бібліотечні установи, мистецька школа, спортивні заклади, відділ культури та молодіжної політики Боратинської сільської ради</w:t>
            </w:r>
          </w:p>
        </w:tc>
      </w:tr>
      <w:tr w:rsidR="001F24F1" w:rsidRPr="00A973C6" w:rsidTr="001F24F1">
        <w:tc>
          <w:tcPr>
            <w:tcW w:w="6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3"/>
              <w:spacing w:line="240" w:lineRule="auto"/>
              <w:rPr>
                <w:rFonts w:ascii="Times New Roman" w:eastAsia="Calibri" w:hAnsi="Times New Roman"/>
                <w:sz w:val="24"/>
                <w:szCs w:val="24"/>
              </w:rPr>
            </w:pPr>
            <w:r w:rsidRPr="00A973C6">
              <w:rPr>
                <w:rFonts w:ascii="Times New Roman" w:eastAsia="Calibri" w:hAnsi="Times New Roman"/>
                <w:sz w:val="24"/>
                <w:szCs w:val="24"/>
              </w:rPr>
              <w:t>4.</w:t>
            </w:r>
          </w:p>
        </w:tc>
        <w:tc>
          <w:tcPr>
            <w:tcW w:w="3432" w:type="dxa"/>
            <w:tcBorders>
              <w:top w:val="single" w:sz="4" w:space="0" w:color="auto"/>
              <w:left w:val="single" w:sz="4" w:space="0" w:color="auto"/>
              <w:bottom w:val="single" w:sz="4" w:space="0" w:color="auto"/>
              <w:right w:val="single" w:sz="4" w:space="0" w:color="auto"/>
            </w:tcBorders>
            <w:hideMark/>
          </w:tcPr>
          <w:p w:rsidR="001F24F1" w:rsidRPr="00A973C6" w:rsidRDefault="001F24F1">
            <w:pPr>
              <w:widowControl w:val="0"/>
              <w:autoSpaceDE w:val="0"/>
              <w:autoSpaceDN w:val="0"/>
              <w:adjustRightInd w:val="0"/>
              <w:rPr>
                <w:rFonts w:ascii="Times New Roman" w:eastAsia="Times New Roman" w:hAnsi="Times New Roman"/>
                <w:sz w:val="24"/>
                <w:szCs w:val="24"/>
                <w:lang w:eastAsia="uk-UA"/>
              </w:rPr>
            </w:pPr>
            <w:r w:rsidRPr="00A973C6">
              <w:rPr>
                <w:rFonts w:ascii="Times New Roman" w:hAnsi="Times New Roman"/>
                <w:sz w:val="24"/>
                <w:szCs w:val="24"/>
              </w:rPr>
              <w:t>Відповідальний      виконавець Програми</w:t>
            </w:r>
          </w:p>
        </w:tc>
        <w:tc>
          <w:tcPr>
            <w:tcW w:w="594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3"/>
              <w:spacing w:line="240" w:lineRule="auto"/>
              <w:rPr>
                <w:rFonts w:ascii="Times New Roman" w:eastAsia="Calibri" w:hAnsi="Times New Roman"/>
                <w:sz w:val="24"/>
                <w:szCs w:val="24"/>
                <w:lang w:val="uk-UA" w:eastAsia="uk-UA"/>
              </w:rPr>
            </w:pPr>
            <w:r w:rsidRPr="00A973C6">
              <w:rPr>
                <w:rFonts w:ascii="Times New Roman" w:eastAsia="Calibri" w:hAnsi="Times New Roman"/>
                <w:sz w:val="24"/>
                <w:szCs w:val="24"/>
              </w:rPr>
              <w:t>Відділ культури та молодіжної політики Боратинської сільської ради</w:t>
            </w:r>
          </w:p>
        </w:tc>
      </w:tr>
      <w:tr w:rsidR="001F24F1" w:rsidRPr="00A973C6" w:rsidTr="001F24F1">
        <w:tc>
          <w:tcPr>
            <w:tcW w:w="636" w:type="dxa"/>
            <w:tcBorders>
              <w:top w:val="single" w:sz="4" w:space="0" w:color="auto"/>
              <w:left w:val="single" w:sz="4" w:space="0" w:color="auto"/>
              <w:bottom w:val="single" w:sz="4" w:space="0" w:color="auto"/>
              <w:right w:val="single" w:sz="4" w:space="0" w:color="auto"/>
            </w:tcBorders>
            <w:hideMark/>
          </w:tcPr>
          <w:p w:rsidR="001F24F1" w:rsidRPr="00A973C6" w:rsidRDefault="001F24F1">
            <w:pPr>
              <w:widowControl w:val="0"/>
              <w:autoSpaceDE w:val="0"/>
              <w:autoSpaceDN w:val="0"/>
              <w:adjustRightInd w:val="0"/>
              <w:rPr>
                <w:rFonts w:ascii="Times New Roman" w:eastAsia="Times New Roman" w:hAnsi="Times New Roman"/>
                <w:sz w:val="24"/>
                <w:szCs w:val="24"/>
              </w:rPr>
            </w:pPr>
            <w:r w:rsidRPr="00A973C6">
              <w:rPr>
                <w:rFonts w:ascii="Times New Roman" w:hAnsi="Times New Roman"/>
                <w:sz w:val="24"/>
                <w:szCs w:val="24"/>
              </w:rPr>
              <w:t>5.</w:t>
            </w:r>
          </w:p>
        </w:tc>
        <w:tc>
          <w:tcPr>
            <w:tcW w:w="3432" w:type="dxa"/>
            <w:tcBorders>
              <w:top w:val="single" w:sz="4" w:space="0" w:color="auto"/>
              <w:left w:val="single" w:sz="4" w:space="0" w:color="auto"/>
              <w:bottom w:val="single" w:sz="4" w:space="0" w:color="auto"/>
              <w:right w:val="single" w:sz="4" w:space="0" w:color="auto"/>
            </w:tcBorders>
            <w:hideMark/>
          </w:tcPr>
          <w:p w:rsidR="001F24F1" w:rsidRPr="00A973C6" w:rsidRDefault="001F24F1">
            <w:pPr>
              <w:widowControl w:val="0"/>
              <w:autoSpaceDE w:val="0"/>
              <w:autoSpaceDN w:val="0"/>
              <w:adjustRightInd w:val="0"/>
              <w:rPr>
                <w:rFonts w:ascii="Times New Roman" w:hAnsi="Times New Roman"/>
                <w:sz w:val="24"/>
                <w:szCs w:val="24"/>
              </w:rPr>
            </w:pPr>
            <w:r w:rsidRPr="00A973C6">
              <w:rPr>
                <w:rFonts w:ascii="Times New Roman" w:hAnsi="Times New Roman"/>
                <w:sz w:val="24"/>
                <w:szCs w:val="24"/>
              </w:rPr>
              <w:t>Термін реалізації Програми</w:t>
            </w:r>
          </w:p>
        </w:tc>
        <w:tc>
          <w:tcPr>
            <w:tcW w:w="5940" w:type="dxa"/>
            <w:tcBorders>
              <w:top w:val="single" w:sz="4" w:space="0" w:color="auto"/>
              <w:left w:val="single" w:sz="4" w:space="0" w:color="auto"/>
              <w:bottom w:val="single" w:sz="4" w:space="0" w:color="auto"/>
              <w:right w:val="single" w:sz="4" w:space="0" w:color="auto"/>
            </w:tcBorders>
            <w:hideMark/>
          </w:tcPr>
          <w:p w:rsidR="001F24F1" w:rsidRPr="00A973C6" w:rsidRDefault="001F24F1">
            <w:pPr>
              <w:widowControl w:val="0"/>
              <w:autoSpaceDE w:val="0"/>
              <w:autoSpaceDN w:val="0"/>
              <w:adjustRightInd w:val="0"/>
              <w:rPr>
                <w:rFonts w:ascii="Times New Roman" w:hAnsi="Times New Roman"/>
                <w:sz w:val="24"/>
                <w:szCs w:val="24"/>
                <w:lang w:eastAsia="uk-UA"/>
              </w:rPr>
            </w:pPr>
            <w:r w:rsidRPr="00A973C6">
              <w:rPr>
                <w:rFonts w:ascii="Times New Roman" w:hAnsi="Times New Roman"/>
                <w:sz w:val="24"/>
                <w:szCs w:val="24"/>
              </w:rPr>
              <w:t>2024-2028 роки</w:t>
            </w:r>
          </w:p>
        </w:tc>
      </w:tr>
      <w:tr w:rsidR="001F24F1" w:rsidRPr="00A973C6" w:rsidTr="001F24F1">
        <w:trPr>
          <w:trHeight w:val="136"/>
        </w:trPr>
        <w:tc>
          <w:tcPr>
            <w:tcW w:w="636" w:type="dxa"/>
            <w:tcBorders>
              <w:top w:val="single" w:sz="4" w:space="0" w:color="auto"/>
              <w:left w:val="single" w:sz="4" w:space="0" w:color="auto"/>
              <w:bottom w:val="single" w:sz="4" w:space="0" w:color="auto"/>
              <w:right w:val="single" w:sz="4" w:space="0" w:color="auto"/>
            </w:tcBorders>
            <w:hideMark/>
          </w:tcPr>
          <w:p w:rsidR="001F24F1" w:rsidRPr="00A973C6" w:rsidRDefault="001F24F1">
            <w:pPr>
              <w:widowControl w:val="0"/>
              <w:autoSpaceDE w:val="0"/>
              <w:autoSpaceDN w:val="0"/>
              <w:adjustRightInd w:val="0"/>
              <w:rPr>
                <w:rFonts w:ascii="Times New Roman" w:hAnsi="Times New Roman"/>
                <w:sz w:val="24"/>
                <w:szCs w:val="24"/>
                <w:lang w:eastAsia="ru-RU"/>
              </w:rPr>
            </w:pPr>
            <w:r w:rsidRPr="00A973C6">
              <w:rPr>
                <w:rFonts w:ascii="Times New Roman" w:hAnsi="Times New Roman"/>
                <w:sz w:val="24"/>
                <w:szCs w:val="24"/>
              </w:rPr>
              <w:t>6.</w:t>
            </w:r>
          </w:p>
        </w:tc>
        <w:tc>
          <w:tcPr>
            <w:tcW w:w="3432" w:type="dxa"/>
            <w:tcBorders>
              <w:top w:val="single" w:sz="4" w:space="0" w:color="auto"/>
              <w:left w:val="single" w:sz="4" w:space="0" w:color="auto"/>
              <w:bottom w:val="single" w:sz="4" w:space="0" w:color="auto"/>
              <w:right w:val="single" w:sz="4" w:space="0" w:color="auto"/>
            </w:tcBorders>
            <w:hideMark/>
          </w:tcPr>
          <w:p w:rsidR="001F24F1" w:rsidRPr="00A973C6" w:rsidRDefault="001F24F1">
            <w:pPr>
              <w:widowControl w:val="0"/>
              <w:autoSpaceDE w:val="0"/>
              <w:autoSpaceDN w:val="0"/>
              <w:adjustRightInd w:val="0"/>
              <w:rPr>
                <w:rFonts w:ascii="Times New Roman" w:hAnsi="Times New Roman"/>
                <w:sz w:val="24"/>
                <w:szCs w:val="24"/>
                <w:lang w:eastAsia="uk-UA"/>
              </w:rPr>
            </w:pPr>
            <w:r w:rsidRPr="00A973C6">
              <w:rPr>
                <w:rFonts w:ascii="Times New Roman" w:hAnsi="Times New Roman"/>
                <w:sz w:val="24"/>
                <w:szCs w:val="24"/>
              </w:rPr>
              <w:t xml:space="preserve">Перелік місцевих бюджетів, які беруть участь у виконанні Програми </w:t>
            </w:r>
          </w:p>
        </w:tc>
        <w:tc>
          <w:tcPr>
            <w:tcW w:w="5940" w:type="dxa"/>
            <w:tcBorders>
              <w:top w:val="single" w:sz="4" w:space="0" w:color="auto"/>
              <w:left w:val="single" w:sz="4" w:space="0" w:color="auto"/>
              <w:bottom w:val="single" w:sz="4" w:space="0" w:color="auto"/>
              <w:right w:val="single" w:sz="4" w:space="0" w:color="auto"/>
            </w:tcBorders>
            <w:hideMark/>
          </w:tcPr>
          <w:p w:rsidR="001F24F1" w:rsidRPr="00A973C6" w:rsidRDefault="001F24F1">
            <w:pPr>
              <w:widowControl w:val="0"/>
              <w:autoSpaceDE w:val="0"/>
              <w:autoSpaceDN w:val="0"/>
              <w:adjustRightInd w:val="0"/>
              <w:rPr>
                <w:rFonts w:ascii="Times New Roman" w:hAnsi="Times New Roman"/>
                <w:sz w:val="24"/>
                <w:szCs w:val="24"/>
                <w:highlight w:val="yellow"/>
                <w:lang w:eastAsia="uk-UA"/>
              </w:rPr>
            </w:pPr>
            <w:r w:rsidRPr="00A973C6">
              <w:rPr>
                <w:rFonts w:ascii="Times New Roman" w:hAnsi="Times New Roman"/>
                <w:sz w:val="24"/>
                <w:szCs w:val="24"/>
              </w:rPr>
              <w:t xml:space="preserve">Місцевий бюджет </w:t>
            </w:r>
          </w:p>
        </w:tc>
      </w:tr>
      <w:tr w:rsidR="001F24F1" w:rsidRPr="00A973C6" w:rsidTr="001F24F1">
        <w:trPr>
          <w:trHeight w:val="623"/>
        </w:trPr>
        <w:tc>
          <w:tcPr>
            <w:tcW w:w="636" w:type="dxa"/>
            <w:tcBorders>
              <w:top w:val="single" w:sz="4" w:space="0" w:color="auto"/>
              <w:left w:val="single" w:sz="4" w:space="0" w:color="auto"/>
              <w:bottom w:val="single" w:sz="4" w:space="0" w:color="auto"/>
              <w:right w:val="single" w:sz="4" w:space="0" w:color="auto"/>
            </w:tcBorders>
            <w:hideMark/>
          </w:tcPr>
          <w:p w:rsidR="001F24F1" w:rsidRPr="00A973C6" w:rsidRDefault="001F24F1">
            <w:pPr>
              <w:rPr>
                <w:rFonts w:ascii="Times New Roman" w:hAnsi="Times New Roman"/>
                <w:sz w:val="24"/>
                <w:szCs w:val="24"/>
                <w:lang w:eastAsia="ru-RU"/>
              </w:rPr>
            </w:pPr>
            <w:r w:rsidRPr="00A973C6">
              <w:rPr>
                <w:rFonts w:ascii="Times New Roman" w:hAnsi="Times New Roman"/>
                <w:sz w:val="24"/>
                <w:szCs w:val="24"/>
              </w:rPr>
              <w:t>7.</w:t>
            </w:r>
          </w:p>
        </w:tc>
        <w:tc>
          <w:tcPr>
            <w:tcW w:w="3432" w:type="dxa"/>
            <w:tcBorders>
              <w:top w:val="single" w:sz="4" w:space="0" w:color="auto"/>
              <w:left w:val="single" w:sz="4" w:space="0" w:color="auto"/>
              <w:bottom w:val="single" w:sz="4" w:space="0" w:color="auto"/>
              <w:right w:val="single" w:sz="4" w:space="0" w:color="auto"/>
            </w:tcBorders>
            <w:hideMark/>
          </w:tcPr>
          <w:p w:rsidR="001F24F1" w:rsidRPr="00A973C6" w:rsidRDefault="001F24F1">
            <w:pPr>
              <w:widowControl w:val="0"/>
              <w:autoSpaceDE w:val="0"/>
              <w:autoSpaceDN w:val="0"/>
              <w:adjustRightInd w:val="0"/>
              <w:rPr>
                <w:rFonts w:ascii="Times New Roman" w:hAnsi="Times New Roman"/>
                <w:sz w:val="24"/>
                <w:szCs w:val="24"/>
                <w:lang w:eastAsia="uk-UA"/>
              </w:rPr>
            </w:pPr>
            <w:r w:rsidRPr="00A973C6">
              <w:rPr>
                <w:rFonts w:ascii="Times New Roman" w:hAnsi="Times New Roman"/>
                <w:sz w:val="24"/>
                <w:szCs w:val="24"/>
              </w:rPr>
              <w:t>Загальний обсяг фінансових ресурсів, необхідних для реалізації Програми, всього</w:t>
            </w:r>
          </w:p>
        </w:tc>
        <w:tc>
          <w:tcPr>
            <w:tcW w:w="5940" w:type="dxa"/>
            <w:tcBorders>
              <w:top w:val="single" w:sz="4" w:space="0" w:color="auto"/>
              <w:left w:val="single" w:sz="4" w:space="0" w:color="auto"/>
              <w:bottom w:val="single" w:sz="4" w:space="0" w:color="auto"/>
              <w:right w:val="single" w:sz="4" w:space="0" w:color="auto"/>
            </w:tcBorders>
            <w:hideMark/>
          </w:tcPr>
          <w:p w:rsidR="001F24F1" w:rsidRPr="00A973C6" w:rsidRDefault="001F24F1">
            <w:pPr>
              <w:widowControl w:val="0"/>
              <w:autoSpaceDE w:val="0"/>
              <w:autoSpaceDN w:val="0"/>
              <w:adjustRightInd w:val="0"/>
              <w:rPr>
                <w:rFonts w:ascii="Times New Roman" w:hAnsi="Times New Roman"/>
                <w:sz w:val="24"/>
                <w:szCs w:val="24"/>
                <w:lang w:eastAsia="uk-UA"/>
              </w:rPr>
            </w:pPr>
            <w:r w:rsidRPr="00A973C6">
              <w:rPr>
                <w:rFonts w:ascii="Times New Roman" w:hAnsi="Times New Roman"/>
                <w:bCs/>
                <w:snapToGrid w:val="0"/>
                <w:sz w:val="24"/>
                <w:szCs w:val="24"/>
              </w:rPr>
              <w:t>6321,0</w:t>
            </w:r>
            <w:r w:rsidRPr="00A973C6">
              <w:rPr>
                <w:rFonts w:ascii="Times New Roman" w:hAnsi="Times New Roman"/>
                <w:sz w:val="24"/>
                <w:szCs w:val="24"/>
                <w:lang w:eastAsia="uk-UA"/>
              </w:rPr>
              <w:t xml:space="preserve"> тис. грн.</w:t>
            </w:r>
          </w:p>
        </w:tc>
      </w:tr>
      <w:tr w:rsidR="001F24F1" w:rsidRPr="00A973C6" w:rsidTr="001F24F1">
        <w:tc>
          <w:tcPr>
            <w:tcW w:w="10008" w:type="dxa"/>
            <w:gridSpan w:val="3"/>
            <w:tcBorders>
              <w:top w:val="single" w:sz="4" w:space="0" w:color="auto"/>
              <w:left w:val="single" w:sz="4" w:space="0" w:color="auto"/>
              <w:bottom w:val="single" w:sz="4" w:space="0" w:color="auto"/>
              <w:right w:val="single" w:sz="4" w:space="0" w:color="auto"/>
            </w:tcBorders>
            <w:hideMark/>
          </w:tcPr>
          <w:p w:rsidR="001F24F1" w:rsidRPr="00A973C6" w:rsidRDefault="001F24F1">
            <w:pPr>
              <w:ind w:firstLine="644"/>
              <w:rPr>
                <w:rFonts w:ascii="Times New Roman" w:hAnsi="Times New Roman"/>
                <w:sz w:val="24"/>
                <w:szCs w:val="24"/>
                <w:lang w:eastAsia="uk-UA"/>
              </w:rPr>
            </w:pPr>
            <w:r w:rsidRPr="00A973C6">
              <w:rPr>
                <w:rFonts w:ascii="Times New Roman" w:hAnsi="Times New Roman"/>
                <w:sz w:val="24"/>
                <w:szCs w:val="24"/>
                <w:lang w:eastAsia="uk-UA"/>
              </w:rPr>
              <w:t>у тому числі:</w:t>
            </w:r>
          </w:p>
        </w:tc>
      </w:tr>
      <w:tr w:rsidR="001F24F1" w:rsidRPr="00A973C6" w:rsidTr="001F24F1">
        <w:trPr>
          <w:trHeight w:val="740"/>
        </w:trPr>
        <w:tc>
          <w:tcPr>
            <w:tcW w:w="636" w:type="dxa"/>
            <w:tcBorders>
              <w:top w:val="single" w:sz="4" w:space="0" w:color="auto"/>
              <w:left w:val="single" w:sz="4" w:space="0" w:color="auto"/>
              <w:bottom w:val="single" w:sz="4" w:space="0" w:color="auto"/>
              <w:right w:val="single" w:sz="4" w:space="0" w:color="auto"/>
            </w:tcBorders>
            <w:hideMark/>
          </w:tcPr>
          <w:p w:rsidR="001F24F1" w:rsidRPr="00A973C6" w:rsidRDefault="001F24F1">
            <w:pPr>
              <w:rPr>
                <w:rFonts w:ascii="Times New Roman" w:hAnsi="Times New Roman"/>
                <w:sz w:val="24"/>
                <w:szCs w:val="24"/>
                <w:lang w:eastAsia="ru-RU"/>
              </w:rPr>
            </w:pPr>
            <w:r w:rsidRPr="00A973C6">
              <w:rPr>
                <w:rFonts w:ascii="Times New Roman" w:hAnsi="Times New Roman"/>
                <w:sz w:val="24"/>
                <w:szCs w:val="24"/>
              </w:rPr>
              <w:t>7.1.</w:t>
            </w:r>
          </w:p>
        </w:tc>
        <w:tc>
          <w:tcPr>
            <w:tcW w:w="3432" w:type="dxa"/>
            <w:tcBorders>
              <w:top w:val="single" w:sz="4" w:space="0" w:color="auto"/>
              <w:left w:val="single" w:sz="4" w:space="0" w:color="auto"/>
              <w:bottom w:val="single" w:sz="4" w:space="0" w:color="auto"/>
              <w:right w:val="single" w:sz="4" w:space="0" w:color="auto"/>
            </w:tcBorders>
            <w:hideMark/>
          </w:tcPr>
          <w:p w:rsidR="001F24F1" w:rsidRPr="00A973C6" w:rsidRDefault="001F24F1">
            <w:pPr>
              <w:widowControl w:val="0"/>
              <w:autoSpaceDE w:val="0"/>
              <w:autoSpaceDN w:val="0"/>
              <w:adjustRightInd w:val="0"/>
              <w:rPr>
                <w:rFonts w:ascii="Times New Roman" w:hAnsi="Times New Roman"/>
                <w:sz w:val="24"/>
                <w:szCs w:val="24"/>
                <w:lang w:eastAsia="uk-UA"/>
              </w:rPr>
            </w:pPr>
            <w:r w:rsidRPr="00A973C6">
              <w:rPr>
                <w:rFonts w:ascii="Times New Roman" w:hAnsi="Times New Roman"/>
                <w:sz w:val="24"/>
                <w:szCs w:val="24"/>
              </w:rPr>
              <w:t>Коштів місцевого бюджету</w:t>
            </w:r>
          </w:p>
        </w:tc>
        <w:tc>
          <w:tcPr>
            <w:tcW w:w="5940" w:type="dxa"/>
            <w:tcBorders>
              <w:top w:val="single" w:sz="4" w:space="0" w:color="auto"/>
              <w:left w:val="single" w:sz="4" w:space="0" w:color="auto"/>
              <w:bottom w:val="single" w:sz="4" w:space="0" w:color="auto"/>
              <w:right w:val="single" w:sz="4" w:space="0" w:color="auto"/>
            </w:tcBorders>
            <w:hideMark/>
          </w:tcPr>
          <w:p w:rsidR="001F24F1" w:rsidRPr="00A973C6" w:rsidRDefault="001F24F1">
            <w:pPr>
              <w:rPr>
                <w:rFonts w:ascii="Times New Roman" w:hAnsi="Times New Roman"/>
                <w:sz w:val="24"/>
                <w:szCs w:val="24"/>
                <w:lang w:eastAsia="ru-RU"/>
              </w:rPr>
            </w:pPr>
            <w:r w:rsidRPr="00A973C6">
              <w:rPr>
                <w:rFonts w:ascii="Times New Roman" w:hAnsi="Times New Roman"/>
                <w:bCs/>
                <w:snapToGrid w:val="0"/>
                <w:sz w:val="24"/>
                <w:szCs w:val="24"/>
              </w:rPr>
              <w:t>6321,0</w:t>
            </w:r>
            <w:r w:rsidRPr="00A973C6">
              <w:rPr>
                <w:rFonts w:ascii="Times New Roman" w:hAnsi="Times New Roman"/>
                <w:sz w:val="24"/>
                <w:szCs w:val="24"/>
                <w:lang w:eastAsia="uk-UA"/>
              </w:rPr>
              <w:t xml:space="preserve"> тис. грн.</w:t>
            </w:r>
          </w:p>
        </w:tc>
      </w:tr>
      <w:tr w:rsidR="001F24F1" w:rsidRPr="00A973C6" w:rsidTr="001F24F1">
        <w:trPr>
          <w:trHeight w:val="740"/>
        </w:trPr>
        <w:tc>
          <w:tcPr>
            <w:tcW w:w="636" w:type="dxa"/>
            <w:tcBorders>
              <w:top w:val="single" w:sz="4" w:space="0" w:color="auto"/>
              <w:left w:val="single" w:sz="4" w:space="0" w:color="auto"/>
              <w:bottom w:val="single" w:sz="4" w:space="0" w:color="auto"/>
              <w:right w:val="single" w:sz="4" w:space="0" w:color="auto"/>
            </w:tcBorders>
            <w:hideMark/>
          </w:tcPr>
          <w:p w:rsidR="001F24F1" w:rsidRPr="00A973C6" w:rsidRDefault="001F24F1">
            <w:pPr>
              <w:rPr>
                <w:rFonts w:ascii="Times New Roman" w:hAnsi="Times New Roman"/>
                <w:sz w:val="24"/>
                <w:szCs w:val="24"/>
              </w:rPr>
            </w:pPr>
            <w:r w:rsidRPr="00A973C6">
              <w:rPr>
                <w:rFonts w:ascii="Times New Roman" w:hAnsi="Times New Roman"/>
                <w:sz w:val="24"/>
                <w:szCs w:val="24"/>
              </w:rPr>
              <w:t>7.2.</w:t>
            </w:r>
          </w:p>
        </w:tc>
        <w:tc>
          <w:tcPr>
            <w:tcW w:w="3432" w:type="dxa"/>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rPr>
                <w:rFonts w:ascii="Times New Roman" w:hAnsi="Times New Roman"/>
                <w:sz w:val="24"/>
                <w:szCs w:val="24"/>
              </w:rPr>
            </w:pPr>
            <w:r w:rsidRPr="00A973C6">
              <w:rPr>
                <w:rFonts w:ascii="Times New Roman" w:hAnsi="Times New Roman"/>
                <w:sz w:val="24"/>
                <w:szCs w:val="24"/>
              </w:rPr>
              <w:t>Інші джерела, не заборонені чинним законодавством</w:t>
            </w:r>
          </w:p>
        </w:tc>
        <w:tc>
          <w:tcPr>
            <w:tcW w:w="5940" w:type="dxa"/>
            <w:tcBorders>
              <w:top w:val="single" w:sz="4" w:space="0" w:color="auto"/>
              <w:left w:val="single" w:sz="4" w:space="0" w:color="auto"/>
              <w:bottom w:val="single" w:sz="4" w:space="0" w:color="auto"/>
              <w:right w:val="single" w:sz="4" w:space="0" w:color="auto"/>
            </w:tcBorders>
            <w:hideMark/>
          </w:tcPr>
          <w:p w:rsidR="001F24F1" w:rsidRPr="00A973C6" w:rsidRDefault="001F24F1">
            <w:pPr>
              <w:widowControl w:val="0"/>
              <w:autoSpaceDE w:val="0"/>
              <w:autoSpaceDN w:val="0"/>
              <w:adjustRightInd w:val="0"/>
              <w:rPr>
                <w:rFonts w:ascii="Times New Roman" w:hAnsi="Times New Roman"/>
                <w:sz w:val="24"/>
                <w:szCs w:val="24"/>
                <w:lang w:eastAsia="uk-UA"/>
              </w:rPr>
            </w:pPr>
            <w:r w:rsidRPr="00A973C6">
              <w:rPr>
                <w:rFonts w:ascii="Times New Roman" w:hAnsi="Times New Roman"/>
                <w:sz w:val="24"/>
                <w:szCs w:val="24"/>
              </w:rPr>
              <w:t>330,0 тис. грн.</w:t>
            </w:r>
          </w:p>
        </w:tc>
      </w:tr>
    </w:tbl>
    <w:p w:rsidR="00A973C6" w:rsidRDefault="00A973C6" w:rsidP="001F24F1">
      <w:pPr>
        <w:jc w:val="center"/>
        <w:rPr>
          <w:rFonts w:ascii="Times New Roman" w:hAnsi="Times New Roman"/>
          <w:b/>
          <w:sz w:val="24"/>
          <w:szCs w:val="24"/>
        </w:rPr>
      </w:pPr>
    </w:p>
    <w:p w:rsidR="00A973C6" w:rsidRDefault="00A973C6" w:rsidP="001F24F1">
      <w:pPr>
        <w:jc w:val="center"/>
        <w:rPr>
          <w:rFonts w:ascii="Times New Roman" w:hAnsi="Times New Roman"/>
          <w:b/>
          <w:sz w:val="24"/>
          <w:szCs w:val="24"/>
        </w:rPr>
      </w:pPr>
    </w:p>
    <w:p w:rsidR="00A973C6" w:rsidRDefault="00A973C6" w:rsidP="001F24F1">
      <w:pPr>
        <w:jc w:val="center"/>
        <w:rPr>
          <w:rFonts w:ascii="Times New Roman" w:hAnsi="Times New Roman"/>
          <w:b/>
          <w:sz w:val="24"/>
          <w:szCs w:val="24"/>
        </w:rPr>
      </w:pPr>
    </w:p>
    <w:p w:rsidR="00A973C6" w:rsidRDefault="00A973C6" w:rsidP="001F24F1">
      <w:pPr>
        <w:jc w:val="center"/>
        <w:rPr>
          <w:rFonts w:ascii="Times New Roman" w:hAnsi="Times New Roman"/>
          <w:b/>
          <w:sz w:val="24"/>
          <w:szCs w:val="24"/>
        </w:rPr>
      </w:pPr>
    </w:p>
    <w:p w:rsidR="00A973C6" w:rsidRDefault="00A973C6" w:rsidP="001F24F1">
      <w:pPr>
        <w:jc w:val="center"/>
        <w:rPr>
          <w:rFonts w:ascii="Times New Roman" w:hAnsi="Times New Roman"/>
          <w:b/>
          <w:sz w:val="24"/>
          <w:szCs w:val="24"/>
        </w:rPr>
      </w:pPr>
    </w:p>
    <w:p w:rsidR="00A973C6" w:rsidRDefault="00A973C6" w:rsidP="001F24F1">
      <w:pPr>
        <w:jc w:val="center"/>
        <w:rPr>
          <w:rFonts w:ascii="Times New Roman" w:hAnsi="Times New Roman"/>
          <w:b/>
          <w:sz w:val="24"/>
          <w:szCs w:val="24"/>
        </w:rPr>
      </w:pPr>
    </w:p>
    <w:p w:rsidR="001F24F1" w:rsidRPr="00A973C6" w:rsidRDefault="001F24F1" w:rsidP="001F24F1">
      <w:pPr>
        <w:jc w:val="center"/>
        <w:rPr>
          <w:rFonts w:ascii="Times New Roman" w:eastAsia="Times New Roman" w:hAnsi="Times New Roman"/>
          <w:b/>
          <w:sz w:val="24"/>
          <w:szCs w:val="24"/>
          <w:lang w:eastAsia="ru-RU"/>
        </w:rPr>
      </w:pPr>
      <w:r w:rsidRPr="00A973C6">
        <w:rPr>
          <w:rFonts w:ascii="Times New Roman" w:hAnsi="Times New Roman"/>
          <w:b/>
          <w:sz w:val="24"/>
          <w:szCs w:val="24"/>
        </w:rPr>
        <w:lastRenderedPageBreak/>
        <w:t>Загальні положення</w:t>
      </w:r>
    </w:p>
    <w:p w:rsidR="001F24F1" w:rsidRPr="00A973C6" w:rsidRDefault="001F24F1" w:rsidP="001F24F1">
      <w:pPr>
        <w:ind w:firstLine="709"/>
        <w:jc w:val="both"/>
        <w:rPr>
          <w:rFonts w:ascii="Times New Roman" w:hAnsi="Times New Roman"/>
          <w:sz w:val="24"/>
          <w:szCs w:val="24"/>
        </w:rPr>
      </w:pPr>
      <w:r w:rsidRPr="00A973C6">
        <w:rPr>
          <w:rFonts w:ascii="Times New Roman" w:hAnsi="Times New Roman"/>
          <w:sz w:val="24"/>
          <w:szCs w:val="24"/>
        </w:rPr>
        <w:t>Програма розвитку культури Боратинської сільської ради на 2024-2028 роки (далі – Програма) базується на Конституції України, Законах України «Про культуру», «Про музеї та музейну справу», «Про бібліотеки та бібліотечну справу»,  «Про позашкільну освіту», «Про охорону культурної спадщини» і передбачає вдосконалення реалізації державної політики у сфері культури, збереження та подальший розвиток культурного потенціалу в громаді, розвиток культурних традицій громади, збереження історичних цінностей, забезпечення доступності закладів культури для всіх верств населення, створення максимально сприятливих умов для творчого формування особистості, розкриття її здібностей, задоволення духовних і естетичних проблем, відродження народної творчості та популяризації національних звичаїв і обрядів, організацію повнішого, змістовного дозвілля, масового відпочинку й культурного обслуговування населення.</w:t>
      </w:r>
    </w:p>
    <w:p w:rsidR="001F24F1" w:rsidRPr="00A973C6" w:rsidRDefault="001F24F1" w:rsidP="001F24F1">
      <w:pPr>
        <w:ind w:firstLine="709"/>
        <w:jc w:val="both"/>
        <w:rPr>
          <w:rFonts w:ascii="Times New Roman" w:hAnsi="Times New Roman"/>
          <w:sz w:val="24"/>
          <w:szCs w:val="24"/>
        </w:rPr>
      </w:pPr>
      <w:r w:rsidRPr="00A973C6">
        <w:rPr>
          <w:rFonts w:ascii="Times New Roman" w:hAnsi="Times New Roman"/>
          <w:sz w:val="24"/>
          <w:szCs w:val="24"/>
        </w:rPr>
        <w:t xml:space="preserve">Програма визначає стратегію збереження, підтримки та розвитку культури Боратинської громади, збереження та розвиток кадрового потенціалу галузі, забезпечення належних соціальних умов для працівників культури. </w:t>
      </w:r>
    </w:p>
    <w:p w:rsidR="001F24F1" w:rsidRPr="00A973C6" w:rsidRDefault="001F24F1" w:rsidP="001F24F1">
      <w:pPr>
        <w:jc w:val="center"/>
        <w:rPr>
          <w:rFonts w:ascii="Times New Roman" w:hAnsi="Times New Roman"/>
          <w:b/>
          <w:sz w:val="24"/>
          <w:szCs w:val="24"/>
        </w:rPr>
      </w:pPr>
      <w:r w:rsidRPr="00A973C6">
        <w:rPr>
          <w:rFonts w:ascii="Times New Roman" w:hAnsi="Times New Roman"/>
          <w:b/>
          <w:sz w:val="24"/>
          <w:szCs w:val="24"/>
        </w:rPr>
        <w:t>Мета і основні завдання Програми</w:t>
      </w:r>
    </w:p>
    <w:p w:rsidR="001F24F1" w:rsidRPr="00A973C6" w:rsidRDefault="001F24F1" w:rsidP="001F24F1">
      <w:pPr>
        <w:ind w:firstLine="709"/>
        <w:jc w:val="both"/>
        <w:rPr>
          <w:rFonts w:ascii="Times New Roman" w:hAnsi="Times New Roman"/>
          <w:sz w:val="24"/>
          <w:szCs w:val="24"/>
        </w:rPr>
      </w:pPr>
      <w:r w:rsidRPr="00A973C6">
        <w:rPr>
          <w:rFonts w:ascii="Times New Roman" w:hAnsi="Times New Roman"/>
          <w:sz w:val="24"/>
          <w:szCs w:val="24"/>
        </w:rPr>
        <w:t xml:space="preserve">Мета Програми – створення належних умов для задоволення культурних потреб громади, підвищення ефективної діяльності закладів культури в громаді, забезпечення реалізації прав громадян на доступ до інформації, здобуття мистецької освіти, залучення до культурних цінностей і духовних надбань. </w:t>
      </w:r>
    </w:p>
    <w:p w:rsidR="001F24F1" w:rsidRPr="00A973C6" w:rsidRDefault="001F24F1" w:rsidP="001F24F1">
      <w:pPr>
        <w:ind w:firstLine="709"/>
        <w:jc w:val="both"/>
        <w:rPr>
          <w:rFonts w:ascii="Times New Roman" w:hAnsi="Times New Roman"/>
          <w:sz w:val="24"/>
          <w:szCs w:val="24"/>
        </w:rPr>
      </w:pPr>
      <w:r w:rsidRPr="00A973C6">
        <w:rPr>
          <w:rFonts w:ascii="Times New Roman" w:hAnsi="Times New Roman"/>
          <w:sz w:val="24"/>
          <w:szCs w:val="24"/>
        </w:rPr>
        <w:t>Основні завдання Програми:</w:t>
      </w:r>
    </w:p>
    <w:p w:rsidR="001F24F1" w:rsidRPr="00A973C6" w:rsidRDefault="001F24F1" w:rsidP="001F24F1">
      <w:pPr>
        <w:numPr>
          <w:ilvl w:val="0"/>
          <w:numId w:val="10"/>
        </w:numPr>
        <w:tabs>
          <w:tab w:val="left" w:pos="993"/>
        </w:tabs>
        <w:spacing w:after="0" w:line="240" w:lineRule="auto"/>
        <w:ind w:left="0" w:firstLine="709"/>
        <w:jc w:val="both"/>
        <w:rPr>
          <w:rFonts w:ascii="Times New Roman" w:hAnsi="Times New Roman"/>
          <w:sz w:val="24"/>
          <w:szCs w:val="24"/>
        </w:rPr>
      </w:pPr>
      <w:r w:rsidRPr="00A973C6">
        <w:rPr>
          <w:rFonts w:ascii="Times New Roman" w:hAnsi="Times New Roman"/>
          <w:sz w:val="24"/>
          <w:szCs w:val="24"/>
        </w:rPr>
        <w:t>створення умов для належного функціонування базової мережі закладів культури місцевого рівня, надання якісних культурних послуг для всіх верств населення, особливо дітей та юнацтва;</w:t>
      </w:r>
    </w:p>
    <w:p w:rsidR="001F24F1" w:rsidRPr="00A973C6" w:rsidRDefault="001F24F1" w:rsidP="001F24F1">
      <w:pPr>
        <w:numPr>
          <w:ilvl w:val="0"/>
          <w:numId w:val="10"/>
        </w:numPr>
        <w:tabs>
          <w:tab w:val="left" w:pos="993"/>
        </w:tabs>
        <w:spacing w:after="0" w:line="240" w:lineRule="auto"/>
        <w:ind w:left="0" w:firstLine="709"/>
        <w:jc w:val="both"/>
        <w:rPr>
          <w:rFonts w:ascii="Times New Roman" w:hAnsi="Times New Roman"/>
          <w:sz w:val="24"/>
          <w:szCs w:val="24"/>
        </w:rPr>
      </w:pPr>
      <w:r w:rsidRPr="00A973C6">
        <w:rPr>
          <w:rFonts w:ascii="Times New Roman" w:hAnsi="Times New Roman"/>
          <w:sz w:val="24"/>
          <w:szCs w:val="24"/>
        </w:rPr>
        <w:t>збереження та актуалізація нематеріальної культурної спадщини, розвиток народних художніх промислів;</w:t>
      </w:r>
    </w:p>
    <w:p w:rsidR="001F24F1" w:rsidRPr="00A973C6" w:rsidRDefault="001F24F1" w:rsidP="001F24F1">
      <w:pPr>
        <w:numPr>
          <w:ilvl w:val="0"/>
          <w:numId w:val="10"/>
        </w:numPr>
        <w:tabs>
          <w:tab w:val="left" w:pos="993"/>
        </w:tabs>
        <w:spacing w:after="0" w:line="240" w:lineRule="auto"/>
        <w:ind w:left="0" w:firstLine="709"/>
        <w:jc w:val="both"/>
        <w:rPr>
          <w:rFonts w:ascii="Times New Roman" w:hAnsi="Times New Roman"/>
          <w:sz w:val="24"/>
          <w:szCs w:val="24"/>
        </w:rPr>
      </w:pPr>
      <w:r w:rsidRPr="00A973C6">
        <w:rPr>
          <w:rFonts w:ascii="Times New Roman" w:hAnsi="Times New Roman"/>
          <w:sz w:val="24"/>
          <w:szCs w:val="24"/>
        </w:rPr>
        <w:t>забезпечення охорони, збереження і використання культурної спадщини;</w:t>
      </w:r>
    </w:p>
    <w:p w:rsidR="001F24F1" w:rsidRPr="00A973C6" w:rsidRDefault="001F24F1" w:rsidP="001F24F1">
      <w:pPr>
        <w:numPr>
          <w:ilvl w:val="0"/>
          <w:numId w:val="10"/>
        </w:numPr>
        <w:tabs>
          <w:tab w:val="left" w:pos="993"/>
        </w:tabs>
        <w:spacing w:after="0" w:line="240" w:lineRule="auto"/>
        <w:ind w:left="0" w:firstLine="709"/>
        <w:jc w:val="both"/>
        <w:rPr>
          <w:rFonts w:ascii="Times New Roman" w:hAnsi="Times New Roman"/>
          <w:sz w:val="24"/>
          <w:szCs w:val="24"/>
        </w:rPr>
      </w:pPr>
      <w:r w:rsidRPr="00A973C6">
        <w:rPr>
          <w:rFonts w:ascii="Times New Roman" w:hAnsi="Times New Roman"/>
          <w:sz w:val="24"/>
          <w:szCs w:val="24"/>
        </w:rPr>
        <w:t xml:space="preserve">модернізація, комп’ютеризація та охоплення Інтернетом мережі бібліотек, оновлення книжкових фондів, розроблення та впровадження механізмів їх інноваційної діяльності; </w:t>
      </w:r>
    </w:p>
    <w:p w:rsidR="001F24F1" w:rsidRPr="00A973C6" w:rsidRDefault="001F24F1" w:rsidP="001F24F1">
      <w:pPr>
        <w:numPr>
          <w:ilvl w:val="0"/>
          <w:numId w:val="10"/>
        </w:numPr>
        <w:tabs>
          <w:tab w:val="left" w:pos="993"/>
        </w:tabs>
        <w:spacing w:after="0" w:line="240" w:lineRule="auto"/>
        <w:ind w:left="0" w:firstLine="709"/>
        <w:jc w:val="both"/>
        <w:rPr>
          <w:rFonts w:ascii="Times New Roman" w:hAnsi="Times New Roman"/>
          <w:sz w:val="24"/>
          <w:szCs w:val="24"/>
        </w:rPr>
      </w:pPr>
      <w:r w:rsidRPr="00A973C6">
        <w:rPr>
          <w:rFonts w:ascii="Times New Roman" w:hAnsi="Times New Roman"/>
          <w:sz w:val="24"/>
          <w:szCs w:val="24"/>
        </w:rPr>
        <w:t>здобуття якісної мистецької освіти.</w:t>
      </w:r>
    </w:p>
    <w:p w:rsidR="00A973C6" w:rsidRDefault="00A973C6" w:rsidP="001F24F1">
      <w:pPr>
        <w:jc w:val="center"/>
        <w:rPr>
          <w:rFonts w:ascii="Times New Roman" w:hAnsi="Times New Roman"/>
          <w:b/>
          <w:sz w:val="24"/>
          <w:szCs w:val="24"/>
        </w:rPr>
      </w:pPr>
    </w:p>
    <w:p w:rsidR="001F24F1" w:rsidRPr="00A973C6" w:rsidRDefault="001F24F1" w:rsidP="001F24F1">
      <w:pPr>
        <w:jc w:val="center"/>
        <w:rPr>
          <w:rFonts w:ascii="Times New Roman" w:hAnsi="Times New Roman"/>
          <w:b/>
          <w:sz w:val="24"/>
          <w:szCs w:val="24"/>
        </w:rPr>
      </w:pPr>
      <w:r w:rsidRPr="00A973C6">
        <w:rPr>
          <w:rFonts w:ascii="Times New Roman" w:hAnsi="Times New Roman"/>
          <w:b/>
          <w:sz w:val="24"/>
          <w:szCs w:val="24"/>
        </w:rPr>
        <w:t>Фінансове забезпечення Програми</w:t>
      </w:r>
    </w:p>
    <w:p w:rsidR="001F24F1" w:rsidRPr="00A973C6" w:rsidRDefault="001F24F1" w:rsidP="001F24F1">
      <w:pPr>
        <w:ind w:firstLine="709"/>
        <w:jc w:val="both"/>
        <w:rPr>
          <w:rFonts w:ascii="Times New Roman" w:hAnsi="Times New Roman"/>
          <w:sz w:val="24"/>
          <w:szCs w:val="24"/>
        </w:rPr>
      </w:pPr>
      <w:r w:rsidRPr="00A973C6">
        <w:rPr>
          <w:rFonts w:ascii="Times New Roman" w:hAnsi="Times New Roman"/>
          <w:sz w:val="24"/>
          <w:szCs w:val="24"/>
        </w:rPr>
        <w:t>Фінансове забезпечення Програми здійснюється за рахунок коштів, передбачених на її виконання в бюджеті сільської ради та інших джерел фінансування, не заборонених чинним законодавством.</w:t>
      </w:r>
    </w:p>
    <w:p w:rsidR="001F24F1" w:rsidRPr="00A973C6" w:rsidRDefault="001F24F1" w:rsidP="001F24F1">
      <w:pPr>
        <w:ind w:firstLine="709"/>
        <w:jc w:val="both"/>
        <w:rPr>
          <w:rFonts w:ascii="Times New Roman" w:hAnsi="Times New Roman"/>
          <w:sz w:val="24"/>
          <w:szCs w:val="24"/>
        </w:rPr>
      </w:pPr>
      <w:r w:rsidRPr="00A973C6">
        <w:rPr>
          <w:rFonts w:ascii="Times New Roman" w:hAnsi="Times New Roman"/>
          <w:sz w:val="24"/>
          <w:szCs w:val="24"/>
        </w:rPr>
        <w:t>Обсяг фінансування Програми визначається щороку, виходячи з конкретних завдань та наявних коштів.</w:t>
      </w:r>
    </w:p>
    <w:p w:rsidR="001F24F1" w:rsidRPr="00A973C6" w:rsidRDefault="001F24F1" w:rsidP="001F24F1">
      <w:pPr>
        <w:ind w:firstLine="709"/>
        <w:jc w:val="both"/>
        <w:rPr>
          <w:rFonts w:ascii="Times New Roman" w:hAnsi="Times New Roman"/>
          <w:sz w:val="24"/>
          <w:szCs w:val="24"/>
        </w:rPr>
      </w:pPr>
      <w:r w:rsidRPr="00A973C6">
        <w:rPr>
          <w:rFonts w:ascii="Times New Roman" w:hAnsi="Times New Roman"/>
          <w:sz w:val="24"/>
          <w:szCs w:val="24"/>
        </w:rPr>
        <w:t>Ресурсне забезпечення Програми подано в додатку 1.</w:t>
      </w:r>
    </w:p>
    <w:p w:rsidR="001F24F1" w:rsidRPr="00A973C6" w:rsidRDefault="001F24F1" w:rsidP="001F24F1">
      <w:pPr>
        <w:jc w:val="center"/>
        <w:rPr>
          <w:rFonts w:ascii="Times New Roman" w:hAnsi="Times New Roman"/>
          <w:b/>
          <w:sz w:val="24"/>
          <w:szCs w:val="24"/>
        </w:rPr>
      </w:pPr>
      <w:r w:rsidRPr="00A973C6">
        <w:rPr>
          <w:rFonts w:ascii="Times New Roman" w:hAnsi="Times New Roman"/>
          <w:b/>
          <w:sz w:val="24"/>
          <w:szCs w:val="24"/>
        </w:rPr>
        <w:t>Очікувані результати Програми</w:t>
      </w:r>
    </w:p>
    <w:p w:rsidR="001F24F1" w:rsidRPr="00A973C6" w:rsidRDefault="001F24F1" w:rsidP="001F24F1">
      <w:pPr>
        <w:ind w:firstLine="709"/>
        <w:jc w:val="both"/>
        <w:rPr>
          <w:rFonts w:ascii="Times New Roman" w:hAnsi="Times New Roman"/>
          <w:sz w:val="24"/>
          <w:szCs w:val="24"/>
        </w:rPr>
      </w:pPr>
      <w:r w:rsidRPr="00A973C6">
        <w:rPr>
          <w:rFonts w:ascii="Times New Roman" w:hAnsi="Times New Roman"/>
          <w:sz w:val="24"/>
          <w:szCs w:val="24"/>
        </w:rPr>
        <w:t xml:space="preserve">Виконання Програми дасть змогу поліпшити рівень культурного обслуговування населення; відновити і зміцнити існуючу матеріально-технічну базу закладів культури </w:t>
      </w:r>
      <w:r w:rsidRPr="00A973C6">
        <w:rPr>
          <w:rFonts w:ascii="Times New Roman" w:hAnsi="Times New Roman"/>
          <w:sz w:val="24"/>
          <w:szCs w:val="24"/>
        </w:rPr>
        <w:lastRenderedPageBreak/>
        <w:t xml:space="preserve">Боратинської сільської ради; створити належні умови для повноцінного функціонування закладів культури; зберегти та розширити доступ до історико-культурних цінностей громади. </w:t>
      </w:r>
    </w:p>
    <w:p w:rsidR="001F24F1" w:rsidRPr="00A973C6" w:rsidRDefault="001F24F1" w:rsidP="001F24F1">
      <w:pPr>
        <w:jc w:val="center"/>
        <w:rPr>
          <w:rFonts w:ascii="Times New Roman" w:hAnsi="Times New Roman"/>
          <w:b/>
          <w:sz w:val="24"/>
          <w:szCs w:val="24"/>
        </w:rPr>
      </w:pPr>
      <w:r w:rsidRPr="00A973C6">
        <w:rPr>
          <w:rFonts w:ascii="Times New Roman" w:hAnsi="Times New Roman"/>
          <w:b/>
          <w:sz w:val="24"/>
          <w:szCs w:val="24"/>
        </w:rPr>
        <w:t>Координація та контроль за виконанням Програми</w:t>
      </w:r>
    </w:p>
    <w:p w:rsidR="001F24F1" w:rsidRPr="00A973C6" w:rsidRDefault="001F24F1" w:rsidP="001F24F1">
      <w:pPr>
        <w:ind w:firstLine="709"/>
        <w:jc w:val="both"/>
        <w:rPr>
          <w:rFonts w:ascii="Times New Roman" w:hAnsi="Times New Roman"/>
          <w:sz w:val="24"/>
          <w:szCs w:val="24"/>
        </w:rPr>
      </w:pPr>
      <w:r w:rsidRPr="00A973C6">
        <w:rPr>
          <w:rFonts w:ascii="Times New Roman" w:hAnsi="Times New Roman"/>
          <w:sz w:val="24"/>
          <w:szCs w:val="24"/>
        </w:rPr>
        <w:t>Координацію виконання Програми здійснює відділ культури та молодіжної політики сільської ради, а її  контроль – пості</w:t>
      </w:r>
      <w:r w:rsidRPr="00A973C6">
        <w:rPr>
          <w:rFonts w:ascii="Times New Roman" w:hAnsi="Times New Roman"/>
          <w:sz w:val="24"/>
          <w:szCs w:val="24"/>
        </w:rPr>
        <w:tab/>
        <w:t>на комісія з гуманітарних питань сільської ради.</w:t>
      </w:r>
    </w:p>
    <w:p w:rsidR="001F24F1" w:rsidRPr="00A973C6" w:rsidRDefault="001F24F1" w:rsidP="001F24F1">
      <w:pPr>
        <w:ind w:firstLine="709"/>
        <w:jc w:val="both"/>
        <w:rPr>
          <w:rFonts w:ascii="Times New Roman" w:hAnsi="Times New Roman"/>
          <w:sz w:val="24"/>
          <w:szCs w:val="24"/>
        </w:rPr>
      </w:pPr>
      <w:r w:rsidRPr="00A973C6">
        <w:rPr>
          <w:rFonts w:ascii="Times New Roman" w:hAnsi="Times New Roman"/>
          <w:sz w:val="24"/>
          <w:szCs w:val="24"/>
        </w:rPr>
        <w:t>Відповідальний виконавець щорічно до 1 березня інформує сільську раду про хід виконання цієї Програми.</w:t>
      </w:r>
    </w:p>
    <w:p w:rsidR="001F24F1" w:rsidRPr="00A973C6" w:rsidRDefault="001F24F1" w:rsidP="001F24F1">
      <w:pPr>
        <w:ind w:firstLine="709"/>
        <w:jc w:val="both"/>
        <w:rPr>
          <w:rFonts w:ascii="Times New Roman" w:hAnsi="Times New Roman"/>
          <w:sz w:val="24"/>
          <w:szCs w:val="24"/>
        </w:rPr>
      </w:pPr>
      <w:r w:rsidRPr="00A973C6">
        <w:rPr>
          <w:rFonts w:ascii="Times New Roman" w:hAnsi="Times New Roman"/>
          <w:sz w:val="24"/>
          <w:szCs w:val="24"/>
        </w:rPr>
        <w:t>У випадку необхідності внесення змін протягом терміну виконання Програми відповідальний виконавець готує уточнення показників, заходів та вносить їх на розгляд сесії сільської ради.</w:t>
      </w:r>
    </w:p>
    <w:p w:rsidR="001F24F1" w:rsidRPr="00A973C6" w:rsidRDefault="001F24F1" w:rsidP="001F24F1">
      <w:pPr>
        <w:ind w:firstLine="709"/>
        <w:jc w:val="both"/>
        <w:rPr>
          <w:rFonts w:ascii="Times New Roman" w:hAnsi="Times New Roman"/>
          <w:sz w:val="24"/>
          <w:szCs w:val="24"/>
        </w:rPr>
      </w:pPr>
      <w:r w:rsidRPr="00A973C6">
        <w:rPr>
          <w:rFonts w:ascii="Times New Roman" w:hAnsi="Times New Roman"/>
          <w:sz w:val="24"/>
          <w:szCs w:val="24"/>
        </w:rPr>
        <w:t>Основні заходи щодо реалізації  Програми подано в додатку 2.</w:t>
      </w:r>
    </w:p>
    <w:p w:rsidR="001F24F1" w:rsidRDefault="001F24F1" w:rsidP="001F24F1">
      <w:pPr>
        <w:pStyle w:val="affe"/>
        <w:ind w:left="11057"/>
        <w:jc w:val="both"/>
        <w:rPr>
          <w:rFonts w:ascii="Times New Roman" w:hAnsi="Times New Roman"/>
          <w:sz w:val="24"/>
          <w:szCs w:val="24"/>
          <w:lang w:val="uk-UA"/>
        </w:rPr>
      </w:pPr>
      <w:r>
        <w:rPr>
          <w:rFonts w:ascii="Times New Roman" w:hAnsi="Times New Roman"/>
          <w:sz w:val="24"/>
          <w:szCs w:val="24"/>
          <w:lang w:val="uk-UA"/>
        </w:rPr>
        <w:t>Додаток 1</w:t>
      </w:r>
    </w:p>
    <w:p w:rsidR="001F24F1" w:rsidRDefault="001F24F1" w:rsidP="001F24F1">
      <w:pPr>
        <w:pStyle w:val="affe"/>
        <w:ind w:left="11057"/>
        <w:jc w:val="both"/>
        <w:rPr>
          <w:rFonts w:ascii="Times New Roman" w:hAnsi="Times New Roman"/>
          <w:sz w:val="24"/>
          <w:szCs w:val="24"/>
          <w:lang w:val="uk-UA"/>
        </w:rPr>
      </w:pPr>
      <w:r>
        <w:rPr>
          <w:rFonts w:ascii="Times New Roman" w:hAnsi="Times New Roman"/>
          <w:sz w:val="24"/>
          <w:szCs w:val="24"/>
          <w:lang w:val="uk-UA"/>
        </w:rPr>
        <w:t>до Програми Боратинської</w:t>
      </w:r>
    </w:p>
    <w:p w:rsidR="001F24F1" w:rsidRDefault="001F24F1" w:rsidP="001F24F1">
      <w:pPr>
        <w:pStyle w:val="affe"/>
        <w:ind w:left="11057"/>
        <w:jc w:val="both"/>
        <w:rPr>
          <w:rFonts w:ascii="Times New Roman" w:hAnsi="Times New Roman"/>
          <w:sz w:val="24"/>
          <w:szCs w:val="24"/>
          <w:lang w:val="uk-UA"/>
        </w:rPr>
      </w:pPr>
      <w:r>
        <w:rPr>
          <w:rFonts w:ascii="Times New Roman" w:hAnsi="Times New Roman"/>
          <w:sz w:val="24"/>
          <w:szCs w:val="24"/>
          <w:lang w:val="uk-UA"/>
        </w:rPr>
        <w:t xml:space="preserve">сільської </w:t>
      </w:r>
      <w:r>
        <w:rPr>
          <w:rFonts w:ascii="Times New Roman" w:hAnsi="Times New Roman"/>
          <w:sz w:val="24"/>
          <w:szCs w:val="24"/>
          <w:lang w:val="uk-UA"/>
        </w:rPr>
        <w:lastRenderedPageBreak/>
        <w:t xml:space="preserve">ради </w:t>
      </w:r>
    </w:p>
    <w:p w:rsidR="001F24F1" w:rsidRDefault="001F24F1" w:rsidP="00A973C6">
      <w:pPr>
        <w:pStyle w:val="affe"/>
        <w:ind w:left="11057"/>
        <w:jc w:val="both"/>
        <w:rPr>
          <w:rFonts w:ascii="Times New Roman" w:hAnsi="Times New Roman"/>
          <w:sz w:val="24"/>
          <w:szCs w:val="24"/>
          <w:highlight w:val="yellow"/>
          <w:lang w:val="uk-UA"/>
        </w:rPr>
      </w:pPr>
      <w:r>
        <w:rPr>
          <w:rFonts w:ascii="Times New Roman" w:hAnsi="Times New Roman"/>
          <w:sz w:val="24"/>
          <w:szCs w:val="24"/>
          <w:lang w:val="uk-UA"/>
        </w:rPr>
        <w:t>на період 20</w:t>
      </w:r>
    </w:p>
    <w:p w:rsidR="001F24F1" w:rsidRDefault="001F24F1" w:rsidP="001F24F1">
      <w:pPr>
        <w:pStyle w:val="affe"/>
        <w:jc w:val="center"/>
        <w:rPr>
          <w:rFonts w:ascii="Times New Roman" w:hAnsi="Times New Roman"/>
          <w:b/>
          <w:sz w:val="24"/>
          <w:szCs w:val="24"/>
          <w:lang w:val="uk-UA"/>
        </w:rPr>
      </w:pPr>
      <w:r>
        <w:rPr>
          <w:rFonts w:ascii="Times New Roman" w:hAnsi="Times New Roman"/>
          <w:b/>
          <w:sz w:val="24"/>
          <w:szCs w:val="24"/>
          <w:lang w:val="uk-UA"/>
        </w:rPr>
        <w:t>Ресурсне забезпечення</w:t>
      </w:r>
    </w:p>
    <w:p w:rsidR="001F24F1" w:rsidRDefault="001F24F1" w:rsidP="001F24F1">
      <w:pPr>
        <w:pStyle w:val="affe"/>
        <w:jc w:val="center"/>
        <w:rPr>
          <w:rFonts w:ascii="Times New Roman" w:hAnsi="Times New Roman"/>
          <w:b/>
          <w:sz w:val="24"/>
          <w:szCs w:val="24"/>
          <w:lang w:val="uk-UA"/>
        </w:rPr>
      </w:pPr>
      <w:r>
        <w:rPr>
          <w:rFonts w:ascii="Times New Roman" w:hAnsi="Times New Roman"/>
          <w:b/>
          <w:sz w:val="24"/>
          <w:szCs w:val="24"/>
          <w:lang w:val="uk-UA"/>
        </w:rPr>
        <w:t xml:space="preserve">Програми </w:t>
      </w:r>
      <w:r>
        <w:rPr>
          <w:rFonts w:ascii="Times New Roman" w:hAnsi="Times New Roman"/>
          <w:b/>
          <w:snapToGrid w:val="0"/>
          <w:sz w:val="24"/>
          <w:szCs w:val="24"/>
          <w:lang w:val="uk-UA"/>
        </w:rPr>
        <w:t xml:space="preserve">розвитку культури </w:t>
      </w:r>
      <w:r>
        <w:rPr>
          <w:rFonts w:ascii="Times New Roman" w:hAnsi="Times New Roman"/>
          <w:b/>
          <w:sz w:val="24"/>
          <w:szCs w:val="24"/>
          <w:lang w:val="uk-UA"/>
        </w:rPr>
        <w:t>Боратинської сільської ради</w:t>
      </w:r>
    </w:p>
    <w:p w:rsidR="001F24F1" w:rsidRDefault="001F24F1" w:rsidP="001F24F1">
      <w:pPr>
        <w:pStyle w:val="affe"/>
        <w:jc w:val="center"/>
        <w:rPr>
          <w:rFonts w:ascii="Times New Roman" w:hAnsi="Times New Roman"/>
          <w:b/>
          <w:snapToGrid w:val="0"/>
          <w:sz w:val="24"/>
          <w:szCs w:val="24"/>
          <w:lang w:val="uk-UA"/>
        </w:rPr>
      </w:pPr>
      <w:r>
        <w:rPr>
          <w:rFonts w:ascii="Times New Roman" w:hAnsi="Times New Roman"/>
          <w:b/>
          <w:snapToGrid w:val="0"/>
          <w:sz w:val="24"/>
          <w:szCs w:val="24"/>
          <w:lang w:val="uk-UA"/>
        </w:rPr>
        <w:t xml:space="preserve"> на період 2024-2028 років</w:t>
      </w:r>
    </w:p>
    <w:p w:rsidR="001F24F1" w:rsidRDefault="001F24F1" w:rsidP="001F24F1">
      <w:pPr>
        <w:pStyle w:val="affe"/>
        <w:jc w:val="center"/>
        <w:rPr>
          <w:rFonts w:ascii="Times New Roman" w:hAnsi="Times New Roman"/>
          <w:snapToGrid w:val="0"/>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1323"/>
        <w:gridCol w:w="1107"/>
        <w:gridCol w:w="1063"/>
        <w:gridCol w:w="1185"/>
        <w:gridCol w:w="1186"/>
      </w:tblGrid>
      <w:tr w:rsidR="001F24F1" w:rsidTr="001F24F1">
        <w:trPr>
          <w:jc w:val="center"/>
        </w:trPr>
        <w:tc>
          <w:tcPr>
            <w:tcW w:w="5240" w:type="dxa"/>
            <w:vMerge w:val="restart"/>
            <w:tcBorders>
              <w:top w:val="single" w:sz="4" w:space="0" w:color="auto"/>
              <w:left w:val="single" w:sz="4" w:space="0" w:color="auto"/>
              <w:bottom w:val="single" w:sz="4" w:space="0" w:color="auto"/>
              <w:right w:val="single" w:sz="4" w:space="0" w:color="auto"/>
            </w:tcBorders>
            <w:hideMark/>
          </w:tcPr>
          <w:p w:rsidR="001F24F1" w:rsidRDefault="001F24F1">
            <w:pPr>
              <w:pStyle w:val="affe"/>
              <w:jc w:val="center"/>
              <w:rPr>
                <w:rFonts w:ascii="Times New Roman" w:hAnsi="Times New Roman"/>
                <w:b/>
                <w:i/>
                <w:snapToGrid w:val="0"/>
                <w:sz w:val="24"/>
                <w:szCs w:val="24"/>
                <w:lang w:val="uk-UA"/>
              </w:rPr>
            </w:pPr>
            <w:r>
              <w:rPr>
                <w:rFonts w:ascii="Times New Roman" w:hAnsi="Times New Roman"/>
                <w:b/>
                <w:i/>
                <w:snapToGrid w:val="0"/>
                <w:sz w:val="24"/>
                <w:szCs w:val="24"/>
                <w:lang w:val="uk-UA"/>
              </w:rPr>
              <w:t>Обсяг коштів, які пропонується залучити на виконання Програми</w:t>
            </w:r>
          </w:p>
        </w:tc>
        <w:tc>
          <w:tcPr>
            <w:tcW w:w="6946" w:type="dxa"/>
            <w:gridSpan w:val="5"/>
            <w:tcBorders>
              <w:top w:val="single" w:sz="4" w:space="0" w:color="auto"/>
              <w:left w:val="single" w:sz="4" w:space="0" w:color="auto"/>
              <w:bottom w:val="single" w:sz="4" w:space="0" w:color="auto"/>
              <w:right w:val="single" w:sz="4" w:space="0" w:color="auto"/>
            </w:tcBorders>
            <w:hideMark/>
          </w:tcPr>
          <w:p w:rsidR="001F24F1" w:rsidRDefault="001F24F1">
            <w:pPr>
              <w:ind w:left="-89" w:right="-39"/>
              <w:jc w:val="center"/>
              <w:rPr>
                <w:rFonts w:ascii="Times New Roman" w:hAnsi="Times New Roman"/>
                <w:b/>
                <w:i/>
                <w:sz w:val="24"/>
                <w:szCs w:val="24"/>
              </w:rPr>
            </w:pPr>
            <w:r>
              <w:rPr>
                <w:b/>
                <w:i/>
                <w:sz w:val="24"/>
                <w:szCs w:val="24"/>
              </w:rPr>
              <w:t>Орієнтовні обсяги фінансування (вартість), тис. грн,</w:t>
            </w:r>
          </w:p>
          <w:p w:rsidR="001F24F1" w:rsidRDefault="001F24F1">
            <w:pPr>
              <w:pStyle w:val="affe"/>
              <w:jc w:val="center"/>
              <w:rPr>
                <w:rFonts w:ascii="Times New Roman" w:hAnsi="Times New Roman"/>
                <w:b/>
                <w:i/>
                <w:snapToGrid w:val="0"/>
                <w:sz w:val="24"/>
                <w:szCs w:val="24"/>
                <w:lang w:val="uk-UA"/>
              </w:rPr>
            </w:pPr>
            <w:r>
              <w:rPr>
                <w:rFonts w:ascii="Times New Roman" w:hAnsi="Times New Roman"/>
                <w:b/>
                <w:i/>
                <w:sz w:val="24"/>
                <w:szCs w:val="24"/>
                <w:lang w:val="uk-UA"/>
              </w:rPr>
              <w:t>у т.ч. по роках:</w:t>
            </w:r>
          </w:p>
        </w:tc>
      </w:tr>
      <w:tr w:rsidR="001F24F1" w:rsidTr="001F24F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24F1" w:rsidRDefault="001F24F1">
            <w:pPr>
              <w:spacing w:line="256" w:lineRule="auto"/>
              <w:rPr>
                <w:rFonts w:ascii="Times New Roman" w:eastAsia="Times New Roman" w:hAnsi="Times New Roman"/>
                <w:b/>
                <w:i/>
                <w:snapToGrid w:val="0"/>
                <w:sz w:val="24"/>
                <w:szCs w:val="24"/>
                <w:lang w:eastAsia="ru-RU"/>
              </w:rPr>
            </w:pPr>
          </w:p>
        </w:tc>
        <w:tc>
          <w:tcPr>
            <w:tcW w:w="1648" w:type="dxa"/>
            <w:tcBorders>
              <w:top w:val="single" w:sz="4" w:space="0" w:color="auto"/>
              <w:left w:val="single" w:sz="4" w:space="0" w:color="auto"/>
              <w:bottom w:val="single" w:sz="4" w:space="0" w:color="auto"/>
              <w:right w:val="single" w:sz="4" w:space="0" w:color="auto"/>
            </w:tcBorders>
            <w:vAlign w:val="center"/>
            <w:hideMark/>
          </w:tcPr>
          <w:p w:rsidR="001F24F1" w:rsidRDefault="001F24F1">
            <w:pPr>
              <w:pStyle w:val="afff0"/>
              <w:spacing w:line="240" w:lineRule="auto"/>
              <w:jc w:val="center"/>
              <w:rPr>
                <w:b/>
              </w:rPr>
            </w:pPr>
            <w:r>
              <w:rPr>
                <w:b/>
              </w:rPr>
              <w:t>2024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F24F1" w:rsidRDefault="001F24F1">
            <w:pPr>
              <w:pStyle w:val="afff0"/>
              <w:spacing w:line="240" w:lineRule="auto"/>
              <w:jc w:val="center"/>
              <w:rPr>
                <w:b/>
              </w:rPr>
            </w:pPr>
            <w:r>
              <w:rPr>
                <w:b/>
              </w:rPr>
              <w:t>2025</w:t>
            </w:r>
          </w:p>
        </w:tc>
        <w:tc>
          <w:tcPr>
            <w:tcW w:w="1200" w:type="dxa"/>
            <w:tcBorders>
              <w:top w:val="single" w:sz="4" w:space="0" w:color="auto"/>
              <w:left w:val="single" w:sz="4" w:space="0" w:color="auto"/>
              <w:bottom w:val="single" w:sz="4" w:space="0" w:color="auto"/>
              <w:right w:val="single" w:sz="4" w:space="0" w:color="auto"/>
            </w:tcBorders>
            <w:vAlign w:val="center"/>
            <w:hideMark/>
          </w:tcPr>
          <w:p w:rsidR="001F24F1" w:rsidRDefault="001F24F1">
            <w:pPr>
              <w:pStyle w:val="afff0"/>
              <w:spacing w:line="240" w:lineRule="auto"/>
              <w:rPr>
                <w:b/>
              </w:rPr>
            </w:pPr>
            <w:r>
              <w:rPr>
                <w:b/>
              </w:rPr>
              <w:t>2026</w:t>
            </w:r>
          </w:p>
        </w:tc>
        <w:tc>
          <w:tcPr>
            <w:tcW w:w="1410" w:type="dxa"/>
            <w:tcBorders>
              <w:top w:val="single" w:sz="4" w:space="0" w:color="auto"/>
              <w:left w:val="single" w:sz="4" w:space="0" w:color="auto"/>
              <w:bottom w:val="single" w:sz="4" w:space="0" w:color="auto"/>
              <w:right w:val="single" w:sz="4" w:space="0" w:color="auto"/>
            </w:tcBorders>
            <w:vAlign w:val="center"/>
            <w:hideMark/>
          </w:tcPr>
          <w:p w:rsidR="001F24F1" w:rsidRDefault="001F24F1">
            <w:pPr>
              <w:pStyle w:val="afff0"/>
              <w:spacing w:line="240" w:lineRule="auto"/>
              <w:rPr>
                <w:b/>
              </w:rPr>
            </w:pPr>
            <w:r>
              <w:rPr>
                <w:b/>
              </w:rPr>
              <w:t>2027</w:t>
            </w:r>
          </w:p>
        </w:tc>
        <w:tc>
          <w:tcPr>
            <w:tcW w:w="1412" w:type="dxa"/>
            <w:tcBorders>
              <w:top w:val="single" w:sz="4" w:space="0" w:color="auto"/>
              <w:left w:val="single" w:sz="4" w:space="0" w:color="auto"/>
              <w:bottom w:val="single" w:sz="4" w:space="0" w:color="auto"/>
              <w:right w:val="single" w:sz="4" w:space="0" w:color="auto"/>
            </w:tcBorders>
            <w:vAlign w:val="center"/>
            <w:hideMark/>
          </w:tcPr>
          <w:p w:rsidR="001F24F1" w:rsidRDefault="001F24F1">
            <w:pPr>
              <w:pStyle w:val="afff0"/>
              <w:spacing w:line="240" w:lineRule="auto"/>
              <w:rPr>
                <w:b/>
              </w:rPr>
            </w:pPr>
            <w:r>
              <w:rPr>
                <w:b/>
              </w:rPr>
              <w:t>2028</w:t>
            </w:r>
          </w:p>
        </w:tc>
      </w:tr>
      <w:tr w:rsidR="001F24F1" w:rsidTr="001F24F1">
        <w:trPr>
          <w:jc w:val="center"/>
        </w:trPr>
        <w:tc>
          <w:tcPr>
            <w:tcW w:w="5240" w:type="dxa"/>
            <w:tcBorders>
              <w:top w:val="single" w:sz="4" w:space="0" w:color="auto"/>
              <w:left w:val="single" w:sz="4" w:space="0" w:color="auto"/>
              <w:bottom w:val="single" w:sz="4" w:space="0" w:color="auto"/>
              <w:right w:val="single" w:sz="4" w:space="0" w:color="auto"/>
            </w:tcBorders>
            <w:hideMark/>
          </w:tcPr>
          <w:p w:rsidR="001F24F1" w:rsidRDefault="001F24F1">
            <w:pPr>
              <w:pStyle w:val="affe"/>
              <w:rPr>
                <w:rFonts w:ascii="Times New Roman" w:hAnsi="Times New Roman"/>
                <w:snapToGrid w:val="0"/>
                <w:sz w:val="24"/>
                <w:szCs w:val="24"/>
                <w:lang w:val="uk-UA"/>
              </w:rPr>
            </w:pPr>
            <w:r>
              <w:rPr>
                <w:rFonts w:ascii="Times New Roman" w:hAnsi="Times New Roman"/>
                <w:snapToGrid w:val="0"/>
                <w:sz w:val="24"/>
                <w:szCs w:val="24"/>
                <w:lang w:val="uk-UA"/>
              </w:rPr>
              <w:t>Обсяг ресурсів всього, в тому числі:</w:t>
            </w:r>
          </w:p>
        </w:tc>
        <w:tc>
          <w:tcPr>
            <w:tcW w:w="1648" w:type="dxa"/>
            <w:tcBorders>
              <w:top w:val="single" w:sz="4" w:space="0" w:color="auto"/>
              <w:left w:val="single" w:sz="4" w:space="0" w:color="auto"/>
              <w:bottom w:val="single" w:sz="4" w:space="0" w:color="auto"/>
              <w:right w:val="single" w:sz="4" w:space="0" w:color="auto"/>
            </w:tcBorders>
            <w:hideMark/>
          </w:tcPr>
          <w:p w:rsidR="001F24F1" w:rsidRDefault="001F24F1">
            <w:pPr>
              <w:pStyle w:val="afff0"/>
              <w:spacing w:line="240" w:lineRule="auto"/>
              <w:jc w:val="center"/>
            </w:pPr>
            <w:r>
              <w:t>1230,0</w:t>
            </w:r>
          </w:p>
        </w:tc>
        <w:tc>
          <w:tcPr>
            <w:tcW w:w="1276" w:type="dxa"/>
            <w:tcBorders>
              <w:top w:val="single" w:sz="4" w:space="0" w:color="auto"/>
              <w:left w:val="single" w:sz="4" w:space="0" w:color="auto"/>
              <w:bottom w:val="single" w:sz="4" w:space="0" w:color="auto"/>
              <w:right w:val="single" w:sz="4" w:space="0" w:color="auto"/>
            </w:tcBorders>
            <w:hideMark/>
          </w:tcPr>
          <w:p w:rsidR="001F24F1" w:rsidRDefault="001F24F1">
            <w:pPr>
              <w:pStyle w:val="afff0"/>
              <w:spacing w:line="240" w:lineRule="auto"/>
              <w:jc w:val="center"/>
            </w:pPr>
            <w:r>
              <w:t>1220,0</w:t>
            </w:r>
          </w:p>
        </w:tc>
        <w:tc>
          <w:tcPr>
            <w:tcW w:w="1200" w:type="dxa"/>
            <w:tcBorders>
              <w:top w:val="single" w:sz="4" w:space="0" w:color="auto"/>
              <w:left w:val="single" w:sz="4" w:space="0" w:color="auto"/>
              <w:bottom w:val="single" w:sz="4" w:space="0" w:color="auto"/>
              <w:right w:val="single" w:sz="4" w:space="0" w:color="auto"/>
            </w:tcBorders>
            <w:hideMark/>
          </w:tcPr>
          <w:p w:rsidR="001F24F1" w:rsidRDefault="001F24F1">
            <w:pPr>
              <w:pStyle w:val="afff0"/>
              <w:spacing w:line="240" w:lineRule="auto"/>
            </w:pPr>
            <w:r>
              <w:t>1258,0</w:t>
            </w:r>
          </w:p>
        </w:tc>
        <w:tc>
          <w:tcPr>
            <w:tcW w:w="1410" w:type="dxa"/>
            <w:tcBorders>
              <w:top w:val="single" w:sz="4" w:space="0" w:color="auto"/>
              <w:left w:val="single" w:sz="4" w:space="0" w:color="auto"/>
              <w:bottom w:val="single" w:sz="4" w:space="0" w:color="auto"/>
              <w:right w:val="single" w:sz="4" w:space="0" w:color="auto"/>
            </w:tcBorders>
            <w:hideMark/>
          </w:tcPr>
          <w:p w:rsidR="001F24F1" w:rsidRDefault="001F24F1">
            <w:pPr>
              <w:pStyle w:val="afff0"/>
              <w:spacing w:line="240" w:lineRule="auto"/>
            </w:pPr>
            <w:r>
              <w:t>1294,0</w:t>
            </w:r>
          </w:p>
        </w:tc>
        <w:tc>
          <w:tcPr>
            <w:tcW w:w="1412" w:type="dxa"/>
            <w:tcBorders>
              <w:top w:val="single" w:sz="4" w:space="0" w:color="auto"/>
              <w:left w:val="single" w:sz="4" w:space="0" w:color="auto"/>
              <w:bottom w:val="single" w:sz="4" w:space="0" w:color="auto"/>
              <w:right w:val="single" w:sz="4" w:space="0" w:color="auto"/>
            </w:tcBorders>
            <w:hideMark/>
          </w:tcPr>
          <w:p w:rsidR="001F24F1" w:rsidRDefault="001F24F1">
            <w:pPr>
              <w:pStyle w:val="afff0"/>
              <w:spacing w:line="240" w:lineRule="auto"/>
            </w:pPr>
            <w:r>
              <w:t>1319,0</w:t>
            </w:r>
          </w:p>
        </w:tc>
      </w:tr>
      <w:tr w:rsidR="001F24F1" w:rsidTr="001F24F1">
        <w:trPr>
          <w:jc w:val="center"/>
        </w:trPr>
        <w:tc>
          <w:tcPr>
            <w:tcW w:w="5240" w:type="dxa"/>
            <w:tcBorders>
              <w:top w:val="single" w:sz="4" w:space="0" w:color="auto"/>
              <w:left w:val="single" w:sz="4" w:space="0" w:color="auto"/>
              <w:bottom w:val="single" w:sz="4" w:space="0" w:color="auto"/>
              <w:right w:val="single" w:sz="4" w:space="0" w:color="auto"/>
            </w:tcBorders>
            <w:hideMark/>
          </w:tcPr>
          <w:p w:rsidR="001F24F1" w:rsidRDefault="001F24F1">
            <w:pPr>
              <w:pStyle w:val="affe"/>
              <w:rPr>
                <w:rFonts w:ascii="Times New Roman" w:hAnsi="Times New Roman"/>
                <w:snapToGrid w:val="0"/>
                <w:sz w:val="24"/>
                <w:szCs w:val="24"/>
                <w:lang w:val="uk-UA"/>
              </w:rPr>
            </w:pPr>
            <w:r>
              <w:rPr>
                <w:rFonts w:ascii="Times New Roman" w:hAnsi="Times New Roman"/>
                <w:snapToGrid w:val="0"/>
                <w:sz w:val="24"/>
                <w:szCs w:val="24"/>
                <w:lang w:val="uk-UA"/>
              </w:rPr>
              <w:t xml:space="preserve"> – бюджет сільської територіальної громади</w:t>
            </w:r>
          </w:p>
        </w:tc>
        <w:tc>
          <w:tcPr>
            <w:tcW w:w="1648" w:type="dxa"/>
            <w:tcBorders>
              <w:top w:val="single" w:sz="4" w:space="0" w:color="auto"/>
              <w:left w:val="single" w:sz="4" w:space="0" w:color="auto"/>
              <w:bottom w:val="single" w:sz="4" w:space="0" w:color="auto"/>
              <w:right w:val="single" w:sz="4" w:space="0" w:color="auto"/>
            </w:tcBorders>
            <w:hideMark/>
          </w:tcPr>
          <w:p w:rsidR="001F24F1" w:rsidRDefault="001F24F1">
            <w:pPr>
              <w:pStyle w:val="afff0"/>
              <w:spacing w:line="240" w:lineRule="auto"/>
              <w:jc w:val="center"/>
            </w:pPr>
            <w:r>
              <w:t>1230,0</w:t>
            </w:r>
          </w:p>
        </w:tc>
        <w:tc>
          <w:tcPr>
            <w:tcW w:w="1276" w:type="dxa"/>
            <w:tcBorders>
              <w:top w:val="single" w:sz="4" w:space="0" w:color="auto"/>
              <w:left w:val="single" w:sz="4" w:space="0" w:color="auto"/>
              <w:bottom w:val="single" w:sz="4" w:space="0" w:color="auto"/>
              <w:right w:val="single" w:sz="4" w:space="0" w:color="auto"/>
            </w:tcBorders>
            <w:hideMark/>
          </w:tcPr>
          <w:p w:rsidR="001F24F1" w:rsidRDefault="001F24F1">
            <w:pPr>
              <w:pStyle w:val="afff0"/>
              <w:spacing w:line="240" w:lineRule="auto"/>
              <w:jc w:val="center"/>
            </w:pPr>
            <w:r>
              <w:t>1220,0</w:t>
            </w:r>
          </w:p>
        </w:tc>
        <w:tc>
          <w:tcPr>
            <w:tcW w:w="1200" w:type="dxa"/>
            <w:tcBorders>
              <w:top w:val="single" w:sz="4" w:space="0" w:color="auto"/>
              <w:left w:val="single" w:sz="4" w:space="0" w:color="auto"/>
              <w:bottom w:val="single" w:sz="4" w:space="0" w:color="auto"/>
              <w:right w:val="single" w:sz="4" w:space="0" w:color="auto"/>
            </w:tcBorders>
            <w:hideMark/>
          </w:tcPr>
          <w:p w:rsidR="001F24F1" w:rsidRDefault="001F24F1">
            <w:pPr>
              <w:pStyle w:val="afff0"/>
              <w:spacing w:line="240" w:lineRule="auto"/>
            </w:pPr>
            <w:r>
              <w:t>1258,0</w:t>
            </w:r>
          </w:p>
        </w:tc>
        <w:tc>
          <w:tcPr>
            <w:tcW w:w="1410" w:type="dxa"/>
            <w:tcBorders>
              <w:top w:val="single" w:sz="4" w:space="0" w:color="auto"/>
              <w:left w:val="single" w:sz="4" w:space="0" w:color="auto"/>
              <w:bottom w:val="single" w:sz="4" w:space="0" w:color="auto"/>
              <w:right w:val="single" w:sz="4" w:space="0" w:color="auto"/>
            </w:tcBorders>
            <w:hideMark/>
          </w:tcPr>
          <w:p w:rsidR="001F24F1" w:rsidRDefault="001F24F1">
            <w:pPr>
              <w:pStyle w:val="afff0"/>
              <w:spacing w:line="240" w:lineRule="auto"/>
            </w:pPr>
            <w:r>
              <w:t>1294,0</w:t>
            </w:r>
          </w:p>
        </w:tc>
        <w:tc>
          <w:tcPr>
            <w:tcW w:w="1412" w:type="dxa"/>
            <w:tcBorders>
              <w:top w:val="single" w:sz="4" w:space="0" w:color="auto"/>
              <w:left w:val="single" w:sz="4" w:space="0" w:color="auto"/>
              <w:bottom w:val="single" w:sz="4" w:space="0" w:color="auto"/>
              <w:right w:val="single" w:sz="4" w:space="0" w:color="auto"/>
            </w:tcBorders>
            <w:hideMark/>
          </w:tcPr>
          <w:p w:rsidR="001F24F1" w:rsidRDefault="001F24F1">
            <w:pPr>
              <w:pStyle w:val="afff0"/>
              <w:spacing w:line="240" w:lineRule="auto"/>
            </w:pPr>
            <w:r>
              <w:t>1319,0</w:t>
            </w:r>
          </w:p>
        </w:tc>
      </w:tr>
      <w:tr w:rsidR="001F24F1" w:rsidTr="001F24F1">
        <w:trPr>
          <w:jc w:val="center"/>
        </w:trPr>
        <w:tc>
          <w:tcPr>
            <w:tcW w:w="5240" w:type="dxa"/>
            <w:tcBorders>
              <w:top w:val="single" w:sz="4" w:space="0" w:color="auto"/>
              <w:left w:val="single" w:sz="4" w:space="0" w:color="auto"/>
              <w:bottom w:val="single" w:sz="4" w:space="0" w:color="auto"/>
              <w:right w:val="single" w:sz="4" w:space="0" w:color="auto"/>
            </w:tcBorders>
            <w:hideMark/>
          </w:tcPr>
          <w:p w:rsidR="001F24F1" w:rsidRDefault="001F24F1">
            <w:pPr>
              <w:pStyle w:val="affe"/>
              <w:rPr>
                <w:rFonts w:ascii="Times New Roman" w:hAnsi="Times New Roman"/>
                <w:b/>
                <w:snapToGrid w:val="0"/>
                <w:sz w:val="24"/>
                <w:szCs w:val="24"/>
                <w:lang w:val="uk-UA"/>
              </w:rPr>
            </w:pPr>
            <w:r>
              <w:rPr>
                <w:rFonts w:ascii="Times New Roman" w:hAnsi="Times New Roman"/>
                <w:b/>
                <w:snapToGrid w:val="0"/>
                <w:sz w:val="24"/>
                <w:szCs w:val="24"/>
                <w:lang w:val="uk-UA"/>
              </w:rPr>
              <w:t>ВСЬОГО:</w:t>
            </w:r>
          </w:p>
        </w:tc>
        <w:tc>
          <w:tcPr>
            <w:tcW w:w="6946" w:type="dxa"/>
            <w:gridSpan w:val="5"/>
            <w:tcBorders>
              <w:top w:val="single" w:sz="4" w:space="0" w:color="auto"/>
              <w:left w:val="single" w:sz="4" w:space="0" w:color="auto"/>
              <w:bottom w:val="single" w:sz="4" w:space="0" w:color="auto"/>
              <w:right w:val="single" w:sz="4" w:space="0" w:color="auto"/>
            </w:tcBorders>
            <w:hideMark/>
          </w:tcPr>
          <w:p w:rsidR="001F24F1" w:rsidRDefault="001F24F1">
            <w:pPr>
              <w:pStyle w:val="affe"/>
              <w:jc w:val="center"/>
              <w:rPr>
                <w:rFonts w:ascii="Times New Roman" w:hAnsi="Times New Roman"/>
                <w:b/>
                <w:snapToGrid w:val="0"/>
                <w:sz w:val="24"/>
                <w:szCs w:val="24"/>
                <w:lang w:val="uk-UA"/>
              </w:rPr>
            </w:pPr>
            <w:r>
              <w:rPr>
                <w:rFonts w:ascii="Times New Roman" w:hAnsi="Times New Roman"/>
                <w:b/>
                <w:snapToGrid w:val="0"/>
                <w:sz w:val="24"/>
                <w:szCs w:val="24"/>
                <w:lang w:val="uk-UA"/>
              </w:rPr>
              <w:t>6321,0</w:t>
            </w:r>
          </w:p>
        </w:tc>
      </w:tr>
    </w:tbl>
    <w:p w:rsidR="001F24F1" w:rsidRDefault="001F24F1" w:rsidP="001F24F1">
      <w:pPr>
        <w:pStyle w:val="affe"/>
        <w:jc w:val="center"/>
        <w:rPr>
          <w:rFonts w:ascii="Times New Roman" w:hAnsi="Times New Roman"/>
          <w:snapToGrid w:val="0"/>
          <w:sz w:val="24"/>
          <w:szCs w:val="24"/>
          <w:lang w:val="uk-UA" w:eastAsia="ru-RU"/>
        </w:rPr>
      </w:pPr>
    </w:p>
    <w:p w:rsidR="001F24F1" w:rsidRDefault="001F24F1" w:rsidP="001F24F1">
      <w:pPr>
        <w:pStyle w:val="affe"/>
        <w:tabs>
          <w:tab w:val="left" w:pos="10980"/>
        </w:tabs>
        <w:jc w:val="both"/>
        <w:rPr>
          <w:rFonts w:ascii="Times New Roman" w:hAnsi="Times New Roman"/>
          <w:sz w:val="24"/>
          <w:szCs w:val="24"/>
          <w:lang w:val="uk-UA"/>
        </w:rPr>
      </w:pPr>
    </w:p>
    <w:p w:rsidR="001F24F1" w:rsidRDefault="001F24F1" w:rsidP="001F24F1">
      <w:pPr>
        <w:pStyle w:val="affe"/>
        <w:tabs>
          <w:tab w:val="left" w:pos="10980"/>
        </w:tabs>
        <w:jc w:val="both"/>
        <w:rPr>
          <w:rFonts w:ascii="Times New Roman" w:hAnsi="Times New Roman"/>
          <w:sz w:val="24"/>
          <w:szCs w:val="24"/>
          <w:lang w:val="uk-UA"/>
        </w:rPr>
      </w:pPr>
    </w:p>
    <w:p w:rsidR="001F24F1" w:rsidRDefault="001F24F1" w:rsidP="001F24F1">
      <w:pPr>
        <w:pStyle w:val="affe"/>
        <w:tabs>
          <w:tab w:val="left" w:pos="10980"/>
        </w:tabs>
        <w:jc w:val="both"/>
        <w:rPr>
          <w:rFonts w:ascii="Times New Roman" w:hAnsi="Times New Roman"/>
          <w:sz w:val="24"/>
          <w:szCs w:val="24"/>
          <w:lang w:val="uk-UA"/>
        </w:rPr>
      </w:pPr>
    </w:p>
    <w:p w:rsidR="001F24F1" w:rsidRDefault="001F24F1" w:rsidP="001F24F1">
      <w:pPr>
        <w:pStyle w:val="affe"/>
        <w:tabs>
          <w:tab w:val="left" w:pos="10980"/>
        </w:tabs>
        <w:jc w:val="both"/>
        <w:rPr>
          <w:rFonts w:ascii="Times New Roman" w:hAnsi="Times New Roman"/>
          <w:sz w:val="24"/>
          <w:szCs w:val="24"/>
          <w:lang w:val="uk-UA"/>
        </w:rPr>
      </w:pPr>
    </w:p>
    <w:p w:rsidR="001F24F1" w:rsidRDefault="001F24F1" w:rsidP="001F24F1">
      <w:pPr>
        <w:pStyle w:val="affe"/>
        <w:tabs>
          <w:tab w:val="left" w:pos="10980"/>
        </w:tabs>
        <w:jc w:val="both"/>
        <w:rPr>
          <w:rFonts w:ascii="Times New Roman" w:hAnsi="Times New Roman"/>
          <w:sz w:val="24"/>
          <w:szCs w:val="24"/>
          <w:lang w:val="uk-UA"/>
        </w:rPr>
      </w:pPr>
    </w:p>
    <w:tbl>
      <w:tblPr>
        <w:tblW w:w="0" w:type="auto"/>
        <w:tblInd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
      </w:tblGrid>
      <w:tr w:rsidR="001F24F1" w:rsidTr="001F24F1">
        <w:trPr>
          <w:trHeight w:val="435"/>
        </w:trPr>
        <w:tc>
          <w:tcPr>
            <w:tcW w:w="324" w:type="dxa"/>
            <w:tcBorders>
              <w:top w:val="single" w:sz="4" w:space="0" w:color="auto"/>
              <w:left w:val="single" w:sz="4" w:space="0" w:color="auto"/>
              <w:bottom w:val="single" w:sz="4" w:space="0" w:color="auto"/>
              <w:right w:val="single" w:sz="4" w:space="0" w:color="auto"/>
            </w:tcBorders>
          </w:tcPr>
          <w:p w:rsidR="001F24F1" w:rsidRDefault="001F24F1">
            <w:pPr>
              <w:pStyle w:val="affe"/>
              <w:tabs>
                <w:tab w:val="left" w:pos="10980"/>
              </w:tabs>
              <w:jc w:val="both"/>
              <w:rPr>
                <w:rFonts w:ascii="Times New Roman" w:hAnsi="Times New Roman"/>
                <w:sz w:val="24"/>
                <w:szCs w:val="24"/>
                <w:lang w:val="uk-UA"/>
              </w:rPr>
            </w:pPr>
          </w:p>
        </w:tc>
      </w:tr>
    </w:tbl>
    <w:p w:rsidR="001F24F1" w:rsidRDefault="001F24F1" w:rsidP="001F24F1">
      <w:pPr>
        <w:pStyle w:val="affe"/>
        <w:tabs>
          <w:tab w:val="left" w:pos="10980"/>
        </w:tabs>
        <w:jc w:val="both"/>
        <w:rPr>
          <w:rFonts w:ascii="Times New Roman" w:hAnsi="Times New Roman"/>
          <w:sz w:val="24"/>
          <w:szCs w:val="24"/>
          <w:lang w:val="uk-UA" w:eastAsia="ru-RU"/>
        </w:rPr>
      </w:pPr>
    </w:p>
    <w:p w:rsidR="001F24F1" w:rsidRDefault="001F24F1" w:rsidP="001F24F1">
      <w:pPr>
        <w:pStyle w:val="affe"/>
        <w:tabs>
          <w:tab w:val="left" w:pos="10980"/>
        </w:tabs>
        <w:jc w:val="both"/>
        <w:rPr>
          <w:rFonts w:ascii="Times New Roman" w:hAnsi="Times New Roman"/>
          <w:sz w:val="24"/>
          <w:szCs w:val="24"/>
          <w:lang w:val="uk-UA"/>
        </w:rPr>
      </w:pPr>
    </w:p>
    <w:p w:rsidR="001F24F1" w:rsidRDefault="001F24F1" w:rsidP="001F24F1">
      <w:pPr>
        <w:pStyle w:val="affe"/>
        <w:tabs>
          <w:tab w:val="left" w:pos="10980"/>
        </w:tabs>
        <w:jc w:val="both"/>
        <w:rPr>
          <w:rFonts w:ascii="Times New Roman" w:hAnsi="Times New Roman"/>
          <w:sz w:val="24"/>
          <w:szCs w:val="24"/>
          <w:lang w:val="uk-UA"/>
        </w:rPr>
      </w:pPr>
    </w:p>
    <w:p w:rsidR="001F24F1" w:rsidRDefault="001F24F1" w:rsidP="001F24F1">
      <w:pPr>
        <w:pStyle w:val="affe"/>
        <w:tabs>
          <w:tab w:val="left" w:pos="10980"/>
        </w:tabs>
        <w:jc w:val="both"/>
        <w:rPr>
          <w:rFonts w:ascii="Times New Roman" w:hAnsi="Times New Roman"/>
          <w:sz w:val="24"/>
          <w:szCs w:val="24"/>
          <w:lang w:val="uk-UA"/>
        </w:rPr>
      </w:pPr>
    </w:p>
    <w:p w:rsidR="001F24F1" w:rsidRDefault="001F24F1" w:rsidP="001F24F1">
      <w:pPr>
        <w:pStyle w:val="affe"/>
        <w:jc w:val="both"/>
        <w:rPr>
          <w:rFonts w:ascii="Times New Roman" w:hAnsi="Times New Roman"/>
          <w:sz w:val="24"/>
          <w:szCs w:val="24"/>
          <w:lang w:val="uk-UA"/>
        </w:rPr>
      </w:pPr>
      <w:r>
        <w:rPr>
          <w:rFonts w:ascii="Times New Roman" w:hAnsi="Times New Roman"/>
          <w:sz w:val="24"/>
          <w:szCs w:val="24"/>
          <w:lang w:val="uk-UA"/>
        </w:rPr>
        <w:t xml:space="preserve">                                                                                                                                                              </w:t>
      </w:r>
    </w:p>
    <w:p w:rsidR="001F24F1" w:rsidRDefault="001F24F1" w:rsidP="001F24F1">
      <w:pPr>
        <w:pStyle w:val="affe"/>
        <w:jc w:val="both"/>
        <w:rPr>
          <w:rFonts w:ascii="Times New Roman" w:hAnsi="Times New Roman"/>
          <w:sz w:val="24"/>
          <w:szCs w:val="24"/>
          <w:lang w:val="uk-UA"/>
        </w:rPr>
      </w:pPr>
    </w:p>
    <w:p w:rsidR="001F24F1" w:rsidRDefault="001F24F1" w:rsidP="001F24F1">
      <w:pPr>
        <w:pStyle w:val="affe"/>
        <w:jc w:val="both"/>
        <w:rPr>
          <w:rFonts w:ascii="Times New Roman" w:hAnsi="Times New Roman"/>
          <w:sz w:val="24"/>
          <w:szCs w:val="24"/>
          <w:lang w:val="uk-UA"/>
        </w:rPr>
      </w:pPr>
      <w:r>
        <w:rPr>
          <w:rFonts w:ascii="Times New Roman" w:hAnsi="Times New Roman"/>
          <w:sz w:val="24"/>
          <w:szCs w:val="24"/>
          <w:lang w:val="uk-UA"/>
        </w:rPr>
        <w:t xml:space="preserve">                                                                                                                                                             </w:t>
      </w:r>
    </w:p>
    <w:p w:rsidR="001F24F1" w:rsidRDefault="001F24F1" w:rsidP="001F24F1">
      <w:pPr>
        <w:pStyle w:val="affe"/>
        <w:jc w:val="both"/>
        <w:rPr>
          <w:rFonts w:ascii="Times New Roman" w:hAnsi="Times New Roman"/>
          <w:sz w:val="24"/>
          <w:szCs w:val="24"/>
          <w:lang w:val="uk-UA"/>
        </w:rPr>
      </w:pPr>
    </w:p>
    <w:p w:rsidR="001F24F1" w:rsidRDefault="001F24F1" w:rsidP="001F24F1">
      <w:pPr>
        <w:pStyle w:val="affe"/>
        <w:jc w:val="both"/>
        <w:rPr>
          <w:rFonts w:ascii="Times New Roman" w:hAnsi="Times New Roman"/>
          <w:sz w:val="24"/>
          <w:szCs w:val="24"/>
          <w:lang w:val="uk-UA"/>
        </w:rPr>
      </w:pPr>
    </w:p>
    <w:p w:rsidR="001F24F1" w:rsidRDefault="001F24F1" w:rsidP="001F24F1">
      <w:pPr>
        <w:pStyle w:val="affe"/>
        <w:jc w:val="both"/>
        <w:rPr>
          <w:rFonts w:ascii="Times New Roman" w:hAnsi="Times New Roman"/>
          <w:sz w:val="24"/>
          <w:szCs w:val="24"/>
          <w:lang w:val="uk-UA"/>
        </w:rPr>
      </w:pPr>
    </w:p>
    <w:p w:rsidR="001F24F1" w:rsidRDefault="001F24F1" w:rsidP="00A973C6">
      <w:pPr>
        <w:pStyle w:val="affe"/>
        <w:jc w:val="both"/>
        <w:rPr>
          <w:rFonts w:ascii="Times New Roman" w:hAnsi="Times New Roman"/>
          <w:sz w:val="24"/>
          <w:szCs w:val="24"/>
          <w:lang w:val="uk-UA"/>
        </w:rPr>
      </w:pPr>
      <w:r>
        <w:rPr>
          <w:rFonts w:ascii="Times New Roman" w:hAnsi="Times New Roman"/>
          <w:sz w:val="24"/>
          <w:szCs w:val="24"/>
          <w:lang w:val="uk-UA"/>
        </w:rPr>
        <w:t xml:space="preserve">                                                                                                                                                                                                     Додаток 2о Програми Боратинської</w:t>
      </w:r>
    </w:p>
    <w:p w:rsidR="001F24F1" w:rsidRDefault="001F24F1" w:rsidP="001F24F1">
      <w:pPr>
        <w:pStyle w:val="affe"/>
        <w:ind w:left="11057"/>
        <w:jc w:val="both"/>
        <w:rPr>
          <w:rFonts w:ascii="Times New Roman" w:hAnsi="Times New Roman"/>
          <w:sz w:val="24"/>
          <w:szCs w:val="24"/>
          <w:lang w:val="uk-UA"/>
        </w:rPr>
      </w:pPr>
      <w:r>
        <w:rPr>
          <w:rFonts w:ascii="Times New Roman" w:hAnsi="Times New Roman"/>
          <w:sz w:val="24"/>
          <w:szCs w:val="24"/>
          <w:lang w:val="uk-UA"/>
        </w:rPr>
        <w:t>сільсько</w:t>
      </w:r>
      <w:r>
        <w:rPr>
          <w:rFonts w:ascii="Times New Roman" w:hAnsi="Times New Roman"/>
          <w:sz w:val="24"/>
          <w:szCs w:val="24"/>
          <w:lang w:val="uk-UA"/>
        </w:rPr>
        <w:lastRenderedPageBreak/>
        <w:t xml:space="preserve">ї ради </w:t>
      </w:r>
    </w:p>
    <w:p w:rsidR="001F24F1" w:rsidRDefault="001F24F1" w:rsidP="001F24F1">
      <w:pPr>
        <w:pStyle w:val="affe"/>
        <w:ind w:left="11057"/>
        <w:jc w:val="both"/>
        <w:rPr>
          <w:rFonts w:ascii="Times New Roman" w:hAnsi="Times New Roman"/>
          <w:sz w:val="24"/>
          <w:szCs w:val="24"/>
          <w:lang w:val="uk-UA"/>
        </w:rPr>
      </w:pPr>
      <w:r>
        <w:rPr>
          <w:rFonts w:ascii="Times New Roman" w:hAnsi="Times New Roman"/>
          <w:sz w:val="24"/>
          <w:szCs w:val="24"/>
          <w:lang w:val="uk-UA"/>
        </w:rPr>
        <w:t>на період 2024-2028 років</w:t>
      </w:r>
    </w:p>
    <w:p w:rsidR="001F24F1" w:rsidRDefault="001F24F1" w:rsidP="001F24F1">
      <w:pPr>
        <w:pStyle w:val="affe"/>
        <w:jc w:val="both"/>
        <w:rPr>
          <w:rFonts w:ascii="Times New Roman" w:hAnsi="Times New Roman"/>
          <w:sz w:val="24"/>
          <w:szCs w:val="24"/>
          <w:highlight w:val="yellow"/>
          <w:lang w:val="uk-UA"/>
        </w:rPr>
      </w:pPr>
    </w:p>
    <w:p w:rsidR="00A973C6" w:rsidRDefault="00A973C6" w:rsidP="001F24F1">
      <w:pPr>
        <w:pStyle w:val="affe"/>
        <w:jc w:val="center"/>
        <w:rPr>
          <w:rFonts w:ascii="Times New Roman" w:hAnsi="Times New Roman"/>
          <w:b/>
          <w:sz w:val="24"/>
          <w:szCs w:val="24"/>
          <w:lang w:val="uk-UA"/>
        </w:rPr>
        <w:sectPr w:rsidR="00A973C6">
          <w:pgSz w:w="11906" w:h="16838"/>
          <w:pgMar w:top="850" w:right="850" w:bottom="426" w:left="1417" w:header="708" w:footer="708" w:gutter="0"/>
          <w:cols w:space="720"/>
        </w:sectPr>
      </w:pPr>
    </w:p>
    <w:p w:rsidR="001F24F1" w:rsidRPr="00A973C6" w:rsidRDefault="001F24F1" w:rsidP="001F24F1">
      <w:pPr>
        <w:pStyle w:val="affe"/>
        <w:jc w:val="center"/>
        <w:rPr>
          <w:rFonts w:ascii="Times New Roman" w:hAnsi="Times New Roman"/>
          <w:b/>
          <w:lang w:val="uk-UA"/>
        </w:rPr>
      </w:pPr>
      <w:r w:rsidRPr="00A973C6">
        <w:rPr>
          <w:rFonts w:ascii="Times New Roman" w:hAnsi="Times New Roman"/>
          <w:b/>
          <w:lang w:val="uk-UA"/>
        </w:rPr>
        <w:lastRenderedPageBreak/>
        <w:t xml:space="preserve">Перелік завдань і заходів, обсяги та джерела фінансування </w:t>
      </w:r>
    </w:p>
    <w:p w:rsidR="001F24F1" w:rsidRPr="00A973C6" w:rsidRDefault="001F24F1" w:rsidP="001F24F1">
      <w:pPr>
        <w:pStyle w:val="affe"/>
        <w:jc w:val="center"/>
        <w:rPr>
          <w:rFonts w:ascii="Times New Roman" w:hAnsi="Times New Roman"/>
          <w:b/>
          <w:snapToGrid w:val="0"/>
          <w:lang w:val="uk-UA"/>
        </w:rPr>
      </w:pPr>
      <w:r w:rsidRPr="00A973C6">
        <w:rPr>
          <w:rFonts w:ascii="Times New Roman" w:hAnsi="Times New Roman"/>
          <w:b/>
          <w:lang w:val="uk-UA"/>
        </w:rPr>
        <w:t xml:space="preserve">Програми </w:t>
      </w:r>
      <w:r w:rsidRPr="00A973C6">
        <w:rPr>
          <w:rFonts w:ascii="Times New Roman" w:hAnsi="Times New Roman"/>
          <w:b/>
          <w:snapToGrid w:val="0"/>
          <w:lang w:val="uk-UA"/>
        </w:rPr>
        <w:t xml:space="preserve">розвитку культури </w:t>
      </w:r>
      <w:r w:rsidRPr="00A973C6">
        <w:rPr>
          <w:rFonts w:ascii="Times New Roman" w:hAnsi="Times New Roman"/>
          <w:b/>
          <w:lang w:val="uk-UA"/>
        </w:rPr>
        <w:t>Боратинської сільської ради</w:t>
      </w:r>
      <w:r w:rsidRPr="00A973C6">
        <w:rPr>
          <w:rFonts w:ascii="Times New Roman" w:hAnsi="Times New Roman"/>
          <w:b/>
          <w:snapToGrid w:val="0"/>
          <w:lang w:val="uk-UA"/>
        </w:rPr>
        <w:t xml:space="preserve"> </w:t>
      </w:r>
    </w:p>
    <w:p w:rsidR="001F24F1" w:rsidRPr="00A973C6" w:rsidRDefault="001F24F1" w:rsidP="001F24F1">
      <w:pPr>
        <w:pStyle w:val="affe"/>
        <w:jc w:val="center"/>
        <w:rPr>
          <w:rFonts w:ascii="Times New Roman" w:hAnsi="Times New Roman"/>
          <w:b/>
          <w:snapToGrid w:val="0"/>
          <w:lang w:val="uk-UA"/>
        </w:rPr>
      </w:pPr>
      <w:r w:rsidRPr="00A973C6">
        <w:rPr>
          <w:rFonts w:ascii="Times New Roman" w:hAnsi="Times New Roman"/>
          <w:b/>
          <w:snapToGrid w:val="0"/>
          <w:lang w:val="uk-UA"/>
        </w:rPr>
        <w:t>на період 2024-2028 років</w:t>
      </w:r>
    </w:p>
    <w:p w:rsidR="001F24F1" w:rsidRPr="00A973C6" w:rsidRDefault="001F24F1" w:rsidP="001F24F1">
      <w:pPr>
        <w:rPr>
          <w:rFonts w:ascii="Times New Roman" w:hAnsi="Times New Roman"/>
          <w:lang w:val="ru-RU"/>
        </w:rPr>
      </w:pPr>
    </w:p>
    <w:tbl>
      <w:tblPr>
        <w:tblW w:w="158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3930"/>
        <w:gridCol w:w="790"/>
        <w:gridCol w:w="1860"/>
        <w:gridCol w:w="1529"/>
        <w:gridCol w:w="851"/>
        <w:gridCol w:w="850"/>
        <w:gridCol w:w="851"/>
        <w:gridCol w:w="850"/>
        <w:gridCol w:w="992"/>
        <w:gridCol w:w="2836"/>
      </w:tblGrid>
      <w:tr w:rsidR="001F24F1" w:rsidRPr="00A973C6" w:rsidTr="00A973C6">
        <w:tc>
          <w:tcPr>
            <w:tcW w:w="516" w:type="dxa"/>
            <w:vMerge w:val="restart"/>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pStyle w:val="afff0"/>
              <w:snapToGrid w:val="0"/>
              <w:spacing w:line="240" w:lineRule="auto"/>
              <w:jc w:val="center"/>
              <w:rPr>
                <w:b/>
                <w:i/>
                <w:sz w:val="22"/>
                <w:szCs w:val="22"/>
              </w:rPr>
            </w:pPr>
            <w:r w:rsidRPr="00A973C6">
              <w:rPr>
                <w:b/>
                <w:i/>
                <w:sz w:val="22"/>
                <w:szCs w:val="22"/>
              </w:rPr>
              <w:t>№</w:t>
            </w:r>
          </w:p>
          <w:p w:rsidR="001F24F1" w:rsidRPr="00A973C6" w:rsidRDefault="001F24F1">
            <w:pPr>
              <w:pStyle w:val="afff0"/>
              <w:snapToGrid w:val="0"/>
              <w:spacing w:line="240" w:lineRule="auto"/>
              <w:jc w:val="center"/>
              <w:rPr>
                <w:b/>
                <w:i/>
                <w:sz w:val="22"/>
                <w:szCs w:val="22"/>
              </w:rPr>
            </w:pPr>
            <w:r w:rsidRPr="00A973C6">
              <w:rPr>
                <w:b/>
                <w:i/>
                <w:sz w:val="22"/>
                <w:szCs w:val="22"/>
              </w:rPr>
              <w:t>з/п</w:t>
            </w:r>
          </w:p>
        </w:tc>
        <w:tc>
          <w:tcPr>
            <w:tcW w:w="3930" w:type="dxa"/>
            <w:vMerge w:val="restart"/>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ind w:left="113" w:right="113"/>
              <w:jc w:val="center"/>
              <w:rPr>
                <w:rFonts w:ascii="Times New Roman" w:hAnsi="Times New Roman"/>
                <w:b/>
                <w:i/>
              </w:rPr>
            </w:pPr>
            <w:r w:rsidRPr="00A973C6">
              <w:rPr>
                <w:rFonts w:ascii="Times New Roman" w:hAnsi="Times New Roman"/>
                <w:b/>
                <w:i/>
              </w:rPr>
              <w:t>Перелік заходів Програми</w:t>
            </w:r>
          </w:p>
        </w:tc>
        <w:tc>
          <w:tcPr>
            <w:tcW w:w="79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24F1" w:rsidRPr="00A973C6" w:rsidRDefault="001F24F1">
            <w:pPr>
              <w:ind w:left="-154" w:right="-146"/>
              <w:jc w:val="center"/>
              <w:rPr>
                <w:rFonts w:ascii="Times New Roman" w:hAnsi="Times New Roman"/>
                <w:b/>
                <w:i/>
              </w:rPr>
            </w:pPr>
            <w:r w:rsidRPr="00A973C6">
              <w:rPr>
                <w:rFonts w:ascii="Times New Roman" w:hAnsi="Times New Roman"/>
                <w:b/>
                <w:i/>
              </w:rPr>
              <w:t>Строк виконання</w:t>
            </w:r>
          </w:p>
          <w:p w:rsidR="001F24F1" w:rsidRPr="00A973C6" w:rsidRDefault="001F24F1">
            <w:pPr>
              <w:ind w:left="-154" w:right="-146"/>
              <w:jc w:val="center"/>
              <w:rPr>
                <w:rFonts w:ascii="Times New Roman" w:hAnsi="Times New Roman"/>
                <w:b/>
                <w:i/>
              </w:rPr>
            </w:pPr>
            <w:r w:rsidRPr="00A973C6">
              <w:rPr>
                <w:rFonts w:ascii="Times New Roman" w:hAnsi="Times New Roman"/>
                <w:b/>
                <w:i/>
              </w:rPr>
              <w:t xml:space="preserve"> заходу</w:t>
            </w:r>
          </w:p>
        </w:tc>
        <w:tc>
          <w:tcPr>
            <w:tcW w:w="1860" w:type="dxa"/>
            <w:vMerge w:val="restart"/>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jc w:val="center"/>
              <w:rPr>
                <w:rFonts w:ascii="Times New Roman" w:hAnsi="Times New Roman"/>
                <w:b/>
                <w:i/>
              </w:rPr>
            </w:pPr>
            <w:r w:rsidRPr="00A973C6">
              <w:rPr>
                <w:rFonts w:ascii="Times New Roman" w:hAnsi="Times New Roman"/>
                <w:b/>
                <w:i/>
              </w:rPr>
              <w:t>Виконавці</w:t>
            </w:r>
          </w:p>
        </w:tc>
        <w:tc>
          <w:tcPr>
            <w:tcW w:w="152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F24F1" w:rsidRPr="00A973C6" w:rsidRDefault="001F24F1">
            <w:pPr>
              <w:ind w:left="113" w:right="-15"/>
              <w:jc w:val="center"/>
              <w:rPr>
                <w:rFonts w:ascii="Times New Roman" w:hAnsi="Times New Roman"/>
                <w:b/>
                <w:i/>
              </w:rPr>
            </w:pPr>
            <w:r w:rsidRPr="00A973C6">
              <w:rPr>
                <w:rFonts w:ascii="Times New Roman" w:hAnsi="Times New Roman"/>
                <w:b/>
                <w:i/>
              </w:rPr>
              <w:t>Джерела фінансування</w:t>
            </w:r>
          </w:p>
        </w:tc>
        <w:tc>
          <w:tcPr>
            <w:tcW w:w="4394" w:type="dxa"/>
            <w:gridSpan w:val="5"/>
            <w:tcBorders>
              <w:top w:val="single" w:sz="4" w:space="0" w:color="auto"/>
              <w:left w:val="single" w:sz="4" w:space="0" w:color="auto"/>
              <w:bottom w:val="single" w:sz="4" w:space="0" w:color="auto"/>
              <w:right w:val="single" w:sz="4" w:space="0" w:color="auto"/>
            </w:tcBorders>
            <w:hideMark/>
          </w:tcPr>
          <w:p w:rsidR="001F24F1" w:rsidRPr="00A973C6" w:rsidRDefault="001F24F1">
            <w:pPr>
              <w:ind w:left="-89" w:right="-39"/>
              <w:jc w:val="center"/>
              <w:rPr>
                <w:rFonts w:ascii="Times New Roman" w:hAnsi="Times New Roman"/>
                <w:b/>
                <w:i/>
              </w:rPr>
            </w:pPr>
            <w:r w:rsidRPr="00A973C6">
              <w:rPr>
                <w:rFonts w:ascii="Times New Roman" w:hAnsi="Times New Roman"/>
                <w:b/>
                <w:i/>
              </w:rPr>
              <w:t>Орієнтовні обсяги фінансування (вартість), тис. грн,</w:t>
            </w:r>
          </w:p>
          <w:p w:rsidR="001F24F1" w:rsidRPr="00A973C6" w:rsidRDefault="001F24F1">
            <w:pPr>
              <w:jc w:val="center"/>
              <w:rPr>
                <w:rFonts w:ascii="Times New Roman" w:hAnsi="Times New Roman"/>
                <w:b/>
                <w:i/>
                <w:lang w:val="ru-RU"/>
              </w:rPr>
            </w:pPr>
            <w:r w:rsidRPr="00A973C6">
              <w:rPr>
                <w:rFonts w:ascii="Times New Roman" w:hAnsi="Times New Roman"/>
                <w:b/>
                <w:i/>
              </w:rPr>
              <w:t>у т.ч. по роках:</w:t>
            </w:r>
          </w:p>
        </w:tc>
        <w:tc>
          <w:tcPr>
            <w:tcW w:w="2836" w:type="dxa"/>
            <w:vMerge w:val="restart"/>
            <w:tcBorders>
              <w:top w:val="single" w:sz="4" w:space="0" w:color="auto"/>
              <w:left w:val="single" w:sz="4" w:space="0" w:color="auto"/>
              <w:bottom w:val="single" w:sz="4" w:space="0" w:color="auto"/>
              <w:right w:val="single" w:sz="4" w:space="0" w:color="auto"/>
            </w:tcBorders>
          </w:tcPr>
          <w:p w:rsidR="001F24F1" w:rsidRPr="00A973C6" w:rsidRDefault="001F24F1">
            <w:pPr>
              <w:jc w:val="center"/>
              <w:rPr>
                <w:rFonts w:ascii="Times New Roman" w:hAnsi="Times New Roman"/>
                <w:b/>
                <w:i/>
              </w:rPr>
            </w:pPr>
          </w:p>
          <w:p w:rsidR="001F24F1" w:rsidRPr="00A973C6" w:rsidRDefault="001F24F1">
            <w:pPr>
              <w:jc w:val="center"/>
              <w:rPr>
                <w:rFonts w:ascii="Times New Roman" w:hAnsi="Times New Roman"/>
                <w:b/>
                <w:i/>
              </w:rPr>
            </w:pPr>
          </w:p>
          <w:p w:rsidR="001F24F1" w:rsidRPr="00A973C6" w:rsidRDefault="001F24F1">
            <w:pPr>
              <w:jc w:val="center"/>
              <w:rPr>
                <w:rFonts w:ascii="Times New Roman" w:hAnsi="Times New Roman"/>
                <w:b/>
                <w:i/>
              </w:rPr>
            </w:pPr>
          </w:p>
          <w:p w:rsidR="001F24F1" w:rsidRPr="00A973C6" w:rsidRDefault="001F24F1">
            <w:pPr>
              <w:jc w:val="center"/>
              <w:rPr>
                <w:rFonts w:ascii="Times New Roman" w:hAnsi="Times New Roman"/>
                <w:b/>
                <w:i/>
                <w:lang w:val="ru-RU"/>
              </w:rPr>
            </w:pPr>
            <w:r w:rsidRPr="00A973C6">
              <w:rPr>
                <w:rFonts w:ascii="Times New Roman" w:hAnsi="Times New Roman"/>
                <w:b/>
                <w:i/>
              </w:rPr>
              <w:t>Очікуваний результат</w:t>
            </w:r>
          </w:p>
        </w:tc>
      </w:tr>
      <w:tr w:rsidR="001F24F1" w:rsidRPr="00A973C6" w:rsidTr="00A973C6">
        <w:trPr>
          <w:trHeight w:val="1064"/>
        </w:trPr>
        <w:tc>
          <w:tcPr>
            <w:tcW w:w="516" w:type="dxa"/>
            <w:vMerge/>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spacing w:line="256" w:lineRule="auto"/>
              <w:rPr>
                <w:rFonts w:ascii="Times New Roman" w:eastAsia="Times New Roman" w:hAnsi="Times New Roman"/>
                <w:b/>
                <w:i/>
                <w:lang w:eastAsia="ar-SA"/>
              </w:rPr>
            </w:pPr>
          </w:p>
        </w:tc>
        <w:tc>
          <w:tcPr>
            <w:tcW w:w="3930" w:type="dxa"/>
            <w:vMerge/>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spacing w:line="256" w:lineRule="auto"/>
              <w:rPr>
                <w:rFonts w:ascii="Times New Roman" w:eastAsia="Times New Roman" w:hAnsi="Times New Roman"/>
                <w:b/>
                <w:i/>
                <w:lang w:eastAsia="ru-RU"/>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spacing w:line="256" w:lineRule="auto"/>
              <w:rPr>
                <w:rFonts w:ascii="Times New Roman" w:eastAsia="Times New Roman" w:hAnsi="Times New Roman"/>
                <w:b/>
                <w:i/>
                <w:lang w:eastAsia="ru-RU"/>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spacing w:line="256" w:lineRule="auto"/>
              <w:rPr>
                <w:rFonts w:ascii="Times New Roman" w:eastAsia="Times New Roman" w:hAnsi="Times New Roman"/>
                <w:b/>
                <w:i/>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spacing w:line="256" w:lineRule="auto"/>
              <w:rPr>
                <w:rFonts w:ascii="Times New Roman" w:eastAsia="Times New Roman" w:hAnsi="Times New Roman"/>
                <w:b/>
                <w:i/>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pStyle w:val="afff0"/>
              <w:spacing w:line="240" w:lineRule="auto"/>
              <w:jc w:val="center"/>
              <w:rPr>
                <w:b/>
                <w:sz w:val="22"/>
                <w:szCs w:val="22"/>
              </w:rPr>
            </w:pPr>
            <w:r w:rsidRPr="00A973C6">
              <w:rPr>
                <w:b/>
                <w:sz w:val="22"/>
                <w:szCs w:val="22"/>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pStyle w:val="afff0"/>
              <w:spacing w:line="240" w:lineRule="auto"/>
              <w:jc w:val="center"/>
              <w:rPr>
                <w:b/>
                <w:sz w:val="22"/>
                <w:szCs w:val="22"/>
              </w:rPr>
            </w:pPr>
            <w:r w:rsidRPr="00A973C6">
              <w:rPr>
                <w:b/>
                <w:sz w:val="22"/>
                <w:szCs w:val="22"/>
              </w:rPr>
              <w:t>2025</w:t>
            </w:r>
          </w:p>
        </w:tc>
        <w:tc>
          <w:tcPr>
            <w:tcW w:w="851" w:type="dxa"/>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pStyle w:val="afff0"/>
              <w:spacing w:line="240" w:lineRule="auto"/>
              <w:jc w:val="center"/>
              <w:rPr>
                <w:b/>
                <w:sz w:val="22"/>
                <w:szCs w:val="22"/>
              </w:rPr>
            </w:pPr>
            <w:r w:rsidRPr="00A973C6">
              <w:rPr>
                <w:b/>
                <w:sz w:val="22"/>
                <w:szCs w:val="22"/>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pStyle w:val="afff0"/>
              <w:spacing w:line="240" w:lineRule="auto"/>
              <w:jc w:val="center"/>
              <w:rPr>
                <w:b/>
                <w:sz w:val="22"/>
                <w:szCs w:val="22"/>
              </w:rPr>
            </w:pPr>
            <w:r w:rsidRPr="00A973C6">
              <w:rPr>
                <w:b/>
                <w:sz w:val="22"/>
                <w:szCs w:val="22"/>
              </w:rPr>
              <w:t>2027</w:t>
            </w:r>
          </w:p>
        </w:tc>
        <w:tc>
          <w:tcPr>
            <w:tcW w:w="992" w:type="dxa"/>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pStyle w:val="afff0"/>
              <w:spacing w:line="240" w:lineRule="auto"/>
              <w:jc w:val="center"/>
              <w:rPr>
                <w:b/>
                <w:sz w:val="22"/>
                <w:szCs w:val="22"/>
              </w:rPr>
            </w:pPr>
            <w:r w:rsidRPr="00A973C6">
              <w:rPr>
                <w:b/>
                <w:sz w:val="22"/>
                <w:szCs w:val="22"/>
              </w:rPr>
              <w:t>2028</w:t>
            </w: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spacing w:line="256" w:lineRule="auto"/>
              <w:rPr>
                <w:rFonts w:ascii="Times New Roman" w:eastAsia="Times New Roman" w:hAnsi="Times New Roman"/>
                <w:b/>
                <w:i/>
                <w:lang w:val="ru-RU" w:eastAsia="ru-RU"/>
              </w:rPr>
            </w:pPr>
          </w:p>
        </w:tc>
      </w:tr>
      <w:tr w:rsidR="001F24F1" w:rsidRPr="00A973C6" w:rsidTr="00A973C6">
        <w:tc>
          <w:tcPr>
            <w:tcW w:w="15855" w:type="dxa"/>
            <w:gridSpan w:val="11"/>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b/>
              </w:rPr>
            </w:pPr>
            <w:r w:rsidRPr="00A973C6">
              <w:rPr>
                <w:rFonts w:ascii="Times New Roman" w:hAnsi="Times New Roman"/>
                <w:b/>
              </w:rPr>
              <w:t>I. Основні заходи закладів культури</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rPr>
                <w:sz w:val="22"/>
                <w:szCs w:val="22"/>
              </w:rPr>
            </w:pPr>
            <w:r w:rsidRPr="00A973C6">
              <w:rPr>
                <w:sz w:val="22"/>
                <w:szCs w:val="22"/>
              </w:rPr>
              <w:t>1.</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7"/>
              <w:rPr>
                <w:sz w:val="22"/>
                <w:szCs w:val="22"/>
              </w:rPr>
            </w:pPr>
            <w:r w:rsidRPr="00A973C6">
              <w:rPr>
                <w:sz w:val="22"/>
                <w:szCs w:val="22"/>
              </w:rPr>
              <w:t>Трансформація наявних клубних та бібліотечних закладів у сучасні осередки культури, центри інформатизації,  громадської активності, підтримки ментального здоров’я та інклюзії</w:t>
            </w:r>
          </w:p>
          <w:p w:rsidR="001F24F1" w:rsidRPr="00A973C6" w:rsidRDefault="001F24F1">
            <w:pPr>
              <w:pStyle w:val="afff0"/>
              <w:ind w:right="48"/>
              <w:rPr>
                <w:sz w:val="22"/>
                <w:szCs w:val="22"/>
              </w:rPr>
            </w:pPr>
            <w:r w:rsidRPr="00A973C6">
              <w:rPr>
                <w:sz w:val="22"/>
                <w:szCs w:val="22"/>
              </w:rPr>
              <w:t xml:space="preserve"> </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e"/>
              <w:rPr>
                <w:rFonts w:ascii="Times New Roman" w:hAnsi="Times New Roman"/>
                <w:snapToGrid w:val="0"/>
                <w:lang w:val="uk-UA"/>
              </w:rPr>
            </w:pPr>
            <w:r w:rsidRPr="00A973C6">
              <w:rPr>
                <w:rFonts w:ascii="Times New Roman" w:hAnsi="Times New Roman"/>
                <w:lang w:val="uk-UA"/>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30,0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40,0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40,0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50,0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50,0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 xml:space="preserve">Створення нової </w:t>
            </w:r>
            <w:r w:rsidRPr="00A973C6">
              <w:rPr>
                <w:spacing w:val="-1"/>
                <w:sz w:val="22"/>
                <w:szCs w:val="22"/>
              </w:rPr>
              <w:t xml:space="preserve">моделі </w:t>
            </w:r>
            <w:r w:rsidRPr="00A973C6">
              <w:rPr>
                <w:sz w:val="22"/>
                <w:szCs w:val="22"/>
              </w:rPr>
              <w:t xml:space="preserve">функціонування закладів. Збільшення </w:t>
            </w:r>
            <w:r w:rsidRPr="00A973C6">
              <w:rPr>
                <w:spacing w:val="-1"/>
                <w:sz w:val="22"/>
                <w:szCs w:val="22"/>
              </w:rPr>
              <w:t>кількісного</w:t>
            </w:r>
            <w:r w:rsidRPr="00A973C6">
              <w:rPr>
                <w:sz w:val="22"/>
                <w:szCs w:val="22"/>
              </w:rPr>
              <w:t xml:space="preserve"> та </w:t>
            </w:r>
            <w:r w:rsidRPr="00A973C6">
              <w:rPr>
                <w:spacing w:val="-1"/>
                <w:sz w:val="22"/>
                <w:szCs w:val="22"/>
              </w:rPr>
              <w:t>якісного</w:t>
            </w:r>
            <w:r w:rsidRPr="00A973C6">
              <w:rPr>
                <w:sz w:val="22"/>
                <w:szCs w:val="22"/>
              </w:rPr>
              <w:t xml:space="preserve"> показника культурних послуг. Розширення </w:t>
            </w:r>
            <w:r w:rsidRPr="00A973C6">
              <w:rPr>
                <w:spacing w:val="-1"/>
                <w:sz w:val="22"/>
                <w:szCs w:val="22"/>
              </w:rPr>
              <w:t>цільової аудиторії, покращення ментального здоров’я, адаптація в соціумі</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rPr>
                <w:sz w:val="22"/>
                <w:szCs w:val="22"/>
              </w:rPr>
            </w:pPr>
            <w:r w:rsidRPr="00A973C6">
              <w:rPr>
                <w:sz w:val="22"/>
                <w:szCs w:val="22"/>
              </w:rPr>
              <w:t>2.</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7"/>
              <w:rPr>
                <w:sz w:val="22"/>
                <w:szCs w:val="22"/>
              </w:rPr>
            </w:pPr>
            <w:r w:rsidRPr="00A973C6">
              <w:rPr>
                <w:sz w:val="22"/>
                <w:szCs w:val="22"/>
              </w:rPr>
              <w:t>Реалізація заходів що сприяють соціалізації та адаптації військовослужбовців ЗСУ та платформі закладів культури</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e"/>
              <w:rPr>
                <w:rFonts w:ascii="Times New Roman" w:hAnsi="Times New Roman"/>
                <w:lang w:val="uk-UA"/>
              </w:rPr>
            </w:pPr>
            <w:r w:rsidRPr="00A973C6">
              <w:rPr>
                <w:rFonts w:ascii="Times New Roman" w:hAnsi="Times New Roman"/>
                <w:lang w:val="uk-UA"/>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30,0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40,0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40,0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50,0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50,0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Залучення військовослужбовців, ветеранів до культурного життя громади, що сприяють їхній соціалізації та адаптації. Формування гідного прикладу для наслідування у жителів громади.</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rPr>
                <w:sz w:val="22"/>
                <w:szCs w:val="22"/>
              </w:rPr>
            </w:pPr>
            <w:r w:rsidRPr="00A973C6">
              <w:rPr>
                <w:sz w:val="22"/>
                <w:szCs w:val="22"/>
              </w:rPr>
              <w:lastRenderedPageBreak/>
              <w:t>3.</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rPr>
                <w:sz w:val="22"/>
                <w:szCs w:val="22"/>
              </w:rPr>
            </w:pPr>
            <w:r w:rsidRPr="00A973C6">
              <w:rPr>
                <w:sz w:val="22"/>
                <w:szCs w:val="22"/>
              </w:rPr>
              <w:t>Створення в мистецькій школі додаткових освітніх осередків  та послуг  (підготовчі групи, школи вихідного дня та ін.)</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color w:val="0000FF"/>
                <w:sz w:val="22"/>
                <w:szCs w:val="22"/>
              </w:rPr>
            </w:pPr>
            <w:r w:rsidRPr="00A973C6">
              <w:rPr>
                <w:sz w:val="22"/>
                <w:szCs w:val="22"/>
              </w:rPr>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e"/>
              <w:rPr>
                <w:rFonts w:ascii="Times New Roman" w:hAnsi="Times New Roman"/>
                <w:color w:val="0000FF"/>
                <w:lang w:val="uk-UA"/>
              </w:rPr>
            </w:pPr>
            <w:r w:rsidRPr="00A973C6">
              <w:rPr>
                <w:rFonts w:ascii="Times New Roman" w:hAnsi="Times New Roman"/>
                <w:lang w:val="uk-UA"/>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color w:val="0000FF"/>
                <w:sz w:val="22"/>
                <w:szCs w:val="22"/>
              </w:rPr>
            </w:pPr>
            <w:r w:rsidRPr="00A973C6">
              <w:rPr>
                <w:sz w:val="22"/>
                <w:szCs w:val="22"/>
              </w:rPr>
              <w:t>Бюджет сільської територіальної громади, інші надходження</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60,0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65,0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65,0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70,0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70,0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rPr>
                <w:rFonts w:ascii="Times New Roman" w:hAnsi="Times New Roman"/>
              </w:rPr>
            </w:pPr>
            <w:r w:rsidRPr="00A973C6">
              <w:rPr>
                <w:rFonts w:ascii="Times New Roman" w:hAnsi="Times New Roman"/>
              </w:rPr>
              <w:t>Зміцнення матеріально-технічної бази. Підвищення якісного та кількісного</w:t>
            </w:r>
          </w:p>
          <w:p w:rsidR="001F24F1" w:rsidRPr="00A973C6" w:rsidRDefault="001F24F1">
            <w:pPr>
              <w:rPr>
                <w:rFonts w:ascii="Times New Roman" w:hAnsi="Times New Roman"/>
              </w:rPr>
            </w:pPr>
            <w:r w:rsidRPr="00A973C6">
              <w:rPr>
                <w:rFonts w:ascii="Times New Roman" w:hAnsi="Times New Roman"/>
              </w:rPr>
              <w:t>показника культурних послуг.</w:t>
            </w:r>
          </w:p>
          <w:p w:rsidR="001F24F1" w:rsidRPr="00A973C6" w:rsidRDefault="001F24F1">
            <w:pPr>
              <w:pStyle w:val="afff0"/>
              <w:spacing w:line="240" w:lineRule="auto"/>
              <w:rPr>
                <w:color w:val="0000FF"/>
                <w:sz w:val="22"/>
                <w:szCs w:val="22"/>
              </w:rPr>
            </w:pPr>
            <w:r w:rsidRPr="00A973C6">
              <w:rPr>
                <w:sz w:val="22"/>
                <w:szCs w:val="22"/>
              </w:rPr>
              <w:t>Розширення аудиторії по всій громаді</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4.</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Відзначення державних, релігійних, календарних та професійних свят</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60,0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60,0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60,0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60,0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 xml:space="preserve">Розвиток високого рівня патріотизму, популяризація традицій та відзначення окремих професій та підвищення їх іміджу </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5.</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Normal1"/>
              <w:rPr>
                <w:rFonts w:ascii="Times New Roman" w:hAnsi="Times New Roman"/>
                <w:sz w:val="22"/>
                <w:szCs w:val="22"/>
              </w:rPr>
            </w:pPr>
            <w:r w:rsidRPr="00A973C6">
              <w:rPr>
                <w:rFonts w:ascii="Times New Roman" w:hAnsi="Times New Roman"/>
                <w:sz w:val="22"/>
                <w:szCs w:val="22"/>
              </w:rPr>
              <w:t xml:space="preserve">Придбання квітів, оформлення кошиків до днів скорботи та пам’яті, державних та професійних свят. </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Відділ культури та молодіжної політики,</w:t>
            </w:r>
            <w:r w:rsidRPr="00A973C6">
              <w:rPr>
                <w:snapToGrid w:val="0"/>
                <w:sz w:val="22"/>
                <w:szCs w:val="22"/>
              </w:rPr>
              <w:t xml:space="preserve"> відділ освіти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40,0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 xml:space="preserve">Вшанування пам՚яті жертв воєн, оформлення сцен для урочистостей. </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6.</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Normal1"/>
              <w:rPr>
                <w:rFonts w:ascii="Times New Roman" w:hAnsi="Times New Roman"/>
                <w:sz w:val="22"/>
                <w:szCs w:val="22"/>
              </w:rPr>
            </w:pPr>
            <w:r w:rsidRPr="00A973C6">
              <w:rPr>
                <w:rFonts w:ascii="Times New Roman" w:hAnsi="Times New Roman"/>
                <w:sz w:val="22"/>
                <w:szCs w:val="22"/>
              </w:rPr>
              <w:t xml:space="preserve">Створення інформаційних, </w:t>
            </w:r>
            <w:r w:rsidRPr="00A973C6">
              <w:rPr>
                <w:rStyle w:val="150"/>
                <w:rFonts w:ascii="Times New Roman" w:hAnsi="Times New Roman" w:cs="Times New Roman"/>
                <w:sz w:val="22"/>
                <w:szCs w:val="22"/>
              </w:rPr>
              <w:t>презентаційно-промоційних матеріалів культурного продукту (відеоролики)</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Відділ культури та молодіжної політики, відділ освіти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40,0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Ефективна промоція інноваційних культурних продуктів</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7.</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Організація та проведення фестивалю громади, локальних культурно-масових, спортивно-розважальних заходів, реалізація нових проєктів та програм</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70,0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400,0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420,0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450,0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450,0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Промоція громади, підвищення рівня згуртованості місцевих жителів, популяризація культурних надбань громади, залучення жителів до культурно-масової роботи</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8.</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Проведення літературно-музичних, просвітницьких заходів на базі бібліотек.</w:t>
            </w:r>
            <w:r w:rsidRPr="00A973C6">
              <w:rPr>
                <w:color w:val="0000FF"/>
                <w:sz w:val="22"/>
                <w:szCs w:val="22"/>
              </w:rPr>
              <w:t xml:space="preserve"> </w:t>
            </w:r>
            <w:r w:rsidRPr="00A973C6">
              <w:rPr>
                <w:sz w:val="22"/>
                <w:szCs w:val="22"/>
              </w:rPr>
              <w:t xml:space="preserve">Краєзнавчо-пошукова </w:t>
            </w:r>
            <w:r w:rsidRPr="00A973C6">
              <w:rPr>
                <w:sz w:val="22"/>
                <w:szCs w:val="22"/>
              </w:rPr>
              <w:lastRenderedPageBreak/>
              <w:t>робота,  пропагування та висвітлення в засобах масової інформації</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lastRenderedPageBreak/>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 xml:space="preserve">Бюджет сільської </w:t>
            </w:r>
            <w:r w:rsidRPr="00A973C6">
              <w:rPr>
                <w:rFonts w:ascii="Times New Roman" w:hAnsi="Times New Roman"/>
              </w:rPr>
              <w:lastRenderedPageBreak/>
              <w:t>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lastRenderedPageBreak/>
              <w:t>5,0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6,0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7,0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10,0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10,0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 xml:space="preserve">Створення умов для самореалізації місцевих жителів, забезпечення культурного, </w:t>
            </w:r>
            <w:r w:rsidRPr="00A973C6">
              <w:rPr>
                <w:sz w:val="22"/>
                <w:szCs w:val="22"/>
              </w:rPr>
              <w:lastRenderedPageBreak/>
              <w:t xml:space="preserve">патріотичного та інтелектуального виховання </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lastRenderedPageBreak/>
              <w:t>9.</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Проведення заходів для відзначення учасників бойових дій та їх сімей</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Відділ культури та молодіжної політики, служба у справах дітей, сім’ї та соціального захисту населення</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Відзначення та вшанування учасників бойових дій, формування моральних і духовних якостей громадянина і патріота, готовності до прояву цих якостей у різних сферах суспільного життя</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10.</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Сприяння участі аматорських творчих колективів та окремих виконавців, учнів мистецької школи у конкурсах,  фестивалях, виставках, оглядах, святах культури і мистецтв різного рівня</w:t>
            </w:r>
          </w:p>
          <w:p w:rsidR="001F24F1" w:rsidRPr="00A973C6" w:rsidRDefault="001F24F1">
            <w:pPr>
              <w:pStyle w:val="afff0"/>
              <w:spacing w:line="240" w:lineRule="auto"/>
              <w:rPr>
                <w:sz w:val="22"/>
                <w:szCs w:val="22"/>
              </w:rPr>
            </w:pPr>
            <w:r w:rsidRPr="00A973C6">
              <w:rPr>
                <w:sz w:val="22"/>
                <w:szCs w:val="22"/>
              </w:rPr>
              <w:t>(оплата відрядних, транспортні витрати)</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 спонсорські кошти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22,0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25,0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25,0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30,0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 xml:space="preserve">Виявити і забезпечити підтримку талановитих та обдарованих людей, сприяти самовдосконаленню і самоствердженню талантів громади, розвиваючи їх творчі здібності та зміцнюючи культурний потенціал суспільства, зміцнення і розвиток культурних зв’язків </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11</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Проведення виставок майстрів декоративно-ужиткового мистецтва</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Демонстрація різних видів та жанрів народного мистецтва як основи художньої культури кожного народу</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12</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Вивчення, збереження та популяризації нематеріальної культурної спадщини, народних художніх промислів (промоція елемента)</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 xml:space="preserve">Відділ культури та молодіжної політики </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Відродження та збереження українських національних традицій та історії, формування бази нематеріальної культурної спадщини</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13</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 xml:space="preserve">Створення системи місцевих стимулів та підтримка талановитої учнівської та студентської молоді громади (виплата </w:t>
            </w:r>
            <w:r w:rsidRPr="00A973C6">
              <w:rPr>
                <w:sz w:val="22"/>
                <w:szCs w:val="22"/>
              </w:rPr>
              <w:lastRenderedPageBreak/>
              <w:t>одноразових премій мистецького напрямку та громадських ініціатив)</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lastRenderedPageBreak/>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 xml:space="preserve">Бюджет сільської </w:t>
            </w:r>
            <w:r w:rsidRPr="00A973C6">
              <w:rPr>
                <w:rFonts w:ascii="Times New Roman" w:hAnsi="Times New Roman"/>
              </w:rPr>
              <w:lastRenderedPageBreak/>
              <w:t>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lastRenderedPageBreak/>
              <w:t>20,0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25,0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27,0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30,0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30,0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 xml:space="preserve">Підтримка та розвиток ініціативної учнівської та студентської молоді, </w:t>
            </w:r>
            <w:r w:rsidRPr="00A973C6">
              <w:rPr>
                <w:sz w:val="22"/>
                <w:szCs w:val="22"/>
              </w:rPr>
              <w:lastRenderedPageBreak/>
              <w:t>мотивація та стимулювання до саморозвитку,  підвищення іміджу громади</w:t>
            </w:r>
          </w:p>
        </w:tc>
      </w:tr>
      <w:tr w:rsidR="001F24F1" w:rsidRPr="00A973C6" w:rsidTr="00A973C6">
        <w:tc>
          <w:tcPr>
            <w:tcW w:w="15855" w:type="dxa"/>
            <w:gridSpan w:val="11"/>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b/>
                <w:sz w:val="22"/>
                <w:szCs w:val="22"/>
              </w:rPr>
            </w:pPr>
            <w:r w:rsidRPr="00A973C6">
              <w:rPr>
                <w:b/>
                <w:sz w:val="22"/>
                <w:szCs w:val="22"/>
              </w:rPr>
              <w:lastRenderedPageBreak/>
              <w:t>ІІ. Кадрова політика, поліпшення умов праці та творчої діяльності  працівників галузі</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sz w:val="22"/>
                <w:szCs w:val="22"/>
              </w:rPr>
              <w:t>1.</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ind w:right="-43"/>
              <w:rPr>
                <w:sz w:val="22"/>
                <w:szCs w:val="22"/>
              </w:rPr>
            </w:pPr>
            <w:r w:rsidRPr="00A973C6">
              <w:rPr>
                <w:sz w:val="22"/>
                <w:szCs w:val="22"/>
              </w:rPr>
              <w:t>Проведення атестації аматорських колективів на підтвердження звання «народний», «зразковий»</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5,0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5,0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5,0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5,0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5,0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ind w:right="-14"/>
              <w:rPr>
                <w:sz w:val="22"/>
                <w:szCs w:val="22"/>
              </w:rPr>
            </w:pPr>
            <w:r w:rsidRPr="00A973C6">
              <w:rPr>
                <w:sz w:val="22"/>
                <w:szCs w:val="22"/>
              </w:rPr>
              <w:t>Активізація аматорського руху в громаді</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ind w:right="-43"/>
              <w:rPr>
                <w:sz w:val="22"/>
                <w:szCs w:val="22"/>
              </w:rPr>
            </w:pPr>
            <w:r w:rsidRPr="00A973C6">
              <w:rPr>
                <w:sz w:val="22"/>
                <w:szCs w:val="22"/>
              </w:rPr>
              <w:t>Проведення державної атестації початкових спеціалізованих мистецьких навчальних закладів (один раз на 5 років),  клубних та бібліотечних працівників (один раз на 3 роки)</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5,0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6,0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7,0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7,0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7,0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ind w:right="-14"/>
              <w:rPr>
                <w:sz w:val="22"/>
                <w:szCs w:val="22"/>
              </w:rPr>
            </w:pPr>
            <w:r w:rsidRPr="00A973C6">
              <w:rPr>
                <w:sz w:val="22"/>
                <w:szCs w:val="22"/>
              </w:rPr>
              <w:t>Посилення ролі фахівців сфери культури у здійсненні державної та місцевої культурної політики</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rPr>
                <w:sz w:val="22"/>
                <w:szCs w:val="22"/>
              </w:rPr>
            </w:pPr>
            <w:r w:rsidRPr="00A973C6">
              <w:rPr>
                <w:sz w:val="22"/>
                <w:szCs w:val="22"/>
              </w:rPr>
              <w:t>3.</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ind w:right="-43"/>
              <w:rPr>
                <w:sz w:val="22"/>
                <w:szCs w:val="22"/>
              </w:rPr>
            </w:pPr>
            <w:r w:rsidRPr="00A973C6">
              <w:rPr>
                <w:sz w:val="22"/>
                <w:szCs w:val="22"/>
              </w:rPr>
              <w:t>Участь в семінарах, практикумах, майстер-класах щодо підготовки та перепідготовки фахівців, підвищення кваліфікації спеціалістів</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5,0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6,0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7,0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7,0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7,0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ind w:right="-14"/>
              <w:rPr>
                <w:sz w:val="22"/>
                <w:szCs w:val="22"/>
              </w:rPr>
            </w:pPr>
            <w:r w:rsidRPr="00A973C6">
              <w:rPr>
                <w:sz w:val="22"/>
                <w:szCs w:val="22"/>
              </w:rPr>
              <w:t>Підвищення кваліфікації фахівців у сфері культури, забезпечення їх всебічного розвитку</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rPr>
                <w:sz w:val="22"/>
                <w:szCs w:val="22"/>
              </w:rPr>
            </w:pPr>
            <w:r w:rsidRPr="00A973C6">
              <w:rPr>
                <w:sz w:val="22"/>
                <w:szCs w:val="22"/>
              </w:rPr>
              <w:t>4.</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ind w:right="-43"/>
              <w:rPr>
                <w:sz w:val="22"/>
                <w:szCs w:val="22"/>
              </w:rPr>
            </w:pPr>
            <w:r w:rsidRPr="00A973C6">
              <w:rPr>
                <w:sz w:val="22"/>
                <w:szCs w:val="22"/>
              </w:rPr>
              <w:t>Проведення конкурсу професійної майстерності працівників культури «Кращий за професією». Участь у Всеукраїнському огляді-конкурсі клубних закладів у сільській місцевості</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 xml:space="preserve"> 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5,0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5,0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5,0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5,0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sz w:val="22"/>
                <w:szCs w:val="22"/>
              </w:rPr>
            </w:pPr>
            <w:r w:rsidRPr="00A973C6">
              <w:rPr>
                <w:sz w:val="22"/>
                <w:szCs w:val="22"/>
              </w:rPr>
              <w:t>5,0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ind w:right="-14"/>
              <w:rPr>
                <w:sz w:val="22"/>
                <w:szCs w:val="22"/>
              </w:rPr>
            </w:pPr>
            <w:r w:rsidRPr="00A973C6">
              <w:rPr>
                <w:sz w:val="22"/>
                <w:szCs w:val="22"/>
              </w:rPr>
              <w:t>Популяризація діяльності у сфері культури, підвищення рівня конкурентоспроможності фахівців культури</w:t>
            </w:r>
          </w:p>
        </w:tc>
      </w:tr>
      <w:tr w:rsidR="001F24F1" w:rsidRPr="00A973C6" w:rsidTr="00A973C6">
        <w:tc>
          <w:tcPr>
            <w:tcW w:w="15855" w:type="dxa"/>
            <w:gridSpan w:val="11"/>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jc w:val="center"/>
              <w:rPr>
                <w:b/>
                <w:sz w:val="22"/>
                <w:szCs w:val="22"/>
              </w:rPr>
            </w:pPr>
            <w:r w:rsidRPr="00A973C6">
              <w:rPr>
                <w:b/>
                <w:spacing w:val="-4"/>
                <w:sz w:val="22"/>
                <w:szCs w:val="22"/>
              </w:rPr>
              <w:t>ІІІ. Зміцнення матеріально-технічної бази</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rPr>
                <w:sz w:val="22"/>
                <w:szCs w:val="22"/>
              </w:rPr>
            </w:pPr>
            <w:r w:rsidRPr="00A973C6">
              <w:rPr>
                <w:sz w:val="22"/>
                <w:szCs w:val="22"/>
              </w:rPr>
              <w:t>1.</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ind w:right="-44"/>
              <w:rPr>
                <w:sz w:val="22"/>
                <w:szCs w:val="22"/>
              </w:rPr>
            </w:pPr>
            <w:r w:rsidRPr="00A973C6">
              <w:rPr>
                <w:sz w:val="22"/>
                <w:szCs w:val="22"/>
              </w:rPr>
              <w:t>Придбання обладнання, техніки, музичної апаратури та інструментів, проведення мережі Інтернет для закладів культури, бібліотечних закладів</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ind w:right="-24"/>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 інші джерела</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100,0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100,0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100,0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100,0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100,0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rPr>
                <w:sz w:val="22"/>
                <w:szCs w:val="22"/>
              </w:rPr>
            </w:pPr>
            <w:r w:rsidRPr="00A973C6">
              <w:rPr>
                <w:sz w:val="22"/>
                <w:szCs w:val="22"/>
              </w:rPr>
              <w:t>Створення належних умови для роботи та забезпечення матеріально-технічним ресурсом</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rPr>
                <w:sz w:val="22"/>
                <w:szCs w:val="22"/>
              </w:rPr>
            </w:pPr>
            <w:r w:rsidRPr="00A973C6">
              <w:rPr>
                <w:sz w:val="22"/>
                <w:szCs w:val="22"/>
              </w:rPr>
              <w:t>2.</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Default"/>
              <w:rPr>
                <w:color w:val="auto"/>
                <w:sz w:val="22"/>
                <w:szCs w:val="22"/>
              </w:rPr>
            </w:pPr>
            <w:r w:rsidRPr="00A973C6">
              <w:rPr>
                <w:sz w:val="22"/>
                <w:szCs w:val="22"/>
              </w:rPr>
              <w:t>Придбання меблів, сценічних костюмів, музейних експонатів для закладів культури, музеїв</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rPr>
                <w:sz w:val="22"/>
                <w:szCs w:val="22"/>
              </w:rPr>
            </w:pPr>
            <w:r w:rsidRPr="00A973C6">
              <w:rPr>
                <w:sz w:val="22"/>
                <w:szCs w:val="22"/>
              </w:rPr>
              <w:t>2024-2028роки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ind w:right="-24"/>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 xml:space="preserve">Бюджет сільської </w:t>
            </w:r>
            <w:r w:rsidRPr="00A973C6">
              <w:rPr>
                <w:rFonts w:ascii="Times New Roman" w:hAnsi="Times New Roman"/>
              </w:rPr>
              <w:lastRenderedPageBreak/>
              <w:t>територіальної громади, інші джерела</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lastRenderedPageBreak/>
              <w:t>60,0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70,0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80,0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80,0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80,0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rPr>
                <w:sz w:val="22"/>
                <w:szCs w:val="22"/>
              </w:rPr>
            </w:pPr>
            <w:r w:rsidRPr="00A973C6">
              <w:rPr>
                <w:sz w:val="22"/>
                <w:szCs w:val="22"/>
              </w:rPr>
              <w:t xml:space="preserve">Створення естетичного належного сценічного вигляду. Покращення та </w:t>
            </w:r>
            <w:r w:rsidRPr="00A973C6">
              <w:rPr>
                <w:sz w:val="22"/>
                <w:szCs w:val="22"/>
              </w:rPr>
              <w:lastRenderedPageBreak/>
              <w:t>збагачення виставкових матеріалів</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rPr>
                <w:sz w:val="22"/>
                <w:szCs w:val="22"/>
              </w:rPr>
            </w:pPr>
            <w:r w:rsidRPr="00A973C6">
              <w:rPr>
                <w:sz w:val="22"/>
                <w:szCs w:val="22"/>
              </w:rPr>
              <w:lastRenderedPageBreak/>
              <w:t>3.</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Default"/>
              <w:rPr>
                <w:sz w:val="22"/>
                <w:szCs w:val="22"/>
              </w:rPr>
            </w:pPr>
            <w:r w:rsidRPr="00A973C6">
              <w:rPr>
                <w:sz w:val="22"/>
                <w:szCs w:val="22"/>
              </w:rPr>
              <w:t>Поповнення бібліотек періодичними виданнями, літературою національно-патріотичного, локального спрямування</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rPr>
                <w:sz w:val="22"/>
                <w:szCs w:val="22"/>
              </w:rPr>
            </w:pPr>
            <w:r w:rsidRPr="00A973C6">
              <w:rPr>
                <w:sz w:val="22"/>
                <w:szCs w:val="22"/>
              </w:rPr>
              <w:t>2024-2028роки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ind w:right="-24"/>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 інші джерела</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rPr>
                <w:spacing w:val="-4"/>
                <w:sz w:val="22"/>
                <w:szCs w:val="22"/>
              </w:rPr>
            </w:pPr>
            <w:r w:rsidRPr="00A973C6">
              <w:rPr>
                <w:spacing w:val="-4"/>
                <w:sz w:val="22"/>
                <w:szCs w:val="22"/>
              </w:rPr>
              <w:t>Забезпечення найбільш повного та оперативного задоволення інформаційних потреб різновікового контингенту громади</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rPr>
                <w:sz w:val="22"/>
                <w:szCs w:val="22"/>
              </w:rPr>
            </w:pPr>
            <w:r w:rsidRPr="00A973C6">
              <w:rPr>
                <w:sz w:val="22"/>
                <w:szCs w:val="22"/>
              </w:rPr>
              <w:t>4.</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Здійснення поточного ремонту приміщень, придбання та обслуговування комунальних мереж, благоустрій території закладів культури</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ind w:right="-24"/>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 інші джерела</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Створення належних умов для роботи та забезпечення надання якісних послуг у сфері культури</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rPr>
                <w:sz w:val="22"/>
                <w:szCs w:val="22"/>
              </w:rPr>
            </w:pPr>
            <w:r w:rsidRPr="00A973C6">
              <w:rPr>
                <w:sz w:val="22"/>
                <w:szCs w:val="22"/>
              </w:rPr>
              <w:t xml:space="preserve">5. </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Підтримка та розвиток музейної справи: музею бджільництва, музею під відкритим небом «Козацька могила». Виготовлення буклетів, рекламної продукції</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 роки</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ind w:right="-24"/>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 інші джерела</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30,0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40,0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40,0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40,0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40,0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Розвиток музейної справи, розвиток туризму</w:t>
            </w:r>
          </w:p>
        </w:tc>
      </w:tr>
      <w:tr w:rsidR="001F24F1" w:rsidRPr="00A973C6" w:rsidTr="00A973C6">
        <w:tc>
          <w:tcPr>
            <w:tcW w:w="15855" w:type="dxa"/>
            <w:gridSpan w:val="11"/>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b/>
                <w:sz w:val="22"/>
                <w:szCs w:val="22"/>
              </w:rPr>
            </w:pPr>
            <w:r w:rsidRPr="00A973C6">
              <w:rPr>
                <w:b/>
                <w:sz w:val="22"/>
                <w:szCs w:val="22"/>
              </w:rPr>
              <w:t>ІV.  Охорона культурної спадщини</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rPr>
                <w:sz w:val="22"/>
                <w:szCs w:val="22"/>
              </w:rPr>
            </w:pPr>
            <w:r w:rsidRPr="00A973C6">
              <w:rPr>
                <w:sz w:val="22"/>
                <w:szCs w:val="22"/>
              </w:rPr>
              <w:t>1</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rPr>
                <w:rFonts w:ascii="Times New Roman" w:hAnsi="Times New Roman"/>
              </w:rPr>
            </w:pPr>
            <w:r w:rsidRPr="00A973C6">
              <w:rPr>
                <w:rFonts w:ascii="Times New Roman" w:hAnsi="Times New Roman"/>
              </w:rPr>
              <w:t>Проведення поточних ремонтів пам’яток історії</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ind w:right="-24"/>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100,0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Збереження та розширення доступу до історико-культурних цінностей</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rPr>
                <w:sz w:val="22"/>
                <w:szCs w:val="22"/>
              </w:rPr>
            </w:pPr>
            <w:r w:rsidRPr="00A973C6">
              <w:rPr>
                <w:sz w:val="22"/>
                <w:szCs w:val="22"/>
              </w:rPr>
              <w:t>2</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rPr>
                <w:rFonts w:ascii="Times New Roman" w:hAnsi="Times New Roman"/>
              </w:rPr>
            </w:pPr>
            <w:r w:rsidRPr="00A973C6">
              <w:rPr>
                <w:rFonts w:ascii="Times New Roman" w:hAnsi="Times New Roman"/>
              </w:rPr>
              <w:t>Виготовлення та встановлення охоронних дощок, охоронних знаків на пам’ятках археології, історії, архітектури</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ind w:right="-24"/>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10,0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10,0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10,0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10,0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10,0</w:t>
            </w:r>
          </w:p>
        </w:tc>
        <w:tc>
          <w:tcPr>
            <w:tcW w:w="2836" w:type="dxa"/>
            <w:tcBorders>
              <w:top w:val="single" w:sz="4" w:space="0" w:color="auto"/>
              <w:left w:val="single" w:sz="4" w:space="0" w:color="auto"/>
              <w:bottom w:val="single" w:sz="4" w:space="0" w:color="auto"/>
              <w:right w:val="single" w:sz="4" w:space="0" w:color="auto"/>
            </w:tcBorders>
          </w:tcPr>
          <w:p w:rsidR="001F24F1" w:rsidRPr="00A973C6" w:rsidRDefault="001F24F1">
            <w:pPr>
              <w:ind w:hanging="1"/>
              <w:jc w:val="both"/>
              <w:rPr>
                <w:rFonts w:ascii="Times New Roman" w:hAnsi="Times New Roman"/>
              </w:rPr>
            </w:pPr>
            <w:r w:rsidRPr="00A973C6">
              <w:rPr>
                <w:rFonts w:ascii="Times New Roman" w:hAnsi="Times New Roman"/>
              </w:rPr>
              <w:t>Забезпечення охорони, збереження і використання культурної та археологічної спадщини</w:t>
            </w:r>
          </w:p>
          <w:p w:rsidR="001F24F1" w:rsidRPr="00A973C6" w:rsidRDefault="001F24F1">
            <w:pPr>
              <w:pStyle w:val="afff0"/>
              <w:snapToGrid w:val="0"/>
              <w:spacing w:line="240" w:lineRule="auto"/>
              <w:rPr>
                <w:sz w:val="22"/>
                <w:szCs w:val="22"/>
                <w:lang w:val="ru-RU"/>
              </w:rPr>
            </w:pP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rPr>
                <w:sz w:val="22"/>
                <w:szCs w:val="22"/>
              </w:rPr>
            </w:pPr>
            <w:r w:rsidRPr="00A973C6">
              <w:rPr>
                <w:sz w:val="22"/>
                <w:szCs w:val="22"/>
              </w:rPr>
              <w:lastRenderedPageBreak/>
              <w:t>3</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rPr>
                <w:rFonts w:ascii="Times New Roman" w:hAnsi="Times New Roman"/>
              </w:rPr>
            </w:pPr>
            <w:r w:rsidRPr="00A973C6">
              <w:rPr>
                <w:rFonts w:ascii="Times New Roman" w:hAnsi="Times New Roman"/>
              </w:rPr>
              <w:t>Виготовлення технічної документації на охоронні зони та об’єкти культурної спадщини</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ind w:right="-24"/>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50,0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rPr>
                <w:rFonts w:ascii="Times New Roman" w:hAnsi="Times New Roman"/>
              </w:rPr>
            </w:pPr>
            <w:r w:rsidRPr="00A973C6">
              <w:rPr>
                <w:rFonts w:ascii="Times New Roman" w:hAnsi="Times New Roman"/>
              </w:rPr>
              <w:t>Забезпечення охорони, збереження і використання культурної та археологічної спадщини</w:t>
            </w:r>
          </w:p>
        </w:tc>
      </w:tr>
      <w:tr w:rsidR="001F24F1" w:rsidRPr="00A973C6" w:rsidTr="00A973C6">
        <w:tc>
          <w:tcPr>
            <w:tcW w:w="516"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ind w:right="48"/>
              <w:rPr>
                <w:sz w:val="22"/>
                <w:szCs w:val="22"/>
              </w:rPr>
            </w:pPr>
            <w:r w:rsidRPr="00A973C6">
              <w:rPr>
                <w:sz w:val="22"/>
                <w:szCs w:val="22"/>
              </w:rPr>
              <w:t>4</w:t>
            </w:r>
          </w:p>
        </w:tc>
        <w:tc>
          <w:tcPr>
            <w:tcW w:w="3930" w:type="dxa"/>
            <w:tcBorders>
              <w:top w:val="single" w:sz="4" w:space="0" w:color="auto"/>
              <w:left w:val="single" w:sz="4" w:space="0" w:color="auto"/>
              <w:bottom w:val="single" w:sz="4" w:space="0" w:color="auto"/>
              <w:right w:val="single" w:sz="4" w:space="0" w:color="auto"/>
            </w:tcBorders>
            <w:hideMark/>
          </w:tcPr>
          <w:p w:rsidR="001F24F1" w:rsidRPr="00A973C6" w:rsidRDefault="001F24F1">
            <w:pPr>
              <w:rPr>
                <w:rFonts w:ascii="Times New Roman" w:hAnsi="Times New Roman"/>
              </w:rPr>
            </w:pPr>
            <w:r w:rsidRPr="00A973C6">
              <w:rPr>
                <w:rFonts w:ascii="Times New Roman" w:hAnsi="Times New Roman"/>
              </w:rPr>
              <w:t>Виготовлення експертної оцінки вартості об’єктів культурної спадщини</w:t>
            </w:r>
          </w:p>
        </w:tc>
        <w:tc>
          <w:tcPr>
            <w:tcW w:w="79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rPr>
                <w:sz w:val="22"/>
                <w:szCs w:val="22"/>
              </w:rPr>
            </w:pPr>
            <w:r w:rsidRPr="00A973C6">
              <w:rPr>
                <w:sz w:val="22"/>
                <w:szCs w:val="22"/>
              </w:rPr>
              <w:t>2024-2028</w:t>
            </w:r>
          </w:p>
        </w:tc>
        <w:tc>
          <w:tcPr>
            <w:tcW w:w="186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ind w:right="-24"/>
              <w:rPr>
                <w:sz w:val="22"/>
                <w:szCs w:val="22"/>
              </w:rPr>
            </w:pPr>
            <w:r w:rsidRPr="00A973C6">
              <w:rPr>
                <w:sz w:val="22"/>
                <w:szCs w:val="22"/>
              </w:rPr>
              <w:t>Відділ культури та молодіжної політики</w:t>
            </w:r>
          </w:p>
        </w:tc>
        <w:tc>
          <w:tcPr>
            <w:tcW w:w="1529" w:type="dxa"/>
            <w:tcBorders>
              <w:top w:val="single" w:sz="4" w:space="0" w:color="auto"/>
              <w:left w:val="single" w:sz="4" w:space="0" w:color="auto"/>
              <w:bottom w:val="single" w:sz="4" w:space="0" w:color="auto"/>
              <w:right w:val="single" w:sz="4" w:space="0" w:color="auto"/>
            </w:tcBorders>
            <w:hideMark/>
          </w:tcPr>
          <w:p w:rsidR="001F24F1" w:rsidRPr="00A973C6" w:rsidRDefault="001F24F1">
            <w:pPr>
              <w:jc w:val="center"/>
              <w:rPr>
                <w:rFonts w:ascii="Times New Roman" w:hAnsi="Times New Roman"/>
              </w:rPr>
            </w:pPr>
            <w:r w:rsidRPr="00A973C6">
              <w:rPr>
                <w:rFonts w:ascii="Times New Roman" w:hAnsi="Times New Roman"/>
              </w:rPr>
              <w:t>Бюджет сільської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napToGrid w:val="0"/>
              <w:spacing w:line="240" w:lineRule="auto"/>
              <w:jc w:val="center"/>
              <w:rPr>
                <w:sz w:val="22"/>
                <w:szCs w:val="22"/>
              </w:rPr>
            </w:pPr>
            <w:r w:rsidRPr="00A973C6">
              <w:rPr>
                <w:sz w:val="22"/>
                <w:szCs w:val="22"/>
              </w:rPr>
              <w:t>20,0</w:t>
            </w:r>
          </w:p>
        </w:tc>
        <w:tc>
          <w:tcPr>
            <w:tcW w:w="2836" w:type="dxa"/>
            <w:tcBorders>
              <w:top w:val="single" w:sz="4" w:space="0" w:color="auto"/>
              <w:left w:val="single" w:sz="4" w:space="0" w:color="auto"/>
              <w:bottom w:val="single" w:sz="4" w:space="0" w:color="auto"/>
              <w:right w:val="single" w:sz="4" w:space="0" w:color="auto"/>
            </w:tcBorders>
            <w:hideMark/>
          </w:tcPr>
          <w:p w:rsidR="001F24F1" w:rsidRPr="00A973C6" w:rsidRDefault="001F24F1">
            <w:pPr>
              <w:rPr>
                <w:rFonts w:ascii="Times New Roman" w:hAnsi="Times New Roman"/>
              </w:rPr>
            </w:pPr>
            <w:r w:rsidRPr="00A973C6">
              <w:rPr>
                <w:rFonts w:ascii="Times New Roman" w:hAnsi="Times New Roman"/>
              </w:rPr>
              <w:t>Забезпечення охорони, збереження і використання культурної та археологічної спадщини</w:t>
            </w:r>
          </w:p>
        </w:tc>
      </w:tr>
      <w:tr w:rsidR="001F24F1" w:rsidRPr="00A973C6" w:rsidTr="00A973C6">
        <w:tc>
          <w:tcPr>
            <w:tcW w:w="8625" w:type="dxa"/>
            <w:gridSpan w:val="5"/>
            <w:vMerge w:val="restart"/>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sz w:val="22"/>
                <w:szCs w:val="22"/>
              </w:rPr>
            </w:pPr>
            <w:r w:rsidRPr="00A973C6">
              <w:rPr>
                <w:b/>
                <w:sz w:val="22"/>
                <w:szCs w:val="22"/>
              </w:rPr>
              <w:t>ВСЬОГО:</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b/>
                <w:bCs/>
                <w:sz w:val="22"/>
                <w:szCs w:val="22"/>
              </w:rPr>
            </w:pPr>
            <w:r w:rsidRPr="00A973C6">
              <w:rPr>
                <w:b/>
                <w:bCs/>
                <w:sz w:val="22"/>
                <w:szCs w:val="22"/>
              </w:rPr>
              <w:t>950,0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b/>
                <w:bCs/>
                <w:sz w:val="22"/>
                <w:szCs w:val="22"/>
              </w:rPr>
            </w:pPr>
            <w:r w:rsidRPr="00A973C6">
              <w:rPr>
                <w:b/>
                <w:bCs/>
                <w:sz w:val="22"/>
                <w:szCs w:val="22"/>
              </w:rPr>
              <w:t>1220,0</w:t>
            </w:r>
          </w:p>
        </w:tc>
        <w:tc>
          <w:tcPr>
            <w:tcW w:w="851"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b/>
                <w:bCs/>
                <w:sz w:val="22"/>
                <w:szCs w:val="22"/>
              </w:rPr>
            </w:pPr>
            <w:r w:rsidRPr="00A973C6">
              <w:rPr>
                <w:b/>
                <w:bCs/>
                <w:sz w:val="22"/>
                <w:szCs w:val="22"/>
              </w:rPr>
              <w:t>1258,0</w:t>
            </w:r>
          </w:p>
        </w:tc>
        <w:tc>
          <w:tcPr>
            <w:tcW w:w="850"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b/>
                <w:bCs/>
                <w:sz w:val="22"/>
                <w:szCs w:val="22"/>
              </w:rPr>
            </w:pPr>
            <w:r w:rsidRPr="00A973C6">
              <w:rPr>
                <w:b/>
                <w:bCs/>
                <w:sz w:val="22"/>
                <w:szCs w:val="22"/>
              </w:rPr>
              <w:t>1294,0</w:t>
            </w:r>
          </w:p>
        </w:tc>
        <w:tc>
          <w:tcPr>
            <w:tcW w:w="992" w:type="dxa"/>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rPr>
                <w:b/>
                <w:bCs/>
                <w:sz w:val="22"/>
                <w:szCs w:val="22"/>
              </w:rPr>
            </w:pPr>
            <w:r w:rsidRPr="00A973C6">
              <w:rPr>
                <w:b/>
                <w:bCs/>
                <w:sz w:val="22"/>
                <w:szCs w:val="22"/>
              </w:rPr>
              <w:t>1319,0</w:t>
            </w:r>
          </w:p>
        </w:tc>
        <w:tc>
          <w:tcPr>
            <w:tcW w:w="2836" w:type="dxa"/>
            <w:vMerge w:val="restart"/>
            <w:tcBorders>
              <w:top w:val="single" w:sz="4" w:space="0" w:color="auto"/>
              <w:left w:val="single" w:sz="4" w:space="0" w:color="auto"/>
              <w:bottom w:val="single" w:sz="4" w:space="0" w:color="auto"/>
              <w:right w:val="single" w:sz="4" w:space="0" w:color="auto"/>
            </w:tcBorders>
          </w:tcPr>
          <w:p w:rsidR="001F24F1" w:rsidRPr="00A973C6" w:rsidRDefault="001F24F1">
            <w:pPr>
              <w:pStyle w:val="afff0"/>
              <w:ind w:right="48"/>
              <w:rPr>
                <w:sz w:val="22"/>
                <w:szCs w:val="22"/>
              </w:rPr>
            </w:pPr>
          </w:p>
        </w:tc>
      </w:tr>
      <w:tr w:rsidR="001F24F1" w:rsidRPr="00A973C6" w:rsidTr="00A973C6">
        <w:tc>
          <w:tcPr>
            <w:tcW w:w="8625" w:type="dxa"/>
            <w:gridSpan w:val="5"/>
            <w:vMerge/>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spacing w:line="256" w:lineRule="auto"/>
              <w:rPr>
                <w:rFonts w:ascii="Times New Roman" w:eastAsia="Times New Roman" w:hAnsi="Times New Roman"/>
                <w:lang w:eastAsia="ar-SA"/>
              </w:rPr>
            </w:pPr>
          </w:p>
        </w:tc>
        <w:tc>
          <w:tcPr>
            <w:tcW w:w="4394" w:type="dxa"/>
            <w:gridSpan w:val="5"/>
            <w:tcBorders>
              <w:top w:val="single" w:sz="4" w:space="0" w:color="auto"/>
              <w:left w:val="single" w:sz="4" w:space="0" w:color="auto"/>
              <w:bottom w:val="single" w:sz="4" w:space="0" w:color="auto"/>
              <w:right w:val="single" w:sz="4" w:space="0" w:color="auto"/>
            </w:tcBorders>
            <w:hideMark/>
          </w:tcPr>
          <w:p w:rsidR="001F24F1" w:rsidRPr="00A973C6" w:rsidRDefault="001F24F1">
            <w:pPr>
              <w:pStyle w:val="afff0"/>
              <w:spacing w:line="240" w:lineRule="auto"/>
              <w:jc w:val="center"/>
              <w:rPr>
                <w:b/>
                <w:sz w:val="22"/>
                <w:szCs w:val="22"/>
              </w:rPr>
            </w:pPr>
            <w:r w:rsidRPr="00A973C6">
              <w:rPr>
                <w:b/>
                <w:sz w:val="22"/>
                <w:szCs w:val="22"/>
              </w:rPr>
              <w:t>6321,0</w:t>
            </w: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1F24F1" w:rsidRPr="00A973C6" w:rsidRDefault="001F24F1">
            <w:pPr>
              <w:spacing w:line="256" w:lineRule="auto"/>
              <w:rPr>
                <w:rFonts w:ascii="Times New Roman" w:eastAsia="Times New Roman" w:hAnsi="Times New Roman"/>
                <w:lang w:eastAsia="ar-SA"/>
              </w:rPr>
            </w:pPr>
          </w:p>
        </w:tc>
      </w:tr>
    </w:tbl>
    <w:p w:rsidR="00A973C6" w:rsidRDefault="00A973C6" w:rsidP="00D86E43">
      <w:pPr>
        <w:spacing w:after="0"/>
        <w:rPr>
          <w:rFonts w:ascii="Times New Roman" w:hAnsi="Times New Roman"/>
          <w:sz w:val="24"/>
          <w:szCs w:val="24"/>
        </w:rPr>
        <w:sectPr w:rsidR="00A973C6" w:rsidSect="00A973C6">
          <w:pgSz w:w="16838" w:h="11906" w:orient="landscape"/>
          <w:pgMar w:top="1418" w:right="851" w:bottom="851" w:left="425" w:header="709" w:footer="709" w:gutter="0"/>
          <w:cols w:space="720"/>
        </w:sectPr>
      </w:pPr>
    </w:p>
    <w:p w:rsidR="00D86E43" w:rsidRDefault="00D86E43" w:rsidP="00D86E43">
      <w:pPr>
        <w:spacing w:after="0"/>
        <w:rPr>
          <w:rFonts w:ascii="Times New Roman" w:hAnsi="Times New Roman"/>
          <w:sz w:val="24"/>
          <w:szCs w:val="24"/>
        </w:rPr>
      </w:pPr>
    </w:p>
    <w:p w:rsidR="00D86E43" w:rsidRDefault="00D86E43" w:rsidP="00D86E43">
      <w:pPr>
        <w:spacing w:after="0" w:line="240" w:lineRule="auto"/>
        <w:jc w:val="center"/>
        <w:rPr>
          <w:rFonts w:ascii="Times New Roman" w:hAnsi="Times New Roman"/>
          <w:b/>
          <w:sz w:val="24"/>
        </w:rPr>
      </w:pPr>
      <w:r>
        <w:rPr>
          <w:rFonts w:ascii="Times New Roman" w:eastAsiaTheme="minorEastAsia" w:hAnsi="Times New Roman"/>
          <w:lang w:eastAsia="uk-UA"/>
        </w:rPr>
        <w:object w:dxaOrig="735" w:dyaOrig="960">
          <v:rect id="rectole0000000004" o:spid="_x0000_i1026" style="width:36.6pt;height:48pt" o:ole="" o:preferrelative="t" stroked="f">
            <v:imagedata r:id="rId7" o:title=""/>
          </v:rect>
          <o:OLEObject Type="Embed" ProgID="StaticMetafile" ShapeID="rectole0000000004" DrawAspect="Content" ObjectID="_1779177954" r:id="rId16"/>
        </w:object>
      </w:r>
      <w:r>
        <w:rPr>
          <w:rFonts w:ascii="Times New Roman" w:hAnsi="Times New Roman"/>
          <w:b/>
          <w:sz w:val="24"/>
        </w:rPr>
        <w:t xml:space="preserve">                                                                                                                                                         </w:t>
      </w:r>
    </w:p>
    <w:p w:rsidR="00D86E43" w:rsidRDefault="00D86E43" w:rsidP="00D86E43">
      <w:pPr>
        <w:spacing w:after="0" w:line="240" w:lineRule="auto"/>
        <w:jc w:val="center"/>
        <w:rPr>
          <w:rFonts w:ascii="Times New Roman" w:hAnsi="Times New Roman"/>
          <w:b/>
          <w:sz w:val="24"/>
        </w:rPr>
      </w:pPr>
      <w:r>
        <w:rPr>
          <w:rFonts w:ascii="Times New Roman" w:hAnsi="Times New Roman"/>
          <w:b/>
          <w:sz w:val="24"/>
        </w:rPr>
        <w:t xml:space="preserve">                                                      </w:t>
      </w:r>
    </w:p>
    <w:p w:rsidR="00D86E43" w:rsidRDefault="00D86E43" w:rsidP="00D86E43">
      <w:pPr>
        <w:spacing w:after="0" w:line="240" w:lineRule="auto"/>
        <w:rPr>
          <w:rFonts w:ascii="Times New Roman" w:hAnsi="Times New Roman"/>
          <w:b/>
          <w:sz w:val="24"/>
        </w:rPr>
      </w:pPr>
      <w:r>
        <w:rPr>
          <w:rFonts w:ascii="Times New Roman" w:hAnsi="Times New Roman"/>
          <w:b/>
          <w:sz w:val="24"/>
        </w:rPr>
        <w:t xml:space="preserve">                                              БОРАТИНСЬКА  СІЛЬСЬКА  РАДА</w:t>
      </w:r>
    </w:p>
    <w:p w:rsidR="00D86E43" w:rsidRDefault="00D86E43" w:rsidP="00D86E43">
      <w:pPr>
        <w:spacing w:after="0" w:line="24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ЛУЦЬКОГО РАЙОНУ   ВОЛИНСЬКОЇ ОБЛАСТІ</w:t>
      </w:r>
    </w:p>
    <w:p w:rsidR="00D86E43" w:rsidRDefault="00D86E43" w:rsidP="00D86E43">
      <w:pPr>
        <w:spacing w:after="0" w:line="24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 xml:space="preserve">       </w:t>
      </w:r>
    </w:p>
    <w:p w:rsidR="00D86E43" w:rsidRDefault="00D86E43" w:rsidP="00D86E43">
      <w:pPr>
        <w:tabs>
          <w:tab w:val="left" w:pos="3969"/>
        </w:tabs>
        <w:spacing w:after="0" w:line="240" w:lineRule="auto"/>
        <w:jc w:val="center"/>
        <w:rPr>
          <w:rFonts w:ascii="Times New Roman" w:hAnsi="Times New Roman"/>
          <w:sz w:val="24"/>
        </w:rPr>
      </w:pPr>
      <w:r>
        <w:rPr>
          <w:rFonts w:ascii="Times New Roman" w:hAnsi="Times New Roman"/>
          <w:b/>
          <w:sz w:val="24"/>
        </w:rPr>
        <w:t xml:space="preserve">    </w:t>
      </w:r>
      <w:r>
        <w:rPr>
          <w:rFonts w:ascii="Times New Roman" w:hAnsi="Times New Roman"/>
          <w:sz w:val="24"/>
        </w:rPr>
        <w:t xml:space="preserve">Восьмого скликання </w:t>
      </w:r>
    </w:p>
    <w:p w:rsidR="00D86E43" w:rsidRDefault="00D86E43" w:rsidP="00D86E43">
      <w:pPr>
        <w:tabs>
          <w:tab w:val="left" w:pos="3969"/>
        </w:tabs>
        <w:spacing w:after="0" w:line="240" w:lineRule="auto"/>
        <w:jc w:val="center"/>
        <w:rPr>
          <w:rFonts w:ascii="Times New Roman" w:hAnsi="Times New Roman"/>
          <w:sz w:val="24"/>
        </w:rPr>
      </w:pPr>
    </w:p>
    <w:p w:rsidR="00D86E43" w:rsidRDefault="00D86E43" w:rsidP="00D86E43">
      <w:pPr>
        <w:tabs>
          <w:tab w:val="left" w:pos="3969"/>
        </w:tabs>
        <w:spacing w:after="0" w:line="240" w:lineRule="auto"/>
        <w:jc w:val="center"/>
        <w:rPr>
          <w:rFonts w:ascii="Times New Roman" w:hAnsi="Times New Roman"/>
          <w:sz w:val="24"/>
        </w:rPr>
      </w:pPr>
      <w:r>
        <w:rPr>
          <w:rFonts w:ascii="Times New Roman" w:hAnsi="Times New Roman"/>
          <w:b/>
          <w:sz w:val="24"/>
        </w:rPr>
        <w:t>Р І Ш Е Н Н Я</w:t>
      </w:r>
    </w:p>
    <w:p w:rsidR="00D86E43" w:rsidRDefault="00D86E43" w:rsidP="00D86E43">
      <w:pPr>
        <w:tabs>
          <w:tab w:val="left" w:pos="3969"/>
        </w:tabs>
        <w:spacing w:after="0" w:line="240" w:lineRule="auto"/>
        <w:jc w:val="center"/>
        <w:rPr>
          <w:rFonts w:ascii="Times New Roman" w:hAnsi="Times New Roman"/>
          <w:sz w:val="24"/>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22 грудня  2023 року  № 20/8</w:t>
      </w:r>
    </w:p>
    <w:p w:rsidR="00D86E43" w:rsidRDefault="00D86E43" w:rsidP="00D86E43">
      <w:pPr>
        <w:tabs>
          <w:tab w:val="left" w:pos="3969"/>
        </w:tabs>
        <w:spacing w:after="0"/>
        <w:rPr>
          <w:rFonts w:ascii="Times New Roman" w:hAnsi="Times New Roman"/>
          <w:sz w:val="24"/>
          <w:szCs w:val="24"/>
        </w:rPr>
      </w:pPr>
      <w:r>
        <w:rPr>
          <w:rFonts w:ascii="Times New Roman" w:hAnsi="Times New Roman"/>
          <w:sz w:val="24"/>
          <w:szCs w:val="24"/>
        </w:rPr>
        <w:t xml:space="preserve">  с.Боратин   </w:t>
      </w:r>
    </w:p>
    <w:p w:rsidR="00D86E43" w:rsidRDefault="00D86E43" w:rsidP="00D86E43">
      <w:pPr>
        <w:tabs>
          <w:tab w:val="left" w:pos="3969"/>
        </w:tabs>
        <w:spacing w:after="0" w:line="240" w:lineRule="auto"/>
        <w:rPr>
          <w:rFonts w:ascii="Times New Roman" w:hAnsi="Times New Roman"/>
          <w:sz w:val="24"/>
        </w:rPr>
      </w:pPr>
    </w:p>
    <w:p w:rsidR="00D86E43" w:rsidRDefault="00D86E43" w:rsidP="00D86E43">
      <w:pPr>
        <w:spacing w:after="0"/>
        <w:jc w:val="both"/>
        <w:rPr>
          <w:rFonts w:ascii="Times New Roman" w:hAnsi="Times New Roman"/>
          <w:b/>
          <w:sz w:val="24"/>
        </w:rPr>
      </w:pPr>
      <w:r>
        <w:rPr>
          <w:rFonts w:ascii="Times New Roman" w:hAnsi="Times New Roman"/>
          <w:b/>
          <w:sz w:val="24"/>
        </w:rPr>
        <w:t xml:space="preserve">Про затвердження Програми </w:t>
      </w:r>
    </w:p>
    <w:p w:rsidR="00D86E43" w:rsidRDefault="00D86E43" w:rsidP="00D86E43">
      <w:pPr>
        <w:spacing w:after="0" w:line="240" w:lineRule="auto"/>
        <w:rPr>
          <w:rFonts w:ascii="Times New Roman" w:hAnsi="Times New Roman"/>
          <w:b/>
          <w:sz w:val="24"/>
        </w:rPr>
      </w:pPr>
      <w:r>
        <w:rPr>
          <w:rFonts w:ascii="Times New Roman" w:hAnsi="Times New Roman"/>
          <w:b/>
          <w:sz w:val="24"/>
        </w:rPr>
        <w:t xml:space="preserve">розвитку фізичної культури та спорту </w:t>
      </w:r>
    </w:p>
    <w:p w:rsidR="00D86E43" w:rsidRDefault="00D86E43" w:rsidP="00D86E43">
      <w:pPr>
        <w:spacing w:after="0" w:line="240" w:lineRule="auto"/>
        <w:rPr>
          <w:rFonts w:ascii="Times New Roman" w:hAnsi="Times New Roman"/>
          <w:b/>
          <w:sz w:val="24"/>
        </w:rPr>
      </w:pPr>
      <w:r>
        <w:rPr>
          <w:rFonts w:ascii="Times New Roman" w:hAnsi="Times New Roman"/>
          <w:b/>
          <w:sz w:val="24"/>
        </w:rPr>
        <w:t xml:space="preserve">Боратинської територіальної громади </w:t>
      </w:r>
    </w:p>
    <w:p w:rsidR="00D86E43" w:rsidRDefault="00D86E43" w:rsidP="00D86E43">
      <w:pPr>
        <w:spacing w:after="0" w:line="240" w:lineRule="auto"/>
        <w:rPr>
          <w:rFonts w:ascii="Times New Roman" w:hAnsi="Times New Roman"/>
          <w:b/>
          <w:sz w:val="24"/>
        </w:rPr>
      </w:pPr>
      <w:r>
        <w:rPr>
          <w:rFonts w:ascii="Times New Roman" w:hAnsi="Times New Roman"/>
          <w:b/>
          <w:sz w:val="24"/>
        </w:rPr>
        <w:t>на 2024-2028 роки</w:t>
      </w:r>
    </w:p>
    <w:p w:rsidR="00D86E43" w:rsidRDefault="00D86E43" w:rsidP="00D86E43">
      <w:pPr>
        <w:spacing w:after="0" w:line="240" w:lineRule="auto"/>
        <w:jc w:val="both"/>
        <w:rPr>
          <w:rFonts w:ascii="Times New Roman" w:hAnsi="Times New Roman"/>
          <w:sz w:val="24"/>
        </w:rPr>
      </w:pPr>
    </w:p>
    <w:p w:rsidR="00D86E43" w:rsidRDefault="00D86E43" w:rsidP="00D86E43">
      <w:pPr>
        <w:spacing w:after="0" w:line="240" w:lineRule="auto"/>
        <w:rPr>
          <w:rFonts w:ascii="Times New Roman" w:hAnsi="Times New Roman"/>
          <w:sz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             Відповідно до пункту 22 статті 26  Закону  України „ Про місцеве  самоврядування в Україні, враховуючи  пропозиції  постійних комісій сільської ради сільської ради  з гуманітарних питань  та  з питань фінансів, бюджету, планування соціально-економічного розвитку та  інвестицій,  сільська рада </w:t>
      </w:r>
    </w:p>
    <w:p w:rsidR="00D86E43" w:rsidRDefault="00D86E43" w:rsidP="00D86E43">
      <w:pPr>
        <w:spacing w:after="0" w:line="240" w:lineRule="auto"/>
        <w:rPr>
          <w:rFonts w:ascii="Times New Roman" w:hAnsi="Times New Roman"/>
          <w:sz w:val="24"/>
        </w:rPr>
      </w:pPr>
    </w:p>
    <w:p w:rsidR="00D86E43" w:rsidRDefault="00D86E43" w:rsidP="00D86E43">
      <w:pPr>
        <w:spacing w:after="0" w:line="24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В И Р І Ш И Л А :</w:t>
      </w:r>
    </w:p>
    <w:p w:rsidR="00D86E43" w:rsidRDefault="00D86E43" w:rsidP="00D86E43">
      <w:pPr>
        <w:spacing w:after="0" w:line="240" w:lineRule="auto"/>
        <w:rPr>
          <w:rFonts w:ascii="Times New Roman" w:hAnsi="Times New Roman"/>
          <w:sz w:val="24"/>
        </w:rPr>
      </w:pPr>
    </w:p>
    <w:p w:rsidR="00D86E43" w:rsidRDefault="00D86E43" w:rsidP="00D86E43">
      <w:pPr>
        <w:spacing w:after="0" w:line="240" w:lineRule="auto"/>
        <w:rPr>
          <w:rFonts w:ascii="Times New Roman" w:hAnsi="Times New Roman"/>
          <w:b/>
          <w:sz w:val="24"/>
        </w:rPr>
      </w:pPr>
      <w:r>
        <w:rPr>
          <w:rFonts w:ascii="Times New Roman" w:hAnsi="Times New Roman"/>
          <w:sz w:val="24"/>
        </w:rPr>
        <w:t xml:space="preserve">          1. Затвердити Програму</w:t>
      </w:r>
      <w:r>
        <w:rPr>
          <w:rFonts w:ascii="Times New Roman" w:hAnsi="Times New Roman"/>
          <w:b/>
          <w:sz w:val="24"/>
        </w:rPr>
        <w:t xml:space="preserve"> </w:t>
      </w:r>
      <w:r>
        <w:rPr>
          <w:rFonts w:ascii="Times New Roman" w:hAnsi="Times New Roman"/>
          <w:sz w:val="24"/>
        </w:rPr>
        <w:t>розвитку фізичної культури та спорту Боратинської територіальної громади на 2024-2028 роки</w:t>
      </w:r>
      <w:r>
        <w:rPr>
          <w:rFonts w:ascii="Times New Roman" w:hAnsi="Times New Roman"/>
          <w:b/>
          <w:sz w:val="24"/>
        </w:rPr>
        <w:t xml:space="preserve"> </w:t>
      </w:r>
      <w:r>
        <w:rPr>
          <w:rFonts w:ascii="Times New Roman" w:hAnsi="Times New Roman"/>
          <w:sz w:val="24"/>
        </w:rPr>
        <w:t xml:space="preserve"> ( додається).</w:t>
      </w:r>
    </w:p>
    <w:p w:rsidR="00D86E43" w:rsidRDefault="00D86E43" w:rsidP="00D86E43">
      <w:pPr>
        <w:spacing w:after="0" w:line="240" w:lineRule="auto"/>
        <w:rPr>
          <w:rFonts w:ascii="Times New Roman" w:hAnsi="Times New Roman"/>
          <w:sz w:val="24"/>
        </w:rPr>
      </w:pPr>
      <w:r>
        <w:rPr>
          <w:rFonts w:ascii="Times New Roman" w:hAnsi="Times New Roman"/>
          <w:sz w:val="24"/>
        </w:rPr>
        <w:t xml:space="preserve">           2. Постійним  комісіям сільської ради  з гуманітарних питань  та  з питань фінансів, бюджету, планування соціально-економічного розвитку та  інвестицій  розглядати  хід реалізації Програми та вносити відповідні пропозиції на  розгляд  сільської ради.</w:t>
      </w:r>
    </w:p>
    <w:p w:rsidR="00D86E43" w:rsidRDefault="00D86E43" w:rsidP="00D86E43">
      <w:pPr>
        <w:spacing w:after="0" w:line="240" w:lineRule="auto"/>
        <w:rPr>
          <w:rFonts w:ascii="Times New Roman" w:hAnsi="Times New Roman"/>
          <w:sz w:val="24"/>
        </w:rPr>
      </w:pPr>
      <w:r>
        <w:rPr>
          <w:rFonts w:ascii="Times New Roman" w:hAnsi="Times New Roman"/>
          <w:sz w:val="24"/>
        </w:rPr>
        <w:t xml:space="preserve">           3. Контроль за  виконанням даного  рішення  покласти на постійну комісію з гуманітарних питань та постійну комісію з питань фінансів, бюджету, планування соціально-економічного розвитку та інвестицій.</w:t>
      </w:r>
    </w:p>
    <w:p w:rsidR="00D86E43" w:rsidRDefault="00D86E43" w:rsidP="00D86E43">
      <w:pPr>
        <w:spacing w:after="0" w:line="240" w:lineRule="auto"/>
        <w:rPr>
          <w:rFonts w:ascii="Times New Roman" w:hAnsi="Times New Roman"/>
          <w:sz w:val="24"/>
        </w:rPr>
      </w:pPr>
    </w:p>
    <w:p w:rsidR="00D86E43" w:rsidRDefault="00D86E43" w:rsidP="00D86E43">
      <w:pPr>
        <w:spacing w:after="0" w:line="240" w:lineRule="auto"/>
        <w:rPr>
          <w:rFonts w:ascii="Times New Roman" w:hAnsi="Times New Roman"/>
          <w:sz w:val="24"/>
        </w:rPr>
      </w:pPr>
    </w:p>
    <w:p w:rsidR="00D86E43" w:rsidRDefault="00D86E43" w:rsidP="00D86E43">
      <w:pPr>
        <w:spacing w:after="0" w:line="240" w:lineRule="auto"/>
        <w:rPr>
          <w:rFonts w:ascii="Times New Roman" w:hAnsi="Times New Roman"/>
          <w:sz w:val="24"/>
        </w:rPr>
      </w:pPr>
    </w:p>
    <w:p w:rsidR="00D86E43" w:rsidRDefault="00D86E43" w:rsidP="00D86E43">
      <w:pPr>
        <w:spacing w:after="0" w:line="240" w:lineRule="auto"/>
        <w:rPr>
          <w:rFonts w:ascii="Times New Roman" w:hAnsi="Times New Roman"/>
          <w:sz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Боратинський сільський голова                                                               </w:t>
      </w:r>
      <w:r>
        <w:rPr>
          <w:rFonts w:ascii="Times New Roman" w:hAnsi="Times New Roman"/>
          <w:b/>
          <w:sz w:val="24"/>
        </w:rPr>
        <w:t>Сергій   ЯРУЧИК</w:t>
      </w:r>
      <w:r>
        <w:rPr>
          <w:rFonts w:ascii="Times New Roman" w:hAnsi="Times New Roman"/>
          <w:sz w:val="24"/>
        </w:rPr>
        <w:t xml:space="preserve"> </w:t>
      </w:r>
    </w:p>
    <w:p w:rsidR="00D86E43" w:rsidRDefault="00D86E43" w:rsidP="00D86E43">
      <w:pPr>
        <w:spacing w:after="0" w:line="240" w:lineRule="auto"/>
        <w:rPr>
          <w:rFonts w:ascii="Times New Roman" w:hAnsi="Times New Roman"/>
          <w:sz w:val="24"/>
        </w:rPr>
      </w:pPr>
      <w:r>
        <w:rPr>
          <w:rFonts w:ascii="Times New Roman" w:hAnsi="Times New Roman"/>
          <w:sz w:val="24"/>
        </w:rPr>
        <w:t xml:space="preserve">   </w:t>
      </w:r>
    </w:p>
    <w:p w:rsidR="00D86E43" w:rsidRDefault="00D86E43" w:rsidP="00D86E43">
      <w:pPr>
        <w:spacing w:after="0" w:line="240" w:lineRule="auto"/>
        <w:rPr>
          <w:rFonts w:ascii="Times New Roman" w:hAnsi="Times New Roman"/>
        </w:rPr>
      </w:pPr>
      <w:r>
        <w:rPr>
          <w:rFonts w:ascii="Times New Roman" w:hAnsi="Times New Roman"/>
        </w:rPr>
        <w:t>Микола Калиш</w:t>
      </w:r>
    </w:p>
    <w:p w:rsidR="00D86E43" w:rsidRDefault="00D86E43" w:rsidP="00D86E43">
      <w:pPr>
        <w:spacing w:after="0" w:line="240" w:lineRule="auto"/>
        <w:rPr>
          <w:rFonts w:ascii="Times New Roman" w:hAnsi="Times New Roman"/>
          <w:sz w:val="24"/>
        </w:rPr>
      </w:pPr>
    </w:p>
    <w:p w:rsidR="00D86E43" w:rsidRDefault="00D86E43" w:rsidP="00D86E43">
      <w:pPr>
        <w:spacing w:after="0" w:line="240" w:lineRule="auto"/>
        <w:rPr>
          <w:rFonts w:ascii="Times New Roman" w:hAnsi="Times New Roman"/>
          <w:sz w:val="24"/>
        </w:rPr>
      </w:pPr>
    </w:p>
    <w:p w:rsidR="00D86E43" w:rsidRDefault="00D86E43" w:rsidP="00D86E43">
      <w:pPr>
        <w:rPr>
          <w:rFonts w:cs="Calibri"/>
        </w:rPr>
      </w:pPr>
    </w:p>
    <w:p w:rsidR="00D86E43" w:rsidRDefault="00D86E43" w:rsidP="00D86E43"/>
    <w:p w:rsidR="00D86E43" w:rsidRDefault="00D86E43" w:rsidP="00D86E43"/>
    <w:p w:rsidR="00A973C6" w:rsidRDefault="00A973C6" w:rsidP="00D86E43"/>
    <w:p w:rsidR="00A973C6" w:rsidRDefault="00A973C6" w:rsidP="00D86E43"/>
    <w:p w:rsidR="00D86E43" w:rsidRDefault="00D86E43" w:rsidP="00D86E43">
      <w:pPr>
        <w:widowControl w:val="0"/>
        <w:spacing w:after="0" w:line="252" w:lineRule="auto"/>
        <w:ind w:left="9204" w:firstLine="708"/>
        <w:jc w:val="center"/>
        <w:rPr>
          <w:rFonts w:ascii="Times New Roman" w:hAnsi="Times New Roman"/>
          <w:sz w:val="24"/>
          <w:szCs w:val="24"/>
        </w:rPr>
      </w:pPr>
    </w:p>
    <w:p w:rsidR="00B24845" w:rsidRDefault="00B24845" w:rsidP="00B24845">
      <w:pPr>
        <w:pStyle w:val="affe"/>
        <w:ind w:left="5812"/>
        <w:jc w:val="both"/>
        <w:rPr>
          <w:rFonts w:ascii="Times New Roman" w:hAnsi="Times New Roman"/>
          <w:b/>
          <w:sz w:val="24"/>
          <w:szCs w:val="24"/>
          <w:lang w:val="uk-UA"/>
        </w:rPr>
      </w:pPr>
      <w:r>
        <w:rPr>
          <w:rFonts w:ascii="Times New Roman" w:hAnsi="Times New Roman"/>
          <w:b/>
          <w:sz w:val="24"/>
          <w:szCs w:val="24"/>
          <w:lang w:val="uk-UA"/>
        </w:rPr>
        <w:lastRenderedPageBreak/>
        <w:t xml:space="preserve">         ЗАТВЕРДЖЕНО</w:t>
      </w:r>
    </w:p>
    <w:p w:rsidR="00B24845" w:rsidRDefault="00B24845" w:rsidP="00B24845">
      <w:pPr>
        <w:pStyle w:val="affe"/>
        <w:ind w:left="5812"/>
        <w:rPr>
          <w:rFonts w:ascii="Times New Roman" w:hAnsi="Times New Roman"/>
          <w:sz w:val="24"/>
          <w:szCs w:val="24"/>
          <w:lang w:val="uk-UA"/>
        </w:rPr>
      </w:pPr>
      <w:r>
        <w:rPr>
          <w:rFonts w:ascii="Times New Roman" w:hAnsi="Times New Roman"/>
          <w:b/>
          <w:sz w:val="24"/>
          <w:szCs w:val="24"/>
          <w:lang w:val="uk-UA"/>
        </w:rPr>
        <w:tab/>
      </w:r>
      <w:r>
        <w:rPr>
          <w:rFonts w:ascii="Times New Roman" w:hAnsi="Times New Roman"/>
          <w:sz w:val="24"/>
          <w:szCs w:val="24"/>
          <w:lang w:val="uk-UA"/>
        </w:rPr>
        <w:t xml:space="preserve">рішення Боратинської </w:t>
      </w:r>
      <w:r>
        <w:rPr>
          <w:rFonts w:ascii="Times New Roman" w:hAnsi="Times New Roman"/>
          <w:sz w:val="24"/>
          <w:szCs w:val="24"/>
          <w:lang w:val="uk-UA"/>
        </w:rPr>
        <w:tab/>
        <w:t>сільської ради</w:t>
      </w:r>
    </w:p>
    <w:p w:rsidR="00B24845" w:rsidRDefault="00B24845" w:rsidP="00B24845">
      <w:pPr>
        <w:pStyle w:val="affe"/>
        <w:ind w:left="5812"/>
        <w:rPr>
          <w:sz w:val="24"/>
          <w:szCs w:val="24"/>
          <w:lang w:val="uk-UA"/>
        </w:rPr>
      </w:pPr>
      <w:r>
        <w:rPr>
          <w:rFonts w:ascii="Times New Roman" w:hAnsi="Times New Roman"/>
          <w:sz w:val="24"/>
          <w:szCs w:val="24"/>
          <w:lang w:val="uk-UA"/>
        </w:rPr>
        <w:tab/>
        <w:t>від 22.12.2023 № 20/8</w:t>
      </w:r>
    </w:p>
    <w:p w:rsidR="00B24845" w:rsidRDefault="00B24845" w:rsidP="00B24845">
      <w:pPr>
        <w:pStyle w:val="affe"/>
        <w:jc w:val="center"/>
        <w:rPr>
          <w:rFonts w:ascii="Times New Roman" w:hAnsi="Times New Roman"/>
          <w:b/>
          <w:sz w:val="24"/>
          <w:szCs w:val="24"/>
          <w:lang w:val="uk-UA"/>
        </w:rPr>
      </w:pPr>
      <w:r>
        <w:rPr>
          <w:rFonts w:ascii="Times New Roman" w:hAnsi="Times New Roman"/>
          <w:b/>
          <w:sz w:val="24"/>
          <w:szCs w:val="24"/>
          <w:lang w:val="uk-UA"/>
        </w:rPr>
        <w:t>Паспорт</w:t>
      </w:r>
    </w:p>
    <w:p w:rsidR="00B24845" w:rsidRDefault="00B24845" w:rsidP="00B24845">
      <w:pPr>
        <w:pStyle w:val="affe"/>
        <w:jc w:val="center"/>
        <w:rPr>
          <w:rFonts w:ascii="Times New Roman" w:hAnsi="Times New Roman"/>
          <w:b/>
          <w:snapToGrid w:val="0"/>
          <w:sz w:val="24"/>
          <w:szCs w:val="24"/>
          <w:lang w:val="uk-UA"/>
        </w:rPr>
      </w:pPr>
      <w:r>
        <w:rPr>
          <w:rFonts w:ascii="Times New Roman" w:hAnsi="Times New Roman"/>
          <w:b/>
          <w:sz w:val="24"/>
          <w:szCs w:val="24"/>
          <w:lang w:val="uk-UA"/>
        </w:rPr>
        <w:t xml:space="preserve">Програми </w:t>
      </w:r>
      <w:r>
        <w:rPr>
          <w:rFonts w:ascii="Times New Roman" w:hAnsi="Times New Roman"/>
          <w:b/>
          <w:snapToGrid w:val="0"/>
          <w:sz w:val="24"/>
          <w:szCs w:val="24"/>
          <w:lang w:val="uk-UA"/>
        </w:rPr>
        <w:t>розвитку фізичної культури, спорту та національно-патріотичного виховання населення</w:t>
      </w:r>
    </w:p>
    <w:p w:rsidR="00B24845" w:rsidRDefault="00B24845" w:rsidP="00B24845">
      <w:pPr>
        <w:pStyle w:val="affe"/>
        <w:jc w:val="center"/>
        <w:rPr>
          <w:rFonts w:ascii="Times New Roman" w:hAnsi="Times New Roman"/>
          <w:b/>
          <w:sz w:val="24"/>
          <w:szCs w:val="24"/>
          <w:lang w:val="uk-UA"/>
        </w:rPr>
      </w:pPr>
      <w:r>
        <w:rPr>
          <w:rFonts w:ascii="Times New Roman" w:hAnsi="Times New Roman"/>
          <w:b/>
          <w:sz w:val="24"/>
          <w:szCs w:val="24"/>
          <w:lang w:val="uk-UA"/>
        </w:rPr>
        <w:t>Боратинської територіальної громади</w:t>
      </w:r>
      <w:r>
        <w:rPr>
          <w:rFonts w:ascii="Times New Roman" w:hAnsi="Times New Roman"/>
          <w:b/>
          <w:snapToGrid w:val="0"/>
          <w:sz w:val="24"/>
          <w:szCs w:val="24"/>
          <w:lang w:val="uk-UA"/>
        </w:rPr>
        <w:t xml:space="preserve"> на 2024-2028 роки</w:t>
      </w:r>
    </w:p>
    <w:p w:rsidR="00B24845" w:rsidRDefault="00B24845" w:rsidP="00B24845">
      <w:pPr>
        <w:pStyle w:val="affe"/>
        <w:jc w:val="both"/>
        <w:rPr>
          <w:rFonts w:ascii="Times New Roman" w:hAnsi="Times New Roman"/>
          <w:sz w:val="24"/>
          <w:szCs w:val="24"/>
          <w:lang w:val="uk-UA"/>
        </w:rPr>
      </w:pPr>
    </w:p>
    <w:p w:rsidR="00B24845" w:rsidRDefault="00B24845" w:rsidP="00B24845">
      <w:pPr>
        <w:pStyle w:val="1f1"/>
        <w:shd w:val="clear" w:color="auto" w:fill="FFFFFF"/>
        <w:ind w:left="0" w:firstLine="708"/>
        <w:jc w:val="center"/>
        <w:rPr>
          <w:b/>
          <w:bCs/>
          <w:color w:val="000000"/>
          <w:sz w:val="24"/>
          <w:szCs w:val="24"/>
          <w:lang w:val="uk-UA"/>
        </w:rPr>
      </w:pPr>
      <w:r>
        <w:rPr>
          <w:b/>
          <w:bCs/>
          <w:color w:val="000000"/>
          <w:sz w:val="24"/>
          <w:szCs w:val="24"/>
          <w:lang w:val="uk-UA"/>
        </w:rPr>
        <w:t>І. Паспорт програми</w:t>
      </w:r>
    </w:p>
    <w:p w:rsidR="00B24845" w:rsidRDefault="00B24845" w:rsidP="00B24845">
      <w:pPr>
        <w:pStyle w:val="1f1"/>
        <w:shd w:val="clear" w:color="auto" w:fill="FFFFFF"/>
        <w:ind w:left="0"/>
        <w:jc w:val="both"/>
        <w:rPr>
          <w:color w:val="000000"/>
          <w:sz w:val="24"/>
          <w:szCs w:val="24"/>
          <w:lang w:val="uk-UA"/>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158"/>
        <w:gridCol w:w="5940"/>
      </w:tblGrid>
      <w:tr w:rsidR="00B24845" w:rsidTr="00B24845">
        <w:trPr>
          <w:trHeight w:val="738"/>
        </w:trPr>
        <w:tc>
          <w:tcPr>
            <w:tcW w:w="636" w:type="dxa"/>
            <w:tcBorders>
              <w:top w:val="single" w:sz="4" w:space="0" w:color="auto"/>
              <w:left w:val="single" w:sz="4" w:space="0" w:color="auto"/>
              <w:bottom w:val="single" w:sz="4" w:space="0" w:color="auto"/>
              <w:right w:val="single" w:sz="4" w:space="0" w:color="auto"/>
            </w:tcBorders>
            <w:hideMark/>
          </w:tcPr>
          <w:p w:rsidR="00B24845" w:rsidRDefault="00B24845">
            <w:pPr>
              <w:pStyle w:val="3"/>
              <w:spacing w:line="240" w:lineRule="auto"/>
              <w:rPr>
                <w:rFonts w:ascii="Times New Roman" w:hAnsi="Times New Roman"/>
                <w:sz w:val="24"/>
                <w:szCs w:val="24"/>
                <w:lang w:val="uk-UA" w:eastAsia="en-US"/>
              </w:rPr>
            </w:pPr>
            <w:r>
              <w:rPr>
                <w:rFonts w:ascii="Times New Roman" w:hAnsi="Times New Roman"/>
                <w:lang w:eastAsia="en-US"/>
              </w:rPr>
              <w:t>1.</w:t>
            </w:r>
          </w:p>
        </w:tc>
        <w:tc>
          <w:tcPr>
            <w:tcW w:w="3158" w:type="dxa"/>
            <w:tcBorders>
              <w:top w:val="single" w:sz="4" w:space="0" w:color="auto"/>
              <w:left w:val="single" w:sz="4" w:space="0" w:color="auto"/>
              <w:bottom w:val="single" w:sz="4" w:space="0" w:color="auto"/>
              <w:right w:val="single" w:sz="4" w:space="0" w:color="auto"/>
            </w:tcBorders>
            <w:hideMark/>
          </w:tcPr>
          <w:p w:rsidR="00B24845" w:rsidRDefault="00B24845">
            <w:pPr>
              <w:widowControl w:val="0"/>
              <w:autoSpaceDE w:val="0"/>
              <w:autoSpaceDN w:val="0"/>
              <w:adjustRightInd w:val="0"/>
              <w:spacing w:line="256" w:lineRule="auto"/>
              <w:rPr>
                <w:rFonts w:ascii="Times New Roman" w:hAnsi="Times New Roman"/>
                <w:sz w:val="24"/>
                <w:szCs w:val="24"/>
                <w:lang w:eastAsia="uk-UA"/>
              </w:rPr>
            </w:pPr>
            <w:r>
              <w:rPr>
                <w:sz w:val="24"/>
                <w:szCs w:val="24"/>
              </w:rPr>
              <w:t>Ініціатор розроблення Програми</w:t>
            </w:r>
          </w:p>
        </w:tc>
        <w:tc>
          <w:tcPr>
            <w:tcW w:w="5940" w:type="dxa"/>
            <w:tcBorders>
              <w:top w:val="single" w:sz="4" w:space="0" w:color="auto"/>
              <w:left w:val="single" w:sz="4" w:space="0" w:color="auto"/>
              <w:bottom w:val="single" w:sz="4" w:space="0" w:color="auto"/>
              <w:right w:val="single" w:sz="4" w:space="0" w:color="auto"/>
            </w:tcBorders>
            <w:hideMark/>
          </w:tcPr>
          <w:p w:rsidR="00B24845" w:rsidRDefault="00B24845">
            <w:pPr>
              <w:pStyle w:val="3"/>
              <w:spacing w:line="240" w:lineRule="auto"/>
              <w:rPr>
                <w:rFonts w:ascii="Times New Roman" w:hAnsi="Times New Roman"/>
                <w:sz w:val="24"/>
                <w:szCs w:val="24"/>
                <w:lang w:val="uk-UA" w:eastAsia="en-US"/>
              </w:rPr>
            </w:pPr>
            <w:r>
              <w:rPr>
                <w:rFonts w:ascii="Times New Roman" w:hAnsi="Times New Roman"/>
                <w:lang w:eastAsia="en-US"/>
              </w:rPr>
              <w:t>Боратинської сільської ради</w:t>
            </w:r>
          </w:p>
        </w:tc>
      </w:tr>
      <w:tr w:rsidR="00B24845" w:rsidTr="00B24845">
        <w:tc>
          <w:tcPr>
            <w:tcW w:w="636" w:type="dxa"/>
            <w:tcBorders>
              <w:top w:val="single" w:sz="4" w:space="0" w:color="auto"/>
              <w:left w:val="single" w:sz="4" w:space="0" w:color="auto"/>
              <w:bottom w:val="single" w:sz="4" w:space="0" w:color="auto"/>
              <w:right w:val="single" w:sz="4" w:space="0" w:color="auto"/>
            </w:tcBorders>
            <w:hideMark/>
          </w:tcPr>
          <w:p w:rsidR="00B24845" w:rsidRDefault="00B24845">
            <w:pPr>
              <w:spacing w:line="256" w:lineRule="auto"/>
              <w:rPr>
                <w:rFonts w:ascii="Times New Roman" w:hAnsi="Times New Roman"/>
                <w:sz w:val="24"/>
                <w:szCs w:val="24"/>
                <w:lang w:eastAsia="ru-RU"/>
              </w:rPr>
            </w:pPr>
            <w:r>
              <w:rPr>
                <w:sz w:val="24"/>
                <w:szCs w:val="24"/>
              </w:rPr>
              <w:t>2.</w:t>
            </w:r>
          </w:p>
        </w:tc>
        <w:tc>
          <w:tcPr>
            <w:tcW w:w="3158" w:type="dxa"/>
            <w:tcBorders>
              <w:top w:val="single" w:sz="4" w:space="0" w:color="auto"/>
              <w:left w:val="single" w:sz="4" w:space="0" w:color="auto"/>
              <w:bottom w:val="single" w:sz="4" w:space="0" w:color="auto"/>
              <w:right w:val="single" w:sz="4" w:space="0" w:color="auto"/>
            </w:tcBorders>
            <w:hideMark/>
          </w:tcPr>
          <w:p w:rsidR="00B24845" w:rsidRDefault="00B24845">
            <w:pPr>
              <w:widowControl w:val="0"/>
              <w:autoSpaceDE w:val="0"/>
              <w:autoSpaceDN w:val="0"/>
              <w:adjustRightInd w:val="0"/>
              <w:spacing w:line="256" w:lineRule="auto"/>
              <w:rPr>
                <w:sz w:val="24"/>
                <w:szCs w:val="24"/>
                <w:lang w:eastAsia="uk-UA"/>
              </w:rPr>
            </w:pPr>
            <w:r>
              <w:rPr>
                <w:sz w:val="24"/>
                <w:szCs w:val="24"/>
              </w:rPr>
              <w:t>Розробник Програми</w:t>
            </w:r>
          </w:p>
        </w:tc>
        <w:tc>
          <w:tcPr>
            <w:tcW w:w="5940" w:type="dxa"/>
            <w:tcBorders>
              <w:top w:val="single" w:sz="4" w:space="0" w:color="auto"/>
              <w:left w:val="single" w:sz="4" w:space="0" w:color="auto"/>
              <w:bottom w:val="single" w:sz="4" w:space="0" w:color="auto"/>
              <w:right w:val="single" w:sz="4" w:space="0" w:color="auto"/>
            </w:tcBorders>
            <w:hideMark/>
          </w:tcPr>
          <w:p w:rsidR="00B24845" w:rsidRDefault="00B24845">
            <w:pPr>
              <w:spacing w:line="256" w:lineRule="auto"/>
              <w:rPr>
                <w:sz w:val="24"/>
                <w:szCs w:val="24"/>
                <w:lang w:eastAsia="uk-UA"/>
              </w:rPr>
            </w:pPr>
            <w:r>
              <w:rPr>
                <w:sz w:val="24"/>
                <w:szCs w:val="24"/>
                <w:lang w:eastAsia="uk-UA"/>
              </w:rPr>
              <w:t>Відділ культури та молодіжної політики Боратинської сільської ради</w:t>
            </w:r>
          </w:p>
        </w:tc>
      </w:tr>
      <w:tr w:rsidR="00B24845" w:rsidTr="00B24845">
        <w:tc>
          <w:tcPr>
            <w:tcW w:w="636" w:type="dxa"/>
            <w:tcBorders>
              <w:top w:val="single" w:sz="4" w:space="0" w:color="auto"/>
              <w:left w:val="single" w:sz="4" w:space="0" w:color="auto"/>
              <w:bottom w:val="single" w:sz="4" w:space="0" w:color="auto"/>
              <w:right w:val="single" w:sz="4" w:space="0" w:color="auto"/>
            </w:tcBorders>
            <w:hideMark/>
          </w:tcPr>
          <w:p w:rsidR="00B24845" w:rsidRDefault="00B24845">
            <w:pPr>
              <w:pStyle w:val="3"/>
              <w:spacing w:line="240" w:lineRule="auto"/>
              <w:rPr>
                <w:rFonts w:ascii="Times New Roman" w:hAnsi="Times New Roman"/>
                <w:sz w:val="24"/>
                <w:szCs w:val="24"/>
                <w:lang w:val="uk-UA" w:eastAsia="en-US"/>
              </w:rPr>
            </w:pPr>
            <w:r>
              <w:rPr>
                <w:rFonts w:ascii="Times New Roman" w:hAnsi="Times New Roman"/>
                <w:lang w:eastAsia="en-US"/>
              </w:rPr>
              <w:t>3.</w:t>
            </w:r>
          </w:p>
        </w:tc>
        <w:tc>
          <w:tcPr>
            <w:tcW w:w="3158" w:type="dxa"/>
            <w:tcBorders>
              <w:top w:val="single" w:sz="4" w:space="0" w:color="auto"/>
              <w:left w:val="single" w:sz="4" w:space="0" w:color="auto"/>
              <w:bottom w:val="single" w:sz="4" w:space="0" w:color="auto"/>
              <w:right w:val="single" w:sz="4" w:space="0" w:color="auto"/>
            </w:tcBorders>
            <w:hideMark/>
          </w:tcPr>
          <w:p w:rsidR="00B24845" w:rsidRDefault="00B24845">
            <w:pPr>
              <w:widowControl w:val="0"/>
              <w:autoSpaceDE w:val="0"/>
              <w:autoSpaceDN w:val="0"/>
              <w:adjustRightInd w:val="0"/>
              <w:spacing w:line="256" w:lineRule="auto"/>
              <w:rPr>
                <w:rFonts w:ascii="Times New Roman" w:hAnsi="Times New Roman"/>
                <w:sz w:val="24"/>
                <w:szCs w:val="24"/>
                <w:lang w:eastAsia="uk-UA"/>
              </w:rPr>
            </w:pPr>
            <w:r>
              <w:rPr>
                <w:sz w:val="24"/>
                <w:szCs w:val="24"/>
              </w:rPr>
              <w:t>Учасники Програми</w:t>
            </w:r>
          </w:p>
        </w:tc>
        <w:tc>
          <w:tcPr>
            <w:tcW w:w="5940" w:type="dxa"/>
            <w:tcBorders>
              <w:top w:val="single" w:sz="4" w:space="0" w:color="auto"/>
              <w:left w:val="single" w:sz="4" w:space="0" w:color="auto"/>
              <w:bottom w:val="single" w:sz="4" w:space="0" w:color="auto"/>
              <w:right w:val="single" w:sz="4" w:space="0" w:color="auto"/>
            </w:tcBorders>
            <w:hideMark/>
          </w:tcPr>
          <w:p w:rsidR="00B24845" w:rsidRDefault="00B24845">
            <w:pPr>
              <w:pStyle w:val="3"/>
              <w:spacing w:line="240" w:lineRule="auto"/>
              <w:rPr>
                <w:rFonts w:ascii="Times New Roman" w:hAnsi="Times New Roman"/>
                <w:sz w:val="24"/>
                <w:szCs w:val="24"/>
                <w:lang w:val="uk-UA" w:eastAsia="en-US"/>
              </w:rPr>
            </w:pPr>
            <w:r>
              <w:rPr>
                <w:rFonts w:ascii="Times New Roman" w:hAnsi="Times New Roman"/>
                <w:lang w:eastAsia="en-US"/>
              </w:rPr>
              <w:t>Боратинська сільська рада, відділ освіти Боратинської сільської ради, заклади освіти, спортивні заклади, відділ культури та молодіжної політики Боратинської сільської ради</w:t>
            </w:r>
          </w:p>
        </w:tc>
      </w:tr>
      <w:tr w:rsidR="00B24845" w:rsidTr="00B24845">
        <w:tc>
          <w:tcPr>
            <w:tcW w:w="636" w:type="dxa"/>
            <w:tcBorders>
              <w:top w:val="single" w:sz="4" w:space="0" w:color="auto"/>
              <w:left w:val="single" w:sz="4" w:space="0" w:color="auto"/>
              <w:bottom w:val="single" w:sz="4" w:space="0" w:color="auto"/>
              <w:right w:val="single" w:sz="4" w:space="0" w:color="auto"/>
            </w:tcBorders>
            <w:hideMark/>
          </w:tcPr>
          <w:p w:rsidR="00B24845" w:rsidRDefault="00B24845">
            <w:pPr>
              <w:widowControl w:val="0"/>
              <w:autoSpaceDE w:val="0"/>
              <w:autoSpaceDN w:val="0"/>
              <w:adjustRightInd w:val="0"/>
              <w:spacing w:line="256" w:lineRule="auto"/>
              <w:rPr>
                <w:rFonts w:ascii="Times New Roman" w:hAnsi="Times New Roman"/>
                <w:sz w:val="24"/>
                <w:szCs w:val="24"/>
                <w:lang w:eastAsia="ru-RU"/>
              </w:rPr>
            </w:pPr>
            <w:r>
              <w:rPr>
                <w:sz w:val="24"/>
                <w:szCs w:val="24"/>
              </w:rPr>
              <w:t>4.</w:t>
            </w:r>
          </w:p>
        </w:tc>
        <w:tc>
          <w:tcPr>
            <w:tcW w:w="3158" w:type="dxa"/>
            <w:tcBorders>
              <w:top w:val="single" w:sz="4" w:space="0" w:color="auto"/>
              <w:left w:val="single" w:sz="4" w:space="0" w:color="auto"/>
              <w:bottom w:val="single" w:sz="4" w:space="0" w:color="auto"/>
              <w:right w:val="single" w:sz="4" w:space="0" w:color="auto"/>
            </w:tcBorders>
            <w:hideMark/>
          </w:tcPr>
          <w:p w:rsidR="00B24845" w:rsidRDefault="00B24845">
            <w:pPr>
              <w:widowControl w:val="0"/>
              <w:autoSpaceDE w:val="0"/>
              <w:autoSpaceDN w:val="0"/>
              <w:adjustRightInd w:val="0"/>
              <w:spacing w:line="256" w:lineRule="auto"/>
              <w:rPr>
                <w:sz w:val="24"/>
                <w:szCs w:val="24"/>
                <w:lang w:eastAsia="uk-UA"/>
              </w:rPr>
            </w:pPr>
            <w:r>
              <w:rPr>
                <w:sz w:val="24"/>
                <w:szCs w:val="24"/>
              </w:rPr>
              <w:t>Відповідальний      виконавець Програми</w:t>
            </w:r>
          </w:p>
        </w:tc>
        <w:tc>
          <w:tcPr>
            <w:tcW w:w="5940" w:type="dxa"/>
            <w:tcBorders>
              <w:top w:val="single" w:sz="4" w:space="0" w:color="auto"/>
              <w:left w:val="single" w:sz="4" w:space="0" w:color="auto"/>
              <w:bottom w:val="single" w:sz="4" w:space="0" w:color="auto"/>
              <w:right w:val="single" w:sz="4" w:space="0" w:color="auto"/>
            </w:tcBorders>
            <w:hideMark/>
          </w:tcPr>
          <w:p w:rsidR="00B24845" w:rsidRDefault="00B24845">
            <w:pPr>
              <w:pStyle w:val="3"/>
              <w:spacing w:line="240" w:lineRule="auto"/>
              <w:rPr>
                <w:rFonts w:ascii="Times New Roman" w:hAnsi="Times New Roman"/>
                <w:sz w:val="24"/>
                <w:szCs w:val="24"/>
                <w:lang w:val="uk-UA" w:eastAsia="en-US"/>
              </w:rPr>
            </w:pPr>
            <w:r>
              <w:rPr>
                <w:rFonts w:ascii="Times New Roman" w:hAnsi="Times New Roman"/>
                <w:lang w:eastAsia="en-US"/>
              </w:rPr>
              <w:t>Відділ культури та молодіжної політики Боратинської сільської ради</w:t>
            </w:r>
          </w:p>
        </w:tc>
      </w:tr>
      <w:tr w:rsidR="00B24845" w:rsidTr="00B24845">
        <w:tc>
          <w:tcPr>
            <w:tcW w:w="636" w:type="dxa"/>
            <w:tcBorders>
              <w:top w:val="single" w:sz="4" w:space="0" w:color="auto"/>
              <w:left w:val="single" w:sz="4" w:space="0" w:color="auto"/>
              <w:bottom w:val="single" w:sz="4" w:space="0" w:color="auto"/>
              <w:right w:val="single" w:sz="4" w:space="0" w:color="auto"/>
            </w:tcBorders>
            <w:hideMark/>
          </w:tcPr>
          <w:p w:rsidR="00B24845" w:rsidRDefault="00B24845">
            <w:pPr>
              <w:widowControl w:val="0"/>
              <w:autoSpaceDE w:val="0"/>
              <w:autoSpaceDN w:val="0"/>
              <w:adjustRightInd w:val="0"/>
              <w:spacing w:line="256" w:lineRule="auto"/>
              <w:rPr>
                <w:rFonts w:ascii="Times New Roman" w:hAnsi="Times New Roman"/>
                <w:sz w:val="24"/>
                <w:szCs w:val="24"/>
                <w:lang w:eastAsia="ru-RU"/>
              </w:rPr>
            </w:pPr>
            <w:r>
              <w:rPr>
                <w:sz w:val="24"/>
                <w:szCs w:val="24"/>
              </w:rPr>
              <w:t>5.</w:t>
            </w:r>
          </w:p>
        </w:tc>
        <w:tc>
          <w:tcPr>
            <w:tcW w:w="3158" w:type="dxa"/>
            <w:tcBorders>
              <w:top w:val="single" w:sz="4" w:space="0" w:color="auto"/>
              <w:left w:val="single" w:sz="4" w:space="0" w:color="auto"/>
              <w:bottom w:val="single" w:sz="4" w:space="0" w:color="auto"/>
              <w:right w:val="single" w:sz="4" w:space="0" w:color="auto"/>
            </w:tcBorders>
            <w:hideMark/>
          </w:tcPr>
          <w:p w:rsidR="00B24845" w:rsidRDefault="00B24845">
            <w:pPr>
              <w:widowControl w:val="0"/>
              <w:autoSpaceDE w:val="0"/>
              <w:autoSpaceDN w:val="0"/>
              <w:adjustRightInd w:val="0"/>
              <w:spacing w:line="256" w:lineRule="auto"/>
              <w:rPr>
                <w:sz w:val="24"/>
                <w:szCs w:val="24"/>
                <w:lang w:eastAsia="uk-UA"/>
              </w:rPr>
            </w:pPr>
            <w:r>
              <w:rPr>
                <w:sz w:val="24"/>
                <w:szCs w:val="24"/>
              </w:rPr>
              <w:t>Виконавці заходів  Програми</w:t>
            </w:r>
          </w:p>
        </w:tc>
        <w:tc>
          <w:tcPr>
            <w:tcW w:w="5940" w:type="dxa"/>
            <w:tcBorders>
              <w:top w:val="single" w:sz="4" w:space="0" w:color="auto"/>
              <w:left w:val="single" w:sz="4" w:space="0" w:color="auto"/>
              <w:bottom w:val="single" w:sz="4" w:space="0" w:color="auto"/>
              <w:right w:val="single" w:sz="4" w:space="0" w:color="auto"/>
            </w:tcBorders>
            <w:hideMark/>
          </w:tcPr>
          <w:p w:rsidR="00B24845" w:rsidRDefault="00B24845">
            <w:pPr>
              <w:pStyle w:val="3"/>
              <w:spacing w:line="240" w:lineRule="auto"/>
              <w:rPr>
                <w:rFonts w:ascii="Times New Roman" w:hAnsi="Times New Roman"/>
                <w:sz w:val="24"/>
                <w:szCs w:val="24"/>
                <w:lang w:val="uk-UA" w:eastAsia="en-US"/>
              </w:rPr>
            </w:pPr>
            <w:r>
              <w:rPr>
                <w:rFonts w:ascii="Times New Roman" w:hAnsi="Times New Roman"/>
                <w:lang w:eastAsia="en-US"/>
              </w:rPr>
              <w:t>Відділ культури та молодіжної політики Боратинської сільської ради. Заклади загальної середньої освіти Боратинської сільської ради</w:t>
            </w:r>
          </w:p>
        </w:tc>
      </w:tr>
      <w:tr w:rsidR="00B24845" w:rsidTr="00B24845">
        <w:trPr>
          <w:trHeight w:val="136"/>
        </w:trPr>
        <w:tc>
          <w:tcPr>
            <w:tcW w:w="636" w:type="dxa"/>
            <w:tcBorders>
              <w:top w:val="single" w:sz="4" w:space="0" w:color="auto"/>
              <w:left w:val="single" w:sz="4" w:space="0" w:color="auto"/>
              <w:bottom w:val="single" w:sz="4" w:space="0" w:color="auto"/>
              <w:right w:val="single" w:sz="4" w:space="0" w:color="auto"/>
            </w:tcBorders>
            <w:hideMark/>
          </w:tcPr>
          <w:p w:rsidR="00B24845" w:rsidRDefault="00B24845">
            <w:pPr>
              <w:widowControl w:val="0"/>
              <w:autoSpaceDE w:val="0"/>
              <w:autoSpaceDN w:val="0"/>
              <w:adjustRightInd w:val="0"/>
              <w:spacing w:line="256" w:lineRule="auto"/>
              <w:rPr>
                <w:rFonts w:ascii="Times New Roman" w:hAnsi="Times New Roman"/>
                <w:sz w:val="24"/>
                <w:szCs w:val="24"/>
                <w:lang w:eastAsia="ru-RU"/>
              </w:rPr>
            </w:pPr>
            <w:r>
              <w:rPr>
                <w:sz w:val="24"/>
                <w:szCs w:val="24"/>
              </w:rPr>
              <w:t>6.</w:t>
            </w:r>
          </w:p>
        </w:tc>
        <w:tc>
          <w:tcPr>
            <w:tcW w:w="3158" w:type="dxa"/>
            <w:tcBorders>
              <w:top w:val="single" w:sz="4" w:space="0" w:color="auto"/>
              <w:left w:val="single" w:sz="4" w:space="0" w:color="auto"/>
              <w:bottom w:val="single" w:sz="4" w:space="0" w:color="auto"/>
              <w:right w:val="single" w:sz="4" w:space="0" w:color="auto"/>
            </w:tcBorders>
            <w:hideMark/>
          </w:tcPr>
          <w:p w:rsidR="00B24845" w:rsidRDefault="00B24845">
            <w:pPr>
              <w:widowControl w:val="0"/>
              <w:autoSpaceDE w:val="0"/>
              <w:autoSpaceDN w:val="0"/>
              <w:adjustRightInd w:val="0"/>
              <w:spacing w:line="256" w:lineRule="auto"/>
              <w:rPr>
                <w:sz w:val="24"/>
                <w:szCs w:val="24"/>
              </w:rPr>
            </w:pPr>
            <w:r>
              <w:rPr>
                <w:sz w:val="24"/>
                <w:szCs w:val="24"/>
              </w:rPr>
              <w:t>Термін реалізації Програми</w:t>
            </w:r>
          </w:p>
        </w:tc>
        <w:tc>
          <w:tcPr>
            <w:tcW w:w="5940" w:type="dxa"/>
            <w:tcBorders>
              <w:top w:val="single" w:sz="4" w:space="0" w:color="auto"/>
              <w:left w:val="single" w:sz="4" w:space="0" w:color="auto"/>
              <w:bottom w:val="single" w:sz="4" w:space="0" w:color="auto"/>
              <w:right w:val="single" w:sz="4" w:space="0" w:color="auto"/>
            </w:tcBorders>
            <w:hideMark/>
          </w:tcPr>
          <w:p w:rsidR="00B24845" w:rsidRDefault="00B24845">
            <w:pPr>
              <w:widowControl w:val="0"/>
              <w:autoSpaceDE w:val="0"/>
              <w:autoSpaceDN w:val="0"/>
              <w:adjustRightInd w:val="0"/>
              <w:spacing w:line="256" w:lineRule="auto"/>
              <w:rPr>
                <w:sz w:val="24"/>
                <w:szCs w:val="24"/>
                <w:lang w:eastAsia="uk-UA"/>
              </w:rPr>
            </w:pPr>
            <w:r>
              <w:rPr>
                <w:sz w:val="24"/>
                <w:szCs w:val="24"/>
              </w:rPr>
              <w:t>2024 – 2028 роки</w:t>
            </w:r>
          </w:p>
        </w:tc>
      </w:tr>
      <w:tr w:rsidR="00B24845" w:rsidTr="00B24845">
        <w:trPr>
          <w:trHeight w:val="623"/>
        </w:trPr>
        <w:tc>
          <w:tcPr>
            <w:tcW w:w="636" w:type="dxa"/>
            <w:tcBorders>
              <w:top w:val="single" w:sz="4" w:space="0" w:color="auto"/>
              <w:left w:val="single" w:sz="4" w:space="0" w:color="auto"/>
              <w:bottom w:val="single" w:sz="4" w:space="0" w:color="auto"/>
              <w:right w:val="single" w:sz="4" w:space="0" w:color="auto"/>
            </w:tcBorders>
            <w:hideMark/>
          </w:tcPr>
          <w:p w:rsidR="00B24845" w:rsidRDefault="00B24845">
            <w:pPr>
              <w:spacing w:line="256" w:lineRule="auto"/>
              <w:rPr>
                <w:sz w:val="24"/>
                <w:szCs w:val="24"/>
                <w:lang w:eastAsia="ru-RU"/>
              </w:rPr>
            </w:pPr>
            <w:r>
              <w:rPr>
                <w:sz w:val="24"/>
                <w:szCs w:val="24"/>
              </w:rPr>
              <w:t>7.1.</w:t>
            </w:r>
          </w:p>
        </w:tc>
        <w:tc>
          <w:tcPr>
            <w:tcW w:w="3158" w:type="dxa"/>
            <w:tcBorders>
              <w:top w:val="single" w:sz="4" w:space="0" w:color="auto"/>
              <w:left w:val="single" w:sz="4" w:space="0" w:color="auto"/>
              <w:bottom w:val="single" w:sz="4" w:space="0" w:color="auto"/>
              <w:right w:val="single" w:sz="4" w:space="0" w:color="auto"/>
            </w:tcBorders>
            <w:hideMark/>
          </w:tcPr>
          <w:p w:rsidR="00B24845" w:rsidRDefault="00B24845">
            <w:pPr>
              <w:widowControl w:val="0"/>
              <w:autoSpaceDE w:val="0"/>
              <w:autoSpaceDN w:val="0"/>
              <w:adjustRightInd w:val="0"/>
              <w:spacing w:line="256" w:lineRule="auto"/>
              <w:rPr>
                <w:sz w:val="24"/>
                <w:szCs w:val="24"/>
                <w:lang w:eastAsia="uk-UA"/>
              </w:rPr>
            </w:pPr>
            <w:r>
              <w:rPr>
                <w:sz w:val="24"/>
                <w:szCs w:val="24"/>
              </w:rPr>
              <w:t xml:space="preserve">Перелік місцевих бюджетів, які беруть участь у виконанні Програми </w:t>
            </w:r>
          </w:p>
        </w:tc>
        <w:tc>
          <w:tcPr>
            <w:tcW w:w="5940" w:type="dxa"/>
            <w:tcBorders>
              <w:top w:val="single" w:sz="4" w:space="0" w:color="auto"/>
              <w:left w:val="single" w:sz="4" w:space="0" w:color="auto"/>
              <w:bottom w:val="single" w:sz="4" w:space="0" w:color="auto"/>
              <w:right w:val="single" w:sz="4" w:space="0" w:color="auto"/>
            </w:tcBorders>
            <w:hideMark/>
          </w:tcPr>
          <w:p w:rsidR="00B24845" w:rsidRDefault="00B24845">
            <w:pPr>
              <w:widowControl w:val="0"/>
              <w:autoSpaceDE w:val="0"/>
              <w:autoSpaceDN w:val="0"/>
              <w:adjustRightInd w:val="0"/>
              <w:spacing w:line="256" w:lineRule="auto"/>
              <w:rPr>
                <w:sz w:val="24"/>
                <w:szCs w:val="24"/>
                <w:lang w:eastAsia="uk-UA"/>
              </w:rPr>
            </w:pPr>
            <w:r>
              <w:rPr>
                <w:sz w:val="24"/>
                <w:szCs w:val="24"/>
              </w:rPr>
              <w:t xml:space="preserve">Місцевий бюджет </w:t>
            </w:r>
          </w:p>
        </w:tc>
      </w:tr>
      <w:tr w:rsidR="00B24845" w:rsidTr="00B24845">
        <w:tc>
          <w:tcPr>
            <w:tcW w:w="636" w:type="dxa"/>
            <w:tcBorders>
              <w:top w:val="single" w:sz="4" w:space="0" w:color="auto"/>
              <w:left w:val="single" w:sz="4" w:space="0" w:color="auto"/>
              <w:bottom w:val="single" w:sz="4" w:space="0" w:color="auto"/>
              <w:right w:val="single" w:sz="4" w:space="0" w:color="auto"/>
            </w:tcBorders>
            <w:hideMark/>
          </w:tcPr>
          <w:p w:rsidR="00B24845" w:rsidRDefault="00B24845">
            <w:pPr>
              <w:pStyle w:val="af"/>
              <w:spacing w:line="256" w:lineRule="auto"/>
              <w:rPr>
                <w:rFonts w:ascii="Times New Roman" w:hAnsi="Times New Roman" w:cs="Times New Roman"/>
                <w:sz w:val="24"/>
                <w:szCs w:val="24"/>
                <w:lang w:val="uk-UA" w:eastAsia="en-US"/>
              </w:rPr>
            </w:pPr>
            <w:r>
              <w:rPr>
                <w:rFonts w:ascii="Times New Roman" w:hAnsi="Times New Roman" w:cs="Times New Roman"/>
                <w:sz w:val="24"/>
                <w:szCs w:val="24"/>
                <w:lang w:val="uk-UA" w:eastAsia="en-US"/>
              </w:rPr>
              <w:t>8.</w:t>
            </w:r>
          </w:p>
        </w:tc>
        <w:tc>
          <w:tcPr>
            <w:tcW w:w="3158" w:type="dxa"/>
            <w:tcBorders>
              <w:top w:val="single" w:sz="4" w:space="0" w:color="auto"/>
              <w:left w:val="single" w:sz="4" w:space="0" w:color="auto"/>
              <w:bottom w:val="single" w:sz="4" w:space="0" w:color="auto"/>
              <w:right w:val="single" w:sz="4" w:space="0" w:color="auto"/>
            </w:tcBorders>
            <w:hideMark/>
          </w:tcPr>
          <w:p w:rsidR="00B24845" w:rsidRDefault="00B24845">
            <w:pPr>
              <w:widowControl w:val="0"/>
              <w:autoSpaceDE w:val="0"/>
              <w:autoSpaceDN w:val="0"/>
              <w:adjustRightInd w:val="0"/>
              <w:spacing w:line="256" w:lineRule="auto"/>
              <w:rPr>
                <w:rFonts w:ascii="Times New Roman" w:hAnsi="Times New Roman"/>
                <w:sz w:val="24"/>
                <w:szCs w:val="24"/>
                <w:lang w:eastAsia="uk-UA"/>
              </w:rPr>
            </w:pPr>
            <w:r>
              <w:rPr>
                <w:sz w:val="24"/>
                <w:szCs w:val="24"/>
              </w:rPr>
              <w:t>Загальний обсяг фінансових ресурсів, необхідних для реалізації Програми, всього, тис. грн.</w:t>
            </w:r>
          </w:p>
        </w:tc>
        <w:tc>
          <w:tcPr>
            <w:tcW w:w="5940" w:type="dxa"/>
            <w:tcBorders>
              <w:top w:val="single" w:sz="4" w:space="0" w:color="auto"/>
              <w:left w:val="single" w:sz="4" w:space="0" w:color="auto"/>
              <w:bottom w:val="single" w:sz="4" w:space="0" w:color="auto"/>
              <w:right w:val="single" w:sz="4" w:space="0" w:color="auto"/>
            </w:tcBorders>
            <w:hideMark/>
          </w:tcPr>
          <w:p w:rsidR="00B24845" w:rsidRDefault="00B24845">
            <w:pPr>
              <w:widowControl w:val="0"/>
              <w:autoSpaceDE w:val="0"/>
              <w:autoSpaceDN w:val="0"/>
              <w:adjustRightInd w:val="0"/>
              <w:spacing w:line="256" w:lineRule="auto"/>
              <w:rPr>
                <w:sz w:val="24"/>
                <w:szCs w:val="24"/>
                <w:lang w:val="en-US" w:eastAsia="uk-UA"/>
              </w:rPr>
            </w:pPr>
            <w:r>
              <w:rPr>
                <w:sz w:val="24"/>
                <w:szCs w:val="24"/>
                <w:lang w:val="en-US" w:eastAsia="uk-UA"/>
              </w:rPr>
              <w:t>7576,0</w:t>
            </w:r>
          </w:p>
        </w:tc>
      </w:tr>
      <w:tr w:rsidR="00B24845" w:rsidTr="00B24845">
        <w:tc>
          <w:tcPr>
            <w:tcW w:w="9734" w:type="dxa"/>
            <w:gridSpan w:val="3"/>
            <w:tcBorders>
              <w:top w:val="single" w:sz="4" w:space="0" w:color="auto"/>
              <w:left w:val="single" w:sz="4" w:space="0" w:color="auto"/>
              <w:bottom w:val="single" w:sz="4" w:space="0" w:color="auto"/>
              <w:right w:val="single" w:sz="4" w:space="0" w:color="auto"/>
            </w:tcBorders>
            <w:hideMark/>
          </w:tcPr>
          <w:p w:rsidR="00B24845" w:rsidRDefault="00B24845">
            <w:pPr>
              <w:spacing w:line="256" w:lineRule="auto"/>
              <w:ind w:firstLine="644"/>
              <w:rPr>
                <w:sz w:val="24"/>
                <w:szCs w:val="24"/>
                <w:lang w:eastAsia="uk-UA"/>
              </w:rPr>
            </w:pPr>
            <w:r>
              <w:rPr>
                <w:sz w:val="24"/>
                <w:szCs w:val="24"/>
                <w:lang w:eastAsia="uk-UA"/>
              </w:rPr>
              <w:t>у тому числі:</w:t>
            </w:r>
          </w:p>
        </w:tc>
      </w:tr>
      <w:tr w:rsidR="00B24845" w:rsidTr="00B24845">
        <w:trPr>
          <w:trHeight w:val="740"/>
        </w:trPr>
        <w:tc>
          <w:tcPr>
            <w:tcW w:w="636" w:type="dxa"/>
            <w:tcBorders>
              <w:top w:val="single" w:sz="4" w:space="0" w:color="auto"/>
              <w:left w:val="single" w:sz="4" w:space="0" w:color="auto"/>
              <w:bottom w:val="single" w:sz="4" w:space="0" w:color="auto"/>
              <w:right w:val="single" w:sz="4" w:space="0" w:color="auto"/>
            </w:tcBorders>
            <w:hideMark/>
          </w:tcPr>
          <w:p w:rsidR="00B24845" w:rsidRDefault="00B24845">
            <w:pPr>
              <w:spacing w:line="256" w:lineRule="auto"/>
              <w:rPr>
                <w:sz w:val="24"/>
                <w:szCs w:val="24"/>
                <w:lang w:eastAsia="ru-RU"/>
              </w:rPr>
            </w:pPr>
            <w:r>
              <w:rPr>
                <w:sz w:val="24"/>
                <w:szCs w:val="24"/>
              </w:rPr>
              <w:lastRenderedPageBreak/>
              <w:t>8.1.</w:t>
            </w:r>
          </w:p>
        </w:tc>
        <w:tc>
          <w:tcPr>
            <w:tcW w:w="3158" w:type="dxa"/>
            <w:tcBorders>
              <w:top w:val="single" w:sz="4" w:space="0" w:color="auto"/>
              <w:left w:val="single" w:sz="4" w:space="0" w:color="auto"/>
              <w:bottom w:val="single" w:sz="4" w:space="0" w:color="auto"/>
              <w:right w:val="single" w:sz="4" w:space="0" w:color="auto"/>
            </w:tcBorders>
            <w:hideMark/>
          </w:tcPr>
          <w:p w:rsidR="00B24845" w:rsidRDefault="00B24845">
            <w:pPr>
              <w:widowControl w:val="0"/>
              <w:autoSpaceDE w:val="0"/>
              <w:autoSpaceDN w:val="0"/>
              <w:adjustRightInd w:val="0"/>
              <w:spacing w:line="256" w:lineRule="auto"/>
              <w:rPr>
                <w:sz w:val="24"/>
                <w:szCs w:val="24"/>
                <w:lang w:eastAsia="uk-UA"/>
              </w:rPr>
            </w:pPr>
            <w:r>
              <w:rPr>
                <w:sz w:val="24"/>
                <w:szCs w:val="24"/>
              </w:rPr>
              <w:t>Коштів місцевого бюджету</w:t>
            </w:r>
          </w:p>
        </w:tc>
        <w:tc>
          <w:tcPr>
            <w:tcW w:w="5940" w:type="dxa"/>
            <w:tcBorders>
              <w:top w:val="single" w:sz="4" w:space="0" w:color="auto"/>
              <w:left w:val="single" w:sz="4" w:space="0" w:color="auto"/>
              <w:bottom w:val="single" w:sz="4" w:space="0" w:color="auto"/>
              <w:right w:val="single" w:sz="4" w:space="0" w:color="auto"/>
            </w:tcBorders>
            <w:hideMark/>
          </w:tcPr>
          <w:p w:rsidR="00B24845" w:rsidRDefault="00B24845">
            <w:pPr>
              <w:spacing w:line="256" w:lineRule="auto"/>
              <w:rPr>
                <w:i/>
                <w:sz w:val="24"/>
                <w:szCs w:val="24"/>
                <w:lang w:val="en-US" w:eastAsia="ru-RU"/>
              </w:rPr>
            </w:pPr>
            <w:r>
              <w:rPr>
                <w:sz w:val="24"/>
                <w:szCs w:val="24"/>
                <w:lang w:val="en-US" w:eastAsia="uk-UA"/>
              </w:rPr>
              <w:t>7576,0</w:t>
            </w:r>
          </w:p>
        </w:tc>
      </w:tr>
      <w:tr w:rsidR="00B24845" w:rsidTr="00B24845">
        <w:trPr>
          <w:trHeight w:val="740"/>
        </w:trPr>
        <w:tc>
          <w:tcPr>
            <w:tcW w:w="636" w:type="dxa"/>
            <w:tcBorders>
              <w:top w:val="single" w:sz="4" w:space="0" w:color="auto"/>
              <w:left w:val="single" w:sz="4" w:space="0" w:color="auto"/>
              <w:bottom w:val="single" w:sz="4" w:space="0" w:color="auto"/>
              <w:right w:val="single" w:sz="4" w:space="0" w:color="auto"/>
            </w:tcBorders>
            <w:hideMark/>
          </w:tcPr>
          <w:p w:rsidR="00B24845" w:rsidRDefault="00B24845">
            <w:pPr>
              <w:spacing w:line="256" w:lineRule="auto"/>
              <w:rPr>
                <w:sz w:val="24"/>
                <w:szCs w:val="24"/>
              </w:rPr>
            </w:pPr>
            <w:r>
              <w:rPr>
                <w:sz w:val="24"/>
                <w:szCs w:val="24"/>
              </w:rPr>
              <w:t>8.2.</w:t>
            </w:r>
          </w:p>
        </w:tc>
        <w:tc>
          <w:tcPr>
            <w:tcW w:w="3158" w:type="dxa"/>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sz w:val="24"/>
                <w:szCs w:val="24"/>
              </w:rPr>
            </w:pPr>
            <w:r>
              <w:rPr>
                <w:sz w:val="24"/>
                <w:szCs w:val="24"/>
              </w:rPr>
              <w:t>Інші джерела, не заборонені чинним законодавством</w:t>
            </w:r>
          </w:p>
        </w:tc>
        <w:tc>
          <w:tcPr>
            <w:tcW w:w="5940" w:type="dxa"/>
            <w:tcBorders>
              <w:top w:val="single" w:sz="4" w:space="0" w:color="auto"/>
              <w:left w:val="single" w:sz="4" w:space="0" w:color="auto"/>
              <w:bottom w:val="single" w:sz="4" w:space="0" w:color="auto"/>
              <w:right w:val="single" w:sz="4" w:space="0" w:color="auto"/>
            </w:tcBorders>
            <w:hideMark/>
          </w:tcPr>
          <w:p w:rsidR="00B24845" w:rsidRDefault="00B24845">
            <w:pPr>
              <w:widowControl w:val="0"/>
              <w:autoSpaceDE w:val="0"/>
              <w:autoSpaceDN w:val="0"/>
              <w:adjustRightInd w:val="0"/>
              <w:spacing w:line="256" w:lineRule="auto"/>
              <w:rPr>
                <w:sz w:val="24"/>
                <w:szCs w:val="24"/>
                <w:lang w:eastAsia="uk-UA"/>
              </w:rPr>
            </w:pPr>
            <w:r>
              <w:rPr>
                <w:sz w:val="24"/>
                <w:szCs w:val="24"/>
              </w:rPr>
              <w:t>У межах реальних надходжень</w:t>
            </w:r>
          </w:p>
        </w:tc>
      </w:tr>
    </w:tbl>
    <w:p w:rsidR="00B24845" w:rsidRDefault="00B24845" w:rsidP="00B24845">
      <w:pPr>
        <w:pStyle w:val="Default"/>
        <w:rPr>
          <w:rFonts w:eastAsia="Times New Roman"/>
          <w:lang w:val="uk-UA" w:eastAsia="uk-UA"/>
        </w:rPr>
      </w:pPr>
    </w:p>
    <w:p w:rsidR="00B24845" w:rsidRDefault="00B24845" w:rsidP="00B24845">
      <w:pPr>
        <w:pStyle w:val="affe"/>
        <w:jc w:val="center"/>
        <w:rPr>
          <w:rFonts w:ascii="Times New Roman" w:hAnsi="Times New Roman"/>
          <w:b/>
          <w:snapToGrid w:val="0"/>
          <w:sz w:val="24"/>
          <w:szCs w:val="24"/>
          <w:lang w:val="uk-UA"/>
        </w:rPr>
      </w:pPr>
      <w:r>
        <w:rPr>
          <w:b/>
          <w:sz w:val="24"/>
          <w:szCs w:val="24"/>
          <w:lang w:val="uk-UA"/>
        </w:rPr>
        <w:br w:type="page"/>
      </w:r>
      <w:r>
        <w:rPr>
          <w:rFonts w:ascii="Times New Roman" w:hAnsi="Times New Roman"/>
          <w:b/>
          <w:sz w:val="24"/>
          <w:szCs w:val="24"/>
          <w:lang w:val="uk-UA"/>
        </w:rPr>
        <w:lastRenderedPageBreak/>
        <w:t xml:space="preserve">Програма </w:t>
      </w:r>
      <w:r>
        <w:rPr>
          <w:rFonts w:ascii="Times New Roman" w:hAnsi="Times New Roman"/>
          <w:b/>
          <w:snapToGrid w:val="0"/>
          <w:sz w:val="24"/>
          <w:szCs w:val="24"/>
          <w:lang w:val="uk-UA"/>
        </w:rPr>
        <w:t xml:space="preserve">розвитку фізичної культури, спорту та національно-патріотичного виховання </w:t>
      </w:r>
    </w:p>
    <w:p w:rsidR="00B24845" w:rsidRDefault="00B24845" w:rsidP="00B24845">
      <w:pPr>
        <w:pStyle w:val="affe"/>
        <w:jc w:val="center"/>
        <w:rPr>
          <w:rFonts w:ascii="Times New Roman" w:hAnsi="Times New Roman"/>
          <w:b/>
          <w:sz w:val="24"/>
          <w:szCs w:val="24"/>
          <w:lang w:val="uk-UA"/>
        </w:rPr>
      </w:pPr>
      <w:r>
        <w:rPr>
          <w:rFonts w:ascii="Times New Roman" w:hAnsi="Times New Roman"/>
          <w:b/>
          <w:sz w:val="24"/>
          <w:szCs w:val="24"/>
          <w:lang w:val="uk-UA"/>
        </w:rPr>
        <w:t>Боратинської  територіальної громади</w:t>
      </w:r>
      <w:r>
        <w:rPr>
          <w:rFonts w:ascii="Times New Roman" w:hAnsi="Times New Roman"/>
          <w:b/>
          <w:snapToGrid w:val="0"/>
          <w:sz w:val="24"/>
          <w:szCs w:val="24"/>
          <w:lang w:val="uk-UA"/>
        </w:rPr>
        <w:t xml:space="preserve"> на 2024-2028 роки</w:t>
      </w:r>
    </w:p>
    <w:p w:rsidR="00B24845" w:rsidRDefault="00B24845" w:rsidP="00B24845">
      <w:pPr>
        <w:pStyle w:val="affe"/>
        <w:jc w:val="center"/>
        <w:rPr>
          <w:rFonts w:ascii="Times New Roman" w:hAnsi="Times New Roman"/>
          <w:sz w:val="24"/>
          <w:szCs w:val="24"/>
          <w:lang w:val="uk-UA"/>
        </w:rPr>
      </w:pPr>
    </w:p>
    <w:p w:rsidR="00B24845" w:rsidRDefault="00B24845" w:rsidP="00B24845">
      <w:pPr>
        <w:jc w:val="center"/>
        <w:rPr>
          <w:rFonts w:ascii="Times New Roman" w:hAnsi="Times New Roman"/>
          <w:b/>
          <w:sz w:val="24"/>
          <w:szCs w:val="24"/>
        </w:rPr>
      </w:pPr>
      <w:r>
        <w:rPr>
          <w:b/>
          <w:sz w:val="24"/>
          <w:szCs w:val="24"/>
        </w:rPr>
        <w:t>Визначення проблеми, на розв'язання якої спрямована Програма</w:t>
      </w:r>
    </w:p>
    <w:p w:rsidR="00B24845" w:rsidRDefault="00B24845" w:rsidP="00B24845">
      <w:pPr>
        <w:jc w:val="center"/>
        <w:rPr>
          <w:b/>
          <w:sz w:val="24"/>
          <w:szCs w:val="24"/>
        </w:rPr>
      </w:pPr>
    </w:p>
    <w:p w:rsidR="00B24845" w:rsidRDefault="00B24845" w:rsidP="00B24845">
      <w:pPr>
        <w:ind w:firstLine="709"/>
        <w:jc w:val="both"/>
        <w:rPr>
          <w:sz w:val="24"/>
          <w:szCs w:val="24"/>
        </w:rPr>
      </w:pPr>
      <w:r>
        <w:rPr>
          <w:sz w:val="24"/>
          <w:szCs w:val="24"/>
        </w:rPr>
        <w:t xml:space="preserve">Науковими дослідженнями доведено, що рухова активність значною мірою сприяє дотриманню людиною здорового способу життя, зменшенню негативного впливу на організм людини шкідливих звичок, має важливе значення для вдосконалення фізичного розвитку і підготовленості особи, сприяє зменшенню ризику виникнення серцево-судинних захворювань, окремих онкологічних захворювань та депресії. Оздоровча рухова активність та розвиток видів спорту сприяють і розвитку економіки та суспільства загалом. Здоровий спосіб життя   формує у молодого покоління </w:t>
      </w:r>
      <w:r>
        <w:rPr>
          <w:sz w:val="24"/>
          <w:szCs w:val="24"/>
          <w:shd w:val="clear" w:color="auto" w:fill="FFFFFF"/>
        </w:rPr>
        <w:t>почуття вірності, любові до Батьківщини, турботи про благо свого народу, готовності до виконання громадського та конституційного обов’язку  із захисту національних інтересів, цілісності, незалежності України.</w:t>
      </w:r>
    </w:p>
    <w:p w:rsidR="00B24845" w:rsidRDefault="00B24845" w:rsidP="00B24845">
      <w:pPr>
        <w:ind w:firstLine="709"/>
        <w:jc w:val="both"/>
        <w:rPr>
          <w:sz w:val="24"/>
          <w:szCs w:val="24"/>
          <w:shd w:val="clear" w:color="auto" w:fill="FFFFFF"/>
        </w:rPr>
      </w:pPr>
      <w:r>
        <w:rPr>
          <w:sz w:val="24"/>
          <w:szCs w:val="24"/>
        </w:rPr>
        <w:t>Недостатній рівень організованої рухової активності населення спричинений низьким рівнем самосвідомості та відповідальності населення за власне здоров'я, недоліками нормативно-правового та організаційно-управлінського характеру; обмеженістю ресурсного забезпечення (фінансового, матеріально-технічного, кадрового, науково-методичного та інформаційно-пропагандистського), відсутністю персональної відповідальності на усіх рівнях за створення умов для формування здоров'я населення шляхом залучення його до здорового способу життя. Н</w:t>
      </w:r>
      <w:r>
        <w:rPr>
          <w:sz w:val="24"/>
          <w:szCs w:val="24"/>
          <w:shd w:val="clear" w:color="auto" w:fill="FFFFFF"/>
        </w:rPr>
        <w:t>аціонально-патріотичне виховання розкриває проблеми організації життєвого безпечного простору особистості в громаді (бездуховність, невихованість, соціальна невизначеність, насильство, злочинність і т.д.).</w:t>
      </w:r>
    </w:p>
    <w:p w:rsidR="00B24845" w:rsidRDefault="00B24845" w:rsidP="00B24845">
      <w:pPr>
        <w:ind w:firstLine="709"/>
        <w:jc w:val="center"/>
        <w:rPr>
          <w:b/>
          <w:sz w:val="24"/>
          <w:szCs w:val="24"/>
        </w:rPr>
      </w:pPr>
      <w:r>
        <w:rPr>
          <w:b/>
          <w:bCs/>
          <w:sz w:val="24"/>
          <w:szCs w:val="24"/>
        </w:rPr>
        <w:t>Мета Програми</w:t>
      </w:r>
    </w:p>
    <w:p w:rsidR="00B24845" w:rsidRDefault="00B24845" w:rsidP="00B24845">
      <w:pPr>
        <w:pStyle w:val="aff5"/>
        <w:spacing w:before="0" w:line="0" w:lineRule="atLeast"/>
        <w:ind w:firstLine="709"/>
        <w:jc w:val="both"/>
        <w:rPr>
          <w:rFonts w:ascii="Times New Roman" w:hAnsi="Times New Roman"/>
          <w:sz w:val="24"/>
          <w:szCs w:val="24"/>
        </w:rPr>
      </w:pPr>
      <w:r>
        <w:rPr>
          <w:rFonts w:ascii="Times New Roman" w:hAnsi="Times New Roman"/>
          <w:sz w:val="24"/>
          <w:szCs w:val="24"/>
        </w:rPr>
        <w:t xml:space="preserve">Програма розвитку фізичної культури та спорту в </w:t>
      </w:r>
      <w:r>
        <w:rPr>
          <w:rFonts w:ascii="Times New Roman" w:hAnsi="Times New Roman"/>
          <w:bCs/>
          <w:sz w:val="24"/>
          <w:szCs w:val="24"/>
        </w:rPr>
        <w:t xml:space="preserve">Боратинській </w:t>
      </w:r>
      <w:r>
        <w:rPr>
          <w:rFonts w:ascii="Times New Roman" w:hAnsi="Times New Roman"/>
          <w:sz w:val="24"/>
          <w:szCs w:val="24"/>
        </w:rPr>
        <w:t>територіальній громаді на 2024-202</w:t>
      </w:r>
      <w:r>
        <w:rPr>
          <w:rFonts w:ascii="Times New Roman" w:hAnsi="Times New Roman"/>
          <w:sz w:val="24"/>
          <w:szCs w:val="24"/>
          <w:lang w:val="en-US"/>
        </w:rPr>
        <w:t>8</w:t>
      </w:r>
      <w:r>
        <w:rPr>
          <w:rFonts w:ascii="Times New Roman" w:hAnsi="Times New Roman"/>
          <w:sz w:val="24"/>
          <w:szCs w:val="24"/>
        </w:rPr>
        <w:t xml:space="preserve"> роки (далі Програма) – це комплекс заходів, які спрямовані на підвищення ефективності реалізації державної політики у сфері фізичної культури і спорту.</w:t>
      </w:r>
    </w:p>
    <w:p w:rsidR="00B24845" w:rsidRDefault="00B24845" w:rsidP="00B24845">
      <w:pPr>
        <w:pStyle w:val="Default"/>
        <w:ind w:firstLine="708"/>
        <w:jc w:val="both"/>
      </w:pPr>
      <w:r>
        <w:t>Програма розроблена відповідно до Конституції України, Законів України «Про місцеве самоврядування в Україні», «Про фізичну культуру і спорт». Однією з визначених цілей Програми є підвищення стандартів життя, а одним із ключових завдань – створення умов для формування фізичного і ментального здоров’я населення та підвищення іміджу України в світі</w:t>
      </w:r>
      <w:r>
        <w:rPr>
          <w:lang w:val="en-US"/>
        </w:rPr>
        <w:t xml:space="preserve"> </w:t>
      </w:r>
      <w:r>
        <w:t>та формування національно-патріотичних почуттів мешканців громади.</w:t>
      </w:r>
    </w:p>
    <w:p w:rsidR="00B24845" w:rsidRDefault="00B24845" w:rsidP="00B24845">
      <w:pPr>
        <w:pStyle w:val="aff5"/>
        <w:spacing w:before="0" w:line="0" w:lineRule="atLeast"/>
        <w:ind w:firstLine="708"/>
        <w:jc w:val="both"/>
        <w:rPr>
          <w:rFonts w:ascii="Times New Roman" w:hAnsi="Times New Roman"/>
          <w:spacing w:val="-4"/>
          <w:sz w:val="24"/>
          <w:szCs w:val="24"/>
        </w:rPr>
      </w:pPr>
      <w:r>
        <w:rPr>
          <w:rFonts w:ascii="Times New Roman" w:hAnsi="Times New Roman"/>
          <w:spacing w:val="-4"/>
          <w:sz w:val="24"/>
          <w:szCs w:val="24"/>
        </w:rPr>
        <w:t xml:space="preserve"> Мета Програми полягає у створенні умов та відведення фізичній культурі та спорту провідної ролі, як важливого фактору для впровадження здорового способу життя, формування мотивацій та традицій щодо всебічного гармонійного розвитку, профілактики захворювань, розвитку видів спорту в громаді, сприяння досягненню фізичної та духовної досконалості людини,  </w:t>
      </w:r>
      <w:r>
        <w:rPr>
          <w:rFonts w:ascii="Times New Roman" w:hAnsi="Times New Roman"/>
          <w:sz w:val="24"/>
          <w:szCs w:val="24"/>
          <w:shd w:val="clear" w:color="auto" w:fill="FFFFFF"/>
        </w:rPr>
        <w:t xml:space="preserve">розвитку загальнолюдських якостей, таких як: відповідальність, наполегливість, витривалість, кмітливість, справедливість,  організованість, сумлінність,  людяність; </w:t>
      </w:r>
      <w:r>
        <w:rPr>
          <w:rFonts w:ascii="Times New Roman" w:hAnsi="Times New Roman"/>
          <w:sz w:val="24"/>
          <w:szCs w:val="24"/>
          <w:lang w:eastAsia="uk-UA"/>
        </w:rPr>
        <w:t xml:space="preserve"> утвердження патріотизму.</w:t>
      </w:r>
    </w:p>
    <w:p w:rsidR="00B24845" w:rsidRDefault="00B24845" w:rsidP="00B24845">
      <w:pPr>
        <w:shd w:val="clear" w:color="auto" w:fill="FFFFFF"/>
        <w:ind w:firstLine="708"/>
        <w:jc w:val="both"/>
        <w:rPr>
          <w:rFonts w:ascii="Times New Roman" w:hAnsi="Times New Roman"/>
          <w:sz w:val="24"/>
          <w:szCs w:val="24"/>
          <w:u w:val="single"/>
        </w:rPr>
      </w:pPr>
      <w:r>
        <w:rPr>
          <w:sz w:val="24"/>
          <w:szCs w:val="24"/>
          <w:u w:val="single"/>
        </w:rPr>
        <w:t>Метою даної Програми є:</w:t>
      </w:r>
    </w:p>
    <w:p w:rsidR="00B24845" w:rsidRDefault="00B24845" w:rsidP="00B24845">
      <w:pPr>
        <w:shd w:val="clear" w:color="auto" w:fill="FFFFFF"/>
        <w:jc w:val="both"/>
        <w:rPr>
          <w:sz w:val="24"/>
          <w:szCs w:val="24"/>
        </w:rPr>
      </w:pPr>
      <w:r>
        <w:rPr>
          <w:sz w:val="24"/>
          <w:szCs w:val="24"/>
        </w:rPr>
        <w:t>- зміцнення здоров’я, розвиток фізичних морально-вольових та інтелектуальних здібностей людини;</w:t>
      </w:r>
    </w:p>
    <w:p w:rsidR="00B24845" w:rsidRDefault="00B24845" w:rsidP="00B24845">
      <w:pPr>
        <w:shd w:val="clear" w:color="auto" w:fill="FFFFFF"/>
        <w:jc w:val="both"/>
        <w:rPr>
          <w:sz w:val="24"/>
          <w:szCs w:val="24"/>
        </w:rPr>
      </w:pPr>
      <w:r>
        <w:rPr>
          <w:sz w:val="24"/>
          <w:szCs w:val="24"/>
        </w:rPr>
        <w:lastRenderedPageBreak/>
        <w:t>- створення умов для покращення фізичного потенціалу і здоров'я населення, проведення фізкультурно-оздоровчої та спортивно-масової роботи на місцях масового відпочинку громадян;</w:t>
      </w:r>
    </w:p>
    <w:p w:rsidR="00B24845" w:rsidRDefault="00B24845" w:rsidP="00B24845">
      <w:pPr>
        <w:shd w:val="clear" w:color="auto" w:fill="FFFFFF"/>
        <w:jc w:val="both"/>
        <w:rPr>
          <w:color w:val="4D4D4D"/>
          <w:sz w:val="24"/>
          <w:szCs w:val="24"/>
          <w:shd w:val="clear" w:color="auto" w:fill="FFFFFF"/>
        </w:rPr>
      </w:pPr>
      <w:r>
        <w:rPr>
          <w:sz w:val="24"/>
          <w:szCs w:val="24"/>
        </w:rPr>
        <w:t>- максимальне залучення дітей та молоді до занять спортом, створення обдарованим особам умов для реалізації їхніх здібностей у спорті вищих досягнень</w:t>
      </w:r>
      <w:r>
        <w:rPr>
          <w:color w:val="4D4D4D"/>
          <w:sz w:val="24"/>
          <w:szCs w:val="24"/>
          <w:shd w:val="clear" w:color="auto" w:fill="FFFFFF"/>
        </w:rPr>
        <w:t xml:space="preserve">.    </w:t>
      </w:r>
    </w:p>
    <w:p w:rsidR="00B24845" w:rsidRDefault="00B24845" w:rsidP="00B24845">
      <w:pPr>
        <w:shd w:val="clear" w:color="auto" w:fill="FFFFFF"/>
        <w:jc w:val="center"/>
        <w:rPr>
          <w:sz w:val="24"/>
          <w:szCs w:val="24"/>
        </w:rPr>
      </w:pPr>
      <w:r>
        <w:rPr>
          <w:b/>
          <w:bCs/>
          <w:sz w:val="24"/>
          <w:szCs w:val="24"/>
        </w:rPr>
        <w:t>Основні завдання Програми</w:t>
      </w:r>
    </w:p>
    <w:p w:rsidR="00B24845" w:rsidRDefault="00B24845" w:rsidP="00B24845">
      <w:pPr>
        <w:shd w:val="clear" w:color="auto" w:fill="FFFFFF"/>
        <w:ind w:firstLine="708"/>
        <w:jc w:val="both"/>
        <w:rPr>
          <w:sz w:val="24"/>
          <w:szCs w:val="24"/>
        </w:rPr>
      </w:pPr>
      <w:r>
        <w:rPr>
          <w:sz w:val="24"/>
          <w:szCs w:val="24"/>
        </w:rPr>
        <w:t>Реалізація Програми спрямовується на вирішення таких завдань:</w:t>
      </w:r>
    </w:p>
    <w:p w:rsidR="00B24845" w:rsidRDefault="00B24845" w:rsidP="00B24845">
      <w:pPr>
        <w:shd w:val="clear" w:color="auto" w:fill="FFFFFF"/>
        <w:ind w:firstLine="708"/>
        <w:jc w:val="both"/>
        <w:rPr>
          <w:sz w:val="24"/>
          <w:szCs w:val="24"/>
        </w:rPr>
      </w:pPr>
      <w:r>
        <w:rPr>
          <w:sz w:val="24"/>
          <w:szCs w:val="24"/>
        </w:rPr>
        <w:t xml:space="preserve">- удосконалення та впровадження ефективних форм залучення різних груп населення до регулярних занять фізичною культурою і спортом; </w:t>
      </w:r>
    </w:p>
    <w:p w:rsidR="00B24845" w:rsidRDefault="00B24845" w:rsidP="00B24845">
      <w:pPr>
        <w:shd w:val="clear" w:color="auto" w:fill="FFFFFF"/>
        <w:ind w:firstLine="708"/>
        <w:jc w:val="both"/>
        <w:rPr>
          <w:sz w:val="24"/>
          <w:szCs w:val="24"/>
        </w:rPr>
      </w:pPr>
      <w:r>
        <w:rPr>
          <w:sz w:val="24"/>
          <w:szCs w:val="24"/>
        </w:rPr>
        <w:t>- формування у населення інтересу і звичок до занять фізичними вправами;</w:t>
      </w:r>
    </w:p>
    <w:p w:rsidR="00B24845" w:rsidRDefault="00B24845" w:rsidP="00B24845">
      <w:pPr>
        <w:shd w:val="clear" w:color="auto" w:fill="FFFFFF"/>
        <w:ind w:firstLine="708"/>
        <w:jc w:val="both"/>
        <w:rPr>
          <w:sz w:val="24"/>
          <w:szCs w:val="24"/>
        </w:rPr>
      </w:pPr>
      <w:r>
        <w:rPr>
          <w:sz w:val="24"/>
          <w:szCs w:val="24"/>
        </w:rPr>
        <w:t>- створення умов для розвитку індивідуальних здібностей спортсменів на етапах багаторічної підготовки;</w:t>
      </w:r>
    </w:p>
    <w:p w:rsidR="00B24845" w:rsidRDefault="00B24845" w:rsidP="00B24845">
      <w:pPr>
        <w:shd w:val="clear" w:color="auto" w:fill="FFFFFF"/>
        <w:ind w:firstLine="708"/>
        <w:jc w:val="both"/>
        <w:rPr>
          <w:sz w:val="24"/>
          <w:szCs w:val="24"/>
          <w:shd w:val="clear" w:color="auto" w:fill="FFFFFF"/>
        </w:rPr>
      </w:pPr>
      <w:r>
        <w:rPr>
          <w:sz w:val="24"/>
          <w:szCs w:val="24"/>
        </w:rPr>
        <w:t xml:space="preserve">- </w:t>
      </w:r>
      <w:r>
        <w:rPr>
          <w:sz w:val="24"/>
          <w:szCs w:val="24"/>
          <w:shd w:val="clear" w:color="auto" w:fill="FFFFFF"/>
        </w:rPr>
        <w:t>виховування свідомої розвинутої інтелектуальної особистості-патріота з людськими цінностями;</w:t>
      </w:r>
    </w:p>
    <w:p w:rsidR="00B24845" w:rsidRDefault="00B24845" w:rsidP="00B24845">
      <w:pPr>
        <w:shd w:val="clear" w:color="auto" w:fill="FFFFFF"/>
        <w:ind w:firstLine="708"/>
        <w:jc w:val="both"/>
        <w:rPr>
          <w:sz w:val="24"/>
          <w:szCs w:val="24"/>
          <w:shd w:val="clear" w:color="auto" w:fill="FFFFFF"/>
        </w:rPr>
      </w:pPr>
      <w:r>
        <w:rPr>
          <w:sz w:val="24"/>
          <w:szCs w:val="24"/>
          <w:shd w:val="clear" w:color="auto" w:fill="FFFFFF"/>
        </w:rPr>
        <w:t>- залучення до занять спортом людей з особливими потребами;</w:t>
      </w:r>
    </w:p>
    <w:p w:rsidR="00B24845" w:rsidRDefault="00B24845" w:rsidP="00B24845">
      <w:pPr>
        <w:pStyle w:val="afff"/>
        <w:ind w:left="0" w:firstLineChars="250" w:firstLine="600"/>
        <w:jc w:val="both"/>
        <w:rPr>
          <w:shd w:val="clear" w:color="auto" w:fill="FFFFFF"/>
          <w:lang w:val="uk-UA"/>
        </w:rPr>
      </w:pPr>
      <w:r>
        <w:rPr>
          <w:shd w:val="clear" w:color="auto" w:fill="FFFFFF"/>
          <w:lang w:val="uk-UA"/>
        </w:rPr>
        <w:t>- формування толерантного ставлення до інших народів, культур і традицій;</w:t>
      </w:r>
    </w:p>
    <w:p w:rsidR="00B24845" w:rsidRDefault="00B24845" w:rsidP="00B24845">
      <w:pPr>
        <w:shd w:val="clear" w:color="auto" w:fill="FFFFFF"/>
        <w:ind w:firstLine="708"/>
        <w:jc w:val="both"/>
        <w:rPr>
          <w:sz w:val="24"/>
          <w:szCs w:val="24"/>
        </w:rPr>
      </w:pPr>
      <w:r>
        <w:rPr>
          <w:sz w:val="24"/>
          <w:szCs w:val="24"/>
        </w:rPr>
        <w:t xml:space="preserve">- збереження існуючої мережі об'єктів фізичної культури і спорту, ефективне їх використання та будівництво сучасних спортивних споруд. </w:t>
      </w:r>
    </w:p>
    <w:p w:rsidR="00B24845" w:rsidRDefault="00B24845" w:rsidP="00B24845">
      <w:pPr>
        <w:shd w:val="clear" w:color="auto" w:fill="FFFFFF"/>
        <w:spacing w:before="100" w:beforeAutospacing="1" w:after="100" w:afterAutospacing="1"/>
        <w:jc w:val="center"/>
        <w:rPr>
          <w:sz w:val="24"/>
          <w:szCs w:val="24"/>
        </w:rPr>
      </w:pPr>
      <w:r>
        <w:rPr>
          <w:b/>
          <w:bCs/>
          <w:sz w:val="24"/>
          <w:szCs w:val="24"/>
        </w:rPr>
        <w:t>Напрями розвитку фізичної культури і спорту</w:t>
      </w:r>
    </w:p>
    <w:p w:rsidR="00B24845" w:rsidRDefault="00B24845" w:rsidP="00B24845">
      <w:pPr>
        <w:shd w:val="clear" w:color="auto" w:fill="FFFFFF"/>
        <w:tabs>
          <w:tab w:val="left" w:pos="567"/>
          <w:tab w:val="left" w:pos="851"/>
        </w:tabs>
        <w:ind w:firstLineChars="50" w:firstLine="120"/>
        <w:jc w:val="both"/>
        <w:rPr>
          <w:sz w:val="24"/>
          <w:szCs w:val="24"/>
          <w:u w:val="single"/>
        </w:rPr>
      </w:pPr>
      <w:r>
        <w:rPr>
          <w:sz w:val="24"/>
          <w:szCs w:val="24"/>
          <w:u w:val="single"/>
        </w:rPr>
        <w:t>Дія Програми охоплює наступні напрями:</w:t>
      </w:r>
    </w:p>
    <w:p w:rsidR="00B24845" w:rsidRDefault="00B24845" w:rsidP="00B24845">
      <w:pPr>
        <w:numPr>
          <w:ilvl w:val="0"/>
          <w:numId w:val="11"/>
        </w:numPr>
        <w:shd w:val="clear" w:color="auto" w:fill="FFFFFF"/>
        <w:tabs>
          <w:tab w:val="left" w:pos="426"/>
        </w:tabs>
        <w:spacing w:after="0" w:line="240" w:lineRule="auto"/>
        <w:ind w:left="709" w:hanging="425"/>
        <w:jc w:val="both"/>
        <w:rPr>
          <w:sz w:val="24"/>
          <w:szCs w:val="24"/>
          <w:u w:val="single"/>
        </w:rPr>
      </w:pPr>
      <w:r>
        <w:rPr>
          <w:sz w:val="24"/>
          <w:szCs w:val="24"/>
        </w:rPr>
        <w:t xml:space="preserve"> фізичне виховання і фізкультурно-оздоровча робота у навчально-виховній сфері;</w:t>
      </w:r>
    </w:p>
    <w:p w:rsidR="00B24845" w:rsidRDefault="00B24845" w:rsidP="00B24845">
      <w:pPr>
        <w:numPr>
          <w:ilvl w:val="0"/>
          <w:numId w:val="11"/>
        </w:numPr>
        <w:shd w:val="clear" w:color="auto" w:fill="FFFFFF"/>
        <w:tabs>
          <w:tab w:val="left" w:pos="426"/>
        </w:tabs>
        <w:spacing w:after="0" w:line="240" w:lineRule="auto"/>
        <w:ind w:left="709" w:hanging="425"/>
        <w:jc w:val="both"/>
        <w:rPr>
          <w:sz w:val="24"/>
          <w:szCs w:val="24"/>
          <w:u w:val="single"/>
        </w:rPr>
      </w:pPr>
      <w:r>
        <w:rPr>
          <w:sz w:val="24"/>
          <w:szCs w:val="24"/>
        </w:rPr>
        <w:t xml:space="preserve"> національно-патріотичне виховання населення;</w:t>
      </w:r>
    </w:p>
    <w:p w:rsidR="00B24845" w:rsidRDefault="00B24845" w:rsidP="00B24845">
      <w:pPr>
        <w:numPr>
          <w:ilvl w:val="0"/>
          <w:numId w:val="11"/>
        </w:numPr>
        <w:shd w:val="clear" w:color="auto" w:fill="FFFFFF"/>
        <w:tabs>
          <w:tab w:val="left" w:pos="426"/>
          <w:tab w:val="left" w:pos="709"/>
        </w:tabs>
        <w:spacing w:after="0" w:line="240" w:lineRule="auto"/>
        <w:ind w:left="567" w:hanging="283"/>
        <w:jc w:val="both"/>
        <w:rPr>
          <w:sz w:val="24"/>
          <w:szCs w:val="24"/>
          <w:u w:val="single"/>
        </w:rPr>
      </w:pPr>
      <w:r>
        <w:rPr>
          <w:sz w:val="24"/>
          <w:szCs w:val="24"/>
        </w:rPr>
        <w:t xml:space="preserve"> фізкультурно-оздоровча робота у виробничій та соціально-побутовій сферах;</w:t>
      </w:r>
    </w:p>
    <w:p w:rsidR="00B24845" w:rsidRDefault="00B24845" w:rsidP="00B24845">
      <w:pPr>
        <w:numPr>
          <w:ilvl w:val="0"/>
          <w:numId w:val="11"/>
        </w:numPr>
        <w:shd w:val="clear" w:color="auto" w:fill="FFFFFF"/>
        <w:tabs>
          <w:tab w:val="left" w:pos="426"/>
        </w:tabs>
        <w:spacing w:after="0" w:line="240" w:lineRule="auto"/>
        <w:ind w:left="567" w:hanging="283"/>
        <w:jc w:val="both"/>
        <w:rPr>
          <w:sz w:val="24"/>
          <w:szCs w:val="24"/>
          <w:u w:val="single"/>
        </w:rPr>
      </w:pPr>
      <w:r>
        <w:rPr>
          <w:sz w:val="24"/>
          <w:szCs w:val="24"/>
        </w:rPr>
        <w:t xml:space="preserve"> фізичне виховання серед сільського населення;</w:t>
      </w:r>
    </w:p>
    <w:p w:rsidR="00B24845" w:rsidRDefault="00B24845" w:rsidP="00B24845">
      <w:pPr>
        <w:numPr>
          <w:ilvl w:val="0"/>
          <w:numId w:val="11"/>
        </w:numPr>
        <w:shd w:val="clear" w:color="auto" w:fill="FFFFFF"/>
        <w:tabs>
          <w:tab w:val="left" w:pos="426"/>
        </w:tabs>
        <w:spacing w:after="0" w:line="240" w:lineRule="auto"/>
        <w:ind w:left="567" w:hanging="283"/>
        <w:jc w:val="both"/>
        <w:rPr>
          <w:sz w:val="24"/>
          <w:szCs w:val="24"/>
          <w:u w:val="single"/>
        </w:rPr>
      </w:pPr>
      <w:r>
        <w:rPr>
          <w:sz w:val="24"/>
          <w:szCs w:val="24"/>
        </w:rPr>
        <w:t xml:space="preserve"> спорт ветеранів;</w:t>
      </w:r>
    </w:p>
    <w:p w:rsidR="00B24845" w:rsidRDefault="00B24845" w:rsidP="00B24845">
      <w:pPr>
        <w:numPr>
          <w:ilvl w:val="0"/>
          <w:numId w:val="11"/>
        </w:numPr>
        <w:shd w:val="clear" w:color="auto" w:fill="FFFFFF"/>
        <w:tabs>
          <w:tab w:val="left" w:pos="426"/>
        </w:tabs>
        <w:spacing w:after="0" w:line="240" w:lineRule="auto"/>
        <w:ind w:left="567" w:hanging="283"/>
        <w:jc w:val="both"/>
        <w:rPr>
          <w:sz w:val="24"/>
          <w:szCs w:val="24"/>
          <w:u w:val="single"/>
        </w:rPr>
      </w:pPr>
      <w:r>
        <w:rPr>
          <w:sz w:val="24"/>
          <w:szCs w:val="24"/>
        </w:rPr>
        <w:t xml:space="preserve"> фінансове забезпечення;</w:t>
      </w:r>
    </w:p>
    <w:p w:rsidR="00B24845" w:rsidRDefault="00B24845" w:rsidP="00B24845">
      <w:pPr>
        <w:numPr>
          <w:ilvl w:val="0"/>
          <w:numId w:val="11"/>
        </w:numPr>
        <w:shd w:val="clear" w:color="auto" w:fill="FFFFFF"/>
        <w:tabs>
          <w:tab w:val="left" w:pos="426"/>
        </w:tabs>
        <w:spacing w:after="0" w:line="240" w:lineRule="auto"/>
        <w:ind w:left="567" w:hanging="283"/>
        <w:jc w:val="both"/>
        <w:rPr>
          <w:sz w:val="24"/>
          <w:szCs w:val="24"/>
          <w:u w:val="single"/>
        </w:rPr>
      </w:pPr>
      <w:r>
        <w:rPr>
          <w:sz w:val="24"/>
          <w:szCs w:val="24"/>
        </w:rPr>
        <w:t xml:space="preserve"> кадрове забезпечення, соціальний захист;</w:t>
      </w:r>
    </w:p>
    <w:p w:rsidR="00B24845" w:rsidRDefault="00B24845" w:rsidP="00B24845">
      <w:pPr>
        <w:numPr>
          <w:ilvl w:val="0"/>
          <w:numId w:val="11"/>
        </w:numPr>
        <w:shd w:val="clear" w:color="auto" w:fill="FFFFFF"/>
        <w:tabs>
          <w:tab w:val="left" w:pos="426"/>
        </w:tabs>
        <w:spacing w:after="0" w:line="240" w:lineRule="auto"/>
        <w:ind w:left="567" w:hanging="283"/>
        <w:jc w:val="both"/>
        <w:rPr>
          <w:sz w:val="24"/>
          <w:szCs w:val="24"/>
          <w:u w:val="single"/>
        </w:rPr>
      </w:pPr>
      <w:r>
        <w:rPr>
          <w:sz w:val="24"/>
          <w:szCs w:val="24"/>
        </w:rPr>
        <w:t xml:space="preserve"> медичне забезпечення;</w:t>
      </w:r>
    </w:p>
    <w:p w:rsidR="00B24845" w:rsidRDefault="00B24845" w:rsidP="00B24845">
      <w:pPr>
        <w:numPr>
          <w:ilvl w:val="0"/>
          <w:numId w:val="11"/>
        </w:numPr>
        <w:shd w:val="clear" w:color="auto" w:fill="FFFFFF"/>
        <w:tabs>
          <w:tab w:val="left" w:pos="426"/>
        </w:tabs>
        <w:spacing w:after="0" w:line="240" w:lineRule="auto"/>
        <w:ind w:left="567" w:hanging="283"/>
        <w:jc w:val="both"/>
        <w:rPr>
          <w:sz w:val="24"/>
          <w:szCs w:val="24"/>
          <w:u w:val="single"/>
        </w:rPr>
      </w:pPr>
      <w:r>
        <w:rPr>
          <w:sz w:val="24"/>
          <w:szCs w:val="24"/>
        </w:rPr>
        <w:t xml:space="preserve"> інформаційне забезпечення.</w:t>
      </w:r>
    </w:p>
    <w:p w:rsidR="00B24845" w:rsidRDefault="00B24845" w:rsidP="00B24845">
      <w:pPr>
        <w:shd w:val="clear" w:color="auto" w:fill="FFFFFF"/>
        <w:spacing w:before="100" w:beforeAutospacing="1" w:after="100" w:afterAutospacing="1"/>
        <w:ind w:left="720"/>
        <w:jc w:val="both"/>
        <w:rPr>
          <w:sz w:val="24"/>
          <w:szCs w:val="24"/>
        </w:rPr>
      </w:pPr>
      <w:r>
        <w:rPr>
          <w:b/>
          <w:bCs/>
          <w:sz w:val="24"/>
          <w:szCs w:val="24"/>
        </w:rPr>
        <w:t>Очікувані результати виконання Програми</w:t>
      </w:r>
    </w:p>
    <w:p w:rsidR="00B24845" w:rsidRDefault="00B24845" w:rsidP="00B24845">
      <w:pPr>
        <w:shd w:val="clear" w:color="auto" w:fill="FFFFFF"/>
        <w:rPr>
          <w:sz w:val="24"/>
          <w:szCs w:val="24"/>
          <w:u w:val="single"/>
        </w:rPr>
      </w:pPr>
      <w:r>
        <w:rPr>
          <w:sz w:val="24"/>
          <w:szCs w:val="24"/>
          <w:u w:val="single"/>
        </w:rPr>
        <w:t>Реалізація Програми дозволить:</w:t>
      </w:r>
    </w:p>
    <w:p w:rsidR="00B24845" w:rsidRDefault="00B24845" w:rsidP="00B24845">
      <w:pPr>
        <w:numPr>
          <w:ilvl w:val="0"/>
          <w:numId w:val="12"/>
        </w:numPr>
        <w:shd w:val="clear" w:color="auto" w:fill="FFFFFF"/>
        <w:spacing w:after="0" w:line="240" w:lineRule="auto"/>
        <w:rPr>
          <w:sz w:val="24"/>
          <w:szCs w:val="24"/>
          <w:u w:val="single"/>
        </w:rPr>
      </w:pPr>
      <w:r>
        <w:rPr>
          <w:sz w:val="24"/>
          <w:szCs w:val="24"/>
        </w:rPr>
        <w:t xml:space="preserve">підвищити </w:t>
      </w:r>
      <w:r>
        <w:rPr>
          <w:color w:val="000000"/>
          <w:sz w:val="24"/>
          <w:szCs w:val="24"/>
        </w:rPr>
        <w:t>рівень самосвідомості та відповідальності населення за власне здоров'я;</w:t>
      </w:r>
    </w:p>
    <w:p w:rsidR="00B24845" w:rsidRDefault="00B24845" w:rsidP="00B24845">
      <w:pPr>
        <w:numPr>
          <w:ilvl w:val="0"/>
          <w:numId w:val="12"/>
        </w:numPr>
        <w:shd w:val="clear" w:color="auto" w:fill="FFFFFF"/>
        <w:spacing w:after="0" w:line="240" w:lineRule="auto"/>
        <w:jc w:val="both"/>
        <w:rPr>
          <w:sz w:val="24"/>
          <w:szCs w:val="24"/>
        </w:rPr>
      </w:pPr>
      <w:r>
        <w:rPr>
          <w:sz w:val="24"/>
          <w:szCs w:val="24"/>
        </w:rPr>
        <w:t>залучити учнівську та сільську молодь до регулярних занять фізичною культурою та спортом;</w:t>
      </w:r>
    </w:p>
    <w:p w:rsidR="00B24845" w:rsidRDefault="00B24845" w:rsidP="00B24845">
      <w:pPr>
        <w:numPr>
          <w:ilvl w:val="0"/>
          <w:numId w:val="12"/>
        </w:numPr>
        <w:shd w:val="clear" w:color="auto" w:fill="FFFFFF"/>
        <w:spacing w:after="0" w:line="240" w:lineRule="auto"/>
        <w:rPr>
          <w:sz w:val="24"/>
          <w:szCs w:val="24"/>
        </w:rPr>
      </w:pPr>
      <w:r>
        <w:rPr>
          <w:sz w:val="24"/>
          <w:szCs w:val="24"/>
        </w:rPr>
        <w:t>покращити стан матеріально-технічної бази у населених пунктах громади;</w:t>
      </w:r>
    </w:p>
    <w:p w:rsidR="00B24845" w:rsidRDefault="00B24845" w:rsidP="00B24845">
      <w:pPr>
        <w:numPr>
          <w:ilvl w:val="0"/>
          <w:numId w:val="12"/>
        </w:numPr>
        <w:shd w:val="clear" w:color="auto" w:fill="FFFFFF"/>
        <w:spacing w:after="0" w:line="240" w:lineRule="auto"/>
        <w:rPr>
          <w:sz w:val="24"/>
          <w:szCs w:val="24"/>
        </w:rPr>
      </w:pPr>
      <w:r>
        <w:rPr>
          <w:color w:val="000000"/>
          <w:sz w:val="24"/>
          <w:szCs w:val="24"/>
        </w:rPr>
        <w:t>збільшити кількість загальнодоступних спортивних заходів для активного сімейного відпочинку громадян за місцем їх проживання;</w:t>
      </w:r>
    </w:p>
    <w:p w:rsidR="00B24845" w:rsidRDefault="00B24845" w:rsidP="00B24845">
      <w:pPr>
        <w:numPr>
          <w:ilvl w:val="0"/>
          <w:numId w:val="12"/>
        </w:numPr>
        <w:shd w:val="clear" w:color="auto" w:fill="FFFFFF"/>
        <w:spacing w:after="0" w:line="240" w:lineRule="auto"/>
        <w:jc w:val="both"/>
        <w:rPr>
          <w:sz w:val="24"/>
          <w:szCs w:val="24"/>
        </w:rPr>
      </w:pPr>
      <w:r>
        <w:rPr>
          <w:sz w:val="24"/>
          <w:szCs w:val="24"/>
        </w:rPr>
        <w:lastRenderedPageBreak/>
        <w:t>збільшити відвідуваність дітьми, молоддю, жителями громади заходів, що популяризують культурні та національно-мистецькі традиції українського народу;</w:t>
      </w:r>
    </w:p>
    <w:p w:rsidR="00B24845" w:rsidRDefault="00B24845" w:rsidP="00B24845">
      <w:pPr>
        <w:numPr>
          <w:ilvl w:val="0"/>
          <w:numId w:val="12"/>
        </w:numPr>
        <w:shd w:val="clear" w:color="auto" w:fill="FFFFFF"/>
        <w:spacing w:after="0" w:line="240" w:lineRule="auto"/>
        <w:jc w:val="both"/>
        <w:rPr>
          <w:sz w:val="24"/>
          <w:szCs w:val="24"/>
        </w:rPr>
      </w:pPr>
      <w:r>
        <w:rPr>
          <w:color w:val="000000"/>
          <w:sz w:val="24"/>
          <w:szCs w:val="24"/>
        </w:rPr>
        <w:t xml:space="preserve">облаштувати комплексні спортивні майданчики та спортивно-оздоровчі зони на </w:t>
      </w:r>
      <w:r>
        <w:rPr>
          <w:sz w:val="24"/>
          <w:szCs w:val="24"/>
        </w:rPr>
        <w:t>території громади</w:t>
      </w:r>
      <w:r>
        <w:rPr>
          <w:color w:val="000000"/>
          <w:sz w:val="24"/>
          <w:szCs w:val="24"/>
        </w:rPr>
        <w:t>;</w:t>
      </w:r>
    </w:p>
    <w:p w:rsidR="00B24845" w:rsidRDefault="00B24845" w:rsidP="00B24845">
      <w:pPr>
        <w:numPr>
          <w:ilvl w:val="0"/>
          <w:numId w:val="12"/>
        </w:numPr>
        <w:shd w:val="clear" w:color="auto" w:fill="FFFFFF"/>
        <w:spacing w:after="0" w:line="240" w:lineRule="auto"/>
        <w:rPr>
          <w:sz w:val="24"/>
          <w:szCs w:val="24"/>
        </w:rPr>
      </w:pPr>
      <w:r>
        <w:rPr>
          <w:color w:val="000000"/>
          <w:sz w:val="24"/>
          <w:szCs w:val="24"/>
        </w:rPr>
        <w:t xml:space="preserve"> забезпечити </w:t>
      </w:r>
      <w:r>
        <w:rPr>
          <w:sz w:val="24"/>
          <w:szCs w:val="24"/>
        </w:rPr>
        <w:t>належні умови для більш ефективної підготовки спортсменів високої майстерності.</w:t>
      </w:r>
      <w:r>
        <w:rPr>
          <w:color w:val="000000"/>
          <w:sz w:val="24"/>
          <w:szCs w:val="24"/>
        </w:rPr>
        <w:tab/>
      </w:r>
    </w:p>
    <w:p w:rsidR="00B24845" w:rsidRDefault="00B24845" w:rsidP="00B24845">
      <w:pPr>
        <w:shd w:val="clear" w:color="auto" w:fill="FFFFFF"/>
        <w:ind w:left="360"/>
        <w:jc w:val="center"/>
        <w:rPr>
          <w:sz w:val="24"/>
          <w:szCs w:val="24"/>
        </w:rPr>
      </w:pPr>
      <w:r>
        <w:rPr>
          <w:b/>
          <w:bCs/>
          <w:sz w:val="24"/>
          <w:szCs w:val="24"/>
        </w:rPr>
        <w:t>Фінансування Програми</w:t>
      </w:r>
    </w:p>
    <w:p w:rsidR="00B24845" w:rsidRDefault="00B24845" w:rsidP="00B24845">
      <w:pPr>
        <w:shd w:val="clear" w:color="auto" w:fill="FFFFFF"/>
        <w:jc w:val="both"/>
        <w:rPr>
          <w:sz w:val="24"/>
          <w:szCs w:val="24"/>
        </w:rPr>
      </w:pPr>
      <w:r>
        <w:rPr>
          <w:sz w:val="24"/>
          <w:szCs w:val="24"/>
        </w:rPr>
        <w:tab/>
        <w:t>Фінансування Програми здійснюється за рахунок коштів місцевого бюджету територіальної громади, інших джерел фінансування, не заборонених чинним законодавством. Видатки на підтримку заходів, здійснюваних на виконання Програми, передбачаються в місцевому бюджеті на 2024 – 202</w:t>
      </w:r>
      <w:r>
        <w:rPr>
          <w:sz w:val="24"/>
          <w:szCs w:val="24"/>
          <w:lang w:val="en-US"/>
        </w:rPr>
        <w:t xml:space="preserve">8 </w:t>
      </w:r>
      <w:r>
        <w:rPr>
          <w:sz w:val="24"/>
          <w:szCs w:val="24"/>
        </w:rPr>
        <w:t>роки.</w:t>
      </w:r>
    </w:p>
    <w:p w:rsidR="00B24845" w:rsidRDefault="00B24845" w:rsidP="00B24845">
      <w:pPr>
        <w:shd w:val="clear" w:color="auto" w:fill="FFFFFF"/>
        <w:jc w:val="both"/>
        <w:rPr>
          <w:sz w:val="24"/>
          <w:szCs w:val="24"/>
        </w:rPr>
      </w:pPr>
      <w:r>
        <w:rPr>
          <w:sz w:val="24"/>
          <w:szCs w:val="24"/>
        </w:rPr>
        <w:tab/>
        <w:t>Прогнозні обсяги фінансування для розв’язання проблем, передбачених Програмою, наведено нижче.</w:t>
      </w:r>
    </w:p>
    <w:p w:rsidR="00B24845" w:rsidRDefault="00B24845" w:rsidP="00B24845">
      <w:pPr>
        <w:shd w:val="clear" w:color="auto" w:fill="FFFFFF"/>
        <w:jc w:val="both"/>
        <w:rPr>
          <w:sz w:val="24"/>
          <w:szCs w:val="24"/>
        </w:rPr>
      </w:pPr>
      <w:r>
        <w:rPr>
          <w:sz w:val="24"/>
          <w:szCs w:val="24"/>
        </w:rPr>
        <w:tab/>
        <w:t>Обсяги фінансування Програми уточнюються під час складання місцевого бюджету на відповідний рік у межах видатків, що передбачаються для розпорядника коштів, відповідального за виконання окремих заходів та в цілому передбачених Програмою. Виконання Програми розраховано на 2024-2028 роки.</w:t>
      </w:r>
    </w:p>
    <w:p w:rsidR="00B24845" w:rsidRDefault="00B24845" w:rsidP="00B24845">
      <w:pPr>
        <w:shd w:val="clear" w:color="auto" w:fill="FFFFFF"/>
        <w:jc w:val="both"/>
        <w:rPr>
          <w:sz w:val="24"/>
          <w:szCs w:val="24"/>
        </w:rPr>
      </w:pPr>
      <w:r>
        <w:rPr>
          <w:sz w:val="24"/>
          <w:szCs w:val="24"/>
        </w:rPr>
        <w:t xml:space="preserve"> </w:t>
      </w:r>
    </w:p>
    <w:p w:rsidR="00B24845" w:rsidRDefault="00B24845" w:rsidP="00B24845">
      <w:pPr>
        <w:shd w:val="clear" w:color="auto" w:fill="FFFFFF"/>
        <w:jc w:val="both"/>
        <w:rPr>
          <w:sz w:val="24"/>
          <w:szCs w:val="24"/>
        </w:rPr>
      </w:pPr>
      <w:r>
        <w:rPr>
          <w:sz w:val="24"/>
          <w:szCs w:val="24"/>
        </w:rPr>
        <w:t xml:space="preserve">                     </w:t>
      </w:r>
    </w:p>
    <w:p w:rsidR="00B24845" w:rsidRDefault="00B24845" w:rsidP="00B24845">
      <w:pPr>
        <w:shd w:val="clear" w:color="auto" w:fill="FFFFFF"/>
        <w:jc w:val="both"/>
        <w:rPr>
          <w:sz w:val="24"/>
          <w:szCs w:val="24"/>
        </w:rPr>
      </w:pPr>
    </w:p>
    <w:p w:rsidR="00B24845" w:rsidRDefault="00B24845" w:rsidP="00B24845">
      <w:pPr>
        <w:shd w:val="clear" w:color="auto" w:fill="FFFFFF"/>
        <w:jc w:val="both"/>
        <w:rPr>
          <w:sz w:val="24"/>
          <w:szCs w:val="24"/>
        </w:rPr>
      </w:pPr>
    </w:p>
    <w:p w:rsidR="00B24845" w:rsidRDefault="00B24845" w:rsidP="00B24845">
      <w:pPr>
        <w:shd w:val="clear" w:color="auto" w:fill="FFFFFF"/>
        <w:jc w:val="both"/>
        <w:rPr>
          <w:sz w:val="24"/>
          <w:szCs w:val="24"/>
        </w:rPr>
      </w:pPr>
    </w:p>
    <w:p w:rsidR="00B24845" w:rsidRDefault="00B24845" w:rsidP="00B24845">
      <w:pPr>
        <w:shd w:val="clear" w:color="auto" w:fill="FFFFFF"/>
        <w:jc w:val="both"/>
        <w:rPr>
          <w:sz w:val="24"/>
          <w:szCs w:val="24"/>
        </w:rPr>
      </w:pPr>
    </w:p>
    <w:p w:rsidR="00B24845" w:rsidRDefault="00B24845" w:rsidP="00B24845">
      <w:pPr>
        <w:shd w:val="clear" w:color="auto" w:fill="FFFFFF"/>
        <w:jc w:val="both"/>
        <w:rPr>
          <w:sz w:val="24"/>
          <w:szCs w:val="24"/>
        </w:rPr>
      </w:pPr>
    </w:p>
    <w:p w:rsidR="00B24845" w:rsidRDefault="00B24845" w:rsidP="00B24845">
      <w:pPr>
        <w:shd w:val="clear" w:color="auto" w:fill="FFFFFF"/>
        <w:jc w:val="both"/>
        <w:rPr>
          <w:sz w:val="24"/>
          <w:szCs w:val="24"/>
        </w:rPr>
      </w:pPr>
    </w:p>
    <w:p w:rsidR="00B24845" w:rsidRDefault="00B24845" w:rsidP="00B24845">
      <w:pPr>
        <w:shd w:val="clear" w:color="auto" w:fill="FFFFFF"/>
        <w:jc w:val="both"/>
        <w:rPr>
          <w:sz w:val="24"/>
          <w:szCs w:val="24"/>
        </w:rPr>
      </w:pPr>
    </w:p>
    <w:p w:rsidR="00A973C6" w:rsidRDefault="00A973C6" w:rsidP="00B24845">
      <w:pPr>
        <w:shd w:val="clear" w:color="auto" w:fill="FFFFFF"/>
        <w:jc w:val="both"/>
        <w:rPr>
          <w:sz w:val="24"/>
          <w:szCs w:val="24"/>
        </w:rPr>
      </w:pPr>
    </w:p>
    <w:p w:rsidR="00A973C6" w:rsidRDefault="00A973C6" w:rsidP="00B24845">
      <w:pPr>
        <w:shd w:val="clear" w:color="auto" w:fill="FFFFFF"/>
        <w:jc w:val="both"/>
        <w:rPr>
          <w:sz w:val="24"/>
          <w:szCs w:val="24"/>
        </w:rPr>
      </w:pPr>
    </w:p>
    <w:p w:rsidR="00A973C6" w:rsidRDefault="00A973C6" w:rsidP="00B24845">
      <w:pPr>
        <w:shd w:val="clear" w:color="auto" w:fill="FFFFFF"/>
        <w:jc w:val="both"/>
        <w:rPr>
          <w:sz w:val="24"/>
          <w:szCs w:val="24"/>
        </w:rPr>
      </w:pPr>
    </w:p>
    <w:p w:rsidR="00A973C6" w:rsidRDefault="00A973C6" w:rsidP="00B24845">
      <w:pPr>
        <w:shd w:val="clear" w:color="auto" w:fill="FFFFFF"/>
        <w:jc w:val="both"/>
        <w:rPr>
          <w:sz w:val="24"/>
          <w:szCs w:val="24"/>
        </w:rPr>
      </w:pPr>
    </w:p>
    <w:p w:rsidR="00A973C6" w:rsidRDefault="00A973C6" w:rsidP="00B24845">
      <w:pPr>
        <w:shd w:val="clear" w:color="auto" w:fill="FFFFFF"/>
        <w:jc w:val="both"/>
        <w:rPr>
          <w:sz w:val="24"/>
          <w:szCs w:val="24"/>
        </w:rPr>
      </w:pPr>
    </w:p>
    <w:p w:rsidR="00A973C6" w:rsidRDefault="00A973C6" w:rsidP="00B24845">
      <w:pPr>
        <w:shd w:val="clear" w:color="auto" w:fill="FFFFFF"/>
        <w:jc w:val="both"/>
        <w:rPr>
          <w:sz w:val="24"/>
          <w:szCs w:val="24"/>
        </w:rPr>
      </w:pPr>
    </w:p>
    <w:p w:rsidR="00A973C6" w:rsidRDefault="00A973C6" w:rsidP="00B24845">
      <w:pPr>
        <w:shd w:val="clear" w:color="auto" w:fill="FFFFFF"/>
        <w:jc w:val="both"/>
        <w:rPr>
          <w:sz w:val="24"/>
          <w:szCs w:val="24"/>
        </w:rPr>
      </w:pPr>
    </w:p>
    <w:p w:rsidR="00B24845" w:rsidRDefault="00B24845" w:rsidP="00B24845">
      <w:pPr>
        <w:shd w:val="clear" w:color="auto" w:fill="FFFFFF"/>
        <w:jc w:val="both"/>
        <w:rPr>
          <w:sz w:val="24"/>
          <w:szCs w:val="24"/>
        </w:rPr>
      </w:pPr>
    </w:p>
    <w:p w:rsidR="00B24845" w:rsidRDefault="00B24845" w:rsidP="00B24845">
      <w:pPr>
        <w:shd w:val="clear" w:color="auto" w:fill="FFFFFF"/>
        <w:jc w:val="both"/>
        <w:rPr>
          <w:b/>
          <w:sz w:val="24"/>
          <w:szCs w:val="24"/>
        </w:rPr>
      </w:pPr>
      <w:r>
        <w:rPr>
          <w:sz w:val="24"/>
          <w:szCs w:val="24"/>
        </w:rPr>
        <w:lastRenderedPageBreak/>
        <w:t xml:space="preserve">                                 </w:t>
      </w:r>
      <w:r>
        <w:rPr>
          <w:b/>
          <w:sz w:val="24"/>
          <w:szCs w:val="24"/>
        </w:rPr>
        <w:t>Обсяги та джерела фінансування  Програми</w:t>
      </w:r>
    </w:p>
    <w:p w:rsidR="00B24845" w:rsidRDefault="00B24845" w:rsidP="00B24845">
      <w:pPr>
        <w:tabs>
          <w:tab w:val="left" w:pos="284"/>
          <w:tab w:val="left" w:pos="993"/>
          <w:tab w:val="left" w:pos="1134"/>
        </w:tabs>
        <w:jc w:val="center"/>
        <w:rPr>
          <w:b/>
          <w:bCs/>
          <w:sz w:val="24"/>
          <w:szCs w:val="24"/>
        </w:rPr>
      </w:pPr>
    </w:p>
    <w:tbl>
      <w:tblPr>
        <w:tblStyle w:val="aff2"/>
        <w:tblW w:w="0" w:type="auto"/>
        <w:tblLook w:val="04A0" w:firstRow="1" w:lastRow="0" w:firstColumn="1" w:lastColumn="0" w:noHBand="0" w:noVBand="1"/>
      </w:tblPr>
      <w:tblGrid>
        <w:gridCol w:w="2225"/>
        <w:gridCol w:w="1313"/>
        <w:gridCol w:w="1246"/>
        <w:gridCol w:w="1211"/>
        <w:gridCol w:w="1123"/>
        <w:gridCol w:w="1393"/>
        <w:gridCol w:w="1118"/>
      </w:tblGrid>
      <w:tr w:rsidR="00B24845" w:rsidTr="00B24845">
        <w:tc>
          <w:tcPr>
            <w:tcW w:w="2253"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Обсяг коштів, які пропонується залучити на виконання Програми</w:t>
            </w:r>
          </w:p>
        </w:tc>
        <w:tc>
          <w:tcPr>
            <w:tcW w:w="1207"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Усього витрат на виконання Програми</w:t>
            </w:r>
          </w:p>
        </w:tc>
        <w:tc>
          <w:tcPr>
            <w:tcW w:w="1263"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
                <w:bCs/>
                <w:sz w:val="24"/>
                <w:szCs w:val="24"/>
                <w:lang w:val="uk-UA"/>
              </w:rPr>
            </w:pPr>
            <w:r>
              <w:rPr>
                <w:bCs/>
                <w:sz w:val="24"/>
                <w:szCs w:val="24"/>
                <w:lang w:val="uk-UA"/>
              </w:rPr>
              <w:t>2024 рік</w:t>
            </w:r>
          </w:p>
        </w:tc>
        <w:tc>
          <w:tcPr>
            <w:tcW w:w="1226"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
                <w:bCs/>
                <w:sz w:val="24"/>
                <w:szCs w:val="24"/>
                <w:lang w:val="uk-UA"/>
              </w:rPr>
            </w:pPr>
            <w:r>
              <w:rPr>
                <w:bCs/>
                <w:sz w:val="24"/>
                <w:szCs w:val="24"/>
                <w:lang w:val="uk-UA"/>
              </w:rPr>
              <w:t>2025 рік</w:t>
            </w:r>
          </w:p>
        </w:tc>
        <w:tc>
          <w:tcPr>
            <w:tcW w:w="1134"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
                <w:bCs/>
                <w:sz w:val="24"/>
                <w:szCs w:val="24"/>
                <w:lang w:val="uk-UA"/>
              </w:rPr>
            </w:pPr>
            <w:r>
              <w:rPr>
                <w:bCs/>
                <w:sz w:val="24"/>
                <w:szCs w:val="24"/>
                <w:lang w:val="uk-UA"/>
              </w:rPr>
              <w:t>2026 рік</w:t>
            </w:r>
          </w:p>
        </w:tc>
        <w:tc>
          <w:tcPr>
            <w:tcW w:w="1417"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
                <w:bCs/>
                <w:sz w:val="24"/>
                <w:szCs w:val="24"/>
                <w:lang w:val="uk-UA"/>
              </w:rPr>
            </w:pPr>
            <w:r>
              <w:rPr>
                <w:bCs/>
                <w:sz w:val="24"/>
                <w:szCs w:val="24"/>
                <w:lang w:val="uk-UA"/>
              </w:rPr>
              <w:t>2027 рік</w:t>
            </w:r>
          </w:p>
        </w:tc>
        <w:tc>
          <w:tcPr>
            <w:tcW w:w="1129"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
                <w:bCs/>
                <w:sz w:val="24"/>
                <w:szCs w:val="24"/>
                <w:lang w:val="uk-UA"/>
              </w:rPr>
            </w:pPr>
            <w:r>
              <w:rPr>
                <w:bCs/>
                <w:sz w:val="24"/>
                <w:szCs w:val="24"/>
                <w:lang w:val="uk-UA"/>
              </w:rPr>
              <w:t>2027 рік</w:t>
            </w:r>
          </w:p>
        </w:tc>
      </w:tr>
      <w:tr w:rsidR="00B24845" w:rsidTr="00B24845">
        <w:tc>
          <w:tcPr>
            <w:tcW w:w="2253"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Обсяг ресурсів,</w:t>
            </w:r>
          </w:p>
          <w:p w:rsidR="00B24845" w:rsidRDefault="00B24845">
            <w:pPr>
              <w:tabs>
                <w:tab w:val="left" w:pos="284"/>
                <w:tab w:val="left" w:pos="993"/>
                <w:tab w:val="left" w:pos="1134"/>
              </w:tabs>
              <w:jc w:val="center"/>
              <w:rPr>
                <w:bCs/>
                <w:sz w:val="24"/>
                <w:szCs w:val="24"/>
                <w:lang w:val="uk-UA"/>
              </w:rPr>
            </w:pPr>
            <w:r>
              <w:rPr>
                <w:bCs/>
                <w:sz w:val="24"/>
                <w:szCs w:val="24"/>
                <w:lang w:val="uk-UA"/>
              </w:rPr>
              <w:t xml:space="preserve">усього, у тому числі: </w:t>
            </w:r>
          </w:p>
        </w:tc>
        <w:tc>
          <w:tcPr>
            <w:tcW w:w="1207"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7576,0</w:t>
            </w:r>
          </w:p>
        </w:tc>
        <w:tc>
          <w:tcPr>
            <w:tcW w:w="1263"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1290,0</w:t>
            </w:r>
          </w:p>
        </w:tc>
        <w:tc>
          <w:tcPr>
            <w:tcW w:w="1226"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1317,0</w:t>
            </w:r>
          </w:p>
        </w:tc>
        <w:tc>
          <w:tcPr>
            <w:tcW w:w="1134"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1484,0</w:t>
            </w:r>
          </w:p>
        </w:tc>
        <w:tc>
          <w:tcPr>
            <w:tcW w:w="1417"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 xml:space="preserve">1721,0 </w:t>
            </w:r>
          </w:p>
        </w:tc>
        <w:tc>
          <w:tcPr>
            <w:tcW w:w="1129"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1764,0</w:t>
            </w:r>
          </w:p>
        </w:tc>
      </w:tr>
      <w:tr w:rsidR="00B24845" w:rsidTr="00B24845">
        <w:tc>
          <w:tcPr>
            <w:tcW w:w="2253"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Місцевий бюджет</w:t>
            </w:r>
          </w:p>
        </w:tc>
        <w:tc>
          <w:tcPr>
            <w:tcW w:w="1207"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7576,0</w:t>
            </w:r>
          </w:p>
        </w:tc>
        <w:tc>
          <w:tcPr>
            <w:tcW w:w="1263"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1290,0</w:t>
            </w:r>
          </w:p>
        </w:tc>
        <w:tc>
          <w:tcPr>
            <w:tcW w:w="1226"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1317,0</w:t>
            </w:r>
          </w:p>
        </w:tc>
        <w:tc>
          <w:tcPr>
            <w:tcW w:w="1134"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1484,0</w:t>
            </w:r>
          </w:p>
        </w:tc>
        <w:tc>
          <w:tcPr>
            <w:tcW w:w="1417"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1721,0</w:t>
            </w:r>
          </w:p>
        </w:tc>
        <w:tc>
          <w:tcPr>
            <w:tcW w:w="1129"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1764,0</w:t>
            </w:r>
          </w:p>
        </w:tc>
      </w:tr>
      <w:tr w:rsidR="00B24845" w:rsidTr="00B24845">
        <w:tc>
          <w:tcPr>
            <w:tcW w:w="2253" w:type="dxa"/>
            <w:tcBorders>
              <w:top w:val="single" w:sz="4" w:space="0" w:color="auto"/>
              <w:left w:val="single" w:sz="4" w:space="0" w:color="auto"/>
              <w:bottom w:val="single" w:sz="4" w:space="0" w:color="auto"/>
              <w:right w:val="single" w:sz="4" w:space="0" w:color="auto"/>
            </w:tcBorders>
            <w:hideMark/>
          </w:tcPr>
          <w:p w:rsidR="00B24845" w:rsidRDefault="00B24845">
            <w:pPr>
              <w:tabs>
                <w:tab w:val="left" w:pos="284"/>
                <w:tab w:val="left" w:pos="993"/>
                <w:tab w:val="left" w:pos="1134"/>
              </w:tabs>
              <w:jc w:val="center"/>
              <w:rPr>
                <w:bCs/>
                <w:sz w:val="24"/>
                <w:szCs w:val="24"/>
                <w:lang w:val="uk-UA"/>
              </w:rPr>
            </w:pPr>
            <w:r>
              <w:rPr>
                <w:bCs/>
                <w:sz w:val="24"/>
                <w:szCs w:val="24"/>
                <w:lang w:val="uk-UA"/>
              </w:rPr>
              <w:t xml:space="preserve">Інші джерела  фінансування </w:t>
            </w:r>
          </w:p>
        </w:tc>
        <w:tc>
          <w:tcPr>
            <w:tcW w:w="1207" w:type="dxa"/>
            <w:tcBorders>
              <w:top w:val="single" w:sz="4" w:space="0" w:color="auto"/>
              <w:left w:val="single" w:sz="4" w:space="0" w:color="auto"/>
              <w:bottom w:val="single" w:sz="4" w:space="0" w:color="auto"/>
              <w:right w:val="single" w:sz="4" w:space="0" w:color="auto"/>
            </w:tcBorders>
          </w:tcPr>
          <w:p w:rsidR="00B24845" w:rsidRDefault="00B24845">
            <w:pPr>
              <w:tabs>
                <w:tab w:val="left" w:pos="284"/>
                <w:tab w:val="left" w:pos="993"/>
                <w:tab w:val="left" w:pos="1134"/>
              </w:tabs>
              <w:jc w:val="center"/>
              <w:rPr>
                <w:bCs/>
                <w:sz w:val="24"/>
                <w:szCs w:val="24"/>
                <w:lang w:val="uk-UA"/>
              </w:rPr>
            </w:pPr>
          </w:p>
          <w:p w:rsidR="00B24845" w:rsidRDefault="00B24845">
            <w:pPr>
              <w:tabs>
                <w:tab w:val="left" w:pos="284"/>
                <w:tab w:val="left" w:pos="993"/>
                <w:tab w:val="left" w:pos="1134"/>
              </w:tabs>
              <w:jc w:val="center"/>
              <w:rPr>
                <w:bCs/>
                <w:sz w:val="24"/>
                <w:szCs w:val="24"/>
                <w:lang w:val="uk-UA"/>
              </w:rPr>
            </w:pPr>
            <w:r>
              <w:rPr>
                <w:bCs/>
                <w:sz w:val="24"/>
                <w:szCs w:val="24"/>
                <w:lang w:val="uk-UA"/>
              </w:rPr>
              <w:t>7576,0</w:t>
            </w:r>
          </w:p>
        </w:tc>
        <w:tc>
          <w:tcPr>
            <w:tcW w:w="1263" w:type="dxa"/>
            <w:tcBorders>
              <w:top w:val="single" w:sz="4" w:space="0" w:color="auto"/>
              <w:left w:val="single" w:sz="4" w:space="0" w:color="auto"/>
              <w:bottom w:val="single" w:sz="4" w:space="0" w:color="auto"/>
              <w:right w:val="single" w:sz="4" w:space="0" w:color="auto"/>
            </w:tcBorders>
          </w:tcPr>
          <w:p w:rsidR="00B24845" w:rsidRDefault="00B24845">
            <w:pPr>
              <w:tabs>
                <w:tab w:val="left" w:pos="284"/>
                <w:tab w:val="left" w:pos="993"/>
                <w:tab w:val="left" w:pos="1134"/>
              </w:tabs>
              <w:jc w:val="center"/>
              <w:rPr>
                <w:bCs/>
                <w:sz w:val="24"/>
                <w:szCs w:val="24"/>
                <w:lang w:val="uk-UA"/>
              </w:rPr>
            </w:pPr>
          </w:p>
          <w:p w:rsidR="00B24845" w:rsidRDefault="00B24845">
            <w:pPr>
              <w:tabs>
                <w:tab w:val="left" w:pos="284"/>
                <w:tab w:val="left" w:pos="993"/>
                <w:tab w:val="left" w:pos="1134"/>
              </w:tabs>
              <w:jc w:val="center"/>
              <w:rPr>
                <w:bCs/>
                <w:sz w:val="24"/>
                <w:szCs w:val="24"/>
                <w:lang w:val="uk-UA"/>
              </w:rPr>
            </w:pPr>
            <w:r>
              <w:rPr>
                <w:bCs/>
                <w:sz w:val="24"/>
                <w:szCs w:val="24"/>
                <w:lang w:val="uk-UA"/>
              </w:rPr>
              <w:t>1290,0</w:t>
            </w:r>
          </w:p>
        </w:tc>
        <w:tc>
          <w:tcPr>
            <w:tcW w:w="1226" w:type="dxa"/>
            <w:tcBorders>
              <w:top w:val="single" w:sz="4" w:space="0" w:color="auto"/>
              <w:left w:val="single" w:sz="4" w:space="0" w:color="auto"/>
              <w:bottom w:val="single" w:sz="4" w:space="0" w:color="auto"/>
              <w:right w:val="single" w:sz="4" w:space="0" w:color="auto"/>
            </w:tcBorders>
          </w:tcPr>
          <w:p w:rsidR="00B24845" w:rsidRDefault="00B24845">
            <w:pPr>
              <w:tabs>
                <w:tab w:val="left" w:pos="284"/>
                <w:tab w:val="left" w:pos="993"/>
                <w:tab w:val="left" w:pos="1134"/>
              </w:tabs>
              <w:jc w:val="center"/>
              <w:rPr>
                <w:bCs/>
                <w:sz w:val="24"/>
                <w:szCs w:val="24"/>
                <w:lang w:val="uk-UA"/>
              </w:rPr>
            </w:pPr>
          </w:p>
          <w:p w:rsidR="00B24845" w:rsidRDefault="00B24845">
            <w:pPr>
              <w:tabs>
                <w:tab w:val="left" w:pos="284"/>
                <w:tab w:val="left" w:pos="993"/>
                <w:tab w:val="left" w:pos="1134"/>
              </w:tabs>
              <w:jc w:val="center"/>
              <w:rPr>
                <w:bCs/>
                <w:sz w:val="24"/>
                <w:szCs w:val="24"/>
                <w:lang w:val="uk-UA"/>
              </w:rPr>
            </w:pPr>
            <w:r>
              <w:rPr>
                <w:bCs/>
                <w:sz w:val="24"/>
                <w:szCs w:val="24"/>
                <w:lang w:val="uk-UA"/>
              </w:rPr>
              <w:t>1317,0</w:t>
            </w:r>
          </w:p>
        </w:tc>
        <w:tc>
          <w:tcPr>
            <w:tcW w:w="1134" w:type="dxa"/>
            <w:tcBorders>
              <w:top w:val="single" w:sz="4" w:space="0" w:color="auto"/>
              <w:left w:val="single" w:sz="4" w:space="0" w:color="auto"/>
              <w:bottom w:val="single" w:sz="4" w:space="0" w:color="auto"/>
              <w:right w:val="single" w:sz="4" w:space="0" w:color="auto"/>
            </w:tcBorders>
          </w:tcPr>
          <w:p w:rsidR="00B24845" w:rsidRDefault="00B24845">
            <w:pPr>
              <w:tabs>
                <w:tab w:val="left" w:pos="284"/>
                <w:tab w:val="left" w:pos="993"/>
                <w:tab w:val="left" w:pos="1134"/>
              </w:tabs>
              <w:jc w:val="center"/>
              <w:rPr>
                <w:bCs/>
                <w:sz w:val="24"/>
                <w:szCs w:val="24"/>
                <w:lang w:val="uk-UA"/>
              </w:rPr>
            </w:pPr>
          </w:p>
          <w:p w:rsidR="00B24845" w:rsidRDefault="00B24845">
            <w:pPr>
              <w:tabs>
                <w:tab w:val="left" w:pos="284"/>
                <w:tab w:val="left" w:pos="993"/>
                <w:tab w:val="left" w:pos="1134"/>
              </w:tabs>
              <w:jc w:val="center"/>
              <w:rPr>
                <w:bCs/>
                <w:sz w:val="24"/>
                <w:szCs w:val="24"/>
                <w:lang w:val="uk-UA"/>
              </w:rPr>
            </w:pPr>
            <w:r>
              <w:rPr>
                <w:bCs/>
                <w:sz w:val="24"/>
                <w:szCs w:val="24"/>
                <w:lang w:val="uk-UA"/>
              </w:rPr>
              <w:t>1484,0</w:t>
            </w:r>
          </w:p>
        </w:tc>
        <w:tc>
          <w:tcPr>
            <w:tcW w:w="1417" w:type="dxa"/>
            <w:tcBorders>
              <w:top w:val="single" w:sz="4" w:space="0" w:color="auto"/>
              <w:left w:val="single" w:sz="4" w:space="0" w:color="auto"/>
              <w:bottom w:val="single" w:sz="4" w:space="0" w:color="auto"/>
              <w:right w:val="single" w:sz="4" w:space="0" w:color="auto"/>
            </w:tcBorders>
          </w:tcPr>
          <w:p w:rsidR="00B24845" w:rsidRDefault="00B24845">
            <w:pPr>
              <w:tabs>
                <w:tab w:val="left" w:pos="284"/>
                <w:tab w:val="left" w:pos="993"/>
                <w:tab w:val="left" w:pos="1134"/>
              </w:tabs>
              <w:jc w:val="center"/>
              <w:rPr>
                <w:bCs/>
                <w:sz w:val="24"/>
                <w:szCs w:val="24"/>
                <w:lang w:val="uk-UA"/>
              </w:rPr>
            </w:pPr>
          </w:p>
          <w:p w:rsidR="00B24845" w:rsidRDefault="00B24845">
            <w:pPr>
              <w:tabs>
                <w:tab w:val="left" w:pos="284"/>
                <w:tab w:val="left" w:pos="993"/>
                <w:tab w:val="left" w:pos="1134"/>
              </w:tabs>
              <w:jc w:val="center"/>
              <w:rPr>
                <w:bCs/>
                <w:sz w:val="24"/>
                <w:szCs w:val="24"/>
                <w:lang w:val="uk-UA"/>
              </w:rPr>
            </w:pPr>
            <w:r>
              <w:rPr>
                <w:bCs/>
                <w:sz w:val="24"/>
                <w:szCs w:val="24"/>
                <w:lang w:val="uk-UA"/>
              </w:rPr>
              <w:t>1721,</w:t>
            </w:r>
          </w:p>
        </w:tc>
        <w:tc>
          <w:tcPr>
            <w:tcW w:w="1129" w:type="dxa"/>
            <w:tcBorders>
              <w:top w:val="single" w:sz="4" w:space="0" w:color="auto"/>
              <w:left w:val="single" w:sz="4" w:space="0" w:color="auto"/>
              <w:bottom w:val="single" w:sz="4" w:space="0" w:color="auto"/>
              <w:right w:val="single" w:sz="4" w:space="0" w:color="auto"/>
            </w:tcBorders>
          </w:tcPr>
          <w:p w:rsidR="00B24845" w:rsidRDefault="00B24845">
            <w:pPr>
              <w:tabs>
                <w:tab w:val="left" w:pos="284"/>
                <w:tab w:val="left" w:pos="993"/>
                <w:tab w:val="left" w:pos="1134"/>
              </w:tabs>
              <w:jc w:val="center"/>
              <w:rPr>
                <w:bCs/>
                <w:sz w:val="24"/>
                <w:szCs w:val="24"/>
                <w:lang w:val="uk-UA"/>
              </w:rPr>
            </w:pPr>
          </w:p>
          <w:p w:rsidR="00B24845" w:rsidRDefault="00B24845">
            <w:pPr>
              <w:tabs>
                <w:tab w:val="left" w:pos="284"/>
                <w:tab w:val="left" w:pos="993"/>
                <w:tab w:val="left" w:pos="1134"/>
              </w:tabs>
              <w:jc w:val="center"/>
              <w:rPr>
                <w:bCs/>
                <w:sz w:val="24"/>
                <w:szCs w:val="24"/>
                <w:lang w:val="uk-UA"/>
              </w:rPr>
            </w:pPr>
            <w:r>
              <w:rPr>
                <w:bCs/>
                <w:sz w:val="24"/>
                <w:szCs w:val="24"/>
                <w:lang w:val="uk-UA"/>
              </w:rPr>
              <w:t>764,0</w:t>
            </w:r>
          </w:p>
        </w:tc>
      </w:tr>
    </w:tbl>
    <w:p w:rsidR="00B24845" w:rsidRDefault="00B24845" w:rsidP="00B24845">
      <w:pPr>
        <w:tabs>
          <w:tab w:val="left" w:pos="284"/>
          <w:tab w:val="left" w:pos="993"/>
          <w:tab w:val="left" w:pos="1134"/>
        </w:tabs>
        <w:jc w:val="center"/>
        <w:rPr>
          <w:rFonts w:eastAsia="Times New Roman"/>
          <w:b/>
          <w:bCs/>
          <w:sz w:val="24"/>
          <w:szCs w:val="24"/>
          <w:lang w:eastAsia="ru-RU"/>
        </w:rPr>
      </w:pPr>
    </w:p>
    <w:p w:rsidR="00B24845" w:rsidRDefault="00B24845" w:rsidP="00B24845">
      <w:pPr>
        <w:tabs>
          <w:tab w:val="left" w:pos="284"/>
          <w:tab w:val="left" w:pos="993"/>
          <w:tab w:val="left" w:pos="1134"/>
        </w:tabs>
        <w:jc w:val="center"/>
        <w:rPr>
          <w:b/>
          <w:bCs/>
          <w:sz w:val="24"/>
          <w:szCs w:val="24"/>
        </w:rPr>
      </w:pPr>
    </w:p>
    <w:p w:rsidR="00B24845" w:rsidRDefault="00B24845" w:rsidP="00B24845">
      <w:pPr>
        <w:shd w:val="clear" w:color="auto" w:fill="FFFFFF"/>
        <w:spacing w:before="100" w:beforeAutospacing="1" w:after="100" w:afterAutospacing="1"/>
        <w:jc w:val="center"/>
        <w:rPr>
          <w:sz w:val="24"/>
          <w:szCs w:val="24"/>
        </w:rPr>
      </w:pPr>
      <w:r>
        <w:rPr>
          <w:b/>
          <w:bCs/>
          <w:sz w:val="24"/>
          <w:szCs w:val="24"/>
        </w:rPr>
        <w:t>Координація та контроль за ходом виконання Програми</w:t>
      </w:r>
    </w:p>
    <w:p w:rsidR="00B24845" w:rsidRDefault="00B24845" w:rsidP="00B24845">
      <w:pPr>
        <w:ind w:firstLine="709"/>
        <w:jc w:val="both"/>
        <w:rPr>
          <w:sz w:val="24"/>
          <w:szCs w:val="24"/>
        </w:rPr>
      </w:pPr>
      <w:r>
        <w:rPr>
          <w:sz w:val="24"/>
          <w:szCs w:val="24"/>
        </w:rPr>
        <w:t>Координацію виконання Програми здійснює відділ культури та молодіжної політики сільської ради, а її  контроль – пості</w:t>
      </w:r>
      <w:r>
        <w:rPr>
          <w:sz w:val="24"/>
          <w:szCs w:val="24"/>
        </w:rPr>
        <w:tab/>
        <w:t>на комісія з гуманітарних питань сільської ради.</w:t>
      </w:r>
    </w:p>
    <w:p w:rsidR="00B24845" w:rsidRDefault="00B24845" w:rsidP="00B24845">
      <w:pPr>
        <w:pStyle w:val="Normal2"/>
        <w:ind w:firstLine="708"/>
        <w:jc w:val="both"/>
      </w:pPr>
      <w:r>
        <w:t>Відповідальний виконавець щорічно до 1 березня інформує сільську раду про хід виконання цієї Програми.</w:t>
      </w:r>
    </w:p>
    <w:p w:rsidR="00B24845" w:rsidRDefault="00B24845" w:rsidP="00B24845">
      <w:pPr>
        <w:pStyle w:val="Normal2"/>
        <w:ind w:firstLine="708"/>
        <w:jc w:val="both"/>
      </w:pPr>
      <w:r>
        <w:t>У випадку необхідності внесення змін протягом терміну виконання Програми відповідальний виконавець готує уточнення показників, заходів та вносить їх на розгляд сесії сільської ради.</w:t>
      </w:r>
    </w:p>
    <w:p w:rsidR="00B24845" w:rsidRDefault="00B24845" w:rsidP="00B24845">
      <w:pPr>
        <w:jc w:val="both"/>
        <w:rPr>
          <w:sz w:val="24"/>
          <w:szCs w:val="24"/>
        </w:rPr>
      </w:pPr>
    </w:p>
    <w:p w:rsidR="00B24845" w:rsidRDefault="00B24845" w:rsidP="00B24845">
      <w:pPr>
        <w:jc w:val="both"/>
        <w:rPr>
          <w:sz w:val="24"/>
          <w:szCs w:val="24"/>
        </w:rPr>
      </w:pPr>
    </w:p>
    <w:p w:rsidR="00B24845" w:rsidRDefault="00B24845" w:rsidP="00B24845">
      <w:pPr>
        <w:rPr>
          <w:sz w:val="24"/>
          <w:szCs w:val="24"/>
        </w:rPr>
        <w:sectPr w:rsidR="00B24845">
          <w:pgSz w:w="11906" w:h="16838"/>
          <w:pgMar w:top="850" w:right="850" w:bottom="426" w:left="1417" w:header="708" w:footer="708" w:gutter="0"/>
          <w:cols w:space="720"/>
        </w:sectPr>
      </w:pPr>
    </w:p>
    <w:p w:rsidR="00B24845" w:rsidRDefault="00B24845" w:rsidP="00A973C6">
      <w:pPr>
        <w:pStyle w:val="affe"/>
        <w:jc w:val="right"/>
        <w:rPr>
          <w:rFonts w:ascii="Times New Roman" w:hAnsi="Times New Roman"/>
          <w:sz w:val="24"/>
          <w:szCs w:val="24"/>
          <w:lang w:val="uk-UA"/>
        </w:rPr>
      </w:pPr>
      <w:r>
        <w:rPr>
          <w:rFonts w:ascii="Times New Roman" w:hAnsi="Times New Roman"/>
          <w:sz w:val="24"/>
          <w:szCs w:val="24"/>
          <w:lang w:val="uk-UA"/>
        </w:rPr>
        <w:lastRenderedPageBreak/>
        <w:t xml:space="preserve">                                                                                                                                                                               Додаток №1</w:t>
      </w:r>
    </w:p>
    <w:p w:rsidR="00A973C6" w:rsidRDefault="00B24845" w:rsidP="00A973C6">
      <w:pPr>
        <w:pStyle w:val="affe"/>
        <w:ind w:left="9204"/>
        <w:jc w:val="right"/>
        <w:rPr>
          <w:rFonts w:ascii="Times New Roman" w:hAnsi="Times New Roman"/>
          <w:sz w:val="24"/>
          <w:szCs w:val="24"/>
          <w:lang w:val="uk-UA"/>
        </w:rPr>
      </w:pPr>
      <w:r>
        <w:rPr>
          <w:rFonts w:ascii="Times New Roman" w:hAnsi="Times New Roman"/>
          <w:sz w:val="24"/>
          <w:szCs w:val="24"/>
          <w:lang w:val="uk-UA"/>
        </w:rPr>
        <w:t xml:space="preserve">    до Програми розвитку</w:t>
      </w:r>
      <w:r w:rsidR="00A973C6">
        <w:rPr>
          <w:rFonts w:ascii="Times New Roman" w:hAnsi="Times New Roman"/>
          <w:sz w:val="24"/>
          <w:szCs w:val="24"/>
        </w:rPr>
        <w:t xml:space="preserve"> </w:t>
      </w:r>
      <w:r>
        <w:rPr>
          <w:rFonts w:ascii="Times New Roman" w:hAnsi="Times New Roman"/>
          <w:sz w:val="24"/>
          <w:szCs w:val="24"/>
          <w:lang w:val="uk-UA"/>
        </w:rPr>
        <w:t>фізичної культури,</w:t>
      </w:r>
    </w:p>
    <w:p w:rsidR="00B24845" w:rsidRDefault="00B24845" w:rsidP="00A973C6">
      <w:pPr>
        <w:pStyle w:val="affe"/>
        <w:ind w:left="9204"/>
        <w:jc w:val="right"/>
        <w:rPr>
          <w:rFonts w:ascii="Times New Roman" w:hAnsi="Times New Roman"/>
          <w:sz w:val="24"/>
          <w:szCs w:val="24"/>
          <w:lang w:val="uk-UA"/>
        </w:rPr>
      </w:pPr>
      <w:r>
        <w:rPr>
          <w:rFonts w:ascii="Times New Roman" w:hAnsi="Times New Roman"/>
          <w:sz w:val="24"/>
          <w:szCs w:val="24"/>
          <w:lang w:val="uk-UA"/>
        </w:rPr>
        <w:t xml:space="preserve">спорту та національно-патріотичного виховання                                                                                                   </w:t>
      </w:r>
    </w:p>
    <w:p w:rsidR="00B24845" w:rsidRDefault="00B24845" w:rsidP="00B24845">
      <w:pPr>
        <w:pStyle w:val="affe"/>
        <w:ind w:leftChars="4608" w:left="13498" w:hangingChars="1400" w:hanging="3360"/>
        <w:rPr>
          <w:rFonts w:ascii="Times New Roman" w:hAnsi="Times New Roman"/>
          <w:sz w:val="24"/>
          <w:szCs w:val="24"/>
          <w:lang w:val="uk-UA"/>
        </w:rPr>
      </w:pPr>
      <w:r>
        <w:rPr>
          <w:rFonts w:ascii="Times New Roman" w:hAnsi="Times New Roman"/>
          <w:sz w:val="24"/>
          <w:szCs w:val="24"/>
          <w:lang w:val="uk-UA"/>
        </w:rPr>
        <w:t xml:space="preserve">    Боратинської територіальної громади</w:t>
      </w:r>
    </w:p>
    <w:p w:rsidR="00B24845" w:rsidRDefault="00B24845" w:rsidP="00B24845">
      <w:pPr>
        <w:pStyle w:val="affe"/>
        <w:ind w:right="-739" w:firstLineChars="3400" w:firstLine="8160"/>
        <w:jc w:val="both"/>
        <w:rPr>
          <w:rFonts w:ascii="Times New Roman" w:hAnsi="Times New Roman"/>
          <w:sz w:val="24"/>
          <w:szCs w:val="24"/>
          <w:lang w:val="uk-UA"/>
        </w:rPr>
      </w:pPr>
      <w:r>
        <w:rPr>
          <w:rFonts w:ascii="Times New Roman" w:hAnsi="Times New Roman"/>
          <w:sz w:val="24"/>
          <w:szCs w:val="24"/>
          <w:lang w:val="uk-UA"/>
        </w:rPr>
        <w:t xml:space="preserve">                      на 2024-202</w:t>
      </w:r>
      <w:r>
        <w:rPr>
          <w:rFonts w:ascii="Times New Roman" w:hAnsi="Times New Roman"/>
          <w:sz w:val="24"/>
          <w:szCs w:val="24"/>
        </w:rPr>
        <w:t>8</w:t>
      </w:r>
      <w:r>
        <w:rPr>
          <w:rFonts w:ascii="Times New Roman" w:hAnsi="Times New Roman"/>
          <w:sz w:val="24"/>
          <w:szCs w:val="24"/>
          <w:lang w:val="uk-UA"/>
        </w:rPr>
        <w:t xml:space="preserve"> роки</w:t>
      </w:r>
    </w:p>
    <w:p w:rsidR="00B24845" w:rsidRDefault="00B24845" w:rsidP="00B24845">
      <w:pPr>
        <w:pStyle w:val="affe"/>
        <w:jc w:val="both"/>
        <w:rPr>
          <w:rFonts w:ascii="Times New Roman" w:hAnsi="Times New Roman"/>
          <w:sz w:val="24"/>
          <w:szCs w:val="24"/>
          <w:lang w:val="uk-UA"/>
        </w:rPr>
      </w:pPr>
    </w:p>
    <w:p w:rsidR="00B24845" w:rsidRDefault="00B24845" w:rsidP="00A973C6">
      <w:pPr>
        <w:pStyle w:val="affe"/>
        <w:jc w:val="center"/>
        <w:rPr>
          <w:rFonts w:ascii="Times New Roman" w:hAnsi="Times New Roman"/>
          <w:b/>
          <w:sz w:val="24"/>
          <w:szCs w:val="24"/>
          <w:lang w:val="uk-UA"/>
        </w:rPr>
      </w:pPr>
      <w:r>
        <w:rPr>
          <w:rFonts w:ascii="Times New Roman" w:hAnsi="Times New Roman"/>
          <w:b/>
          <w:sz w:val="24"/>
          <w:szCs w:val="24"/>
          <w:lang w:val="uk-UA"/>
        </w:rPr>
        <w:t>Перелік завдань і заходів, обсяги та джерела фінансування</w:t>
      </w:r>
    </w:p>
    <w:p w:rsidR="00B24845" w:rsidRDefault="00B24845" w:rsidP="00A973C6">
      <w:pPr>
        <w:pStyle w:val="affe"/>
        <w:jc w:val="center"/>
        <w:rPr>
          <w:rFonts w:ascii="Times New Roman" w:hAnsi="Times New Roman"/>
          <w:b/>
          <w:sz w:val="24"/>
          <w:szCs w:val="24"/>
          <w:lang w:val="uk-UA"/>
        </w:rPr>
      </w:pPr>
      <w:r>
        <w:rPr>
          <w:rFonts w:ascii="Times New Roman" w:hAnsi="Times New Roman"/>
          <w:b/>
          <w:sz w:val="24"/>
          <w:szCs w:val="24"/>
          <w:lang w:val="uk-UA"/>
        </w:rPr>
        <w:t>Програми</w:t>
      </w:r>
    </w:p>
    <w:p w:rsidR="00B24845" w:rsidRDefault="00B24845" w:rsidP="00A973C6">
      <w:pPr>
        <w:pStyle w:val="affe"/>
        <w:ind w:left="708" w:firstLine="708"/>
        <w:jc w:val="center"/>
        <w:rPr>
          <w:rFonts w:ascii="Times New Roman" w:hAnsi="Times New Roman"/>
          <w:b/>
          <w:snapToGrid w:val="0"/>
          <w:sz w:val="24"/>
          <w:szCs w:val="24"/>
          <w:lang w:val="uk-UA"/>
        </w:rPr>
      </w:pPr>
      <w:r>
        <w:rPr>
          <w:rFonts w:ascii="Times New Roman" w:hAnsi="Times New Roman"/>
          <w:b/>
          <w:snapToGrid w:val="0"/>
          <w:sz w:val="24"/>
          <w:szCs w:val="24"/>
          <w:lang w:val="uk-UA"/>
        </w:rPr>
        <w:t>розвитку фізичної культури, спорту та національно-патріотичного виховання</w:t>
      </w:r>
    </w:p>
    <w:p w:rsidR="00B24845" w:rsidRDefault="00B24845" w:rsidP="00A973C6">
      <w:pPr>
        <w:pStyle w:val="affe"/>
        <w:ind w:left="708" w:firstLine="708"/>
        <w:jc w:val="center"/>
        <w:rPr>
          <w:rFonts w:ascii="Times New Roman" w:hAnsi="Times New Roman"/>
          <w:b/>
          <w:snapToGrid w:val="0"/>
          <w:sz w:val="24"/>
          <w:szCs w:val="24"/>
          <w:lang w:val="uk-UA"/>
        </w:rPr>
      </w:pPr>
      <w:r>
        <w:rPr>
          <w:rFonts w:ascii="Times New Roman" w:hAnsi="Times New Roman"/>
          <w:b/>
          <w:sz w:val="24"/>
          <w:szCs w:val="24"/>
          <w:lang w:val="uk-UA"/>
        </w:rPr>
        <w:t>Боратинської територіальної громади</w:t>
      </w:r>
      <w:r>
        <w:rPr>
          <w:rFonts w:ascii="Times New Roman" w:hAnsi="Times New Roman"/>
          <w:b/>
          <w:snapToGrid w:val="0"/>
          <w:sz w:val="24"/>
          <w:szCs w:val="24"/>
          <w:lang w:val="uk-UA"/>
        </w:rPr>
        <w:t xml:space="preserve"> на 2024-2028 роки</w:t>
      </w:r>
    </w:p>
    <w:tbl>
      <w:tblPr>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8"/>
        <w:gridCol w:w="1871"/>
        <w:gridCol w:w="2910"/>
        <w:gridCol w:w="1275"/>
        <w:gridCol w:w="1985"/>
        <w:gridCol w:w="1276"/>
        <w:gridCol w:w="850"/>
        <w:gridCol w:w="851"/>
        <w:gridCol w:w="850"/>
        <w:gridCol w:w="851"/>
        <w:gridCol w:w="850"/>
        <w:gridCol w:w="2203"/>
      </w:tblGrid>
      <w:tr w:rsidR="00B24845" w:rsidTr="00B24845">
        <w:trPr>
          <w:jc w:val="center"/>
        </w:trPr>
        <w:tc>
          <w:tcPr>
            <w:tcW w:w="429" w:type="dxa"/>
            <w:vMerge w:val="restart"/>
            <w:tcBorders>
              <w:top w:val="single" w:sz="4" w:space="0" w:color="auto"/>
              <w:left w:val="single" w:sz="4" w:space="0" w:color="auto"/>
              <w:bottom w:val="single" w:sz="4" w:space="0" w:color="auto"/>
              <w:right w:val="single" w:sz="4" w:space="0" w:color="auto"/>
            </w:tcBorders>
            <w:vAlign w:val="center"/>
            <w:hideMark/>
          </w:tcPr>
          <w:p w:rsidR="00B24845" w:rsidRDefault="00B24845">
            <w:pPr>
              <w:pStyle w:val="afff0"/>
              <w:snapToGrid w:val="0"/>
              <w:spacing w:line="240" w:lineRule="auto"/>
              <w:jc w:val="center"/>
            </w:pPr>
            <w:r>
              <w:t>№</w:t>
            </w:r>
          </w:p>
          <w:p w:rsidR="00B24845" w:rsidRDefault="00B24845">
            <w:pPr>
              <w:pStyle w:val="afff0"/>
              <w:snapToGrid w:val="0"/>
              <w:spacing w:line="240" w:lineRule="auto"/>
              <w:jc w:val="center"/>
            </w:pPr>
            <w:r>
              <w:t>з/п</w:t>
            </w:r>
          </w:p>
        </w:tc>
        <w:tc>
          <w:tcPr>
            <w:tcW w:w="1872" w:type="dxa"/>
            <w:vMerge w:val="restart"/>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jc w:val="center"/>
              <w:rPr>
                <w:sz w:val="24"/>
                <w:szCs w:val="24"/>
              </w:rPr>
            </w:pPr>
            <w:r>
              <w:rPr>
                <w:sz w:val="24"/>
                <w:szCs w:val="24"/>
              </w:rPr>
              <w:t>Назва напряму діяльності (пріоритетні завдання)</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ind w:left="113" w:right="113"/>
              <w:jc w:val="center"/>
              <w:rPr>
                <w:sz w:val="24"/>
                <w:szCs w:val="24"/>
              </w:rPr>
            </w:pPr>
            <w:r>
              <w:rPr>
                <w:sz w:val="24"/>
                <w:szCs w:val="24"/>
              </w:rPr>
              <w:t>Перелік заходів Програми</w:t>
            </w:r>
          </w:p>
        </w:tc>
        <w:tc>
          <w:tcPr>
            <w:tcW w:w="127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24845" w:rsidRDefault="00B24845">
            <w:pPr>
              <w:spacing w:line="256" w:lineRule="auto"/>
              <w:ind w:left="-154" w:right="-146"/>
              <w:jc w:val="center"/>
              <w:rPr>
                <w:sz w:val="24"/>
                <w:szCs w:val="24"/>
              </w:rPr>
            </w:pPr>
            <w:r>
              <w:rPr>
                <w:sz w:val="24"/>
                <w:szCs w:val="24"/>
              </w:rPr>
              <w:t>Строк вико-</w:t>
            </w:r>
          </w:p>
          <w:p w:rsidR="00B24845" w:rsidRDefault="00B24845">
            <w:pPr>
              <w:spacing w:line="256" w:lineRule="auto"/>
              <w:ind w:left="-154" w:right="-146"/>
              <w:jc w:val="center"/>
              <w:rPr>
                <w:sz w:val="24"/>
                <w:szCs w:val="24"/>
              </w:rPr>
            </w:pPr>
            <w:r>
              <w:rPr>
                <w:sz w:val="24"/>
                <w:szCs w:val="24"/>
              </w:rPr>
              <w:t>нання заходу</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jc w:val="center"/>
              <w:rPr>
                <w:sz w:val="24"/>
                <w:szCs w:val="24"/>
              </w:rPr>
            </w:pPr>
            <w:r>
              <w:rPr>
                <w:sz w:val="24"/>
                <w:szCs w:val="24"/>
              </w:rPr>
              <w:t>Виконавці</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24845" w:rsidRDefault="00B24845">
            <w:pPr>
              <w:spacing w:line="256" w:lineRule="auto"/>
              <w:ind w:left="113" w:right="-15"/>
              <w:jc w:val="center"/>
              <w:rPr>
                <w:sz w:val="24"/>
                <w:szCs w:val="24"/>
              </w:rPr>
            </w:pPr>
            <w:r>
              <w:rPr>
                <w:sz w:val="24"/>
                <w:szCs w:val="24"/>
              </w:rPr>
              <w:t>Джерела фінансу-вання</w:t>
            </w:r>
          </w:p>
        </w:tc>
        <w:tc>
          <w:tcPr>
            <w:tcW w:w="4252" w:type="dxa"/>
            <w:gridSpan w:val="5"/>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ind w:left="-89" w:right="-39"/>
              <w:jc w:val="center"/>
              <w:rPr>
                <w:sz w:val="24"/>
                <w:szCs w:val="24"/>
              </w:rPr>
            </w:pPr>
            <w:r>
              <w:rPr>
                <w:sz w:val="24"/>
                <w:szCs w:val="24"/>
              </w:rPr>
              <w:t xml:space="preserve">Орієнтовні обсяги фінансування (вартість), тис. грн, </w:t>
            </w:r>
          </w:p>
          <w:p w:rsidR="00B24845" w:rsidRDefault="00B24845">
            <w:pPr>
              <w:spacing w:line="256" w:lineRule="auto"/>
              <w:ind w:left="-89" w:right="-39"/>
              <w:jc w:val="center"/>
              <w:rPr>
                <w:sz w:val="24"/>
                <w:szCs w:val="24"/>
              </w:rPr>
            </w:pPr>
            <w:r>
              <w:rPr>
                <w:sz w:val="24"/>
                <w:szCs w:val="24"/>
              </w:rPr>
              <w:t>у т.ч. по роках:</w:t>
            </w:r>
          </w:p>
        </w:tc>
        <w:tc>
          <w:tcPr>
            <w:tcW w:w="2203" w:type="dxa"/>
            <w:vMerge w:val="restart"/>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jc w:val="center"/>
              <w:rPr>
                <w:sz w:val="24"/>
                <w:szCs w:val="24"/>
              </w:rPr>
            </w:pPr>
            <w:r>
              <w:rPr>
                <w:sz w:val="24"/>
                <w:szCs w:val="24"/>
              </w:rPr>
              <w:t>Очікуваний результат</w:t>
            </w:r>
          </w:p>
        </w:tc>
      </w:tr>
      <w:tr w:rsidR="00B24845" w:rsidTr="00B24845">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24845" w:rsidRDefault="00B24845">
            <w:pPr>
              <w:pStyle w:val="afff0"/>
              <w:spacing w:line="240" w:lineRule="auto"/>
              <w:jc w:val="center"/>
            </w:pPr>
            <w: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B24845" w:rsidRDefault="00B24845">
            <w:pPr>
              <w:pStyle w:val="afff0"/>
              <w:spacing w:line="240" w:lineRule="auto"/>
              <w:jc w:val="center"/>
            </w:pPr>
            <w:r>
              <w:t>2025</w:t>
            </w:r>
          </w:p>
        </w:tc>
        <w:tc>
          <w:tcPr>
            <w:tcW w:w="850" w:type="dxa"/>
            <w:tcBorders>
              <w:top w:val="single" w:sz="4" w:space="0" w:color="auto"/>
              <w:left w:val="single" w:sz="4" w:space="0" w:color="auto"/>
              <w:bottom w:val="single" w:sz="4" w:space="0" w:color="auto"/>
              <w:right w:val="single" w:sz="4" w:space="0" w:color="auto"/>
            </w:tcBorders>
            <w:vAlign w:val="center"/>
            <w:hideMark/>
          </w:tcPr>
          <w:p w:rsidR="00B24845" w:rsidRDefault="00B24845">
            <w:pPr>
              <w:pStyle w:val="afff0"/>
              <w:spacing w:line="240" w:lineRule="auto"/>
              <w:jc w:val="center"/>
            </w:pPr>
            <w:r>
              <w:t>2026</w:t>
            </w:r>
          </w:p>
        </w:tc>
        <w:tc>
          <w:tcPr>
            <w:tcW w:w="851" w:type="dxa"/>
            <w:tcBorders>
              <w:top w:val="single" w:sz="4" w:space="0" w:color="auto"/>
              <w:left w:val="single" w:sz="4" w:space="0" w:color="auto"/>
              <w:bottom w:val="single" w:sz="4" w:space="0" w:color="auto"/>
              <w:right w:val="single" w:sz="4" w:space="0" w:color="auto"/>
            </w:tcBorders>
            <w:vAlign w:val="center"/>
            <w:hideMark/>
          </w:tcPr>
          <w:p w:rsidR="00B24845" w:rsidRDefault="00B24845">
            <w:pPr>
              <w:pStyle w:val="afff0"/>
              <w:spacing w:line="240" w:lineRule="auto"/>
              <w:jc w:val="center"/>
            </w:pPr>
            <w:r>
              <w:t>2027</w:t>
            </w:r>
          </w:p>
        </w:tc>
        <w:tc>
          <w:tcPr>
            <w:tcW w:w="850" w:type="dxa"/>
            <w:tcBorders>
              <w:top w:val="single" w:sz="4" w:space="0" w:color="auto"/>
              <w:left w:val="single" w:sz="4" w:space="0" w:color="auto"/>
              <w:bottom w:val="single" w:sz="4" w:space="0" w:color="auto"/>
              <w:right w:val="single" w:sz="4" w:space="0" w:color="auto"/>
            </w:tcBorders>
            <w:vAlign w:val="center"/>
            <w:hideMark/>
          </w:tcPr>
          <w:p w:rsidR="00B24845" w:rsidRDefault="00B24845">
            <w:pPr>
              <w:pStyle w:val="afff0"/>
              <w:spacing w:line="240" w:lineRule="auto"/>
              <w:jc w:val="center"/>
            </w:pPr>
            <w:r>
              <w:t>2028</w:t>
            </w:r>
          </w:p>
        </w:tc>
        <w:tc>
          <w:tcPr>
            <w:tcW w:w="2203"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ru-RU"/>
              </w:rPr>
            </w:pPr>
          </w:p>
        </w:tc>
      </w:tr>
      <w:tr w:rsidR="00B24845" w:rsidTr="00B24845">
        <w:trPr>
          <w:jc w:val="center"/>
        </w:trPr>
        <w:tc>
          <w:tcPr>
            <w:tcW w:w="16203" w:type="dxa"/>
            <w:gridSpan w:val="12"/>
            <w:tcBorders>
              <w:top w:val="single" w:sz="4" w:space="0" w:color="auto"/>
              <w:left w:val="single" w:sz="4" w:space="0" w:color="auto"/>
              <w:bottom w:val="single" w:sz="4" w:space="0" w:color="auto"/>
              <w:right w:val="single" w:sz="4" w:space="0" w:color="auto"/>
            </w:tcBorders>
            <w:vAlign w:val="center"/>
            <w:hideMark/>
          </w:tcPr>
          <w:p w:rsidR="00B24845" w:rsidRDefault="00B24845">
            <w:pPr>
              <w:pStyle w:val="afff0"/>
              <w:snapToGrid w:val="0"/>
              <w:spacing w:line="240" w:lineRule="auto"/>
              <w:jc w:val="center"/>
            </w:pPr>
            <w:r>
              <w:t>I. Фізкультурно-оздоровча та спортивно-масова робота</w:t>
            </w:r>
          </w:p>
        </w:tc>
      </w:tr>
      <w:tr w:rsidR="00B24845" w:rsidTr="00B24845">
        <w:trPr>
          <w:trHeight w:val="909"/>
          <w:jc w:val="center"/>
        </w:trPr>
        <w:tc>
          <w:tcPr>
            <w:tcW w:w="429" w:type="dxa"/>
            <w:vMerge w:val="restart"/>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w:t>
            </w:r>
          </w:p>
        </w:tc>
        <w:tc>
          <w:tcPr>
            <w:tcW w:w="1872" w:type="dxa"/>
            <w:vMerge w:val="restart"/>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ind w:left="-29" w:right="-118"/>
            </w:pPr>
            <w:r>
              <w:t>Фізичне виховання, фізкультурно-оздоровча та спортивно-масова робота в закладах загальної середньої освіти громади  та за місцем проживання громадян</w:t>
            </w: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ind w:right="-7"/>
            </w:pPr>
            <w:r>
              <w:t>1.1. Проведення у навчальних закладах спортивно-масових та фізкультурно-оздоровчих заходів</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e"/>
              <w:spacing w:line="256" w:lineRule="auto"/>
              <w:rPr>
                <w:rFonts w:ascii="Times New Roman" w:hAnsi="Times New Roman"/>
                <w:snapToGrid w:val="0"/>
                <w:sz w:val="24"/>
                <w:szCs w:val="24"/>
                <w:lang w:val="uk-UA"/>
              </w:rPr>
            </w:pPr>
            <w:r>
              <w:rPr>
                <w:rFonts w:ascii="Times New Roman" w:hAnsi="Times New Roman"/>
                <w:sz w:val="24"/>
                <w:szCs w:val="24"/>
                <w:lang w:val="uk-UA"/>
              </w:rPr>
              <w:t>Відділ культури та молодіжної політики, відділ освіти, заклади загальної середньої освіти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jc w:val="center"/>
            </w:pPr>
            <w:r>
              <w:t>-</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jc w:val="center"/>
            </w:pPr>
            <w:r>
              <w:t>-</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jc w:val="center"/>
            </w:pPr>
            <w:r>
              <w:t>-</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jc w:val="center"/>
            </w:pPr>
            <w:r>
              <w:t>-</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jc w:val="center"/>
            </w:pPr>
            <w:r>
              <w:t>-</w:t>
            </w:r>
          </w:p>
        </w:tc>
        <w:tc>
          <w:tcPr>
            <w:tcW w:w="2203"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pPr>
            <w:r>
              <w:t>Підвищення рухової активності школярів, пропаганда здорового способу життя</w:t>
            </w:r>
          </w:p>
        </w:tc>
      </w:tr>
      <w:tr w:rsidR="00B24845" w:rsidTr="00B24845">
        <w:trPr>
          <w:trHeight w:val="2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pPr>
            <w:r>
              <w:t>1.2. Проведення семінарів з  фізичного виховання та спорту, питань позакласних спортивно-масових заходів</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pPr>
            <w:r>
              <w:t>Відділ культури та молодіжної політики,</w:t>
            </w:r>
            <w:r>
              <w:rPr>
                <w:snapToGrid w:val="0"/>
              </w:rPr>
              <w:t xml:space="preserve"> відділ освіти,</w:t>
            </w:r>
            <w:r>
              <w:t xml:space="preserve"> заклади загальної середньої освіти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w:t>
            </w:r>
          </w:p>
        </w:tc>
        <w:tc>
          <w:tcPr>
            <w:tcW w:w="2203"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pPr>
            <w:r>
              <w:t>Обмін досвідом роботи, напрацювання інноваційних методів фізкультурно-оздоровчої роботи навчальних закладів</w:t>
            </w:r>
          </w:p>
        </w:tc>
      </w:tr>
      <w:tr w:rsidR="00B24845" w:rsidTr="00B24845">
        <w:trPr>
          <w:trHeight w:val="3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pPr>
            <w:r>
              <w:t xml:space="preserve">1.3. Організація та проведення змагань, </w:t>
            </w:r>
            <w:r>
              <w:lastRenderedPageBreak/>
              <w:t>турнірів з видів спорту серед школярів закладів загальної середньої освіти громади</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lastRenderedPageBreak/>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pPr>
            <w:r>
              <w:t xml:space="preserve">Відділ культури та молодіжної </w:t>
            </w:r>
            <w:r>
              <w:lastRenderedPageBreak/>
              <w:t>політики,</w:t>
            </w:r>
            <w:r>
              <w:rPr>
                <w:snapToGrid w:val="0"/>
              </w:rPr>
              <w:t xml:space="preserve"> відділ освіти,</w:t>
            </w:r>
            <w:r>
              <w:t xml:space="preserve"> заклади загальної середньої освіти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lastRenderedPageBreak/>
              <w:t>Бюджет терито-</w:t>
            </w:r>
            <w:r>
              <w:lastRenderedPageBreak/>
              <w:t>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lastRenderedPageBreak/>
              <w:t>70,0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70,0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80,0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85,0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90,0</w:t>
            </w:r>
          </w:p>
        </w:tc>
        <w:tc>
          <w:tcPr>
            <w:tcW w:w="2203"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pPr>
            <w:r>
              <w:t xml:space="preserve">Залучення учнівської молоді </w:t>
            </w:r>
            <w:r>
              <w:lastRenderedPageBreak/>
              <w:t xml:space="preserve">до регулярних занять фізичною культурою і спортом </w:t>
            </w:r>
          </w:p>
        </w:tc>
      </w:tr>
      <w:tr w:rsidR="00B24845" w:rsidTr="00B24845">
        <w:trPr>
          <w:trHeight w:val="2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pPr>
            <w:r>
              <w:t>1.4. Проведення у закладах загальної середньої освіти фізкультурно-оздоровчих та спортивно-масових заходів: «Олімпійський урок», «Олімпійський тиждень», «Шкільні ігри»</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pPr>
            <w:r>
              <w:t xml:space="preserve">Відділ культури та молодіжної політики, </w:t>
            </w:r>
            <w:r>
              <w:rPr>
                <w:snapToGrid w:val="0"/>
              </w:rPr>
              <w:t>відділ освіти,</w:t>
            </w:r>
            <w: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w:t>
            </w:r>
          </w:p>
        </w:tc>
        <w:tc>
          <w:tcPr>
            <w:tcW w:w="2203"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pPr>
            <w:r>
              <w:t>Підвищення рухової активності школярів, пропаганда олімпійського руху та здорового способу життя</w:t>
            </w:r>
          </w:p>
        </w:tc>
      </w:tr>
      <w:tr w:rsidR="00B24845" w:rsidTr="00B24845">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1.5. Організація та проведення фізкультурно-оздоровчих заходів за місцем проживання серед різних вікових категорій та соціальних груп</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pPr>
            <w:r>
              <w:t>Відділ культури та молодіжної політики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spacing w:line="256" w:lineRule="auto"/>
              <w:jc w:val="center"/>
              <w:rPr>
                <w:sz w:val="24"/>
                <w:szCs w:val="24"/>
              </w:rPr>
            </w:pPr>
            <w:r>
              <w:rPr>
                <w:sz w:val="24"/>
                <w:szCs w:val="24"/>
              </w:rPr>
              <w:t>20,0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spacing w:line="256" w:lineRule="auto"/>
              <w:jc w:val="center"/>
              <w:rPr>
                <w:sz w:val="24"/>
                <w:szCs w:val="24"/>
              </w:rPr>
            </w:pPr>
            <w:r>
              <w:rPr>
                <w:sz w:val="24"/>
                <w:szCs w:val="24"/>
              </w:rPr>
              <w:t>20,0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25,0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30,0</w:t>
            </w:r>
          </w:p>
        </w:tc>
        <w:tc>
          <w:tcPr>
            <w:tcW w:w="2203"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pPr>
            <w:r>
              <w:t>Залучення жителів громади до занять фізичною культурою та спортом, пропаганда здорового способу життя</w:t>
            </w:r>
          </w:p>
        </w:tc>
      </w:tr>
      <w:tr w:rsidR="00B24845" w:rsidTr="00B24845">
        <w:trPr>
          <w:jc w:val="center"/>
        </w:trPr>
        <w:tc>
          <w:tcPr>
            <w:tcW w:w="8472" w:type="dxa"/>
            <w:gridSpan w:val="5"/>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jc w:val="right"/>
            </w:pPr>
            <w:r>
              <w:rPr>
                <w:b/>
              </w:rPr>
              <w:t xml:space="preserve">                                                                                                 ВСЬОГО:</w:t>
            </w:r>
          </w:p>
        </w:tc>
        <w:tc>
          <w:tcPr>
            <w:tcW w:w="1276"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jc w:val="center"/>
            </w:pP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90,0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90,0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105,0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115,0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120,0</w:t>
            </w:r>
          </w:p>
        </w:tc>
        <w:tc>
          <w:tcPr>
            <w:tcW w:w="2203" w:type="dxa"/>
            <w:tcBorders>
              <w:top w:val="single" w:sz="4" w:space="0" w:color="auto"/>
              <w:left w:val="single" w:sz="4" w:space="0" w:color="auto"/>
              <w:bottom w:val="single" w:sz="4" w:space="0" w:color="auto"/>
              <w:right w:val="single" w:sz="4" w:space="0" w:color="auto"/>
            </w:tcBorders>
          </w:tcPr>
          <w:p w:rsidR="00B24845" w:rsidRDefault="00B24845">
            <w:pPr>
              <w:pStyle w:val="afff0"/>
              <w:spacing w:line="240" w:lineRule="auto"/>
            </w:pPr>
          </w:p>
        </w:tc>
      </w:tr>
      <w:tr w:rsidR="00B24845" w:rsidTr="00B24845">
        <w:trPr>
          <w:trHeight w:val="25"/>
          <w:jc w:val="center"/>
        </w:trPr>
        <w:tc>
          <w:tcPr>
            <w:tcW w:w="16203" w:type="dxa"/>
            <w:gridSpan w:val="12"/>
            <w:tcBorders>
              <w:top w:val="nil"/>
              <w:left w:val="single" w:sz="4" w:space="0" w:color="auto"/>
              <w:bottom w:val="single" w:sz="4" w:space="0" w:color="auto"/>
              <w:right w:val="single" w:sz="4" w:space="0" w:color="auto"/>
            </w:tcBorders>
            <w:hideMark/>
          </w:tcPr>
          <w:p w:rsidR="00B24845" w:rsidRDefault="00B24845">
            <w:pPr>
              <w:pStyle w:val="afff0"/>
              <w:snapToGrid w:val="0"/>
              <w:spacing w:line="240" w:lineRule="auto"/>
              <w:ind w:right="-14"/>
              <w:jc w:val="center"/>
            </w:pPr>
            <w:r>
              <w:t>ІІ. Підвищення кваліфікації тренерів-викладачів, фахівців</w:t>
            </w:r>
          </w:p>
        </w:tc>
      </w:tr>
      <w:tr w:rsidR="00B24845" w:rsidTr="00B24845">
        <w:trPr>
          <w:trHeight w:val="25"/>
          <w:jc w:val="center"/>
        </w:trPr>
        <w:tc>
          <w:tcPr>
            <w:tcW w:w="429" w:type="dxa"/>
            <w:tcBorders>
              <w:top w:val="single" w:sz="4" w:space="0" w:color="auto"/>
              <w:left w:val="single" w:sz="2" w:space="0" w:color="000000"/>
              <w:bottom w:val="single" w:sz="2" w:space="0" w:color="000000"/>
              <w:right w:val="single" w:sz="4" w:space="0" w:color="auto"/>
            </w:tcBorders>
            <w:hideMark/>
          </w:tcPr>
          <w:p w:rsidR="00B24845" w:rsidRDefault="00B24845">
            <w:pPr>
              <w:pStyle w:val="afff0"/>
              <w:snapToGrid w:val="0"/>
              <w:spacing w:line="240" w:lineRule="auto"/>
              <w:jc w:val="center"/>
            </w:pPr>
            <w:r>
              <w:t>1.</w:t>
            </w:r>
          </w:p>
        </w:tc>
        <w:tc>
          <w:tcPr>
            <w:tcW w:w="1872"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jc w:val="cente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ind w:right="-43"/>
            </w:pPr>
            <w:r>
              <w:t>2.1. Забезпечення участі тренерів-викладачів, інструкторів та інших фахівців в обласних та всеукраїнських семінарах, курсах підвищення кваліфікації</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Відділ культури та молодіжної політики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tcPr>
          <w:p w:rsidR="00B24845" w:rsidRDefault="00B24845">
            <w:pPr>
              <w:pStyle w:val="afff0"/>
              <w:spacing w:line="240" w:lineRule="auto"/>
              <w:jc w:val="center"/>
            </w:pPr>
            <w:r>
              <w:t>12,0</w:t>
            </w:r>
          </w:p>
          <w:p w:rsidR="00B24845" w:rsidRDefault="00B24845">
            <w:pPr>
              <w:pStyle w:val="afff0"/>
              <w:spacing w:line="240" w:lineRule="auto"/>
              <w:jc w:val="center"/>
            </w:pPr>
          </w:p>
        </w:tc>
        <w:tc>
          <w:tcPr>
            <w:tcW w:w="851" w:type="dxa"/>
            <w:tcBorders>
              <w:top w:val="single" w:sz="4" w:space="0" w:color="auto"/>
              <w:left w:val="single" w:sz="4" w:space="0" w:color="auto"/>
              <w:bottom w:val="single" w:sz="4" w:space="0" w:color="auto"/>
              <w:right w:val="single" w:sz="4" w:space="0" w:color="auto"/>
            </w:tcBorders>
          </w:tcPr>
          <w:p w:rsidR="00B24845" w:rsidRDefault="00B24845">
            <w:pPr>
              <w:pStyle w:val="afff0"/>
              <w:spacing w:line="240" w:lineRule="auto"/>
              <w:jc w:val="center"/>
            </w:pPr>
            <w:r>
              <w:t>13,0</w:t>
            </w:r>
          </w:p>
          <w:p w:rsidR="00B24845" w:rsidRDefault="00B24845">
            <w:pPr>
              <w:pStyle w:val="afff0"/>
              <w:spacing w:line="240" w:lineRule="auto"/>
            </w:pP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jc w:val="center"/>
            </w:pPr>
            <w:r>
              <w:t>13,0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jc w:val="center"/>
            </w:pPr>
            <w:r>
              <w:t>15,0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jc w:val="center"/>
              <w:rPr>
                <w:highlight w:val="yellow"/>
              </w:rPr>
            </w:pPr>
            <w:r>
              <w:t>15,0</w:t>
            </w:r>
          </w:p>
        </w:tc>
        <w:tc>
          <w:tcPr>
            <w:tcW w:w="2203"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ind w:right="-14"/>
            </w:pPr>
            <w:r>
              <w:t>Підвищення кваліфікації спортивних фахівців</w:t>
            </w:r>
          </w:p>
        </w:tc>
      </w:tr>
      <w:tr w:rsidR="00B24845" w:rsidTr="00B24845">
        <w:trPr>
          <w:jc w:val="center"/>
        </w:trPr>
        <w:tc>
          <w:tcPr>
            <w:tcW w:w="8472" w:type="dxa"/>
            <w:gridSpan w:val="5"/>
            <w:tcBorders>
              <w:top w:val="single" w:sz="4" w:space="0" w:color="auto"/>
              <w:left w:val="single" w:sz="4" w:space="0" w:color="auto"/>
              <w:bottom w:val="single" w:sz="4" w:space="0" w:color="auto"/>
              <w:right w:val="single" w:sz="4" w:space="0" w:color="auto"/>
            </w:tcBorders>
            <w:hideMark/>
          </w:tcPr>
          <w:p w:rsidR="00B24845" w:rsidRDefault="00B24845">
            <w:pPr>
              <w:pStyle w:val="afff0"/>
              <w:spacing w:line="240" w:lineRule="auto"/>
              <w:jc w:val="right"/>
            </w:pPr>
            <w:r>
              <w:rPr>
                <w:b/>
              </w:rPr>
              <w:t xml:space="preserve">                                                                                                 ВСЬОГО:</w:t>
            </w:r>
          </w:p>
        </w:tc>
        <w:tc>
          <w:tcPr>
            <w:tcW w:w="1276"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jc w:val="center"/>
            </w:pP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ind w:left="-106" w:right="-75"/>
              <w:jc w:val="center"/>
              <w:rPr>
                <w:b/>
              </w:rPr>
            </w:pPr>
            <w:r>
              <w:rPr>
                <w:b/>
              </w:rPr>
              <w:t>12,0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ind w:left="-106" w:right="-75"/>
              <w:jc w:val="center"/>
              <w:rPr>
                <w:b/>
              </w:rPr>
            </w:pPr>
            <w:r>
              <w:rPr>
                <w:b/>
              </w:rPr>
              <w:t>13,0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ind w:left="-35" w:right="-24"/>
              <w:jc w:val="center"/>
              <w:rPr>
                <w:b/>
              </w:rPr>
            </w:pPr>
            <w:r>
              <w:rPr>
                <w:b/>
              </w:rPr>
              <w:t>13,0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15,0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15,0</w:t>
            </w:r>
          </w:p>
        </w:tc>
        <w:tc>
          <w:tcPr>
            <w:tcW w:w="2203" w:type="dxa"/>
            <w:tcBorders>
              <w:top w:val="single" w:sz="4" w:space="0" w:color="auto"/>
              <w:left w:val="single" w:sz="4" w:space="0" w:color="auto"/>
              <w:bottom w:val="single" w:sz="4" w:space="0" w:color="auto"/>
              <w:right w:val="single" w:sz="4" w:space="0" w:color="auto"/>
            </w:tcBorders>
          </w:tcPr>
          <w:p w:rsidR="00B24845" w:rsidRDefault="00B24845">
            <w:pPr>
              <w:pStyle w:val="afff0"/>
              <w:spacing w:line="240" w:lineRule="auto"/>
            </w:pPr>
          </w:p>
        </w:tc>
      </w:tr>
      <w:tr w:rsidR="00B24845" w:rsidTr="00B24845">
        <w:trPr>
          <w:trHeight w:val="25"/>
          <w:jc w:val="center"/>
        </w:trPr>
        <w:tc>
          <w:tcPr>
            <w:tcW w:w="16203" w:type="dxa"/>
            <w:gridSpan w:val="12"/>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spacing w:val="-4"/>
              </w:rPr>
            </w:pPr>
            <w:r>
              <w:rPr>
                <w:spacing w:val="-4"/>
              </w:rPr>
              <w:t>ІІІ. Розвиток видів спорту</w:t>
            </w:r>
          </w:p>
        </w:tc>
      </w:tr>
      <w:tr w:rsidR="00B24845" w:rsidTr="00B24845">
        <w:trPr>
          <w:trHeight w:val="631"/>
          <w:jc w:val="center"/>
        </w:trPr>
        <w:tc>
          <w:tcPr>
            <w:tcW w:w="429" w:type="dxa"/>
            <w:vMerge w:val="restart"/>
            <w:tcBorders>
              <w:top w:val="nil"/>
              <w:left w:val="single" w:sz="2" w:space="0" w:color="000000"/>
              <w:bottom w:val="single" w:sz="2" w:space="0" w:color="000000"/>
              <w:right w:val="single" w:sz="4" w:space="0" w:color="auto"/>
            </w:tcBorders>
            <w:hideMark/>
          </w:tcPr>
          <w:p w:rsidR="00B24845" w:rsidRDefault="00B24845">
            <w:pPr>
              <w:pStyle w:val="afff0"/>
              <w:snapToGrid w:val="0"/>
              <w:spacing w:line="240" w:lineRule="auto"/>
              <w:jc w:val="center"/>
            </w:pPr>
            <w:r>
              <w:lastRenderedPageBreak/>
              <w:t>3.</w:t>
            </w:r>
          </w:p>
        </w:tc>
        <w:tc>
          <w:tcPr>
            <w:tcW w:w="1872" w:type="dxa"/>
            <w:vMerge w:val="restart"/>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Розвиток видів спорту</w:t>
            </w: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ind w:right="-44"/>
            </w:pPr>
            <w:r>
              <w:t>3.1. Організація та проведення змагань серед сільської молоді з олімпійських видів спорту</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ind w:right="-24"/>
            </w:pPr>
            <w:r>
              <w:t>Відділ культури та молодіжної політики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40,0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40,0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45,0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50,0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50,0</w:t>
            </w:r>
          </w:p>
        </w:tc>
        <w:tc>
          <w:tcPr>
            <w:tcW w:w="2203"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rPr>
                <w:spacing w:val="-4"/>
              </w:rPr>
            </w:pPr>
            <w:r>
              <w:t>Популяризація серед молоді олімпійських видів спорту</w:t>
            </w:r>
            <w:r>
              <w:rPr>
                <w:spacing w:val="-4"/>
              </w:rPr>
              <w:t xml:space="preserve"> </w:t>
            </w:r>
          </w:p>
        </w:tc>
      </w:tr>
      <w:tr w:rsidR="00B24845" w:rsidTr="00B24845">
        <w:trPr>
          <w:trHeight w:val="631"/>
          <w:jc w:val="center"/>
        </w:trPr>
        <w:tc>
          <w:tcPr>
            <w:tcW w:w="300" w:type="dxa"/>
            <w:vMerge/>
            <w:tcBorders>
              <w:top w:val="nil"/>
              <w:left w:val="single" w:sz="2" w:space="0" w:color="000000"/>
              <w:bottom w:val="single" w:sz="2" w:space="0" w:color="000000"/>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Default"/>
              <w:spacing w:line="256" w:lineRule="auto"/>
              <w:rPr>
                <w:color w:val="auto"/>
              </w:rPr>
            </w:pPr>
            <w:r>
              <w:t>3.2.Компенсація витрат на підготовку та участь обдарованих спортсменів громади у всеукраїнських та міжнародних змаганнях (проживання, харчування, проїзду, транспортних послуг, виплату добових, страхування життя, внесків за участь у змаганнях)</w:t>
            </w:r>
            <w:r>
              <w:rPr>
                <w:i/>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ind w:right="-24"/>
            </w:pPr>
            <w:r>
              <w:t>Відділ культури та молодіжної політики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70,0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70,0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80,0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90,0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90,0</w:t>
            </w:r>
          </w:p>
        </w:tc>
        <w:tc>
          <w:tcPr>
            <w:tcW w:w="2203"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pPr>
            <w:r>
              <w:rPr>
                <w:spacing w:val="-4"/>
              </w:rPr>
              <w:t xml:space="preserve">Підвищення спортивної майстерності обдарованих спортсменів громади </w:t>
            </w:r>
          </w:p>
        </w:tc>
      </w:tr>
      <w:tr w:rsidR="00B24845" w:rsidTr="00B24845">
        <w:trPr>
          <w:trHeight w:val="25"/>
          <w:jc w:val="center"/>
        </w:trPr>
        <w:tc>
          <w:tcPr>
            <w:tcW w:w="300" w:type="dxa"/>
            <w:vMerge/>
            <w:tcBorders>
              <w:top w:val="nil"/>
              <w:left w:val="single" w:sz="2" w:space="0" w:color="000000"/>
              <w:bottom w:val="single" w:sz="2" w:space="0" w:color="000000"/>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rPr>
                <w:spacing w:val="-4"/>
              </w:rPr>
            </w:pPr>
            <w:r>
              <w:rPr>
                <w:spacing w:val="-4"/>
              </w:rPr>
              <w:t xml:space="preserve">3.4. Фінансова підтримка команд – учасниць чемпіонатів району та області  з футболу та волейболу </w:t>
            </w:r>
            <w:r>
              <w:t>(проживання, харчування, проїзду, транспортних послуг, виплату добових, страхування життя, внесків за участь у змаганнях)</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ind w:right="-24"/>
            </w:pPr>
            <w:r>
              <w:t>Відділ культури та молодіжної політики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310,0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320,0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330,0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360,0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360,0</w:t>
            </w:r>
          </w:p>
        </w:tc>
        <w:tc>
          <w:tcPr>
            <w:tcW w:w="2203"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Розвиток ігрових видів спорту, залучення населення до регулярних занять фізичною культурою і спортом</w:t>
            </w:r>
          </w:p>
        </w:tc>
      </w:tr>
      <w:tr w:rsidR="00B24845" w:rsidTr="00B24845">
        <w:trPr>
          <w:trHeight w:val="25"/>
          <w:jc w:val="center"/>
        </w:trPr>
        <w:tc>
          <w:tcPr>
            <w:tcW w:w="300" w:type="dxa"/>
            <w:vMerge/>
            <w:tcBorders>
              <w:top w:val="nil"/>
              <w:left w:val="single" w:sz="2" w:space="0" w:color="000000"/>
              <w:bottom w:val="single" w:sz="2" w:space="0" w:color="000000"/>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rPr>
                <w:spacing w:val="-4"/>
              </w:rPr>
            </w:pPr>
            <w:r>
              <w:rPr>
                <w:spacing w:val="-4"/>
              </w:rPr>
              <w:t>3.5.Здійснення витрат на участь збірних команд громади в районних, обласних та всеукраїнських змагань з різних видів спорту</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ind w:right="-24"/>
            </w:pPr>
            <w:r>
              <w:t>Відділ культури та молодіжної політики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80,0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80,0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90,0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100,0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100,0</w:t>
            </w:r>
          </w:p>
        </w:tc>
        <w:tc>
          <w:tcPr>
            <w:tcW w:w="2203"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 xml:space="preserve">Підвищення спортивної майстерності серед спортсменів громади та підготовка </w:t>
            </w:r>
            <w:r>
              <w:lastRenderedPageBreak/>
              <w:t>спортивного резерву</w:t>
            </w:r>
          </w:p>
        </w:tc>
      </w:tr>
      <w:tr w:rsidR="00B24845" w:rsidTr="00B24845">
        <w:trPr>
          <w:trHeight w:val="25"/>
          <w:jc w:val="center"/>
        </w:trPr>
        <w:tc>
          <w:tcPr>
            <w:tcW w:w="300" w:type="dxa"/>
            <w:vMerge/>
            <w:tcBorders>
              <w:top w:val="nil"/>
              <w:left w:val="single" w:sz="2" w:space="0" w:color="000000"/>
              <w:bottom w:val="single" w:sz="2" w:space="0" w:color="000000"/>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autoSpaceDE w:val="0"/>
              <w:autoSpaceDN w:val="0"/>
              <w:adjustRightInd w:val="0"/>
              <w:spacing w:line="256" w:lineRule="auto"/>
              <w:rPr>
                <w:spacing w:val="-4"/>
                <w:sz w:val="24"/>
                <w:szCs w:val="24"/>
              </w:rPr>
            </w:pPr>
            <w:r>
              <w:rPr>
                <w:spacing w:val="-4"/>
                <w:sz w:val="24"/>
                <w:szCs w:val="24"/>
              </w:rPr>
              <w:t>3.6..Кошти на оплату заявочних внесків</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ind w:right="-24"/>
            </w:pPr>
            <w:r>
              <w:t>Відділ культури та молодіжної політики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165,0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170,0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180,0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190,0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190,0</w:t>
            </w:r>
          </w:p>
        </w:tc>
        <w:tc>
          <w:tcPr>
            <w:tcW w:w="2203"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Популяризація серед жителів олімпійських та не олімпійських видів спорту</w:t>
            </w:r>
          </w:p>
        </w:tc>
      </w:tr>
      <w:tr w:rsidR="00B24845" w:rsidTr="00B24845">
        <w:trPr>
          <w:trHeight w:val="238"/>
          <w:jc w:val="center"/>
        </w:trPr>
        <w:tc>
          <w:tcPr>
            <w:tcW w:w="8472" w:type="dxa"/>
            <w:gridSpan w:val="5"/>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 xml:space="preserve">                                                                                                 ВСЬОГО:</w:t>
            </w:r>
          </w:p>
        </w:tc>
        <w:tc>
          <w:tcPr>
            <w:tcW w:w="1276"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jc w:val="center"/>
              <w:rPr>
                <w:b/>
              </w:rPr>
            </w:pP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665,0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680,0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790,0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960,0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960,0</w:t>
            </w:r>
          </w:p>
        </w:tc>
        <w:tc>
          <w:tcPr>
            <w:tcW w:w="2203"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rPr>
                <w:b/>
              </w:rPr>
            </w:pPr>
          </w:p>
          <w:p w:rsidR="00B24845" w:rsidRDefault="00B24845">
            <w:pPr>
              <w:pStyle w:val="afff0"/>
              <w:snapToGrid w:val="0"/>
              <w:spacing w:line="240" w:lineRule="auto"/>
              <w:rPr>
                <w:b/>
              </w:rPr>
            </w:pPr>
          </w:p>
        </w:tc>
      </w:tr>
      <w:tr w:rsidR="00B24845" w:rsidTr="00B24845">
        <w:trPr>
          <w:trHeight w:val="25"/>
          <w:jc w:val="center"/>
        </w:trPr>
        <w:tc>
          <w:tcPr>
            <w:tcW w:w="16203" w:type="dxa"/>
            <w:gridSpan w:val="12"/>
            <w:tcBorders>
              <w:top w:val="single" w:sz="4" w:space="0" w:color="auto"/>
              <w:left w:val="single" w:sz="4" w:space="0" w:color="auto"/>
              <w:bottom w:val="single" w:sz="4" w:space="0" w:color="auto"/>
              <w:right w:val="single" w:sz="2" w:space="0" w:color="000000"/>
            </w:tcBorders>
            <w:hideMark/>
          </w:tcPr>
          <w:p w:rsidR="00B24845" w:rsidRDefault="00B24845">
            <w:pPr>
              <w:pStyle w:val="afff0"/>
              <w:snapToGrid w:val="0"/>
              <w:spacing w:line="240" w:lineRule="auto"/>
              <w:jc w:val="center"/>
            </w:pPr>
            <w:r>
              <w:t>ІV. Національно-патріотичне виховання населення</w:t>
            </w:r>
          </w:p>
        </w:tc>
      </w:tr>
      <w:tr w:rsidR="00B24845" w:rsidTr="00B24845">
        <w:trPr>
          <w:trHeight w:val="842"/>
          <w:jc w:val="center"/>
        </w:trPr>
        <w:tc>
          <w:tcPr>
            <w:tcW w:w="429" w:type="dxa"/>
            <w:vMerge w:val="restart"/>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4.</w:t>
            </w:r>
          </w:p>
        </w:tc>
        <w:tc>
          <w:tcPr>
            <w:tcW w:w="1872" w:type="dxa"/>
            <w:vMerge w:val="restart"/>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rPr>
                <w:spacing w:val="-6"/>
              </w:rPr>
            </w:pPr>
            <w:r>
              <w:rPr>
                <w:spacing w:val="-6"/>
              </w:rPr>
              <w:t>Національно-патріотичне виховання, розвиток національних видів спорту, покращення фізичної підготовки призовників</w:t>
            </w:r>
          </w:p>
          <w:p w:rsidR="00B24845" w:rsidRDefault="00B24845">
            <w:pPr>
              <w:pStyle w:val="afff0"/>
              <w:snapToGrid w:val="0"/>
              <w:spacing w:line="240" w:lineRule="auto"/>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spacing w:line="256" w:lineRule="auto"/>
              <w:rPr>
                <w:sz w:val="24"/>
                <w:szCs w:val="24"/>
              </w:rPr>
            </w:pPr>
            <w:r>
              <w:rPr>
                <w:sz w:val="24"/>
                <w:szCs w:val="24"/>
              </w:rPr>
              <w:t>4.1. Організація та проведення дитячо- юнацької військово-патріотичної гри «Сокіл» («Джура»)</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Відділ культури та молодіжної політики</w:t>
            </w:r>
            <w:r>
              <w:rPr>
                <w:lang w:eastAsia="ru-RU"/>
              </w:rPr>
              <w:t>, відділ освіти, «Козацько-історичний курінь «Чорна рада» (за згодою)</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9,0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11,0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12,0</w:t>
            </w:r>
          </w:p>
        </w:tc>
        <w:tc>
          <w:tcPr>
            <w:tcW w:w="2203" w:type="dxa"/>
            <w:vMerge w:val="restart"/>
            <w:tcBorders>
              <w:top w:val="single" w:sz="4" w:space="0" w:color="auto"/>
              <w:left w:val="single" w:sz="4" w:space="0" w:color="auto"/>
              <w:bottom w:val="single" w:sz="4" w:space="0" w:color="auto"/>
              <w:right w:val="single" w:sz="4" w:space="0" w:color="auto"/>
            </w:tcBorders>
            <w:vAlign w:val="center"/>
            <w:hideMark/>
          </w:tcPr>
          <w:p w:rsidR="00B24845" w:rsidRDefault="00B24845">
            <w:pPr>
              <w:pStyle w:val="afff0"/>
              <w:snapToGrid w:val="0"/>
              <w:spacing w:line="240" w:lineRule="auto"/>
              <w:rPr>
                <w:spacing w:val="-6"/>
              </w:rPr>
            </w:pPr>
            <w:r>
              <w:rPr>
                <w:rFonts w:eastAsia="Calibri"/>
                <w:lang w:eastAsia="uk-UA"/>
              </w:rPr>
              <w:t xml:space="preserve">Залучення жителів громади до активної участі у національно-культурному житті українського народу, розвитку звичаїв та традицій. </w:t>
            </w:r>
          </w:p>
          <w:p w:rsidR="00B24845" w:rsidRDefault="00B24845">
            <w:pPr>
              <w:pStyle w:val="afff0"/>
              <w:snapToGrid w:val="0"/>
              <w:spacing w:line="240" w:lineRule="auto"/>
              <w:rPr>
                <w:color w:val="4472C4"/>
                <w:spacing w:val="-6"/>
              </w:rPr>
            </w:pPr>
            <w:r>
              <w:rPr>
                <w:rFonts w:eastAsia="Calibri"/>
                <w:lang w:eastAsia="uk-UA"/>
              </w:rPr>
              <w:t>Формування у молодіжному середовищі світоглядних ідеалів та цінностей, патріотичних переконань щодо відданості та вірності  Українському народові</w:t>
            </w:r>
          </w:p>
        </w:tc>
      </w:tr>
      <w:tr w:rsidR="00B24845" w:rsidTr="00B24845">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4.2. Організація та проведення заходів серед допризовної молоді (спартакіади, змагань зі стрільби кульової)</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Відділ культури та молодіжної політики, відділ освіти, заклади загальної середньої освіти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3,0</w:t>
            </w:r>
          </w:p>
        </w:tc>
        <w:tc>
          <w:tcPr>
            <w:tcW w:w="2203"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color w:val="4472C4"/>
                <w:spacing w:val="-6"/>
                <w:sz w:val="24"/>
                <w:szCs w:val="24"/>
                <w:lang w:eastAsia="ar-SA"/>
              </w:rPr>
            </w:pPr>
          </w:p>
        </w:tc>
      </w:tr>
      <w:tr w:rsidR="00B24845" w:rsidTr="00B24845">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rPr>
                <w:bCs/>
              </w:rPr>
              <w:t>4.3. Організація та проведення спортивного свята «Нащадки козацької слави»</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Відділ культури та молодіжної політики, відділ освіти, заклади загальної середньої освіти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3,0</w:t>
            </w:r>
          </w:p>
        </w:tc>
        <w:tc>
          <w:tcPr>
            <w:tcW w:w="2203"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color w:val="4472C4"/>
                <w:spacing w:val="-6"/>
                <w:sz w:val="24"/>
                <w:szCs w:val="24"/>
                <w:lang w:eastAsia="ar-SA"/>
              </w:rPr>
            </w:pPr>
          </w:p>
        </w:tc>
      </w:tr>
      <w:tr w:rsidR="00B24845" w:rsidTr="00B24845">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2911" w:type="dxa"/>
            <w:tcBorders>
              <w:top w:val="single" w:sz="4" w:space="0" w:color="auto"/>
              <w:left w:val="single" w:sz="4" w:space="0" w:color="auto"/>
              <w:bottom w:val="single" w:sz="4" w:space="0" w:color="auto"/>
              <w:right w:val="single" w:sz="4" w:space="0" w:color="auto"/>
            </w:tcBorders>
          </w:tcPr>
          <w:p w:rsidR="00B24845" w:rsidRDefault="00B24845">
            <w:pPr>
              <w:spacing w:line="256" w:lineRule="auto"/>
              <w:jc w:val="both"/>
              <w:rPr>
                <w:sz w:val="24"/>
                <w:szCs w:val="24"/>
                <w:lang w:eastAsia="uk-UA"/>
              </w:rPr>
            </w:pPr>
            <w:r>
              <w:rPr>
                <w:bCs/>
                <w:sz w:val="24"/>
                <w:szCs w:val="24"/>
                <w:lang w:eastAsia="uk-UA"/>
              </w:rPr>
              <w:t xml:space="preserve">4.4. Спортивні турніри, заходи присвячені пам’яті </w:t>
            </w:r>
            <w:r>
              <w:rPr>
                <w:bCs/>
                <w:sz w:val="24"/>
                <w:szCs w:val="24"/>
                <w:lang w:eastAsia="uk-UA"/>
              </w:rPr>
              <w:lastRenderedPageBreak/>
              <w:t>героїв  (футбольний турнір імені Ігоря Климюка  між командами громади), тощо</w:t>
            </w:r>
          </w:p>
          <w:p w:rsidR="00B24845" w:rsidRDefault="00B24845">
            <w:pPr>
              <w:pStyle w:val="afff0"/>
              <w:snapToGrid w:val="0"/>
              <w:spacing w:line="240" w:lineRule="auto"/>
              <w:rPr>
                <w:bCs/>
              </w:rPr>
            </w:pP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lastRenderedPageBreak/>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 xml:space="preserve">Відділ культури та молодіжної </w:t>
            </w:r>
            <w:r>
              <w:lastRenderedPageBreak/>
              <w:t>політики, відділ освіти, заклади загальної середньої освіти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lastRenderedPageBreak/>
              <w:t>Бюджет терито-</w:t>
            </w:r>
            <w:r>
              <w:lastRenderedPageBreak/>
              <w:t>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lastRenderedPageBreak/>
              <w:t>2,0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3,0</w:t>
            </w:r>
          </w:p>
        </w:tc>
        <w:tc>
          <w:tcPr>
            <w:tcW w:w="2203"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color w:val="4472C4"/>
                <w:spacing w:val="-6"/>
                <w:sz w:val="24"/>
                <w:szCs w:val="24"/>
                <w:lang w:eastAsia="ar-SA"/>
              </w:rPr>
            </w:pPr>
          </w:p>
        </w:tc>
      </w:tr>
      <w:tr w:rsidR="00B24845" w:rsidTr="00B24845">
        <w:trPr>
          <w:jc w:val="center"/>
        </w:trPr>
        <w:tc>
          <w:tcPr>
            <w:tcW w:w="429" w:type="dxa"/>
            <w:vMerge w:val="restart"/>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jc w:val="cente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rPr>
                <w:bCs/>
              </w:rPr>
            </w:pPr>
            <w:r>
              <w:rPr>
                <w:bCs/>
              </w:rPr>
              <w:t>4.5. Спортивні ініціативи до відзначення державних свят (велопробіг – «24 об’єднанні прапором»)</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Відділ культури та молодіжної політики, відділ освіти, заклади загальної середньої освіти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5,0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5,0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7,0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8,0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8,0</w:t>
            </w:r>
          </w:p>
        </w:tc>
        <w:tc>
          <w:tcPr>
            <w:tcW w:w="2203"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color w:val="4472C4"/>
                <w:spacing w:val="-6"/>
                <w:sz w:val="24"/>
                <w:szCs w:val="24"/>
                <w:lang w:eastAsia="ar-SA"/>
              </w:rPr>
            </w:pPr>
          </w:p>
        </w:tc>
      </w:tr>
      <w:tr w:rsidR="00B24845" w:rsidTr="00B24845">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rPr>
                <w:bCs/>
              </w:rPr>
            </w:pPr>
            <w:r>
              <w:t>4.6.Проведення заходів щодо національно-патріотичного виховання молоді громади, краєзнавчої роботи спільно з ГО «Козацько-історичний курінь Чорна рада»</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Відділ культури та молодіжної політики, ГО «Козацько-історичний курінь Чорна рада»</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сільської територіальної громади, спонсорські кошти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10,0</w:t>
            </w:r>
          </w:p>
        </w:tc>
        <w:tc>
          <w:tcPr>
            <w:tcW w:w="2203"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rPr>
                <w:spacing w:val="-6"/>
              </w:rPr>
            </w:pPr>
            <w:r>
              <w:t>Розвиток національно- патріотичного виховання молоді</w:t>
            </w:r>
          </w:p>
        </w:tc>
      </w:tr>
      <w:tr w:rsidR="00B24845" w:rsidTr="00B24845">
        <w:trPr>
          <w:trHeight w:val="94"/>
          <w:jc w:val="center"/>
        </w:trPr>
        <w:tc>
          <w:tcPr>
            <w:tcW w:w="8472" w:type="dxa"/>
            <w:gridSpan w:val="5"/>
            <w:tcBorders>
              <w:top w:val="single" w:sz="4" w:space="0" w:color="auto"/>
              <w:left w:val="single" w:sz="2" w:space="0" w:color="000000"/>
              <w:bottom w:val="single" w:sz="2" w:space="0" w:color="000000"/>
              <w:right w:val="single" w:sz="4" w:space="0" w:color="auto"/>
            </w:tcBorders>
            <w:hideMark/>
          </w:tcPr>
          <w:p w:rsidR="00B24845" w:rsidRDefault="00B24845">
            <w:pPr>
              <w:pStyle w:val="afff0"/>
              <w:snapToGrid w:val="0"/>
              <w:spacing w:line="240" w:lineRule="auto"/>
              <w:jc w:val="center"/>
              <w:rPr>
                <w:b/>
              </w:rPr>
            </w:pPr>
            <w:r>
              <w:rPr>
                <w:b/>
              </w:rPr>
              <w:t xml:space="preserve">                                                                                                 ВСЬОГО:</w:t>
            </w:r>
          </w:p>
        </w:tc>
        <w:tc>
          <w:tcPr>
            <w:tcW w:w="1276"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jc w:val="center"/>
              <w:rPr>
                <w:b/>
              </w:rPr>
            </w:pP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30,0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31,0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36,0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38,0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39,0</w:t>
            </w:r>
          </w:p>
        </w:tc>
        <w:tc>
          <w:tcPr>
            <w:tcW w:w="2203"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rPr>
                <w:b/>
              </w:rPr>
            </w:pPr>
          </w:p>
        </w:tc>
      </w:tr>
      <w:tr w:rsidR="00B24845" w:rsidTr="00B24845">
        <w:trPr>
          <w:trHeight w:val="25"/>
          <w:jc w:val="center"/>
        </w:trPr>
        <w:tc>
          <w:tcPr>
            <w:tcW w:w="16203" w:type="dxa"/>
            <w:gridSpan w:val="12"/>
            <w:tcBorders>
              <w:top w:val="single" w:sz="4" w:space="0" w:color="auto"/>
              <w:left w:val="single" w:sz="4" w:space="0" w:color="auto"/>
              <w:bottom w:val="single" w:sz="4" w:space="0" w:color="auto"/>
              <w:right w:val="single" w:sz="2" w:space="0" w:color="000000"/>
            </w:tcBorders>
            <w:hideMark/>
          </w:tcPr>
          <w:p w:rsidR="00B24845" w:rsidRDefault="00B24845">
            <w:pPr>
              <w:pStyle w:val="afff0"/>
              <w:snapToGrid w:val="0"/>
              <w:spacing w:line="240" w:lineRule="auto"/>
              <w:jc w:val="center"/>
            </w:pPr>
            <w:r>
              <w:t>V. Матеріально-технічне забезпечення</w:t>
            </w:r>
          </w:p>
        </w:tc>
      </w:tr>
      <w:tr w:rsidR="00B24845" w:rsidTr="00B24845">
        <w:trPr>
          <w:trHeight w:val="25"/>
          <w:jc w:val="center"/>
        </w:trPr>
        <w:tc>
          <w:tcPr>
            <w:tcW w:w="429" w:type="dxa"/>
            <w:vMerge w:val="restart"/>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5.</w:t>
            </w:r>
          </w:p>
        </w:tc>
        <w:tc>
          <w:tcPr>
            <w:tcW w:w="1872" w:type="dxa"/>
            <w:vMerge w:val="restart"/>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Розвиток спортивної інфраструктури</w:t>
            </w: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5.1 Придбання обладнання для організації спортивно-масових заходів та забезпечення навчально-тренувального процесу</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rPr>
                <w:i/>
                <w:u w:val="single"/>
              </w:rPr>
            </w:pPr>
            <w:r>
              <w:t>Відділ культури та молодіжної політики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40,0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40,0</w:t>
            </w:r>
          </w:p>
        </w:tc>
        <w:tc>
          <w:tcPr>
            <w:tcW w:w="2203"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rPr>
                <w:spacing w:val="-4"/>
              </w:rPr>
              <w:t xml:space="preserve">Зміцнення матеріально-технічної бази фізичної культури та спорту, </w:t>
            </w:r>
            <w:r>
              <w:t>створення умов для організації та проведення спортивно-масових заходів</w:t>
            </w:r>
            <w:r>
              <w:rPr>
                <w:spacing w:val="-4"/>
              </w:rPr>
              <w:t xml:space="preserve"> </w:t>
            </w:r>
          </w:p>
        </w:tc>
      </w:tr>
      <w:tr w:rsidR="00B24845" w:rsidTr="00B24845">
        <w:trPr>
          <w:trHeight w:val="2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5.2 Придбання спортивного обладнання для довготривалого використання</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ind w:right="-76"/>
            </w:pPr>
            <w:r>
              <w:t>Відділ культури та молодіжної політики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40,0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50,0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50,0</w:t>
            </w:r>
          </w:p>
        </w:tc>
        <w:tc>
          <w:tcPr>
            <w:tcW w:w="2203"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rPr>
                <w:spacing w:val="-4"/>
              </w:rPr>
            </w:pPr>
            <w:r>
              <w:t>Зміцнення матеріально-технічної бази фізичної культури та спорту, надання якісних фізкультурно-оздоровчих послуг</w:t>
            </w:r>
          </w:p>
        </w:tc>
      </w:tr>
      <w:tr w:rsidR="00B24845" w:rsidTr="00B24845">
        <w:trPr>
          <w:trHeight w:val="2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5.3.Проведення інвентаризації та паспортизації об'єктів спортивного призначення</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snapToGrid w:val="0"/>
              <w:spacing w:line="256" w:lineRule="auto"/>
              <w:ind w:right="-55"/>
              <w:rPr>
                <w:sz w:val="24"/>
                <w:szCs w:val="24"/>
              </w:rPr>
            </w:pPr>
            <w:r>
              <w:rPr>
                <w:sz w:val="24"/>
                <w:szCs w:val="24"/>
              </w:rPr>
              <w:t>Відділ культури та молодіжної політики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w:t>
            </w:r>
          </w:p>
        </w:tc>
        <w:tc>
          <w:tcPr>
            <w:tcW w:w="2203"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pPr>
          </w:p>
        </w:tc>
      </w:tr>
      <w:tr w:rsidR="00B24845" w:rsidTr="00B24845">
        <w:trPr>
          <w:trHeight w:val="25"/>
          <w:jc w:val="center"/>
        </w:trPr>
        <w:tc>
          <w:tcPr>
            <w:tcW w:w="429"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jc w:val="center"/>
            </w:pPr>
          </w:p>
        </w:tc>
        <w:tc>
          <w:tcPr>
            <w:tcW w:w="1872"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jc w:val="cente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5.4. Придбання спортивного обладнання та інвентарю, спортивного одягу, взуття та аксесуарів загального та спеціального призначення для перспективних спортсменів громади</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snapToGrid w:val="0"/>
              <w:spacing w:line="256" w:lineRule="auto"/>
              <w:ind w:right="-55"/>
              <w:rPr>
                <w:sz w:val="24"/>
                <w:szCs w:val="24"/>
              </w:rPr>
            </w:pPr>
            <w:r>
              <w:rPr>
                <w:sz w:val="24"/>
                <w:szCs w:val="24"/>
              </w:rPr>
              <w:t>Відділ культури та молодіжної політики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190,0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190,0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220,0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250,0</w:t>
            </w:r>
          </w:p>
        </w:tc>
        <w:tc>
          <w:tcPr>
            <w:tcW w:w="2203"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Забезпечення умов для підвищення спортивної майстерності спортсменів, підготовка спортивного резерву</w:t>
            </w:r>
          </w:p>
        </w:tc>
      </w:tr>
      <w:tr w:rsidR="00B24845" w:rsidTr="00B24845">
        <w:trPr>
          <w:trHeight w:val="25"/>
          <w:jc w:val="center"/>
        </w:trPr>
        <w:tc>
          <w:tcPr>
            <w:tcW w:w="429"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jc w:val="center"/>
            </w:pPr>
          </w:p>
        </w:tc>
        <w:tc>
          <w:tcPr>
            <w:tcW w:w="1872"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jc w:val="center"/>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5.5. Здійснення поточного ремонту приміщень, придбання предметів, обладнання матеріалів та інвентаря, обслуговування комунальних мереж, благоустрій території спортивного комплексу та спортивних об’єктів</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snapToGrid w:val="0"/>
              <w:spacing w:line="256" w:lineRule="auto"/>
              <w:ind w:right="-55"/>
              <w:rPr>
                <w:sz w:val="24"/>
                <w:szCs w:val="24"/>
              </w:rPr>
            </w:pPr>
            <w:r>
              <w:rPr>
                <w:sz w:val="24"/>
                <w:szCs w:val="24"/>
              </w:rPr>
              <w:t>Відділ культури та молодіжної політики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200,0</w:t>
            </w:r>
          </w:p>
        </w:tc>
        <w:tc>
          <w:tcPr>
            <w:tcW w:w="2203"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Створення належних умов для роботи та забезпечення надання якісних послуг у сфері фізичної культури</w:t>
            </w:r>
          </w:p>
        </w:tc>
      </w:tr>
      <w:tr w:rsidR="00B24845" w:rsidTr="00B24845">
        <w:trPr>
          <w:jc w:val="center"/>
        </w:trPr>
        <w:tc>
          <w:tcPr>
            <w:tcW w:w="8472" w:type="dxa"/>
            <w:gridSpan w:val="5"/>
            <w:tcBorders>
              <w:top w:val="single" w:sz="4" w:space="0" w:color="auto"/>
              <w:left w:val="nil"/>
              <w:bottom w:val="nil"/>
              <w:right w:val="single" w:sz="4" w:space="0" w:color="auto"/>
            </w:tcBorders>
            <w:hideMark/>
          </w:tcPr>
          <w:p w:rsidR="00B24845" w:rsidRDefault="00B24845">
            <w:pPr>
              <w:pStyle w:val="afff0"/>
              <w:snapToGrid w:val="0"/>
              <w:spacing w:line="240" w:lineRule="auto"/>
              <w:jc w:val="center"/>
              <w:rPr>
                <w:b/>
              </w:rPr>
            </w:pPr>
            <w:r>
              <w:rPr>
                <w:b/>
              </w:rPr>
              <w:t xml:space="preserve">                                                                                                  ВСЬОГО:</w:t>
            </w:r>
          </w:p>
        </w:tc>
        <w:tc>
          <w:tcPr>
            <w:tcW w:w="1276"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jc w:val="center"/>
              <w:rPr>
                <w:b/>
              </w:rPr>
            </w:pP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440,0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440,0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ind w:left="-29"/>
              <w:jc w:val="center"/>
              <w:rPr>
                <w:b/>
              </w:rPr>
            </w:pPr>
            <w:r>
              <w:rPr>
                <w:b/>
              </w:rPr>
              <w:t>470,0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510,0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540,0</w:t>
            </w:r>
          </w:p>
        </w:tc>
        <w:tc>
          <w:tcPr>
            <w:tcW w:w="2203"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rPr>
                <w:b/>
              </w:rPr>
            </w:pPr>
          </w:p>
        </w:tc>
      </w:tr>
      <w:tr w:rsidR="00B24845" w:rsidTr="00B24845">
        <w:trPr>
          <w:jc w:val="center"/>
        </w:trPr>
        <w:tc>
          <w:tcPr>
            <w:tcW w:w="16203" w:type="dxa"/>
            <w:gridSpan w:val="12"/>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jc w:val="center"/>
            </w:pPr>
          </w:p>
          <w:p w:rsidR="00B24845" w:rsidRDefault="00B24845">
            <w:pPr>
              <w:pStyle w:val="afff0"/>
              <w:snapToGrid w:val="0"/>
              <w:spacing w:line="240" w:lineRule="auto"/>
              <w:jc w:val="center"/>
            </w:pPr>
            <w:r>
              <w:t>VІ</w:t>
            </w:r>
            <w:r>
              <w:rPr>
                <w:b/>
                <w:bCs/>
              </w:rPr>
              <w:t>. </w:t>
            </w:r>
            <w:r>
              <w:t>Інформаційне забезпечення</w:t>
            </w:r>
          </w:p>
        </w:tc>
      </w:tr>
      <w:tr w:rsidR="00B24845" w:rsidTr="00B24845">
        <w:trPr>
          <w:jc w:val="center"/>
        </w:trPr>
        <w:tc>
          <w:tcPr>
            <w:tcW w:w="429"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lastRenderedPageBreak/>
              <w:t>6.</w:t>
            </w:r>
          </w:p>
        </w:tc>
        <w:tc>
          <w:tcPr>
            <w:tcW w:w="1872"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Інформаційна підтримка розвитку фізичної культури та спорту</w:t>
            </w: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rPr>
                <w:spacing w:val="-4"/>
              </w:rPr>
              <w:t xml:space="preserve">6.1. Впровадження соціальної реклами щодо пропаганди здорового способу життя, висвітлення позитивного впливу фізичної культури та спорту на організм людини як важливої складової гармонійного розвитку </w:t>
            </w:r>
            <w:r>
              <w:t xml:space="preserve">засобами масової інформації зокрема </w:t>
            </w:r>
            <w:r>
              <w:rPr>
                <w:snapToGrid w:val="0"/>
              </w:rPr>
              <w:t>на офіційних  веб-сайтах установ та організацій</w:t>
            </w:r>
          </w:p>
        </w:tc>
        <w:tc>
          <w:tcPr>
            <w:tcW w:w="1275"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2024-2028 роки</w:t>
            </w:r>
          </w:p>
        </w:tc>
        <w:tc>
          <w:tcPr>
            <w:tcW w:w="1985" w:type="dxa"/>
            <w:tcBorders>
              <w:top w:val="single" w:sz="4" w:space="0" w:color="auto"/>
              <w:left w:val="single" w:sz="4" w:space="0" w:color="auto"/>
              <w:bottom w:val="single" w:sz="4" w:space="0" w:color="auto"/>
              <w:right w:val="single" w:sz="4" w:space="0" w:color="auto"/>
            </w:tcBorders>
            <w:hideMark/>
          </w:tcPr>
          <w:p w:rsidR="00B24845" w:rsidRDefault="00B24845">
            <w:pPr>
              <w:snapToGrid w:val="0"/>
              <w:spacing w:line="256" w:lineRule="auto"/>
              <w:rPr>
                <w:sz w:val="24"/>
                <w:szCs w:val="24"/>
              </w:rPr>
            </w:pPr>
            <w:r>
              <w:rPr>
                <w:sz w:val="24"/>
                <w:szCs w:val="24"/>
              </w:rPr>
              <w:t>Відділ культури та молодіжної політики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3,0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5,0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8,0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10,0</w:t>
            </w:r>
          </w:p>
        </w:tc>
        <w:tc>
          <w:tcPr>
            <w:tcW w:w="2203" w:type="dxa"/>
            <w:tcBorders>
              <w:top w:val="single" w:sz="4" w:space="0" w:color="auto"/>
              <w:left w:val="single" w:sz="4" w:space="0" w:color="auto"/>
              <w:bottom w:val="single" w:sz="4" w:space="0" w:color="auto"/>
              <w:right w:val="single" w:sz="4" w:space="0" w:color="auto"/>
            </w:tcBorders>
            <w:vAlign w:val="center"/>
            <w:hideMark/>
          </w:tcPr>
          <w:p w:rsidR="00B24845" w:rsidRDefault="00B24845">
            <w:pPr>
              <w:pStyle w:val="afff0"/>
              <w:snapToGrid w:val="0"/>
              <w:spacing w:line="240" w:lineRule="auto"/>
            </w:pPr>
            <w:r>
              <w:t xml:space="preserve">Популяризація та пропаганда здорового способу життя, підвищення </w:t>
            </w:r>
            <w:r>
              <w:rPr>
                <w:color w:val="000000"/>
              </w:rPr>
              <w:t>рівня самосвідомості та відповідальності населення за власне здоров'я</w:t>
            </w:r>
          </w:p>
        </w:tc>
      </w:tr>
      <w:tr w:rsidR="00B24845" w:rsidTr="00B24845">
        <w:trPr>
          <w:jc w:val="center"/>
        </w:trPr>
        <w:tc>
          <w:tcPr>
            <w:tcW w:w="8472" w:type="dxa"/>
            <w:gridSpan w:val="5"/>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 xml:space="preserve">                                                                                                  ВСЬОГО:</w:t>
            </w:r>
          </w:p>
        </w:tc>
        <w:tc>
          <w:tcPr>
            <w:tcW w:w="1276"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jc w:val="center"/>
              <w:rPr>
                <w:b/>
              </w:rPr>
            </w:pP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3,0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3,0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5,0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8,0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10,0</w:t>
            </w:r>
          </w:p>
        </w:tc>
        <w:tc>
          <w:tcPr>
            <w:tcW w:w="2203"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rPr>
                <w:b/>
              </w:rPr>
            </w:pPr>
          </w:p>
        </w:tc>
      </w:tr>
      <w:tr w:rsidR="00B24845" w:rsidTr="00B24845">
        <w:trPr>
          <w:jc w:val="center"/>
        </w:trPr>
        <w:tc>
          <w:tcPr>
            <w:tcW w:w="16203" w:type="dxa"/>
            <w:gridSpan w:val="12"/>
            <w:tcBorders>
              <w:top w:val="single" w:sz="4" w:space="0" w:color="auto"/>
              <w:left w:val="single" w:sz="2" w:space="0" w:color="000000"/>
              <w:bottom w:val="single" w:sz="2" w:space="0" w:color="000000"/>
              <w:right w:val="single" w:sz="2" w:space="0" w:color="000000"/>
            </w:tcBorders>
            <w:hideMark/>
          </w:tcPr>
          <w:p w:rsidR="00B24845" w:rsidRDefault="00B24845">
            <w:pPr>
              <w:pStyle w:val="afff0"/>
              <w:snapToGrid w:val="0"/>
              <w:spacing w:line="240" w:lineRule="auto"/>
              <w:jc w:val="center"/>
            </w:pPr>
            <w:r>
              <w:t>VIІ. Соціальне забезпечення</w:t>
            </w:r>
          </w:p>
        </w:tc>
      </w:tr>
      <w:tr w:rsidR="00B24845" w:rsidTr="00B24845">
        <w:trPr>
          <w:trHeight w:val="25"/>
          <w:jc w:val="center"/>
        </w:trPr>
        <w:tc>
          <w:tcPr>
            <w:tcW w:w="429" w:type="dxa"/>
            <w:tcBorders>
              <w:top w:val="single" w:sz="4" w:space="0" w:color="auto"/>
              <w:left w:val="single" w:sz="4" w:space="0" w:color="auto"/>
              <w:bottom w:val="nil"/>
              <w:right w:val="single" w:sz="4" w:space="0" w:color="auto"/>
            </w:tcBorders>
            <w:hideMark/>
          </w:tcPr>
          <w:p w:rsidR="00B24845" w:rsidRDefault="00B24845">
            <w:pPr>
              <w:pStyle w:val="afff0"/>
              <w:snapToGrid w:val="0"/>
              <w:spacing w:line="240" w:lineRule="auto"/>
            </w:pPr>
            <w:r>
              <w:t>7.</w:t>
            </w:r>
          </w:p>
        </w:tc>
        <w:tc>
          <w:tcPr>
            <w:tcW w:w="1872" w:type="dxa"/>
            <w:vMerge w:val="restart"/>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Соціальний захист спортсменів, тренерів-викладачів, учасників фізкультурно-спортивного руху</w:t>
            </w:r>
          </w:p>
        </w:tc>
        <w:tc>
          <w:tcPr>
            <w:tcW w:w="2911" w:type="dxa"/>
            <w:vMerge w:val="restart"/>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7.1. Виплата щорічних одноразових грошових винагород кращим спортсменам за підсумками виступів спортсменів у відповідальних змаганнях протягом календарного року</w:t>
            </w:r>
          </w:p>
        </w:tc>
        <w:tc>
          <w:tcPr>
            <w:tcW w:w="1275" w:type="dxa"/>
            <w:vMerge w:val="restart"/>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jc w:val="center"/>
            </w:pPr>
            <w:r>
              <w:t>2024-2028 роки</w:t>
            </w:r>
          </w:p>
          <w:p w:rsidR="00B24845" w:rsidRDefault="00B24845">
            <w:pPr>
              <w:pStyle w:val="afff0"/>
              <w:snapToGrid w:val="0"/>
              <w:spacing w:line="240" w:lineRule="auto"/>
              <w:jc w:val="center"/>
            </w:pPr>
          </w:p>
          <w:p w:rsidR="00B24845" w:rsidRDefault="00B24845">
            <w:pPr>
              <w:pStyle w:val="afff0"/>
              <w:snapToGrid w:val="0"/>
              <w:spacing w:line="240" w:lineRule="auto"/>
            </w:pPr>
          </w:p>
        </w:tc>
        <w:tc>
          <w:tcPr>
            <w:tcW w:w="1985" w:type="dxa"/>
            <w:vMerge w:val="restart"/>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pPr>
            <w:r>
              <w:t xml:space="preserve">Відділ культури та молодіжної політики </w:t>
            </w:r>
          </w:p>
          <w:p w:rsidR="00B24845" w:rsidRDefault="00B24845">
            <w:pPr>
              <w:pStyle w:val="afff0"/>
              <w:snapToGrid w:val="0"/>
              <w:spacing w:line="240" w:lineRule="auto"/>
            </w:pPr>
          </w:p>
        </w:tc>
        <w:tc>
          <w:tcPr>
            <w:tcW w:w="1276" w:type="dxa"/>
            <w:vMerge w:val="restart"/>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pPr>
            <w:r>
              <w:t>Бюджет терито-ріальної громади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30,0</w:t>
            </w:r>
          </w:p>
        </w:tc>
        <w:tc>
          <w:tcPr>
            <w:tcW w:w="851" w:type="dxa"/>
            <w:vMerge w:val="restart"/>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35,0</w:t>
            </w:r>
          </w:p>
        </w:tc>
        <w:tc>
          <w:tcPr>
            <w:tcW w:w="850" w:type="dxa"/>
            <w:vMerge w:val="restart"/>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40,0</w:t>
            </w:r>
          </w:p>
        </w:tc>
        <w:tc>
          <w:tcPr>
            <w:tcW w:w="851" w:type="dxa"/>
            <w:vMerge w:val="restart"/>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45,0</w:t>
            </w:r>
          </w:p>
        </w:tc>
        <w:tc>
          <w:tcPr>
            <w:tcW w:w="850" w:type="dxa"/>
            <w:vMerge w:val="restart"/>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50,0</w:t>
            </w:r>
          </w:p>
        </w:tc>
        <w:tc>
          <w:tcPr>
            <w:tcW w:w="2203" w:type="dxa"/>
            <w:vMerge w:val="restart"/>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Покращення соціально-побутових умов, соціальна підтримка провідних спортсменів та обдарованої молоді громади</w:t>
            </w:r>
          </w:p>
        </w:tc>
      </w:tr>
      <w:tr w:rsidR="00B24845" w:rsidTr="00B24845">
        <w:trPr>
          <w:trHeight w:val="25"/>
          <w:jc w:val="center"/>
        </w:trPr>
        <w:tc>
          <w:tcPr>
            <w:tcW w:w="429" w:type="dxa"/>
            <w:tcBorders>
              <w:top w:val="nil"/>
              <w:left w:val="single" w:sz="4" w:space="0" w:color="auto"/>
              <w:bottom w:val="nil"/>
              <w:right w:val="single" w:sz="4" w:space="0" w:color="auto"/>
            </w:tcBorders>
          </w:tcPr>
          <w:p w:rsidR="00B24845" w:rsidRDefault="00B24845">
            <w:pPr>
              <w:pStyle w:val="afff0"/>
              <w:snapToGrid w:val="0"/>
              <w:spacing w:line="240" w:lineRule="auto"/>
              <w:jc w:val="cente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c>
          <w:tcPr>
            <w:tcW w:w="2203" w:type="dxa"/>
            <w:vMerge/>
            <w:tcBorders>
              <w:top w:val="single" w:sz="4" w:space="0" w:color="auto"/>
              <w:left w:val="single" w:sz="4" w:space="0" w:color="auto"/>
              <w:bottom w:val="single" w:sz="4" w:space="0" w:color="auto"/>
              <w:right w:val="single" w:sz="4" w:space="0" w:color="auto"/>
            </w:tcBorders>
            <w:vAlign w:val="center"/>
            <w:hideMark/>
          </w:tcPr>
          <w:p w:rsidR="00B24845" w:rsidRDefault="00B24845">
            <w:pPr>
              <w:spacing w:line="256" w:lineRule="auto"/>
              <w:rPr>
                <w:rFonts w:ascii="Times New Roman" w:eastAsia="Times New Roman" w:hAnsi="Times New Roman"/>
                <w:sz w:val="24"/>
                <w:szCs w:val="24"/>
                <w:lang w:eastAsia="ar-SA"/>
              </w:rPr>
            </w:pPr>
          </w:p>
        </w:tc>
      </w:tr>
      <w:tr w:rsidR="00B24845" w:rsidTr="00B24845">
        <w:trPr>
          <w:trHeight w:val="25"/>
          <w:jc w:val="center"/>
        </w:trPr>
        <w:tc>
          <w:tcPr>
            <w:tcW w:w="429" w:type="dxa"/>
            <w:tcBorders>
              <w:top w:val="nil"/>
              <w:left w:val="single" w:sz="4" w:space="0" w:color="auto"/>
              <w:bottom w:val="single" w:sz="4" w:space="0" w:color="auto"/>
              <w:right w:val="single" w:sz="4" w:space="0" w:color="auto"/>
            </w:tcBorders>
          </w:tcPr>
          <w:p w:rsidR="00B24845" w:rsidRDefault="00B24845">
            <w:pPr>
              <w:pStyle w:val="afff0"/>
              <w:snapToGrid w:val="0"/>
              <w:spacing w:line="240" w:lineRule="auto"/>
              <w:jc w:val="center"/>
            </w:pPr>
          </w:p>
        </w:tc>
        <w:tc>
          <w:tcPr>
            <w:tcW w:w="1872"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pPr>
          </w:p>
        </w:tc>
        <w:tc>
          <w:tcPr>
            <w:tcW w:w="291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pPr>
            <w:r>
              <w:t>7.2. Виплата щорічних одноразових грошових винагород кращим тренерам за підсумками виступів спортсменів у відповідальних змаганнях протягом календарного року</w:t>
            </w:r>
          </w:p>
        </w:tc>
        <w:tc>
          <w:tcPr>
            <w:tcW w:w="1275" w:type="dxa"/>
            <w:tcBorders>
              <w:top w:val="single" w:sz="4" w:space="0" w:color="auto"/>
              <w:left w:val="single" w:sz="4" w:space="0" w:color="auto"/>
              <w:bottom w:val="single" w:sz="4" w:space="0" w:color="auto"/>
              <w:right w:val="single" w:sz="2" w:space="0" w:color="000000"/>
            </w:tcBorders>
          </w:tcPr>
          <w:p w:rsidR="00B24845" w:rsidRDefault="00B24845">
            <w:pPr>
              <w:pStyle w:val="afff0"/>
              <w:snapToGrid w:val="0"/>
              <w:spacing w:line="240" w:lineRule="auto"/>
              <w:jc w:val="center"/>
            </w:pPr>
            <w:r>
              <w:t>2024-2028 роки</w:t>
            </w:r>
          </w:p>
          <w:p w:rsidR="00B24845" w:rsidRDefault="00B24845">
            <w:pPr>
              <w:pStyle w:val="afff0"/>
              <w:snapToGrid w:val="0"/>
              <w:spacing w:line="240" w:lineRule="auto"/>
              <w:jc w:val="center"/>
            </w:pPr>
          </w:p>
          <w:p w:rsidR="00B24845" w:rsidRDefault="00B24845">
            <w:pPr>
              <w:pStyle w:val="afff0"/>
              <w:snapToGrid w:val="0"/>
              <w:spacing w:line="240" w:lineRule="auto"/>
              <w:jc w:val="center"/>
            </w:pPr>
          </w:p>
        </w:tc>
        <w:tc>
          <w:tcPr>
            <w:tcW w:w="1985" w:type="dxa"/>
            <w:tcBorders>
              <w:top w:val="single" w:sz="4" w:space="0" w:color="auto"/>
              <w:left w:val="single" w:sz="2" w:space="0" w:color="000000"/>
              <w:bottom w:val="single" w:sz="4" w:space="0" w:color="auto"/>
              <w:right w:val="single" w:sz="2" w:space="0" w:color="000000"/>
            </w:tcBorders>
          </w:tcPr>
          <w:p w:rsidR="00B24845" w:rsidRDefault="00B24845">
            <w:pPr>
              <w:pStyle w:val="afff0"/>
              <w:snapToGrid w:val="0"/>
              <w:spacing w:line="240" w:lineRule="auto"/>
            </w:pPr>
            <w:r>
              <w:t xml:space="preserve">Відділ культури та молодіжної політики </w:t>
            </w:r>
          </w:p>
          <w:p w:rsidR="00B24845" w:rsidRDefault="00B24845">
            <w:pPr>
              <w:pStyle w:val="afff0"/>
              <w:snapToGrid w:val="0"/>
              <w:spacing w:line="240" w:lineRule="auto"/>
            </w:pPr>
          </w:p>
        </w:tc>
        <w:tc>
          <w:tcPr>
            <w:tcW w:w="1276" w:type="dxa"/>
            <w:tcBorders>
              <w:top w:val="single" w:sz="4" w:space="0" w:color="auto"/>
              <w:left w:val="single" w:sz="2" w:space="0" w:color="000000"/>
              <w:bottom w:val="single" w:sz="4" w:space="0" w:color="auto"/>
              <w:right w:val="single" w:sz="2" w:space="0" w:color="000000"/>
            </w:tcBorders>
            <w:hideMark/>
          </w:tcPr>
          <w:p w:rsidR="00B24845" w:rsidRDefault="00B24845">
            <w:pPr>
              <w:pStyle w:val="afff0"/>
              <w:snapToGrid w:val="0"/>
              <w:spacing w:line="240" w:lineRule="auto"/>
              <w:jc w:val="center"/>
            </w:pPr>
            <w:r>
              <w:t>Бюджет терито-ріальної громади</w:t>
            </w:r>
          </w:p>
        </w:tc>
        <w:tc>
          <w:tcPr>
            <w:tcW w:w="850" w:type="dxa"/>
            <w:tcBorders>
              <w:top w:val="single" w:sz="4" w:space="0" w:color="auto"/>
              <w:left w:val="single" w:sz="2" w:space="0" w:color="000000"/>
              <w:bottom w:val="single" w:sz="4" w:space="0" w:color="auto"/>
              <w:right w:val="single" w:sz="4" w:space="0" w:color="auto"/>
            </w:tcBorders>
            <w:hideMark/>
          </w:tcPr>
          <w:p w:rsidR="00B24845" w:rsidRDefault="00B24845">
            <w:pPr>
              <w:pStyle w:val="afff0"/>
              <w:snapToGrid w:val="0"/>
              <w:spacing w:line="240" w:lineRule="auto"/>
            </w:pPr>
            <w:r>
              <w:t>20,0</w:t>
            </w:r>
          </w:p>
        </w:tc>
        <w:tc>
          <w:tcPr>
            <w:tcW w:w="851" w:type="dxa"/>
            <w:tcBorders>
              <w:top w:val="single" w:sz="4" w:space="0" w:color="auto"/>
              <w:left w:val="single" w:sz="4" w:space="0" w:color="auto"/>
              <w:bottom w:val="single" w:sz="4" w:space="0" w:color="auto"/>
              <w:right w:val="single" w:sz="2" w:space="0" w:color="000000"/>
            </w:tcBorders>
            <w:hideMark/>
          </w:tcPr>
          <w:p w:rsidR="00B24845" w:rsidRDefault="00B24845">
            <w:pPr>
              <w:pStyle w:val="afff0"/>
              <w:snapToGrid w:val="0"/>
              <w:spacing w:line="240" w:lineRule="auto"/>
            </w:pPr>
            <w:r>
              <w:t>25,0</w:t>
            </w:r>
          </w:p>
        </w:tc>
        <w:tc>
          <w:tcPr>
            <w:tcW w:w="850" w:type="dxa"/>
            <w:tcBorders>
              <w:top w:val="single" w:sz="4" w:space="0" w:color="auto"/>
              <w:left w:val="single" w:sz="2" w:space="0" w:color="000000"/>
              <w:bottom w:val="single" w:sz="4" w:space="0" w:color="auto"/>
              <w:right w:val="single" w:sz="2" w:space="0" w:color="000000"/>
            </w:tcBorders>
            <w:hideMark/>
          </w:tcPr>
          <w:p w:rsidR="00B24845" w:rsidRDefault="00B24845">
            <w:pPr>
              <w:pStyle w:val="afff0"/>
              <w:snapToGrid w:val="0"/>
              <w:spacing w:line="240" w:lineRule="auto"/>
            </w:pPr>
            <w:r>
              <w:t>25,0</w:t>
            </w:r>
          </w:p>
        </w:tc>
        <w:tc>
          <w:tcPr>
            <w:tcW w:w="851" w:type="dxa"/>
            <w:tcBorders>
              <w:top w:val="single" w:sz="4" w:space="0" w:color="auto"/>
              <w:left w:val="single" w:sz="2" w:space="0" w:color="000000"/>
              <w:bottom w:val="single" w:sz="4" w:space="0" w:color="auto"/>
              <w:right w:val="single" w:sz="4" w:space="0" w:color="auto"/>
            </w:tcBorders>
            <w:hideMark/>
          </w:tcPr>
          <w:p w:rsidR="00B24845" w:rsidRDefault="00B24845">
            <w:pPr>
              <w:pStyle w:val="afff0"/>
              <w:snapToGrid w:val="0"/>
              <w:spacing w:line="240" w:lineRule="auto"/>
            </w:pPr>
            <w:r>
              <w:t>30,0</w:t>
            </w:r>
          </w:p>
        </w:tc>
        <w:tc>
          <w:tcPr>
            <w:tcW w:w="850" w:type="dxa"/>
            <w:tcBorders>
              <w:top w:val="single" w:sz="4" w:space="0" w:color="auto"/>
              <w:left w:val="single" w:sz="4" w:space="0" w:color="auto"/>
              <w:bottom w:val="single" w:sz="4" w:space="0" w:color="auto"/>
              <w:right w:val="single" w:sz="2" w:space="0" w:color="000000"/>
            </w:tcBorders>
            <w:hideMark/>
          </w:tcPr>
          <w:p w:rsidR="00B24845" w:rsidRDefault="00B24845">
            <w:pPr>
              <w:pStyle w:val="afff0"/>
              <w:snapToGrid w:val="0"/>
              <w:spacing w:line="240" w:lineRule="auto"/>
            </w:pPr>
            <w:r>
              <w:t>30,0</w:t>
            </w:r>
          </w:p>
        </w:tc>
        <w:tc>
          <w:tcPr>
            <w:tcW w:w="2203" w:type="dxa"/>
            <w:tcBorders>
              <w:top w:val="single" w:sz="4" w:space="0" w:color="auto"/>
              <w:left w:val="single" w:sz="2" w:space="0" w:color="000000"/>
              <w:bottom w:val="single" w:sz="4" w:space="0" w:color="auto"/>
              <w:right w:val="single" w:sz="2" w:space="0" w:color="000000"/>
            </w:tcBorders>
            <w:hideMark/>
          </w:tcPr>
          <w:p w:rsidR="00B24845" w:rsidRDefault="00B24845">
            <w:pPr>
              <w:pStyle w:val="afff0"/>
              <w:snapToGrid w:val="0"/>
              <w:spacing w:line="240" w:lineRule="auto"/>
            </w:pPr>
            <w:r>
              <w:t>Покращення соціально-побутових умов, соціальна підтримка тренерів обдарованої молоді громади</w:t>
            </w:r>
          </w:p>
        </w:tc>
      </w:tr>
      <w:tr w:rsidR="00B24845" w:rsidTr="00B24845">
        <w:trPr>
          <w:jc w:val="center"/>
        </w:trPr>
        <w:tc>
          <w:tcPr>
            <w:tcW w:w="8472" w:type="dxa"/>
            <w:gridSpan w:val="5"/>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 xml:space="preserve">                                                                                                 ВСЬОГО:</w:t>
            </w:r>
          </w:p>
        </w:tc>
        <w:tc>
          <w:tcPr>
            <w:tcW w:w="1276"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jc w:val="center"/>
              <w:rPr>
                <w:b/>
              </w:rPr>
            </w:pP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50,0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60,0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65,0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75,0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80,0</w:t>
            </w:r>
          </w:p>
        </w:tc>
        <w:tc>
          <w:tcPr>
            <w:tcW w:w="2203"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rPr>
                <w:b/>
              </w:rPr>
            </w:pPr>
          </w:p>
        </w:tc>
      </w:tr>
      <w:tr w:rsidR="00B24845" w:rsidTr="00B24845">
        <w:trPr>
          <w:jc w:val="center"/>
        </w:trPr>
        <w:tc>
          <w:tcPr>
            <w:tcW w:w="8472" w:type="dxa"/>
            <w:gridSpan w:val="5"/>
            <w:tcBorders>
              <w:top w:val="single" w:sz="4" w:space="0" w:color="auto"/>
              <w:left w:val="single" w:sz="2" w:space="0" w:color="000000"/>
              <w:bottom w:val="single" w:sz="2" w:space="0" w:color="000000"/>
              <w:right w:val="single" w:sz="4" w:space="0" w:color="auto"/>
            </w:tcBorders>
            <w:hideMark/>
          </w:tcPr>
          <w:p w:rsidR="00B24845" w:rsidRDefault="00B24845">
            <w:pPr>
              <w:pStyle w:val="afd"/>
              <w:jc w:val="right"/>
            </w:pPr>
            <w:r>
              <w:rPr>
                <w:b/>
                <w:bCs w:val="0"/>
              </w:rPr>
              <w:lastRenderedPageBreak/>
              <w:t>РАЗОМ ПО ПРОГРАМІ:</w:t>
            </w:r>
          </w:p>
          <w:p w:rsidR="00B24845" w:rsidRDefault="00B24845">
            <w:pPr>
              <w:pStyle w:val="afd"/>
              <w:snapToGrid w:val="0"/>
              <w:jc w:val="right"/>
            </w:pPr>
            <w:r>
              <w:t>в т.ч. за рахунок бюджету сільської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7576,0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1290,0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1317,0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1484,0</w:t>
            </w:r>
          </w:p>
        </w:tc>
        <w:tc>
          <w:tcPr>
            <w:tcW w:w="851"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1721,0</w:t>
            </w:r>
          </w:p>
        </w:tc>
        <w:tc>
          <w:tcPr>
            <w:tcW w:w="850" w:type="dxa"/>
            <w:tcBorders>
              <w:top w:val="single" w:sz="4" w:space="0" w:color="auto"/>
              <w:left w:val="single" w:sz="4" w:space="0" w:color="auto"/>
              <w:bottom w:val="single" w:sz="4" w:space="0" w:color="auto"/>
              <w:right w:val="single" w:sz="4" w:space="0" w:color="auto"/>
            </w:tcBorders>
            <w:hideMark/>
          </w:tcPr>
          <w:p w:rsidR="00B24845" w:rsidRDefault="00B24845">
            <w:pPr>
              <w:pStyle w:val="afff0"/>
              <w:snapToGrid w:val="0"/>
              <w:spacing w:line="240" w:lineRule="auto"/>
              <w:jc w:val="center"/>
              <w:rPr>
                <w:b/>
              </w:rPr>
            </w:pPr>
            <w:r>
              <w:rPr>
                <w:b/>
              </w:rPr>
              <w:t>1764,0</w:t>
            </w:r>
          </w:p>
        </w:tc>
        <w:tc>
          <w:tcPr>
            <w:tcW w:w="2203" w:type="dxa"/>
            <w:tcBorders>
              <w:top w:val="single" w:sz="4" w:space="0" w:color="auto"/>
              <w:left w:val="single" w:sz="4" w:space="0" w:color="auto"/>
              <w:bottom w:val="single" w:sz="4" w:space="0" w:color="auto"/>
              <w:right w:val="single" w:sz="4" w:space="0" w:color="auto"/>
            </w:tcBorders>
          </w:tcPr>
          <w:p w:rsidR="00B24845" w:rsidRDefault="00B24845">
            <w:pPr>
              <w:pStyle w:val="afff0"/>
              <w:snapToGrid w:val="0"/>
              <w:spacing w:line="240" w:lineRule="auto"/>
            </w:pPr>
          </w:p>
        </w:tc>
      </w:tr>
    </w:tbl>
    <w:p w:rsidR="00A973C6" w:rsidRDefault="00A973C6" w:rsidP="00B24845">
      <w:pPr>
        <w:rPr>
          <w:rFonts w:eastAsia="Times New Roman"/>
          <w:vanish/>
          <w:sz w:val="24"/>
          <w:szCs w:val="24"/>
          <w:lang w:eastAsia="ar-SA"/>
        </w:rPr>
        <w:sectPr w:rsidR="00A973C6" w:rsidSect="00A973C6">
          <w:pgSz w:w="16838" w:h="11906" w:orient="landscape"/>
          <w:pgMar w:top="1134" w:right="1134" w:bottom="851" w:left="1134" w:header="709" w:footer="709" w:gutter="0"/>
          <w:cols w:space="720"/>
        </w:sectPr>
      </w:pPr>
    </w:p>
    <w:p w:rsidR="00B24845" w:rsidRDefault="00B24845" w:rsidP="00B24845">
      <w:pPr>
        <w:rPr>
          <w:rFonts w:eastAsia="Times New Roman"/>
          <w:vanish/>
          <w:sz w:val="24"/>
          <w:szCs w:val="24"/>
          <w:lang w:eastAsia="ar-SA"/>
        </w:rPr>
      </w:pPr>
    </w:p>
    <w:tbl>
      <w:tblPr>
        <w:tblpPr w:leftFromText="180" w:rightFromText="180" w:bottomFromText="160" w:vertAnchor="text" w:tblpX="15812" w:tblpY="-14933"/>
        <w:tblOverlap w:val="never"/>
        <w:tblW w:w="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tblGrid>
      <w:tr w:rsidR="00B24845" w:rsidTr="00B24845">
        <w:trPr>
          <w:trHeight w:val="33"/>
        </w:trPr>
        <w:tc>
          <w:tcPr>
            <w:tcW w:w="1332" w:type="dxa"/>
            <w:tcBorders>
              <w:top w:val="single" w:sz="4" w:space="0" w:color="auto"/>
              <w:left w:val="single" w:sz="4" w:space="0" w:color="auto"/>
              <w:bottom w:val="single" w:sz="4" w:space="0" w:color="auto"/>
              <w:right w:val="single" w:sz="4" w:space="0" w:color="auto"/>
            </w:tcBorders>
          </w:tcPr>
          <w:p w:rsidR="00B24845" w:rsidRDefault="00B24845">
            <w:pPr>
              <w:pStyle w:val="affe"/>
              <w:spacing w:line="256" w:lineRule="auto"/>
              <w:jc w:val="center"/>
              <w:rPr>
                <w:rFonts w:ascii="Times New Roman" w:hAnsi="Times New Roman"/>
                <w:b/>
                <w:sz w:val="24"/>
                <w:szCs w:val="24"/>
                <w:lang w:val="uk-UA" w:eastAsia="ru-RU"/>
              </w:rPr>
            </w:pPr>
          </w:p>
        </w:tc>
      </w:tr>
    </w:tbl>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noProof/>
          <w:sz w:val="24"/>
          <w:szCs w:val="24"/>
          <w:lang w:eastAsia="uk-UA"/>
        </w:rPr>
        <w:drawing>
          <wp:inline distT="0" distB="0" distL="0" distR="0">
            <wp:extent cx="476250" cy="62865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b/>
          <w:sz w:val="24"/>
          <w:szCs w:val="24"/>
          <w:lang w:val="ru-RU" w:bidi="en-US"/>
        </w:rPr>
        <w:t xml:space="preserve">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b/>
          <w:sz w:val="24"/>
          <w:szCs w:val="24"/>
        </w:rPr>
        <w:t xml:space="preserve">                                            БОРАТИНСЬКА  СІЛЬСЬКА  РАДА</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ЛУЦЬКОГО РАЙОНУ   ВОЛИНСЬКОЇ ОБЛАСТІ</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lang w:val="ru-RU"/>
        </w:rPr>
        <w:t xml:space="preserve">                                                          </w:t>
      </w:r>
      <w:r>
        <w:rPr>
          <w:rFonts w:ascii="Times New Roman" w:hAnsi="Times New Roman"/>
          <w:sz w:val="24"/>
          <w:szCs w:val="24"/>
        </w:rPr>
        <w:t>Восьмого    скликання</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b/>
          <w:sz w:val="24"/>
          <w:szCs w:val="24"/>
        </w:rPr>
        <w:t xml:space="preserve">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b/>
          <w:sz w:val="24"/>
          <w:szCs w:val="24"/>
        </w:rPr>
        <w:t xml:space="preserve">                                                                         Р І Ш Е Н Н Я</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lang w:val="ru-RU" w:eastAsia="ru-RU"/>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uk-UA"/>
        </w:rPr>
      </w:pPr>
      <w:r>
        <w:rPr>
          <w:rFonts w:ascii="Times New Roman" w:hAnsi="Times New Roman"/>
          <w:sz w:val="24"/>
          <w:szCs w:val="24"/>
        </w:rPr>
        <w:t>22 грудня  2023 року  № 20/9</w:t>
      </w:r>
    </w:p>
    <w:p w:rsidR="00D86E43" w:rsidRDefault="00D86E43" w:rsidP="00D86E43">
      <w:pPr>
        <w:tabs>
          <w:tab w:val="left" w:pos="3969"/>
        </w:tabs>
        <w:spacing w:after="0"/>
        <w:rPr>
          <w:rFonts w:ascii="Times New Roman" w:hAnsi="Times New Roman"/>
          <w:sz w:val="24"/>
          <w:szCs w:val="24"/>
        </w:rPr>
      </w:pPr>
      <w:r>
        <w:rPr>
          <w:rFonts w:ascii="Times New Roman" w:hAnsi="Times New Roman"/>
          <w:sz w:val="24"/>
          <w:szCs w:val="24"/>
        </w:rPr>
        <w:t xml:space="preserve">  с.Боратин   </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r>
        <w:rPr>
          <w:b/>
          <w:lang w:eastAsia="ru-RU"/>
        </w:rPr>
        <w:t xml:space="preserve">Про затвердження Програми підтримки та </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ru-RU" w:eastAsia="ru-RU"/>
        </w:rPr>
      </w:pPr>
      <w:r>
        <w:rPr>
          <w:b/>
          <w:lang w:eastAsia="ru-RU"/>
        </w:rPr>
        <w:t>розвитку молодіжної політики Боратинської</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r>
        <w:rPr>
          <w:b/>
          <w:lang w:eastAsia="ru-RU"/>
        </w:rPr>
        <w:t>сільської ради на 2024-2028 роки</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hAnsi="Times New Roman"/>
          <w:sz w:val="24"/>
          <w:szCs w:val="24"/>
          <w:lang w:eastAsia="uk-UA"/>
        </w:rPr>
      </w:pPr>
      <w:r>
        <w:rPr>
          <w:rFonts w:ascii="Times New Roman" w:hAnsi="Times New Roman"/>
          <w:sz w:val="24"/>
          <w:szCs w:val="24"/>
        </w:rPr>
        <w:t>Керуючись ст. 26, 32 Закону України «Про місцеве самоврядування в Україні», враховуючи пропозиції постійної комісії сільської ради з гуманітарних питань та з питань фінансів, бюджету,  планування соціально-економічного розвитку та інвестицій, сільська рада</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hAnsi="Times New Roman"/>
          <w:b/>
          <w:sz w:val="24"/>
          <w:szCs w:val="24"/>
        </w:rPr>
      </w:pPr>
      <w:r>
        <w:rPr>
          <w:rFonts w:ascii="Times New Roman" w:hAnsi="Times New Roman"/>
          <w:sz w:val="24"/>
          <w:szCs w:val="24"/>
        </w:rPr>
        <w:t> </w:t>
      </w:r>
      <w:r>
        <w:rPr>
          <w:rFonts w:ascii="Times New Roman" w:hAnsi="Times New Roman"/>
          <w:b/>
          <w:sz w:val="24"/>
          <w:szCs w:val="24"/>
        </w:rPr>
        <w:t xml:space="preserve">                                        ВИРІШИЛА:</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lang w:eastAsia="ru-RU"/>
        </w:rPr>
        <w:t xml:space="preserve">              1. Затвердити Програму підтримки та розвитку молодіжної політики Боратинської</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lang w:eastAsia="ru-RU"/>
        </w:rPr>
        <w:t>сільської ради на 2024-2028 роки</w:t>
      </w:r>
      <w:r>
        <w:rPr>
          <w:b/>
          <w:lang w:eastAsia="ru-RU"/>
        </w:rPr>
        <w:t xml:space="preserve"> </w:t>
      </w:r>
      <w:r>
        <w:rPr>
          <w:lang w:eastAsia="ru-RU"/>
        </w:rPr>
        <w:t xml:space="preserve"> (додається).</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ru-RU"/>
        </w:rPr>
      </w:pPr>
      <w:r>
        <w:rPr>
          <w:lang w:eastAsia="ru-RU"/>
        </w:rPr>
        <w:t>2. Постійним комісіям сільської ради з гуманітарних питань та з питань фінансів, бюджету,  планування соціально-економічного розвитку та інвестицій розглядати хід реалізації Програми та вносити відповідні пропозиції на розгляд  сільської ради.</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lang w:eastAsia="ru-RU"/>
        </w:rPr>
      </w:pPr>
      <w:r>
        <w:rPr>
          <w:lang w:eastAsia="ru-RU"/>
        </w:rPr>
        <w:t>3. Контроль за виконанням цього рішення покласти на  постійну  комісію  гуманітарних питань та постійну комісію з питань фінансів, бюджету, соціально-економічного розвитку та інвестицій.</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r>
        <w:rPr>
          <w:lang w:eastAsia="ru-RU"/>
        </w:rPr>
        <w:t xml:space="preserve">Боратинський сільський голова                                                                  </w:t>
      </w:r>
      <w:r>
        <w:rPr>
          <w:b/>
          <w:lang w:eastAsia="ru-RU"/>
        </w:rPr>
        <w:t>Сергій ЯРУЧИК</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lang w:eastAsia="uk-UA"/>
        </w:rPr>
      </w:pPr>
      <w:r>
        <w:rPr>
          <w:rFonts w:ascii="Times New Roman" w:hAnsi="Times New Roman"/>
          <w:sz w:val="20"/>
          <w:szCs w:val="20"/>
        </w:rPr>
        <w:t>Оксана Кравчук</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EastAsia" w:hAnsiTheme="minorHAnsi" w:cstheme="minorBidi"/>
        </w:rPr>
      </w:pPr>
    </w:p>
    <w:p w:rsidR="00D86E43" w:rsidRDefault="00D86E43" w:rsidP="00D86E43">
      <w:pPr>
        <w:widowControl w:val="0"/>
        <w:spacing w:after="0" w:line="252" w:lineRule="auto"/>
        <w:ind w:left="9204" w:firstLine="708"/>
        <w:jc w:val="center"/>
        <w:rPr>
          <w:rFonts w:ascii="Times New Roman" w:eastAsia="Times New Roman" w:hAnsi="Times New Roman" w:cs="Calibri"/>
          <w:sz w:val="24"/>
          <w:szCs w:val="24"/>
        </w:rPr>
      </w:pPr>
    </w:p>
    <w:p w:rsidR="00D86E43" w:rsidRDefault="00D86E43" w:rsidP="00D86E43">
      <w:pPr>
        <w:widowControl w:val="0"/>
        <w:spacing w:after="0" w:line="252" w:lineRule="auto"/>
        <w:ind w:left="9204" w:firstLine="708"/>
        <w:jc w:val="center"/>
        <w:rPr>
          <w:rFonts w:ascii="Times New Roman" w:hAnsi="Times New Roman"/>
          <w:sz w:val="24"/>
          <w:szCs w:val="24"/>
        </w:rPr>
      </w:pPr>
    </w:p>
    <w:p w:rsidR="00D86E43" w:rsidRDefault="00D86E43" w:rsidP="00D86E43">
      <w:pPr>
        <w:widowControl w:val="0"/>
        <w:spacing w:after="0" w:line="252" w:lineRule="auto"/>
        <w:ind w:left="9204" w:firstLine="708"/>
        <w:jc w:val="center"/>
        <w:rPr>
          <w:rFonts w:ascii="Times New Roman" w:hAnsi="Times New Roman"/>
          <w:sz w:val="24"/>
          <w:szCs w:val="24"/>
        </w:rPr>
      </w:pPr>
    </w:p>
    <w:p w:rsidR="00D86E43" w:rsidRDefault="00D86E43" w:rsidP="00D86E43">
      <w:pPr>
        <w:widowControl w:val="0"/>
        <w:spacing w:after="0" w:line="252" w:lineRule="auto"/>
        <w:ind w:left="9204" w:firstLine="708"/>
        <w:jc w:val="center"/>
        <w:rPr>
          <w:rFonts w:ascii="Times New Roman" w:hAnsi="Times New Roman"/>
          <w:sz w:val="24"/>
          <w:szCs w:val="24"/>
        </w:rPr>
      </w:pPr>
    </w:p>
    <w:p w:rsidR="00D86E43" w:rsidRDefault="00D86E43" w:rsidP="00D86E43">
      <w:pPr>
        <w:widowControl w:val="0"/>
        <w:spacing w:after="0" w:line="252" w:lineRule="auto"/>
        <w:ind w:left="9204" w:firstLine="708"/>
        <w:jc w:val="center"/>
        <w:rPr>
          <w:rFonts w:ascii="Times New Roman" w:hAnsi="Times New Roman"/>
          <w:sz w:val="24"/>
          <w:szCs w:val="24"/>
        </w:rPr>
      </w:pPr>
    </w:p>
    <w:p w:rsidR="00D86E43" w:rsidRDefault="00D86E43" w:rsidP="00D86E43">
      <w:pPr>
        <w:widowControl w:val="0"/>
        <w:spacing w:after="0" w:line="252" w:lineRule="auto"/>
        <w:ind w:left="9204" w:firstLine="708"/>
        <w:jc w:val="center"/>
        <w:rPr>
          <w:rFonts w:ascii="Times New Roman" w:hAnsi="Times New Roman"/>
          <w:sz w:val="24"/>
          <w:szCs w:val="24"/>
        </w:rPr>
      </w:pPr>
    </w:p>
    <w:p w:rsidR="00A973C6" w:rsidRDefault="00D86E43" w:rsidP="00A77AC1">
      <w:pPr>
        <w:shd w:val="clear" w:color="auto" w:fill="FFFFFF"/>
        <w:spacing w:before="100" w:beforeAutospacing="1" w:after="100" w:afterAutospacing="1" w:line="268" w:lineRule="auto"/>
        <w:textAlignment w:val="baseline"/>
        <w:rPr>
          <w:sz w:val="24"/>
          <w:szCs w:val="24"/>
          <w:lang w:eastAsia="uk-UA"/>
        </w:rPr>
      </w:pPr>
      <w:r>
        <w:rPr>
          <w:rFonts w:ascii="Times New Roman" w:hAnsi="Times New Roman"/>
          <w:b/>
          <w:sz w:val="24"/>
          <w:szCs w:val="24"/>
          <w:lang w:bidi="en-US"/>
        </w:rPr>
        <w:t xml:space="preserve">                            </w:t>
      </w:r>
      <w:r w:rsidR="00A77AC1">
        <w:rPr>
          <w:sz w:val="24"/>
          <w:szCs w:val="24"/>
          <w:lang w:eastAsia="uk-UA"/>
        </w:rPr>
        <w:t xml:space="preserve">                                                                                                                </w:t>
      </w:r>
    </w:p>
    <w:p w:rsidR="00A77AC1" w:rsidRPr="00A973C6" w:rsidRDefault="00A77AC1" w:rsidP="00A973C6">
      <w:pPr>
        <w:shd w:val="clear" w:color="auto" w:fill="FFFFFF"/>
        <w:spacing w:after="0" w:line="240" w:lineRule="auto"/>
        <w:jc w:val="right"/>
        <w:textAlignment w:val="baseline"/>
        <w:rPr>
          <w:rFonts w:ascii="Times New Roman" w:eastAsia="Times New Roman" w:hAnsi="Times New Roman"/>
          <w:sz w:val="24"/>
          <w:szCs w:val="24"/>
          <w:lang w:eastAsia="uk-UA"/>
        </w:rPr>
      </w:pPr>
      <w:r>
        <w:rPr>
          <w:sz w:val="24"/>
          <w:szCs w:val="24"/>
          <w:lang w:eastAsia="uk-UA"/>
        </w:rPr>
        <w:lastRenderedPageBreak/>
        <w:t xml:space="preserve">         </w:t>
      </w:r>
      <w:r w:rsidRPr="00A973C6">
        <w:rPr>
          <w:rFonts w:ascii="Times New Roman" w:hAnsi="Times New Roman"/>
          <w:sz w:val="24"/>
          <w:szCs w:val="24"/>
          <w:lang w:eastAsia="uk-UA"/>
        </w:rPr>
        <w:t>ЗАТВЕРДЖЕНО</w:t>
      </w:r>
    </w:p>
    <w:p w:rsidR="00A77AC1" w:rsidRPr="00A973C6" w:rsidRDefault="00A77AC1" w:rsidP="00A973C6">
      <w:pPr>
        <w:shd w:val="clear" w:color="auto" w:fill="FFFFFF"/>
        <w:spacing w:after="0" w:line="240" w:lineRule="auto"/>
        <w:jc w:val="right"/>
        <w:textAlignment w:val="baseline"/>
        <w:rPr>
          <w:rFonts w:ascii="Times New Roman" w:hAnsi="Times New Roman"/>
          <w:sz w:val="24"/>
          <w:szCs w:val="24"/>
          <w:lang w:eastAsia="uk-UA"/>
        </w:rPr>
      </w:pPr>
      <w:r w:rsidRPr="00A973C6">
        <w:rPr>
          <w:rFonts w:ascii="Times New Roman" w:hAnsi="Times New Roman"/>
          <w:sz w:val="24"/>
          <w:szCs w:val="24"/>
          <w:lang w:eastAsia="uk-UA"/>
        </w:rPr>
        <w:t xml:space="preserve">                                                                                                                   Рішення Боратинської </w:t>
      </w:r>
    </w:p>
    <w:p w:rsidR="00A77AC1" w:rsidRPr="00A973C6" w:rsidRDefault="00A77AC1" w:rsidP="00A973C6">
      <w:pPr>
        <w:shd w:val="clear" w:color="auto" w:fill="FFFFFF"/>
        <w:spacing w:after="0" w:line="240" w:lineRule="auto"/>
        <w:jc w:val="right"/>
        <w:textAlignment w:val="baseline"/>
        <w:rPr>
          <w:rFonts w:ascii="Times New Roman" w:hAnsi="Times New Roman"/>
          <w:sz w:val="24"/>
          <w:szCs w:val="24"/>
          <w:lang w:eastAsia="uk-UA"/>
        </w:rPr>
      </w:pPr>
      <w:r w:rsidRPr="00A973C6">
        <w:rPr>
          <w:rFonts w:ascii="Times New Roman" w:hAnsi="Times New Roman"/>
          <w:sz w:val="24"/>
          <w:szCs w:val="24"/>
          <w:lang w:eastAsia="uk-UA"/>
        </w:rPr>
        <w:t xml:space="preserve">                                                                                                                   сільської ради</w:t>
      </w:r>
    </w:p>
    <w:p w:rsidR="00A77AC1" w:rsidRPr="00A973C6" w:rsidRDefault="00A77AC1" w:rsidP="00A973C6">
      <w:pPr>
        <w:shd w:val="clear" w:color="auto" w:fill="FFFFFF"/>
        <w:spacing w:after="0" w:line="240" w:lineRule="auto"/>
        <w:jc w:val="right"/>
        <w:textAlignment w:val="baseline"/>
        <w:rPr>
          <w:rFonts w:ascii="Times New Roman" w:hAnsi="Times New Roman"/>
          <w:sz w:val="24"/>
          <w:szCs w:val="24"/>
          <w:lang w:eastAsia="uk-UA"/>
        </w:rPr>
      </w:pPr>
      <w:r w:rsidRPr="00A973C6">
        <w:rPr>
          <w:rFonts w:ascii="Times New Roman" w:hAnsi="Times New Roman"/>
          <w:sz w:val="24"/>
          <w:szCs w:val="24"/>
          <w:lang w:eastAsia="uk-UA"/>
        </w:rPr>
        <w:t xml:space="preserve">                                                                                                                   від 22.12.2023 № 20/9</w:t>
      </w:r>
    </w:p>
    <w:p w:rsidR="00A77AC1" w:rsidRPr="00A973C6" w:rsidRDefault="00A77AC1" w:rsidP="00A973C6">
      <w:pPr>
        <w:spacing w:after="0" w:line="240" w:lineRule="auto"/>
        <w:jc w:val="right"/>
        <w:rPr>
          <w:rFonts w:ascii="Times New Roman" w:hAnsi="Times New Roman"/>
          <w:sz w:val="24"/>
          <w:szCs w:val="24"/>
          <w:highlight w:val="yellow"/>
          <w:lang w:eastAsia="uk-UA"/>
        </w:rPr>
      </w:pPr>
      <w:r w:rsidRPr="00A973C6">
        <w:rPr>
          <w:rFonts w:ascii="Times New Roman" w:hAnsi="Times New Roman"/>
          <w:sz w:val="24"/>
          <w:szCs w:val="24"/>
          <w:highlight w:val="yellow"/>
          <w:lang w:eastAsia="uk-UA"/>
        </w:rPr>
        <w:t xml:space="preserve">  </w:t>
      </w:r>
    </w:p>
    <w:p w:rsidR="00A77AC1" w:rsidRDefault="00A77AC1" w:rsidP="00A77AC1">
      <w:pPr>
        <w:jc w:val="both"/>
        <w:rPr>
          <w:rFonts w:cs="Calibri"/>
          <w:sz w:val="24"/>
          <w:szCs w:val="24"/>
          <w:highlight w:val="yellow"/>
          <w:lang w:eastAsia="uk-UA"/>
        </w:rPr>
      </w:pPr>
      <w:r>
        <w:rPr>
          <w:rFonts w:cs="Calibri"/>
          <w:sz w:val="24"/>
          <w:szCs w:val="24"/>
          <w:highlight w:val="yellow"/>
          <w:lang w:eastAsia="uk-UA"/>
        </w:rPr>
        <w:t xml:space="preserve"> </w:t>
      </w:r>
    </w:p>
    <w:p w:rsidR="00A77AC1" w:rsidRDefault="00A77AC1" w:rsidP="00A77AC1">
      <w:pPr>
        <w:pStyle w:val="afff"/>
        <w:jc w:val="center"/>
        <w:rPr>
          <w:b/>
          <w:bCs/>
          <w:lang w:val="uk-UA" w:eastAsia="uk-UA"/>
        </w:rPr>
      </w:pPr>
      <w:r>
        <w:rPr>
          <w:b/>
          <w:bCs/>
          <w:lang w:val="uk-UA" w:eastAsia="uk-UA"/>
        </w:rPr>
        <w:t xml:space="preserve">Програма підтримки та розвитку молодіжної політики </w:t>
      </w:r>
    </w:p>
    <w:p w:rsidR="00A77AC1" w:rsidRDefault="00A77AC1" w:rsidP="00A77AC1">
      <w:pPr>
        <w:pStyle w:val="afff"/>
        <w:jc w:val="center"/>
        <w:rPr>
          <w:b/>
          <w:bCs/>
          <w:lang w:val="uk-UA" w:eastAsia="uk-UA"/>
        </w:rPr>
      </w:pPr>
      <w:r>
        <w:rPr>
          <w:b/>
          <w:bCs/>
          <w:lang w:val="uk-UA" w:eastAsia="uk-UA"/>
        </w:rPr>
        <w:t>Боратинської сільської ради</w:t>
      </w:r>
    </w:p>
    <w:p w:rsidR="00A77AC1" w:rsidRDefault="00A77AC1" w:rsidP="00A77AC1">
      <w:pPr>
        <w:pStyle w:val="afff"/>
        <w:jc w:val="center"/>
        <w:rPr>
          <w:b/>
          <w:bCs/>
          <w:highlight w:val="yellow"/>
          <w:lang w:val="uk-UA" w:eastAsia="uk-UA"/>
        </w:rPr>
      </w:pPr>
      <w:r>
        <w:rPr>
          <w:b/>
          <w:bCs/>
          <w:lang w:val="uk-UA" w:eastAsia="uk-UA"/>
        </w:rPr>
        <w:t xml:space="preserve"> на 2024-202</w:t>
      </w:r>
      <w:r>
        <w:rPr>
          <w:b/>
          <w:bCs/>
          <w:lang w:val="en-US" w:eastAsia="uk-UA"/>
        </w:rPr>
        <w:t>8</w:t>
      </w:r>
      <w:r>
        <w:rPr>
          <w:b/>
          <w:bCs/>
          <w:lang w:val="uk-UA" w:eastAsia="uk-UA"/>
        </w:rPr>
        <w:t xml:space="preserve"> роки</w:t>
      </w:r>
    </w:p>
    <w:p w:rsidR="00A77AC1" w:rsidRDefault="00A77AC1" w:rsidP="00A77AC1">
      <w:pPr>
        <w:shd w:val="clear" w:color="auto" w:fill="FFFFFF"/>
        <w:spacing w:before="100" w:beforeAutospacing="1" w:after="100" w:afterAutospacing="1" w:line="268" w:lineRule="auto"/>
        <w:jc w:val="center"/>
        <w:rPr>
          <w:b/>
          <w:bCs/>
          <w:color w:val="000000"/>
          <w:sz w:val="24"/>
          <w:szCs w:val="24"/>
          <w:lang w:eastAsia="uk-UA"/>
        </w:rPr>
      </w:pPr>
      <w:r>
        <w:rPr>
          <w:b/>
          <w:bCs/>
          <w:color w:val="000000"/>
          <w:sz w:val="24"/>
          <w:szCs w:val="24"/>
          <w:lang w:eastAsia="uk-UA"/>
        </w:rPr>
        <w:t>І. Паспорт Програми</w:t>
      </w:r>
    </w:p>
    <w:tbl>
      <w:tblPr>
        <w:tblW w:w="0" w:type="auto"/>
        <w:tblCellSpacing w:w="2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2"/>
        <w:gridCol w:w="4247"/>
        <w:gridCol w:w="5526"/>
      </w:tblGrid>
      <w:tr w:rsidR="00A77AC1" w:rsidTr="00A77AC1">
        <w:trPr>
          <w:tblCellSpacing w:w="22"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77AC1" w:rsidRDefault="00A77AC1" w:rsidP="00A77AC1">
            <w:pPr>
              <w:numPr>
                <w:ilvl w:val="0"/>
                <w:numId w:val="13"/>
              </w:numPr>
              <w:autoSpaceDE w:val="0"/>
              <w:spacing w:before="100" w:beforeAutospacing="1" w:after="100" w:afterAutospacing="1" w:line="240" w:lineRule="auto"/>
              <w:rPr>
                <w:sz w:val="24"/>
                <w:szCs w:val="24"/>
                <w:lang w:eastAsia="uk-UA"/>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AC1" w:rsidRDefault="00A77AC1">
            <w:pPr>
              <w:autoSpaceDE w:val="0"/>
              <w:spacing w:before="100" w:beforeAutospacing="1" w:after="100" w:afterAutospacing="1"/>
              <w:rPr>
                <w:sz w:val="24"/>
                <w:szCs w:val="24"/>
                <w:lang w:eastAsia="uk-UA"/>
              </w:rPr>
            </w:pPr>
            <w:r>
              <w:rPr>
                <w:bCs/>
                <w:iCs/>
                <w:sz w:val="24"/>
                <w:szCs w:val="24"/>
                <w:lang w:eastAsia="uk-UA"/>
              </w:rPr>
              <w:t>Ініціатор розроблення Програми</w:t>
            </w:r>
            <w:r>
              <w:rPr>
                <w:sz w:val="24"/>
                <w:szCs w:val="24"/>
                <w:lang w:eastAsia="uk-UA"/>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77AC1" w:rsidRDefault="00A77AC1">
            <w:pPr>
              <w:autoSpaceDE w:val="0"/>
              <w:spacing w:before="100" w:beforeAutospacing="1" w:after="100" w:afterAutospacing="1"/>
              <w:rPr>
                <w:sz w:val="24"/>
                <w:szCs w:val="24"/>
                <w:lang w:eastAsia="uk-UA"/>
              </w:rPr>
            </w:pPr>
            <w:r>
              <w:rPr>
                <w:sz w:val="24"/>
                <w:szCs w:val="24"/>
                <w:lang w:eastAsia="uk-UA"/>
              </w:rPr>
              <w:t>Боратинська сільська рада</w:t>
            </w:r>
          </w:p>
          <w:p w:rsidR="00A77AC1" w:rsidRDefault="00A77AC1">
            <w:pPr>
              <w:autoSpaceDE w:val="0"/>
              <w:spacing w:before="100" w:beforeAutospacing="1" w:after="100" w:afterAutospacing="1"/>
              <w:rPr>
                <w:sz w:val="24"/>
                <w:szCs w:val="24"/>
                <w:lang w:eastAsia="uk-UA"/>
              </w:rPr>
            </w:pPr>
          </w:p>
        </w:tc>
      </w:tr>
      <w:tr w:rsidR="00A77AC1" w:rsidTr="00A77AC1">
        <w:trPr>
          <w:tblCellSpacing w:w="22"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77AC1" w:rsidRDefault="00A77AC1" w:rsidP="00A77AC1">
            <w:pPr>
              <w:numPr>
                <w:ilvl w:val="0"/>
                <w:numId w:val="13"/>
              </w:numPr>
              <w:autoSpaceDE w:val="0"/>
              <w:spacing w:before="100" w:beforeAutospacing="1" w:after="100" w:afterAutospacing="1" w:line="240" w:lineRule="auto"/>
              <w:rPr>
                <w:sz w:val="24"/>
                <w:szCs w:val="24"/>
                <w:lang w:eastAsia="uk-UA"/>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AC1" w:rsidRDefault="00A77AC1">
            <w:pPr>
              <w:autoSpaceDE w:val="0"/>
              <w:spacing w:before="100" w:beforeAutospacing="1" w:after="100" w:afterAutospacing="1"/>
              <w:rPr>
                <w:sz w:val="24"/>
                <w:szCs w:val="24"/>
                <w:lang w:eastAsia="uk-UA"/>
              </w:rPr>
            </w:pPr>
            <w:r>
              <w:rPr>
                <w:bCs/>
                <w:iCs/>
                <w:sz w:val="24"/>
                <w:szCs w:val="24"/>
                <w:lang w:eastAsia="uk-UA"/>
              </w:rPr>
              <w:t>Розробник Програми</w:t>
            </w:r>
            <w:r>
              <w:rPr>
                <w:sz w:val="24"/>
                <w:szCs w:val="24"/>
                <w:lang w:eastAsia="uk-UA"/>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AC1" w:rsidRDefault="00A77AC1">
            <w:pPr>
              <w:autoSpaceDE w:val="0"/>
              <w:spacing w:before="100" w:beforeAutospacing="1" w:after="100" w:afterAutospacing="1"/>
              <w:rPr>
                <w:sz w:val="24"/>
                <w:szCs w:val="24"/>
                <w:lang w:eastAsia="uk-UA"/>
              </w:rPr>
            </w:pPr>
            <w:r>
              <w:rPr>
                <w:sz w:val="24"/>
                <w:szCs w:val="24"/>
                <w:lang w:eastAsia="uk-UA"/>
              </w:rPr>
              <w:t>Відділ  культури та молодіжної політики Боратинської сільської ради</w:t>
            </w:r>
          </w:p>
        </w:tc>
      </w:tr>
      <w:tr w:rsidR="00A77AC1" w:rsidTr="00A77AC1">
        <w:trPr>
          <w:tblCellSpacing w:w="22"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77AC1" w:rsidRDefault="00A77AC1" w:rsidP="00A77AC1">
            <w:pPr>
              <w:numPr>
                <w:ilvl w:val="0"/>
                <w:numId w:val="13"/>
              </w:numPr>
              <w:autoSpaceDE w:val="0"/>
              <w:spacing w:before="100" w:beforeAutospacing="1" w:after="100" w:afterAutospacing="1" w:line="240" w:lineRule="auto"/>
              <w:rPr>
                <w:sz w:val="24"/>
                <w:szCs w:val="24"/>
                <w:lang w:eastAsia="uk-UA"/>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AC1" w:rsidRDefault="00A77AC1">
            <w:pPr>
              <w:autoSpaceDE w:val="0"/>
              <w:spacing w:before="100" w:beforeAutospacing="1" w:after="100" w:afterAutospacing="1"/>
              <w:rPr>
                <w:sz w:val="24"/>
                <w:szCs w:val="24"/>
                <w:lang w:eastAsia="uk-UA"/>
              </w:rPr>
            </w:pPr>
            <w:r>
              <w:rPr>
                <w:bCs/>
                <w:iCs/>
                <w:sz w:val="24"/>
                <w:szCs w:val="24"/>
                <w:lang w:eastAsia="uk-UA"/>
              </w:rPr>
              <w:t>Відповідальний виконавець Програми</w:t>
            </w:r>
            <w:r>
              <w:rPr>
                <w:sz w:val="24"/>
                <w:szCs w:val="24"/>
                <w:lang w:eastAsia="uk-UA"/>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AC1" w:rsidRDefault="00A77AC1">
            <w:pPr>
              <w:autoSpaceDE w:val="0"/>
              <w:spacing w:before="100" w:beforeAutospacing="1" w:after="100" w:afterAutospacing="1"/>
              <w:rPr>
                <w:sz w:val="24"/>
                <w:szCs w:val="24"/>
                <w:lang w:eastAsia="uk-UA"/>
              </w:rPr>
            </w:pPr>
            <w:r>
              <w:rPr>
                <w:sz w:val="24"/>
                <w:szCs w:val="24"/>
                <w:lang w:eastAsia="uk-UA"/>
              </w:rPr>
              <w:t>Відділ  культури та молодіжної політики Боратинської сільської ради</w:t>
            </w:r>
          </w:p>
        </w:tc>
      </w:tr>
      <w:tr w:rsidR="00A77AC1" w:rsidTr="00A77AC1">
        <w:trPr>
          <w:tblCellSpacing w:w="22"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77AC1" w:rsidRDefault="00A77AC1" w:rsidP="00A77AC1">
            <w:pPr>
              <w:numPr>
                <w:ilvl w:val="0"/>
                <w:numId w:val="13"/>
              </w:numPr>
              <w:autoSpaceDE w:val="0"/>
              <w:spacing w:before="100" w:beforeAutospacing="1" w:after="100" w:afterAutospacing="1" w:line="240" w:lineRule="auto"/>
              <w:rPr>
                <w:sz w:val="24"/>
                <w:szCs w:val="24"/>
                <w:lang w:eastAsia="uk-UA"/>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AC1" w:rsidRDefault="00A77AC1">
            <w:pPr>
              <w:autoSpaceDE w:val="0"/>
              <w:spacing w:before="100" w:beforeAutospacing="1" w:after="100" w:afterAutospacing="1"/>
              <w:rPr>
                <w:sz w:val="24"/>
                <w:szCs w:val="24"/>
                <w:lang w:eastAsia="uk-UA"/>
              </w:rPr>
            </w:pPr>
            <w:r>
              <w:rPr>
                <w:bCs/>
                <w:iCs/>
                <w:sz w:val="24"/>
                <w:szCs w:val="24"/>
                <w:lang w:eastAsia="uk-UA"/>
              </w:rPr>
              <w:t>Учасники Програми</w:t>
            </w:r>
            <w:r>
              <w:rPr>
                <w:sz w:val="24"/>
                <w:szCs w:val="24"/>
                <w:lang w:eastAsia="uk-UA"/>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AC1" w:rsidRDefault="00A77AC1">
            <w:pPr>
              <w:autoSpaceDE w:val="0"/>
              <w:spacing w:before="100" w:beforeAutospacing="1" w:after="100" w:afterAutospacing="1"/>
              <w:rPr>
                <w:sz w:val="24"/>
                <w:szCs w:val="24"/>
                <w:lang w:eastAsia="uk-UA"/>
              </w:rPr>
            </w:pPr>
            <w:r>
              <w:rPr>
                <w:sz w:val="24"/>
                <w:szCs w:val="24"/>
                <w:lang w:eastAsia="uk-UA"/>
              </w:rPr>
              <w:t>Боратинська сільська рада, відділ  культури та молодіжної політики Боратинської сільської ради, відділ освіти Боратинської сільської ради</w:t>
            </w:r>
          </w:p>
        </w:tc>
      </w:tr>
      <w:tr w:rsidR="00A77AC1" w:rsidTr="00A77AC1">
        <w:trPr>
          <w:tblCellSpacing w:w="22"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77AC1" w:rsidRDefault="00A77AC1" w:rsidP="00A77AC1">
            <w:pPr>
              <w:numPr>
                <w:ilvl w:val="0"/>
                <w:numId w:val="13"/>
              </w:numPr>
              <w:autoSpaceDE w:val="0"/>
              <w:spacing w:before="100" w:beforeAutospacing="1" w:after="100" w:afterAutospacing="1" w:line="240" w:lineRule="auto"/>
              <w:rPr>
                <w:sz w:val="24"/>
                <w:szCs w:val="24"/>
                <w:lang w:eastAsia="uk-UA"/>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AC1" w:rsidRDefault="00A77AC1">
            <w:pPr>
              <w:autoSpaceDE w:val="0"/>
              <w:spacing w:before="100" w:beforeAutospacing="1" w:after="100" w:afterAutospacing="1"/>
              <w:rPr>
                <w:sz w:val="24"/>
                <w:szCs w:val="24"/>
                <w:lang w:eastAsia="uk-UA"/>
              </w:rPr>
            </w:pPr>
            <w:r>
              <w:rPr>
                <w:bCs/>
                <w:iCs/>
                <w:sz w:val="24"/>
                <w:szCs w:val="24"/>
                <w:lang w:eastAsia="uk-UA"/>
              </w:rPr>
              <w:t>Термін реалізації</w:t>
            </w:r>
            <w:r>
              <w:rPr>
                <w:sz w:val="24"/>
                <w:szCs w:val="24"/>
                <w:lang w:eastAsia="uk-UA"/>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AC1" w:rsidRDefault="00A77AC1">
            <w:pPr>
              <w:autoSpaceDE w:val="0"/>
              <w:spacing w:before="100" w:beforeAutospacing="1" w:after="100" w:afterAutospacing="1"/>
              <w:rPr>
                <w:sz w:val="24"/>
                <w:szCs w:val="24"/>
                <w:lang w:eastAsia="uk-UA"/>
              </w:rPr>
            </w:pPr>
            <w:r>
              <w:rPr>
                <w:sz w:val="24"/>
                <w:szCs w:val="24"/>
                <w:lang w:eastAsia="uk-UA"/>
              </w:rPr>
              <w:t>2024 - 202</w:t>
            </w:r>
            <w:r>
              <w:rPr>
                <w:sz w:val="24"/>
                <w:szCs w:val="24"/>
                <w:lang w:val="en-US" w:eastAsia="uk-UA"/>
              </w:rPr>
              <w:t>8</w:t>
            </w:r>
            <w:r>
              <w:rPr>
                <w:sz w:val="24"/>
                <w:szCs w:val="24"/>
                <w:lang w:eastAsia="uk-UA"/>
              </w:rPr>
              <w:t xml:space="preserve"> роки</w:t>
            </w:r>
          </w:p>
        </w:tc>
      </w:tr>
      <w:tr w:rsidR="00A77AC1" w:rsidTr="00A77AC1">
        <w:trPr>
          <w:tblCellSpacing w:w="22"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77AC1" w:rsidRDefault="00A77AC1" w:rsidP="00A77AC1">
            <w:pPr>
              <w:numPr>
                <w:ilvl w:val="0"/>
                <w:numId w:val="13"/>
              </w:numPr>
              <w:autoSpaceDE w:val="0"/>
              <w:spacing w:before="100" w:beforeAutospacing="1" w:after="100" w:afterAutospacing="1" w:line="240" w:lineRule="auto"/>
              <w:rPr>
                <w:sz w:val="24"/>
                <w:szCs w:val="24"/>
                <w:lang w:eastAsia="uk-UA"/>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AC1" w:rsidRDefault="00A77AC1">
            <w:pPr>
              <w:autoSpaceDE w:val="0"/>
              <w:spacing w:before="100" w:beforeAutospacing="1" w:after="100" w:afterAutospacing="1"/>
              <w:rPr>
                <w:sz w:val="24"/>
                <w:szCs w:val="24"/>
                <w:lang w:eastAsia="uk-UA"/>
              </w:rPr>
            </w:pPr>
            <w:r>
              <w:rPr>
                <w:bCs/>
                <w:iCs/>
                <w:sz w:val="24"/>
                <w:szCs w:val="24"/>
                <w:lang w:eastAsia="uk-UA"/>
              </w:rPr>
              <w:t>Перелік місцевих бюджетів, які беруть участь у виконанні Програми (для комплексних Програм)</w:t>
            </w:r>
            <w:r>
              <w:rPr>
                <w:sz w:val="24"/>
                <w:szCs w:val="24"/>
                <w:lang w:eastAsia="uk-UA"/>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AC1" w:rsidRDefault="00A77AC1">
            <w:pPr>
              <w:autoSpaceDE w:val="0"/>
              <w:spacing w:before="100" w:beforeAutospacing="1" w:after="100" w:afterAutospacing="1"/>
              <w:rPr>
                <w:sz w:val="24"/>
                <w:szCs w:val="24"/>
                <w:lang w:val="en-US" w:eastAsia="uk-UA"/>
              </w:rPr>
            </w:pPr>
            <w:r>
              <w:rPr>
                <w:sz w:val="24"/>
                <w:szCs w:val="24"/>
                <w:lang w:eastAsia="uk-UA"/>
              </w:rPr>
              <w:t>Бюджет Боратинської сільської</w:t>
            </w:r>
            <w:r>
              <w:rPr>
                <w:sz w:val="24"/>
                <w:szCs w:val="24"/>
                <w:lang w:val="en-US" w:eastAsia="uk-UA"/>
              </w:rPr>
              <w:t xml:space="preserve"> </w:t>
            </w:r>
            <w:r>
              <w:rPr>
                <w:sz w:val="24"/>
                <w:szCs w:val="24"/>
                <w:lang w:eastAsia="uk-UA"/>
              </w:rPr>
              <w:t>територіальної</w:t>
            </w:r>
            <w:r>
              <w:rPr>
                <w:sz w:val="24"/>
                <w:szCs w:val="24"/>
                <w:lang w:val="en-US" w:eastAsia="uk-UA"/>
              </w:rPr>
              <w:t xml:space="preserve"> громади</w:t>
            </w:r>
          </w:p>
        </w:tc>
      </w:tr>
      <w:tr w:rsidR="00A77AC1" w:rsidTr="00A77AC1">
        <w:trPr>
          <w:tblCellSpacing w:w="22" w:type="dxa"/>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77AC1" w:rsidRDefault="00A77AC1" w:rsidP="00A77AC1">
            <w:pPr>
              <w:numPr>
                <w:ilvl w:val="0"/>
                <w:numId w:val="13"/>
              </w:numPr>
              <w:autoSpaceDE w:val="0"/>
              <w:spacing w:before="100" w:beforeAutospacing="1" w:after="100" w:afterAutospacing="1" w:line="240" w:lineRule="auto"/>
              <w:rPr>
                <w:sz w:val="24"/>
                <w:szCs w:val="24"/>
                <w:lang w:eastAsia="uk-UA"/>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AC1" w:rsidRDefault="00A77AC1">
            <w:pPr>
              <w:autoSpaceDE w:val="0"/>
              <w:spacing w:before="100" w:beforeAutospacing="1" w:after="100" w:afterAutospacing="1"/>
              <w:rPr>
                <w:sz w:val="24"/>
                <w:szCs w:val="24"/>
                <w:lang w:eastAsia="uk-UA"/>
              </w:rPr>
            </w:pPr>
            <w:r>
              <w:rPr>
                <w:bCs/>
                <w:iCs/>
                <w:sz w:val="24"/>
                <w:szCs w:val="24"/>
                <w:lang w:eastAsia="uk-UA"/>
              </w:rPr>
              <w:t>Загальний обсяг фінансових ресурсів, необхідних для реалізації Програми, всього (тис.грн.)</w:t>
            </w:r>
            <w:r>
              <w:rPr>
                <w:sz w:val="24"/>
                <w:szCs w:val="24"/>
                <w:lang w:eastAsia="uk-UA"/>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AC1" w:rsidRDefault="00A77AC1">
            <w:pPr>
              <w:autoSpaceDE w:val="0"/>
              <w:autoSpaceDN w:val="0"/>
              <w:rPr>
                <w:sz w:val="24"/>
                <w:szCs w:val="24"/>
                <w:lang w:eastAsia="uk-UA"/>
              </w:rPr>
            </w:pPr>
            <w:r>
              <w:rPr>
                <w:sz w:val="24"/>
                <w:szCs w:val="24"/>
                <w:lang w:eastAsia="uk-UA"/>
              </w:rPr>
              <w:t xml:space="preserve"> </w:t>
            </w:r>
            <w:r>
              <w:rPr>
                <w:sz w:val="24"/>
                <w:szCs w:val="24"/>
                <w:lang w:val="en-US" w:eastAsia="uk-UA"/>
              </w:rPr>
              <w:t>480</w:t>
            </w:r>
            <w:r>
              <w:rPr>
                <w:sz w:val="24"/>
                <w:szCs w:val="24"/>
                <w:lang w:eastAsia="uk-UA"/>
              </w:rPr>
              <w:t>,0</w:t>
            </w:r>
          </w:p>
        </w:tc>
      </w:tr>
      <w:tr w:rsidR="00A77AC1" w:rsidTr="00A77AC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77AC1" w:rsidRDefault="00A77AC1">
            <w:pPr>
              <w:spacing w:line="256" w:lineRule="auto"/>
              <w:rPr>
                <w:rFonts w:ascii="Times New Roman" w:eastAsia="Times New Roman" w:hAnsi="Times New Roman"/>
                <w:sz w:val="24"/>
                <w:szCs w:val="24"/>
                <w:lang w:eastAsia="uk-UA"/>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AC1" w:rsidRDefault="00A77AC1">
            <w:pPr>
              <w:autoSpaceDE w:val="0"/>
              <w:spacing w:before="100" w:beforeAutospacing="1" w:after="100" w:afterAutospacing="1"/>
              <w:rPr>
                <w:sz w:val="24"/>
                <w:szCs w:val="24"/>
                <w:lang w:eastAsia="uk-UA"/>
              </w:rPr>
            </w:pPr>
            <w:r>
              <w:rPr>
                <w:bCs/>
                <w:sz w:val="24"/>
                <w:szCs w:val="24"/>
                <w:lang w:eastAsia="uk-UA"/>
              </w:rPr>
              <w:t>у тому числі:</w:t>
            </w:r>
            <w:r>
              <w:rPr>
                <w:sz w:val="24"/>
                <w:szCs w:val="24"/>
                <w:lang w:eastAsia="uk-UA"/>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77AC1" w:rsidRDefault="00A77AC1">
            <w:pPr>
              <w:autoSpaceDE w:val="0"/>
              <w:autoSpaceDN w:val="0"/>
              <w:rPr>
                <w:bCs/>
                <w:color w:val="FF0000"/>
                <w:sz w:val="24"/>
                <w:szCs w:val="24"/>
                <w:lang w:eastAsia="uk-UA"/>
              </w:rPr>
            </w:pPr>
          </w:p>
        </w:tc>
      </w:tr>
      <w:tr w:rsidR="00A77AC1" w:rsidTr="00A77AC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77AC1" w:rsidRDefault="00A77AC1">
            <w:pPr>
              <w:spacing w:line="256" w:lineRule="auto"/>
              <w:rPr>
                <w:rFonts w:ascii="Times New Roman" w:eastAsia="Times New Roman" w:hAnsi="Times New Roman"/>
                <w:sz w:val="24"/>
                <w:szCs w:val="24"/>
                <w:lang w:eastAsia="uk-UA"/>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AC1" w:rsidRDefault="00A77AC1">
            <w:pPr>
              <w:autoSpaceDE w:val="0"/>
              <w:spacing w:before="100" w:beforeAutospacing="1" w:after="100" w:afterAutospacing="1"/>
              <w:rPr>
                <w:sz w:val="24"/>
                <w:szCs w:val="24"/>
                <w:lang w:eastAsia="uk-UA"/>
              </w:rPr>
            </w:pPr>
            <w:r>
              <w:rPr>
                <w:sz w:val="24"/>
                <w:szCs w:val="24"/>
                <w:lang w:eastAsia="uk-UA"/>
              </w:rPr>
              <w:t xml:space="preserve">коштів міського бюджету (тис. грн.):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AC1" w:rsidRDefault="00A77AC1">
            <w:pPr>
              <w:autoSpaceDE w:val="0"/>
              <w:autoSpaceDN w:val="0"/>
              <w:rPr>
                <w:bCs/>
                <w:sz w:val="24"/>
                <w:szCs w:val="24"/>
                <w:lang w:eastAsia="uk-UA"/>
              </w:rPr>
            </w:pPr>
            <w:r>
              <w:rPr>
                <w:bCs/>
                <w:sz w:val="24"/>
                <w:szCs w:val="24"/>
                <w:lang w:val="en-US" w:eastAsia="uk-UA"/>
              </w:rPr>
              <w:t>480</w:t>
            </w:r>
            <w:r>
              <w:rPr>
                <w:bCs/>
                <w:sz w:val="24"/>
                <w:szCs w:val="24"/>
                <w:lang w:eastAsia="uk-UA"/>
              </w:rPr>
              <w:t>,0</w:t>
            </w:r>
          </w:p>
        </w:tc>
      </w:tr>
    </w:tbl>
    <w:p w:rsidR="00A77AC1" w:rsidRDefault="00A77AC1" w:rsidP="00A77AC1">
      <w:pPr>
        <w:autoSpaceDE w:val="0"/>
        <w:autoSpaceDN w:val="0"/>
        <w:adjustRightInd w:val="0"/>
        <w:jc w:val="center"/>
        <w:rPr>
          <w:rFonts w:eastAsia="Times New Roman"/>
          <w:b/>
          <w:bCs/>
          <w:sz w:val="24"/>
          <w:szCs w:val="24"/>
          <w:lang w:eastAsia="uk-UA"/>
        </w:rPr>
      </w:pPr>
      <w:r>
        <w:rPr>
          <w:b/>
          <w:bCs/>
          <w:sz w:val="24"/>
          <w:szCs w:val="24"/>
          <w:lang w:eastAsia="uk-UA"/>
        </w:rPr>
        <w:t xml:space="preserve"> </w:t>
      </w:r>
    </w:p>
    <w:p w:rsidR="00A77AC1" w:rsidRDefault="00A77AC1" w:rsidP="00A77AC1">
      <w:pPr>
        <w:jc w:val="both"/>
        <w:rPr>
          <w:sz w:val="24"/>
          <w:szCs w:val="24"/>
          <w:lang w:eastAsia="ru-RU"/>
        </w:rPr>
      </w:pPr>
    </w:p>
    <w:p w:rsidR="00A77AC1" w:rsidRDefault="00A77AC1" w:rsidP="00A77AC1">
      <w:pPr>
        <w:jc w:val="both"/>
        <w:rPr>
          <w:sz w:val="24"/>
          <w:szCs w:val="24"/>
        </w:rPr>
      </w:pPr>
    </w:p>
    <w:p w:rsidR="00A77AC1" w:rsidRDefault="00A77AC1" w:rsidP="00A77AC1">
      <w:pPr>
        <w:jc w:val="both"/>
        <w:rPr>
          <w:sz w:val="24"/>
          <w:szCs w:val="24"/>
        </w:rPr>
      </w:pPr>
    </w:p>
    <w:p w:rsidR="00A77AC1" w:rsidRDefault="00A77AC1" w:rsidP="00A77AC1">
      <w:pPr>
        <w:jc w:val="both"/>
        <w:rPr>
          <w:sz w:val="24"/>
          <w:szCs w:val="24"/>
        </w:rPr>
      </w:pPr>
    </w:p>
    <w:p w:rsidR="00A77AC1" w:rsidRDefault="00A77AC1" w:rsidP="00A77AC1">
      <w:pPr>
        <w:pStyle w:val="1f5"/>
        <w:adjustRightInd w:val="0"/>
        <w:jc w:val="center"/>
        <w:rPr>
          <w:b/>
          <w:bCs/>
        </w:rPr>
      </w:pPr>
      <w:r>
        <w:rPr>
          <w:b/>
          <w:bCs/>
        </w:rPr>
        <w:lastRenderedPageBreak/>
        <w:t>ІІ. Мета Програми</w:t>
      </w:r>
    </w:p>
    <w:p w:rsidR="00A77AC1" w:rsidRDefault="00A77AC1" w:rsidP="00A77AC1">
      <w:pPr>
        <w:pStyle w:val="1f5"/>
        <w:adjustRightInd w:val="0"/>
        <w:ind w:firstLine="708"/>
        <w:jc w:val="both"/>
      </w:pPr>
      <w:r>
        <w:t>Мета Програми полягає у створення умов для самореалізації та творчого розвитку кожної молодої людини громади, реалізація інноваційного потенціалу молоді в усіх сферах суспільного життя Боратинської громади, виховання покоління людей здатних ефективно працювати і навчатися протягом життя, зберігати та примножувати цінності народу України та громадського суспільства, зберігати та зміцнювати суверенну, демократичну, правову державу як невід’ємну складову європейської та світової спільноти.</w:t>
      </w:r>
    </w:p>
    <w:p w:rsidR="00A77AC1" w:rsidRDefault="00A77AC1" w:rsidP="00A77AC1">
      <w:pPr>
        <w:pStyle w:val="1f5"/>
        <w:adjustRightInd w:val="0"/>
        <w:ind w:firstLine="708"/>
        <w:jc w:val="both"/>
      </w:pPr>
      <w:r>
        <w:t>Основою метою Програми є -  створення системи всебічної підтримки, формування та розвитку громадянської активності молоді для її самовизначення  і самореалізації, забезпечення правових, гуманітарних, економічних передумов та надання гарантій соціального становлення молодої особи.</w:t>
      </w:r>
    </w:p>
    <w:p w:rsidR="00A77AC1" w:rsidRDefault="00A77AC1" w:rsidP="00A77AC1">
      <w:pPr>
        <w:pStyle w:val="1f5"/>
        <w:ind w:firstLine="708"/>
        <w:jc w:val="both"/>
      </w:pPr>
      <w:r>
        <w:t>Програма розвитку молодіжної політики і Боратинської сільської ради 2024-2028 роки (далі – Програма) розроблена з огляду на актуальність та пріоритетність завдань державної політики щодо розвитку громадянина як високоморальної особистості, яка плекає українські традиції, духовні цінності, володіє відповідними знаннями, вміннями та навичками, здатна реалізувати свій потенціал в умовах сучасного суспільства, сповідує європейські цінності.</w:t>
      </w:r>
    </w:p>
    <w:p w:rsidR="00A77AC1" w:rsidRDefault="00A77AC1" w:rsidP="00A77AC1">
      <w:pPr>
        <w:pStyle w:val="1f5"/>
        <w:suppressAutoHyphens/>
        <w:autoSpaceDN/>
        <w:ind w:firstLine="708"/>
        <w:jc w:val="both"/>
      </w:pPr>
      <w:r>
        <w:t>Програма ґрунтується на нормах та положеннях Конституції України, Закону України «Про сприяння соціальному становленню та розвитку молоді в Україні».</w:t>
      </w:r>
    </w:p>
    <w:p w:rsidR="00A77AC1" w:rsidRDefault="00A77AC1" w:rsidP="00A77AC1">
      <w:pPr>
        <w:pStyle w:val="1f5"/>
        <w:adjustRightInd w:val="0"/>
        <w:rPr>
          <w:b/>
          <w:bCs/>
        </w:rPr>
      </w:pPr>
    </w:p>
    <w:p w:rsidR="00A77AC1" w:rsidRDefault="00A77AC1" w:rsidP="00A77AC1">
      <w:pPr>
        <w:pStyle w:val="afff"/>
        <w:jc w:val="center"/>
        <w:rPr>
          <w:rStyle w:val="2b"/>
          <w:rFonts w:eastAsiaTheme="majorEastAsia"/>
          <w:i w:val="0"/>
          <w:iCs w:val="0"/>
          <w:lang w:val="uk-UA"/>
        </w:rPr>
      </w:pPr>
      <w:r>
        <w:rPr>
          <w:rStyle w:val="2b"/>
          <w:rFonts w:eastAsiaTheme="majorEastAsia"/>
        </w:rPr>
        <w:t>I</w:t>
      </w:r>
      <w:r>
        <w:rPr>
          <w:rStyle w:val="2b"/>
          <w:rFonts w:eastAsiaTheme="majorEastAsia"/>
          <w:lang w:val="uk-UA"/>
        </w:rPr>
        <w:t>ІІ</w:t>
      </w:r>
      <w:r>
        <w:rPr>
          <w:rStyle w:val="2b"/>
          <w:rFonts w:eastAsiaTheme="majorEastAsia"/>
        </w:rPr>
        <w:t xml:space="preserve">. </w:t>
      </w:r>
      <w:r>
        <w:rPr>
          <w:rStyle w:val="2b"/>
          <w:rFonts w:eastAsiaTheme="majorEastAsia"/>
          <w:lang w:val="uk-UA"/>
        </w:rPr>
        <w:t>Завдання Програми</w:t>
      </w:r>
    </w:p>
    <w:p w:rsidR="00A77AC1" w:rsidRDefault="00A77AC1" w:rsidP="00A77AC1">
      <w:pPr>
        <w:pStyle w:val="afff"/>
        <w:ind w:left="0" w:firstLine="708"/>
        <w:jc w:val="both"/>
        <w:rPr>
          <w:rStyle w:val="affc"/>
          <w:rFonts w:eastAsiaTheme="majorEastAsia"/>
          <w:i w:val="0"/>
          <w:iCs w:val="0"/>
        </w:rPr>
      </w:pPr>
      <w:r>
        <w:rPr>
          <w:rStyle w:val="affc"/>
          <w:i w:val="0"/>
          <w:iCs w:val="0"/>
        </w:rPr>
        <w:t>В основу системи розвитку молодіжної політики покладено ідеї зміцнення української державності як консолідуючого чинника розвитку суспільства.</w:t>
      </w:r>
    </w:p>
    <w:p w:rsidR="00A77AC1" w:rsidRDefault="00A77AC1" w:rsidP="00A77AC1">
      <w:pPr>
        <w:pStyle w:val="afff"/>
        <w:ind w:left="0"/>
        <w:jc w:val="both"/>
        <w:rPr>
          <w:rStyle w:val="affc"/>
          <w:i w:val="0"/>
          <w:iCs w:val="0"/>
        </w:rPr>
      </w:pPr>
      <w:r>
        <w:rPr>
          <w:rStyle w:val="affc"/>
          <w:i w:val="0"/>
          <w:iCs w:val="0"/>
        </w:rPr>
        <w:t>Першочерговими завданнями Програми є:</w:t>
      </w:r>
    </w:p>
    <w:p w:rsidR="00A77AC1" w:rsidRDefault="00A77AC1" w:rsidP="00A77AC1">
      <w:pPr>
        <w:pStyle w:val="afff"/>
        <w:ind w:left="0"/>
        <w:jc w:val="both"/>
        <w:rPr>
          <w:rStyle w:val="affc"/>
          <w:i w:val="0"/>
          <w:iCs w:val="0"/>
          <w:lang w:val="uk-UA"/>
        </w:rPr>
      </w:pPr>
      <w:r>
        <w:rPr>
          <w:rStyle w:val="affc"/>
          <w:i w:val="0"/>
          <w:iCs w:val="0"/>
          <w:lang w:val="uk-UA"/>
        </w:rPr>
        <w:t>- виявлення активних молодих людей, які б слугували інформаційним порталом між населенням громади та органами місцевого самоврядування;</w:t>
      </w:r>
    </w:p>
    <w:p w:rsidR="00A77AC1" w:rsidRDefault="00A77AC1" w:rsidP="00A77AC1">
      <w:pPr>
        <w:pStyle w:val="afff"/>
        <w:ind w:left="0"/>
        <w:jc w:val="both"/>
        <w:rPr>
          <w:rStyle w:val="affc"/>
          <w:i w:val="0"/>
          <w:iCs w:val="0"/>
        </w:rPr>
      </w:pPr>
      <w:r>
        <w:rPr>
          <w:rStyle w:val="affc"/>
          <w:i w:val="0"/>
          <w:iCs w:val="0"/>
          <w:lang w:val="uk-UA"/>
        </w:rPr>
        <w:t xml:space="preserve"> </w:t>
      </w:r>
      <w:r>
        <w:rPr>
          <w:rStyle w:val="affc"/>
          <w:i w:val="0"/>
          <w:iCs w:val="0"/>
        </w:rPr>
        <w:t>- впровадження інноваційних методів та форм організації дозвілля молоді;</w:t>
      </w:r>
    </w:p>
    <w:p w:rsidR="00A77AC1" w:rsidRDefault="00A77AC1" w:rsidP="00A77AC1">
      <w:pPr>
        <w:pStyle w:val="afff"/>
        <w:ind w:left="0"/>
        <w:jc w:val="both"/>
        <w:rPr>
          <w:rStyle w:val="affc"/>
          <w:i w:val="0"/>
          <w:iCs w:val="0"/>
        </w:rPr>
      </w:pPr>
      <w:r>
        <w:rPr>
          <w:rStyle w:val="affc"/>
          <w:i w:val="0"/>
          <w:iCs w:val="0"/>
        </w:rPr>
        <w:t xml:space="preserve"> - сприяння розвитку </w:t>
      </w:r>
      <w:r>
        <w:rPr>
          <w:rStyle w:val="affc"/>
          <w:i w:val="0"/>
          <w:iCs w:val="0"/>
          <w:lang w:val="uk-UA"/>
        </w:rPr>
        <w:t xml:space="preserve">інноваційних </w:t>
      </w:r>
      <w:r>
        <w:rPr>
          <w:rStyle w:val="affc"/>
          <w:i w:val="0"/>
          <w:iCs w:val="0"/>
        </w:rPr>
        <w:t xml:space="preserve"> підприємниц</w:t>
      </w:r>
      <w:r>
        <w:rPr>
          <w:rStyle w:val="affc"/>
          <w:i w:val="0"/>
          <w:iCs w:val="0"/>
          <w:lang w:val="uk-UA"/>
        </w:rPr>
        <w:t>ьких ініціатив</w:t>
      </w:r>
      <w:r>
        <w:rPr>
          <w:rStyle w:val="affc"/>
          <w:i w:val="0"/>
          <w:iCs w:val="0"/>
        </w:rPr>
        <w:t xml:space="preserve">, самозайнятості та ефективного просування молодих людей у підприємницькому середовищі; </w:t>
      </w:r>
    </w:p>
    <w:p w:rsidR="00A77AC1" w:rsidRDefault="00A77AC1" w:rsidP="00A77AC1">
      <w:pPr>
        <w:pStyle w:val="afff"/>
        <w:ind w:left="0"/>
        <w:jc w:val="both"/>
        <w:rPr>
          <w:rStyle w:val="affc"/>
          <w:i w:val="0"/>
          <w:iCs w:val="0"/>
        </w:rPr>
      </w:pPr>
      <w:r>
        <w:rPr>
          <w:rStyle w:val="affc"/>
          <w:i w:val="0"/>
          <w:iCs w:val="0"/>
          <w:lang w:val="uk-UA"/>
        </w:rPr>
        <w:t xml:space="preserve">- </w:t>
      </w:r>
      <w:r>
        <w:rPr>
          <w:rStyle w:val="affc"/>
          <w:i w:val="0"/>
          <w:iCs w:val="0"/>
        </w:rPr>
        <w:t xml:space="preserve">розвиток неформальної освіти і вторинної зайнятості; </w:t>
      </w:r>
    </w:p>
    <w:p w:rsidR="00A77AC1" w:rsidRDefault="00A77AC1" w:rsidP="00A77AC1">
      <w:pPr>
        <w:pStyle w:val="afff"/>
        <w:ind w:left="0"/>
        <w:jc w:val="both"/>
        <w:rPr>
          <w:rStyle w:val="affc"/>
          <w:i w:val="0"/>
          <w:iCs w:val="0"/>
        </w:rPr>
      </w:pPr>
      <w:r>
        <w:rPr>
          <w:rStyle w:val="affc"/>
          <w:i w:val="0"/>
          <w:iCs w:val="0"/>
          <w:lang w:val="uk-UA"/>
        </w:rPr>
        <w:t xml:space="preserve">- </w:t>
      </w:r>
      <w:r>
        <w:rPr>
          <w:rStyle w:val="affc"/>
          <w:i w:val="0"/>
          <w:iCs w:val="0"/>
        </w:rPr>
        <w:t xml:space="preserve">здійснення заходів, </w:t>
      </w:r>
      <w:r>
        <w:rPr>
          <w:rStyle w:val="affc"/>
          <w:i w:val="0"/>
          <w:iCs w:val="0"/>
          <w:lang w:val="uk-UA"/>
        </w:rPr>
        <w:t xml:space="preserve">щодо активного залучення молоді до життя Боратинської громади, </w:t>
      </w:r>
      <w:r>
        <w:rPr>
          <w:rStyle w:val="affc"/>
          <w:i w:val="0"/>
          <w:iCs w:val="0"/>
        </w:rPr>
        <w:t xml:space="preserve">набуття молодими людьми </w:t>
      </w:r>
      <w:r>
        <w:rPr>
          <w:rStyle w:val="affc"/>
          <w:i w:val="0"/>
          <w:iCs w:val="0"/>
          <w:lang w:val="uk-UA"/>
        </w:rPr>
        <w:t>нових практичних знань з проектного менеджементу, самоорганізованість, реалізації власних та громадських ініціатив</w:t>
      </w:r>
      <w:r>
        <w:rPr>
          <w:rStyle w:val="affc"/>
          <w:i w:val="0"/>
          <w:iCs w:val="0"/>
        </w:rPr>
        <w:t>;</w:t>
      </w:r>
    </w:p>
    <w:p w:rsidR="00A77AC1" w:rsidRDefault="00A77AC1" w:rsidP="00A77AC1">
      <w:pPr>
        <w:pStyle w:val="afff"/>
        <w:ind w:left="0"/>
        <w:jc w:val="both"/>
        <w:rPr>
          <w:rStyle w:val="affc"/>
          <w:i w:val="0"/>
          <w:iCs w:val="0"/>
        </w:rPr>
      </w:pPr>
      <w:r>
        <w:rPr>
          <w:rStyle w:val="affc"/>
          <w:i w:val="0"/>
          <w:iCs w:val="0"/>
        </w:rPr>
        <w:t>- забезпечення сприятливих умов для реалізації інтелектуального, творчого потенціалу та всебічного розвитку кожної молодої людини громади;</w:t>
      </w:r>
    </w:p>
    <w:p w:rsidR="00A77AC1" w:rsidRDefault="00A77AC1" w:rsidP="00A77AC1">
      <w:pPr>
        <w:pStyle w:val="afff"/>
        <w:ind w:left="0"/>
        <w:jc w:val="both"/>
        <w:rPr>
          <w:rStyle w:val="affc"/>
          <w:i w:val="0"/>
          <w:iCs w:val="0"/>
          <w:lang w:val="uk-UA"/>
        </w:rPr>
      </w:pPr>
      <w:r>
        <w:rPr>
          <w:rStyle w:val="affc"/>
          <w:i w:val="0"/>
          <w:iCs w:val="0"/>
        </w:rPr>
        <w:t>- формування свідомих громадян-патріотів України, представників української національної еліти</w:t>
      </w:r>
      <w:r>
        <w:rPr>
          <w:rStyle w:val="affc"/>
          <w:i w:val="0"/>
          <w:iCs w:val="0"/>
          <w:lang w:val="uk-UA"/>
        </w:rPr>
        <w:t>.</w:t>
      </w:r>
    </w:p>
    <w:p w:rsidR="00A77AC1" w:rsidRDefault="00A77AC1" w:rsidP="00A77AC1">
      <w:pPr>
        <w:pStyle w:val="1f5"/>
        <w:adjustRightInd w:val="0"/>
        <w:rPr>
          <w:b/>
          <w:bCs/>
        </w:rPr>
      </w:pPr>
    </w:p>
    <w:p w:rsidR="00A77AC1" w:rsidRDefault="00A77AC1" w:rsidP="00A77AC1">
      <w:pPr>
        <w:pStyle w:val="1f5"/>
        <w:adjustRightInd w:val="0"/>
        <w:jc w:val="center"/>
        <w:rPr>
          <w:b/>
          <w:bCs/>
        </w:rPr>
      </w:pPr>
      <w:r>
        <w:rPr>
          <w:b/>
          <w:bCs/>
        </w:rPr>
        <w:t>І</w:t>
      </w:r>
      <w:r>
        <w:rPr>
          <w:b/>
          <w:bCs/>
          <w:lang w:val="en-US"/>
        </w:rPr>
        <w:t>V</w:t>
      </w:r>
      <w:r>
        <w:rPr>
          <w:b/>
          <w:bCs/>
        </w:rPr>
        <w:t xml:space="preserve">. Шляхи та способи розв’язання проблеми </w:t>
      </w:r>
    </w:p>
    <w:p w:rsidR="00A77AC1" w:rsidRDefault="00A77AC1" w:rsidP="00A77AC1">
      <w:pPr>
        <w:pStyle w:val="1f5"/>
        <w:adjustRightInd w:val="0"/>
        <w:jc w:val="center"/>
        <w:rPr>
          <w:b/>
          <w:bCs/>
        </w:rPr>
      </w:pPr>
      <w:r>
        <w:rPr>
          <w:b/>
          <w:bCs/>
        </w:rPr>
        <w:t xml:space="preserve"> </w:t>
      </w:r>
    </w:p>
    <w:p w:rsidR="00A77AC1" w:rsidRDefault="00A77AC1" w:rsidP="00A77AC1">
      <w:pPr>
        <w:pStyle w:val="1f5"/>
        <w:ind w:firstLine="708"/>
        <w:jc w:val="both"/>
      </w:pPr>
      <w:r>
        <w:t xml:space="preserve">Молодь є важливою складовою суспільства, носієм інтелектуального потенціалу, визначальним фактором соціально-економічного прогресу. Молодіжна політика інтегрує в собі усі інші сфери відповідальності по роботі з молоддю: освіта, працевлаштування та ринок праці, культурний розвиток, соціальний захист, передбачає використання існуючої структури і формування нової, з урахуванням функцій різних відповідальних суб’єктів на рівні громади. Проте, незважаючи на певні позитивні зміни, які відбуваються в молодіжному середовищі громади, все ще існують проблеми. Зокрема, не подолана демографічна криза, спостерігається тенденція щодо поширення в молодіжному середовищі шкідливих звичок, збільшується рівень трудової міграції. Рівень громадської активності, самоорганізації та громадянської свідомості залишається на низькому рівні. Освітній потенціал молоді значною мірою не реалізується через невідповідність між попитом та пропозиціями на ринку праці. </w:t>
      </w:r>
    </w:p>
    <w:p w:rsidR="00A77AC1" w:rsidRDefault="00A77AC1" w:rsidP="00A77AC1">
      <w:pPr>
        <w:ind w:firstLine="567"/>
        <w:jc w:val="both"/>
        <w:rPr>
          <w:bCs/>
          <w:sz w:val="24"/>
          <w:szCs w:val="24"/>
        </w:rPr>
      </w:pPr>
      <w:r>
        <w:rPr>
          <w:bCs/>
          <w:color w:val="000000"/>
          <w:sz w:val="24"/>
          <w:szCs w:val="24"/>
        </w:rPr>
        <w:t xml:space="preserve">Молодіжна робота в громаді повинна враховувати інтереси та потреби молоді й, насамперед, формувати не споживацькі настрої в молодіжному середовищі, а активну </w:t>
      </w:r>
      <w:r>
        <w:rPr>
          <w:bCs/>
          <w:color w:val="000000"/>
          <w:sz w:val="24"/>
          <w:szCs w:val="24"/>
        </w:rPr>
        <w:lastRenderedPageBreak/>
        <w:t>громадянську позицію молоді та задіяти усі потенційні ресурси.</w:t>
      </w:r>
      <w:r>
        <w:rPr>
          <w:bCs/>
          <w:color w:val="FF0000"/>
          <w:sz w:val="24"/>
          <w:szCs w:val="24"/>
        </w:rPr>
        <w:t xml:space="preserve"> </w:t>
      </w:r>
      <w:r>
        <w:rPr>
          <w:bCs/>
          <w:sz w:val="24"/>
          <w:szCs w:val="24"/>
        </w:rPr>
        <w:t xml:space="preserve">За результатами вивчення потреб молоді визначено наступне:  </w:t>
      </w:r>
    </w:p>
    <w:p w:rsidR="00A77AC1" w:rsidRDefault="00A77AC1" w:rsidP="00A77AC1">
      <w:pPr>
        <w:pStyle w:val="afff"/>
        <w:numPr>
          <w:ilvl w:val="0"/>
          <w:numId w:val="14"/>
        </w:numPr>
        <w:spacing w:after="160"/>
        <w:ind w:left="851" w:hanging="284"/>
        <w:jc w:val="both"/>
        <w:rPr>
          <w:bCs/>
          <w:iCs/>
        </w:rPr>
      </w:pPr>
      <w:r>
        <w:rPr>
          <w:bCs/>
          <w:iCs/>
        </w:rPr>
        <w:t xml:space="preserve">для всієї молоді найбільш пріоритетними напрямками роботи </w:t>
      </w:r>
      <w:r>
        <w:rPr>
          <w:bCs/>
          <w:iCs/>
          <w:lang w:val="uk-UA"/>
        </w:rPr>
        <w:t xml:space="preserve"> </w:t>
      </w:r>
      <w:r>
        <w:rPr>
          <w:bCs/>
          <w:iCs/>
        </w:rPr>
        <w:t xml:space="preserve">є: </w:t>
      </w:r>
    </w:p>
    <w:p w:rsidR="00A77AC1" w:rsidRDefault="00A77AC1" w:rsidP="00A77AC1">
      <w:pPr>
        <w:pStyle w:val="afff"/>
        <w:numPr>
          <w:ilvl w:val="0"/>
          <w:numId w:val="15"/>
        </w:numPr>
        <w:tabs>
          <w:tab w:val="left" w:pos="993"/>
        </w:tabs>
        <w:spacing w:after="160"/>
        <w:ind w:left="0" w:firstLine="567"/>
        <w:jc w:val="both"/>
        <w:rPr>
          <w:bCs/>
          <w:iCs/>
        </w:rPr>
      </w:pPr>
      <w:r>
        <w:rPr>
          <w:bCs/>
          <w:iCs/>
        </w:rPr>
        <w:t>Підтримка талановитої молоді</w:t>
      </w:r>
      <w:r>
        <w:rPr>
          <w:bCs/>
          <w:iCs/>
          <w:lang w:val="uk-UA"/>
        </w:rPr>
        <w:t>;</w:t>
      </w:r>
      <w:r>
        <w:rPr>
          <w:bCs/>
          <w:iCs/>
        </w:rPr>
        <w:t xml:space="preserve"> </w:t>
      </w:r>
    </w:p>
    <w:p w:rsidR="00A77AC1" w:rsidRDefault="00A77AC1" w:rsidP="00A77AC1">
      <w:pPr>
        <w:pStyle w:val="afff"/>
        <w:numPr>
          <w:ilvl w:val="0"/>
          <w:numId w:val="15"/>
        </w:numPr>
        <w:tabs>
          <w:tab w:val="left" w:pos="993"/>
        </w:tabs>
        <w:spacing w:after="160"/>
        <w:ind w:left="0" w:firstLine="567"/>
        <w:jc w:val="both"/>
        <w:rPr>
          <w:bCs/>
          <w:iCs/>
        </w:rPr>
      </w:pPr>
      <w:r>
        <w:rPr>
          <w:bCs/>
          <w:iCs/>
        </w:rPr>
        <w:t>Популяризація здорового способу життя</w:t>
      </w:r>
      <w:r>
        <w:rPr>
          <w:bCs/>
          <w:iCs/>
          <w:lang w:val="uk-UA"/>
        </w:rPr>
        <w:t>;</w:t>
      </w:r>
      <w:r>
        <w:rPr>
          <w:bCs/>
          <w:iCs/>
        </w:rPr>
        <w:t xml:space="preserve"> </w:t>
      </w:r>
    </w:p>
    <w:p w:rsidR="00A77AC1" w:rsidRDefault="00A77AC1" w:rsidP="00A77AC1">
      <w:pPr>
        <w:pStyle w:val="afff"/>
        <w:numPr>
          <w:ilvl w:val="0"/>
          <w:numId w:val="15"/>
        </w:numPr>
        <w:tabs>
          <w:tab w:val="left" w:pos="993"/>
        </w:tabs>
        <w:spacing w:after="160"/>
        <w:ind w:left="0" w:firstLine="567"/>
        <w:jc w:val="both"/>
        <w:rPr>
          <w:bCs/>
          <w:iCs/>
        </w:rPr>
      </w:pPr>
      <w:r>
        <w:rPr>
          <w:bCs/>
          <w:iCs/>
        </w:rPr>
        <w:t>Сприяння зайнятості та самозайнятості</w:t>
      </w:r>
      <w:r>
        <w:rPr>
          <w:bCs/>
          <w:iCs/>
          <w:lang w:val="uk-UA"/>
        </w:rPr>
        <w:t>;</w:t>
      </w:r>
      <w:r>
        <w:rPr>
          <w:bCs/>
          <w:iCs/>
        </w:rPr>
        <w:t xml:space="preserve"> </w:t>
      </w:r>
    </w:p>
    <w:p w:rsidR="00A77AC1" w:rsidRDefault="00A77AC1" w:rsidP="00A77AC1">
      <w:pPr>
        <w:pStyle w:val="afff"/>
        <w:numPr>
          <w:ilvl w:val="0"/>
          <w:numId w:val="15"/>
        </w:numPr>
        <w:tabs>
          <w:tab w:val="left" w:pos="993"/>
        </w:tabs>
        <w:spacing w:after="160"/>
        <w:ind w:left="0" w:firstLine="567"/>
        <w:jc w:val="both"/>
        <w:rPr>
          <w:bCs/>
          <w:iCs/>
        </w:rPr>
      </w:pPr>
      <w:r>
        <w:rPr>
          <w:bCs/>
          <w:iCs/>
        </w:rPr>
        <w:t>Підтримка молоді у складних життєвих обставинах</w:t>
      </w:r>
      <w:r>
        <w:rPr>
          <w:bCs/>
          <w:iCs/>
          <w:lang w:val="uk-UA"/>
        </w:rPr>
        <w:t>;</w:t>
      </w:r>
      <w:r>
        <w:rPr>
          <w:bCs/>
          <w:iCs/>
        </w:rPr>
        <w:t xml:space="preserve"> </w:t>
      </w:r>
    </w:p>
    <w:p w:rsidR="00A77AC1" w:rsidRDefault="00A77AC1" w:rsidP="00A77AC1">
      <w:pPr>
        <w:pStyle w:val="afff"/>
        <w:numPr>
          <w:ilvl w:val="0"/>
          <w:numId w:val="15"/>
        </w:numPr>
        <w:tabs>
          <w:tab w:val="left" w:pos="993"/>
        </w:tabs>
        <w:spacing w:after="160"/>
        <w:ind w:left="993" w:hanging="426"/>
        <w:jc w:val="both"/>
        <w:rPr>
          <w:bCs/>
          <w:iCs/>
        </w:rPr>
      </w:pPr>
      <w:r>
        <w:rPr>
          <w:bCs/>
          <w:iCs/>
        </w:rPr>
        <w:t>Розвиток молодіжної інфраструктури, зокрема молодіжних центрів</w:t>
      </w:r>
      <w:r>
        <w:rPr>
          <w:bCs/>
          <w:iCs/>
          <w:lang w:val="uk-UA"/>
        </w:rPr>
        <w:t>;</w:t>
      </w:r>
    </w:p>
    <w:p w:rsidR="00A77AC1" w:rsidRDefault="00A77AC1" w:rsidP="00A77AC1">
      <w:pPr>
        <w:pStyle w:val="afff"/>
        <w:numPr>
          <w:ilvl w:val="0"/>
          <w:numId w:val="15"/>
        </w:numPr>
        <w:tabs>
          <w:tab w:val="left" w:pos="993"/>
        </w:tabs>
        <w:spacing w:after="160"/>
        <w:ind w:left="0" w:firstLine="567"/>
        <w:jc w:val="both"/>
        <w:rPr>
          <w:bCs/>
          <w:iCs/>
        </w:rPr>
      </w:pPr>
      <w:r>
        <w:rPr>
          <w:bCs/>
          <w:iCs/>
        </w:rPr>
        <w:t>Організація фестивалів, вуличних акцій</w:t>
      </w:r>
      <w:r>
        <w:rPr>
          <w:bCs/>
          <w:iCs/>
          <w:lang w:val="uk-UA"/>
        </w:rPr>
        <w:t>;</w:t>
      </w:r>
    </w:p>
    <w:p w:rsidR="00A77AC1" w:rsidRDefault="00A77AC1" w:rsidP="00A77AC1">
      <w:pPr>
        <w:pStyle w:val="afff"/>
        <w:numPr>
          <w:ilvl w:val="0"/>
          <w:numId w:val="15"/>
        </w:numPr>
        <w:tabs>
          <w:tab w:val="left" w:pos="993"/>
        </w:tabs>
        <w:spacing w:after="160"/>
        <w:ind w:left="0" w:firstLine="567"/>
        <w:jc w:val="both"/>
        <w:rPr>
          <w:bCs/>
          <w:iCs/>
        </w:rPr>
      </w:pPr>
      <w:r>
        <w:rPr>
          <w:bCs/>
          <w:iCs/>
        </w:rPr>
        <w:t>Проведення форумів, зустрічей з цікавими людьми, творчих вечорів</w:t>
      </w:r>
      <w:r>
        <w:rPr>
          <w:bCs/>
          <w:iCs/>
          <w:lang w:val="uk-UA"/>
        </w:rPr>
        <w:t>;</w:t>
      </w:r>
    </w:p>
    <w:p w:rsidR="00A77AC1" w:rsidRDefault="00A77AC1" w:rsidP="00A77AC1">
      <w:pPr>
        <w:pStyle w:val="afff"/>
        <w:numPr>
          <w:ilvl w:val="0"/>
          <w:numId w:val="15"/>
        </w:numPr>
        <w:tabs>
          <w:tab w:val="left" w:pos="993"/>
        </w:tabs>
        <w:spacing w:after="160"/>
        <w:ind w:left="0" w:firstLine="567"/>
        <w:jc w:val="both"/>
        <w:rPr>
          <w:bCs/>
          <w:iCs/>
        </w:rPr>
      </w:pPr>
      <w:r>
        <w:rPr>
          <w:bCs/>
          <w:iCs/>
        </w:rPr>
        <w:t>Проведення тренінгів, семінарів та інші види навчань</w:t>
      </w:r>
      <w:r>
        <w:rPr>
          <w:bCs/>
          <w:iCs/>
          <w:lang w:val="uk-UA"/>
        </w:rPr>
        <w:t>;</w:t>
      </w:r>
    </w:p>
    <w:p w:rsidR="00A77AC1" w:rsidRDefault="00A77AC1" w:rsidP="00A77AC1">
      <w:pPr>
        <w:pStyle w:val="afff"/>
        <w:numPr>
          <w:ilvl w:val="0"/>
          <w:numId w:val="15"/>
        </w:numPr>
        <w:tabs>
          <w:tab w:val="left" w:pos="993"/>
        </w:tabs>
        <w:spacing w:after="160"/>
        <w:ind w:left="0" w:firstLine="567"/>
        <w:jc w:val="both"/>
        <w:rPr>
          <w:bCs/>
          <w:iCs/>
        </w:rPr>
      </w:pPr>
      <w:r>
        <w:rPr>
          <w:bCs/>
          <w:iCs/>
        </w:rPr>
        <w:t>Розвиток молодіжного волонтерства</w:t>
      </w:r>
      <w:r>
        <w:rPr>
          <w:bCs/>
          <w:iCs/>
          <w:lang w:val="uk-UA"/>
        </w:rPr>
        <w:t>;</w:t>
      </w:r>
      <w:r>
        <w:rPr>
          <w:bCs/>
          <w:iCs/>
        </w:rPr>
        <w:t xml:space="preserve"> </w:t>
      </w:r>
    </w:p>
    <w:p w:rsidR="00A77AC1" w:rsidRDefault="00A77AC1" w:rsidP="00A77AC1">
      <w:pPr>
        <w:pStyle w:val="afff"/>
        <w:numPr>
          <w:ilvl w:val="0"/>
          <w:numId w:val="15"/>
        </w:numPr>
        <w:tabs>
          <w:tab w:val="left" w:pos="993"/>
        </w:tabs>
        <w:spacing w:after="160"/>
        <w:ind w:left="0" w:firstLine="567"/>
        <w:jc w:val="both"/>
        <w:rPr>
          <w:bCs/>
          <w:iCs/>
        </w:rPr>
      </w:pPr>
      <w:r>
        <w:rPr>
          <w:bCs/>
          <w:iCs/>
        </w:rPr>
        <w:t>Підтримка неформальних молодіжних рухів</w:t>
      </w:r>
      <w:r>
        <w:rPr>
          <w:bCs/>
          <w:iCs/>
          <w:lang w:val="uk-UA"/>
        </w:rPr>
        <w:t>;</w:t>
      </w:r>
    </w:p>
    <w:p w:rsidR="00A77AC1" w:rsidRDefault="00A77AC1" w:rsidP="00A77AC1">
      <w:pPr>
        <w:spacing w:after="160"/>
        <w:ind w:left="927"/>
        <w:jc w:val="both"/>
        <w:rPr>
          <w:bCs/>
          <w:iCs/>
          <w:sz w:val="24"/>
          <w:szCs w:val="24"/>
        </w:rPr>
      </w:pPr>
      <w:r>
        <w:rPr>
          <w:bCs/>
          <w:iCs/>
          <w:sz w:val="24"/>
          <w:szCs w:val="24"/>
        </w:rPr>
        <w:t>послуги/заходи , яких не вистачає молоді в громаді:</w:t>
      </w:r>
    </w:p>
    <w:p w:rsidR="00A77AC1" w:rsidRDefault="00A77AC1" w:rsidP="00A77AC1">
      <w:pPr>
        <w:pStyle w:val="afff"/>
        <w:numPr>
          <w:ilvl w:val="0"/>
          <w:numId w:val="16"/>
        </w:numPr>
        <w:tabs>
          <w:tab w:val="left" w:pos="993"/>
        </w:tabs>
        <w:spacing w:after="160"/>
        <w:ind w:left="0" w:firstLine="567"/>
        <w:jc w:val="both"/>
        <w:rPr>
          <w:bCs/>
          <w:iCs/>
        </w:rPr>
      </w:pPr>
      <w:r>
        <w:rPr>
          <w:bCs/>
          <w:iCs/>
        </w:rPr>
        <w:t>Консультування (психолога, юриста, соціального працівника тощо)</w:t>
      </w:r>
      <w:r>
        <w:rPr>
          <w:bCs/>
          <w:iCs/>
          <w:lang w:val="uk-UA"/>
        </w:rPr>
        <w:t>;</w:t>
      </w:r>
    </w:p>
    <w:p w:rsidR="00A77AC1" w:rsidRDefault="00A77AC1" w:rsidP="00A77AC1">
      <w:pPr>
        <w:pStyle w:val="afff"/>
        <w:numPr>
          <w:ilvl w:val="0"/>
          <w:numId w:val="16"/>
        </w:numPr>
        <w:tabs>
          <w:tab w:val="left" w:pos="993"/>
        </w:tabs>
        <w:spacing w:after="160"/>
        <w:ind w:left="567" w:firstLine="0"/>
        <w:jc w:val="both"/>
        <w:rPr>
          <w:bCs/>
          <w:iCs/>
        </w:rPr>
      </w:pPr>
      <w:r>
        <w:rPr>
          <w:bCs/>
          <w:iCs/>
          <w:lang w:val="uk-UA"/>
        </w:rPr>
        <w:t>Платформи для зустрічей, спілкування та обговорення різних соціальних тем;</w:t>
      </w:r>
    </w:p>
    <w:p w:rsidR="00A77AC1" w:rsidRDefault="00A77AC1" w:rsidP="00A77AC1">
      <w:pPr>
        <w:pStyle w:val="afff"/>
        <w:numPr>
          <w:ilvl w:val="0"/>
          <w:numId w:val="16"/>
        </w:numPr>
        <w:tabs>
          <w:tab w:val="left" w:pos="993"/>
        </w:tabs>
        <w:spacing w:after="160"/>
        <w:ind w:left="0" w:firstLine="567"/>
        <w:jc w:val="both"/>
        <w:rPr>
          <w:bCs/>
          <w:iCs/>
        </w:rPr>
      </w:pPr>
      <w:r>
        <w:rPr>
          <w:bCs/>
          <w:iCs/>
        </w:rPr>
        <w:t>Неформальн</w:t>
      </w:r>
      <w:r>
        <w:rPr>
          <w:bCs/>
          <w:iCs/>
          <w:lang w:val="uk-UA"/>
        </w:rPr>
        <w:t>ої</w:t>
      </w:r>
      <w:r>
        <w:rPr>
          <w:bCs/>
          <w:iCs/>
        </w:rPr>
        <w:t xml:space="preserve"> освіт</w:t>
      </w:r>
      <w:r>
        <w:rPr>
          <w:bCs/>
          <w:iCs/>
          <w:lang w:val="uk-UA"/>
        </w:rPr>
        <w:t>и</w:t>
      </w:r>
      <w:r>
        <w:rPr>
          <w:bCs/>
          <w:iCs/>
        </w:rPr>
        <w:t xml:space="preserve"> (тренінги, майстер-класи, стажування)</w:t>
      </w:r>
      <w:r>
        <w:rPr>
          <w:bCs/>
          <w:iCs/>
          <w:lang w:val="uk-UA"/>
        </w:rPr>
        <w:t>;</w:t>
      </w:r>
    </w:p>
    <w:p w:rsidR="00A77AC1" w:rsidRDefault="00A77AC1" w:rsidP="00A77AC1">
      <w:pPr>
        <w:pStyle w:val="afff"/>
        <w:numPr>
          <w:ilvl w:val="0"/>
          <w:numId w:val="16"/>
        </w:numPr>
        <w:tabs>
          <w:tab w:val="left" w:pos="993"/>
        </w:tabs>
        <w:spacing w:after="160"/>
        <w:ind w:left="0" w:firstLine="567"/>
        <w:jc w:val="both"/>
        <w:rPr>
          <w:bCs/>
          <w:iCs/>
        </w:rPr>
      </w:pPr>
      <w:r>
        <w:rPr>
          <w:bCs/>
          <w:iCs/>
        </w:rPr>
        <w:t>Інформування (наприклад, щодо програм обмінів для молоді)</w:t>
      </w:r>
      <w:r>
        <w:rPr>
          <w:bCs/>
          <w:iCs/>
          <w:lang w:val="uk-UA"/>
        </w:rPr>
        <w:t>;</w:t>
      </w:r>
    </w:p>
    <w:p w:rsidR="00A77AC1" w:rsidRDefault="00A77AC1" w:rsidP="00A77AC1">
      <w:pPr>
        <w:pStyle w:val="afff"/>
        <w:numPr>
          <w:ilvl w:val="0"/>
          <w:numId w:val="16"/>
        </w:numPr>
        <w:tabs>
          <w:tab w:val="left" w:pos="993"/>
        </w:tabs>
        <w:spacing w:after="160"/>
        <w:ind w:left="0" w:firstLine="567"/>
        <w:jc w:val="both"/>
        <w:rPr>
          <w:bCs/>
          <w:iCs/>
        </w:rPr>
      </w:pPr>
      <w:r>
        <w:rPr>
          <w:bCs/>
          <w:iCs/>
        </w:rPr>
        <w:t>Реалізаці</w:t>
      </w:r>
      <w:r>
        <w:rPr>
          <w:bCs/>
          <w:iCs/>
          <w:lang w:val="uk-UA"/>
        </w:rPr>
        <w:t>ї</w:t>
      </w:r>
      <w:r>
        <w:rPr>
          <w:bCs/>
          <w:iCs/>
        </w:rPr>
        <w:t xml:space="preserve"> соціальних/волонтерських проектів</w:t>
      </w:r>
      <w:r>
        <w:rPr>
          <w:bCs/>
          <w:iCs/>
          <w:lang w:val="uk-UA"/>
        </w:rPr>
        <w:t>;</w:t>
      </w:r>
    </w:p>
    <w:p w:rsidR="00A77AC1" w:rsidRDefault="00A77AC1" w:rsidP="00A77AC1">
      <w:pPr>
        <w:pStyle w:val="afff"/>
        <w:numPr>
          <w:ilvl w:val="0"/>
          <w:numId w:val="16"/>
        </w:numPr>
        <w:tabs>
          <w:tab w:val="left" w:pos="993"/>
        </w:tabs>
        <w:spacing w:after="160"/>
        <w:ind w:left="0" w:firstLine="567"/>
        <w:jc w:val="both"/>
        <w:rPr>
          <w:bCs/>
          <w:iCs/>
        </w:rPr>
      </w:pPr>
      <w:r>
        <w:rPr>
          <w:bCs/>
          <w:iCs/>
          <w:lang w:val="uk-UA"/>
        </w:rPr>
        <w:t>Вирішення сучасних соціальних проблем із учнівською молоддю.</w:t>
      </w:r>
    </w:p>
    <w:p w:rsidR="00A77AC1" w:rsidRDefault="00A77AC1" w:rsidP="00A77AC1">
      <w:pPr>
        <w:widowControl w:val="0"/>
        <w:ind w:firstLine="709"/>
        <w:jc w:val="center"/>
        <w:rPr>
          <w:b/>
          <w:sz w:val="24"/>
          <w:szCs w:val="24"/>
          <w:lang w:eastAsia="uk-UA"/>
        </w:rPr>
      </w:pPr>
      <w:r>
        <w:rPr>
          <w:b/>
          <w:sz w:val="24"/>
          <w:szCs w:val="24"/>
          <w:lang w:eastAsia="uk-UA"/>
        </w:rPr>
        <w:t>V. Очікувані результативні, показники</w:t>
      </w:r>
      <w:r>
        <w:rPr>
          <w:b/>
          <w:sz w:val="24"/>
          <w:szCs w:val="24"/>
        </w:rPr>
        <w:t xml:space="preserve"> Програми</w:t>
      </w:r>
    </w:p>
    <w:p w:rsidR="00A77AC1" w:rsidRDefault="00A77AC1" w:rsidP="00A77AC1">
      <w:pPr>
        <w:widowControl w:val="0"/>
        <w:tabs>
          <w:tab w:val="left" w:pos="-426"/>
        </w:tabs>
        <w:ind w:firstLine="709"/>
        <w:jc w:val="both"/>
        <w:rPr>
          <w:sz w:val="24"/>
          <w:szCs w:val="24"/>
          <w:lang w:eastAsia="ru-RU"/>
        </w:rPr>
      </w:pPr>
      <w:r>
        <w:rPr>
          <w:sz w:val="24"/>
          <w:szCs w:val="24"/>
        </w:rPr>
        <w:t>Виконання Програми сприятиме:</w:t>
      </w:r>
    </w:p>
    <w:p w:rsidR="00A77AC1" w:rsidRDefault="00A77AC1" w:rsidP="00A77AC1">
      <w:pPr>
        <w:pStyle w:val="afff"/>
        <w:widowControl w:val="0"/>
        <w:numPr>
          <w:ilvl w:val="0"/>
          <w:numId w:val="17"/>
        </w:numPr>
        <w:tabs>
          <w:tab w:val="left" w:pos="-426"/>
        </w:tabs>
        <w:jc w:val="both"/>
        <w:rPr>
          <w:lang w:val="uk-UA"/>
        </w:rPr>
      </w:pPr>
      <w:r>
        <w:rPr>
          <w:lang w:val="uk-UA"/>
        </w:rPr>
        <w:t>активній участі молоді у розбудові громадянського суспільства та прийнятті рішень, залученню молоді до реалізації державної молодіжної політики;</w:t>
      </w:r>
    </w:p>
    <w:p w:rsidR="00A77AC1" w:rsidRDefault="00A77AC1" w:rsidP="00A77AC1">
      <w:pPr>
        <w:pStyle w:val="afff"/>
        <w:widowControl w:val="0"/>
        <w:numPr>
          <w:ilvl w:val="0"/>
          <w:numId w:val="17"/>
        </w:numPr>
        <w:tabs>
          <w:tab w:val="left" w:pos="-426"/>
        </w:tabs>
        <w:jc w:val="both"/>
        <w:rPr>
          <w:lang w:val="uk-UA"/>
        </w:rPr>
      </w:pPr>
      <w:r>
        <w:rPr>
          <w:lang w:val="uk-UA"/>
        </w:rPr>
        <w:t>підвищенню якості роботи органів учнівського самоврядування;</w:t>
      </w:r>
    </w:p>
    <w:p w:rsidR="00A77AC1" w:rsidRDefault="00A77AC1" w:rsidP="00A77AC1">
      <w:pPr>
        <w:pStyle w:val="afff"/>
        <w:widowControl w:val="0"/>
        <w:numPr>
          <w:ilvl w:val="0"/>
          <w:numId w:val="17"/>
        </w:numPr>
        <w:tabs>
          <w:tab w:val="left" w:pos="-426"/>
        </w:tabs>
        <w:jc w:val="both"/>
        <w:rPr>
          <w:lang w:val="uk-UA"/>
        </w:rPr>
      </w:pPr>
      <w:r>
        <w:rPr>
          <w:lang w:val="uk-UA"/>
        </w:rPr>
        <w:t>підвищенню молодіжних ініціатив у різних сферах життєдіяльності суспільства;</w:t>
      </w:r>
    </w:p>
    <w:p w:rsidR="00A77AC1" w:rsidRDefault="00A77AC1" w:rsidP="00A77AC1">
      <w:pPr>
        <w:pStyle w:val="afff"/>
        <w:widowControl w:val="0"/>
        <w:numPr>
          <w:ilvl w:val="0"/>
          <w:numId w:val="17"/>
        </w:numPr>
        <w:tabs>
          <w:tab w:val="left" w:pos="-426"/>
        </w:tabs>
        <w:jc w:val="both"/>
        <w:rPr>
          <w:lang w:val="uk-UA"/>
        </w:rPr>
      </w:pPr>
      <w:r>
        <w:rPr>
          <w:lang w:val="uk-UA"/>
        </w:rPr>
        <w:t>активізації діяльності молодіжних громадських організацій;</w:t>
      </w:r>
    </w:p>
    <w:p w:rsidR="00A77AC1" w:rsidRDefault="00A77AC1" w:rsidP="00A77AC1">
      <w:pPr>
        <w:pStyle w:val="afff"/>
        <w:widowControl w:val="0"/>
        <w:numPr>
          <w:ilvl w:val="0"/>
          <w:numId w:val="17"/>
        </w:numPr>
        <w:tabs>
          <w:tab w:val="left" w:pos="-426"/>
        </w:tabs>
        <w:jc w:val="both"/>
        <w:rPr>
          <w:lang w:val="uk-UA"/>
        </w:rPr>
      </w:pPr>
      <w:r>
        <w:rPr>
          <w:lang w:val="uk-UA"/>
        </w:rPr>
        <w:t>створенню умов для повноцінної самореалізації молоді, її творчого потенціалу;</w:t>
      </w:r>
    </w:p>
    <w:p w:rsidR="00A77AC1" w:rsidRDefault="00A77AC1" w:rsidP="00A77AC1">
      <w:pPr>
        <w:pStyle w:val="afff"/>
        <w:widowControl w:val="0"/>
        <w:numPr>
          <w:ilvl w:val="0"/>
          <w:numId w:val="17"/>
        </w:numPr>
        <w:tabs>
          <w:tab w:val="left" w:pos="-426"/>
        </w:tabs>
        <w:jc w:val="both"/>
        <w:rPr>
          <w:lang w:val="uk-UA"/>
        </w:rPr>
      </w:pPr>
      <w:r>
        <w:rPr>
          <w:lang w:val="uk-UA"/>
        </w:rPr>
        <w:t>стимулюванню молодих людей до ведення підприємницької діяльності;</w:t>
      </w:r>
    </w:p>
    <w:p w:rsidR="00A77AC1" w:rsidRDefault="00A77AC1" w:rsidP="00A77AC1">
      <w:pPr>
        <w:pStyle w:val="afff"/>
        <w:widowControl w:val="0"/>
        <w:numPr>
          <w:ilvl w:val="0"/>
          <w:numId w:val="17"/>
        </w:numPr>
        <w:tabs>
          <w:tab w:val="left" w:pos="-426"/>
        </w:tabs>
        <w:jc w:val="both"/>
        <w:rPr>
          <w:lang w:val="uk-UA"/>
        </w:rPr>
      </w:pPr>
      <w:r>
        <w:rPr>
          <w:lang w:val="uk-UA"/>
        </w:rPr>
        <w:t>популяризації волонтерського руху;</w:t>
      </w:r>
    </w:p>
    <w:p w:rsidR="00A77AC1" w:rsidRDefault="00A77AC1" w:rsidP="00A77AC1">
      <w:pPr>
        <w:pStyle w:val="afff"/>
        <w:widowControl w:val="0"/>
        <w:numPr>
          <w:ilvl w:val="0"/>
          <w:numId w:val="17"/>
        </w:numPr>
        <w:tabs>
          <w:tab w:val="left" w:pos="-426"/>
        </w:tabs>
        <w:jc w:val="both"/>
        <w:rPr>
          <w:lang w:val="uk-UA"/>
        </w:rPr>
      </w:pPr>
      <w:r>
        <w:rPr>
          <w:lang w:val="uk-UA"/>
        </w:rPr>
        <w:t>підвищенню національної гідності та патріотичної свідомості, популяризації національної культури;</w:t>
      </w:r>
    </w:p>
    <w:p w:rsidR="00A77AC1" w:rsidRDefault="00A77AC1" w:rsidP="00A77AC1">
      <w:pPr>
        <w:pStyle w:val="afff"/>
        <w:widowControl w:val="0"/>
        <w:numPr>
          <w:ilvl w:val="0"/>
          <w:numId w:val="17"/>
        </w:numPr>
        <w:tabs>
          <w:tab w:val="left" w:pos="-426"/>
        </w:tabs>
        <w:jc w:val="both"/>
        <w:rPr>
          <w:lang w:val="uk-UA"/>
        </w:rPr>
      </w:pPr>
      <w:r>
        <w:rPr>
          <w:lang w:val="uk-UA"/>
        </w:rPr>
        <w:t>зменшенню негативних явищ у молодіжному середовищі;</w:t>
      </w:r>
    </w:p>
    <w:p w:rsidR="00A77AC1" w:rsidRDefault="00A77AC1" w:rsidP="00A77AC1">
      <w:pPr>
        <w:pStyle w:val="afff"/>
        <w:widowControl w:val="0"/>
        <w:numPr>
          <w:ilvl w:val="0"/>
          <w:numId w:val="17"/>
        </w:numPr>
        <w:tabs>
          <w:tab w:val="left" w:pos="-426"/>
        </w:tabs>
        <w:jc w:val="both"/>
        <w:rPr>
          <w:lang w:val="uk-UA"/>
        </w:rPr>
      </w:pPr>
      <w:r>
        <w:rPr>
          <w:lang w:val="uk-UA"/>
        </w:rPr>
        <w:t>інтеграції молоді до світової та європейської молодіжної спільноти, обміну досвідом молоді на обласному, всеукраїнському та міжнародному рівнях.</w:t>
      </w:r>
      <w:r>
        <w:rPr>
          <w:lang w:val="uk-UA"/>
        </w:rPr>
        <w:tab/>
      </w:r>
    </w:p>
    <w:p w:rsidR="00A77AC1" w:rsidRDefault="00A77AC1" w:rsidP="00A77AC1">
      <w:pPr>
        <w:pStyle w:val="aff5"/>
        <w:spacing w:before="0"/>
        <w:jc w:val="both"/>
        <w:rPr>
          <w:rFonts w:ascii="Times New Roman" w:hAnsi="Times New Roman"/>
          <w:sz w:val="24"/>
          <w:szCs w:val="24"/>
        </w:rPr>
      </w:pPr>
      <w:r>
        <w:rPr>
          <w:rFonts w:ascii="Times New Roman" w:hAnsi="Times New Roman"/>
          <w:sz w:val="24"/>
          <w:szCs w:val="24"/>
        </w:rPr>
        <w:t>У разі потреби здійснюватимуться перегляд запланованої діяльності, пошук та впровадження більш ефективних способів розв’язання проблеми.</w:t>
      </w:r>
    </w:p>
    <w:p w:rsidR="00A77AC1" w:rsidRDefault="00A77AC1" w:rsidP="00A77AC1">
      <w:pPr>
        <w:jc w:val="both"/>
        <w:rPr>
          <w:rFonts w:ascii="Times New Roman" w:hAnsi="Times New Roman"/>
          <w:bCs/>
          <w:sz w:val="24"/>
          <w:szCs w:val="24"/>
        </w:rPr>
      </w:pPr>
      <w:r>
        <w:rPr>
          <w:sz w:val="24"/>
          <w:szCs w:val="24"/>
        </w:rPr>
        <w:t xml:space="preserve"> </w:t>
      </w:r>
    </w:p>
    <w:p w:rsidR="00A77AC1" w:rsidRDefault="00A77AC1" w:rsidP="00A77AC1">
      <w:pPr>
        <w:pStyle w:val="afff"/>
        <w:jc w:val="center"/>
        <w:rPr>
          <w:b/>
          <w:bCs/>
          <w:spacing w:val="5"/>
        </w:rPr>
      </w:pPr>
      <w:r>
        <w:rPr>
          <w:rStyle w:val="2b"/>
          <w:rFonts w:eastAsiaTheme="majorEastAsia"/>
          <w:lang w:val="uk-UA"/>
        </w:rPr>
        <w:t>І</w:t>
      </w:r>
      <w:r>
        <w:rPr>
          <w:rStyle w:val="2b"/>
          <w:rFonts w:eastAsiaTheme="majorEastAsia"/>
          <w:lang w:val="en-US"/>
        </w:rPr>
        <w:t>V</w:t>
      </w:r>
      <w:r>
        <w:rPr>
          <w:rStyle w:val="2b"/>
          <w:rFonts w:eastAsiaTheme="majorEastAsia"/>
          <w:lang w:val="uk-UA"/>
        </w:rPr>
        <w:t>. О</w:t>
      </w:r>
      <w:r>
        <w:rPr>
          <w:rStyle w:val="2b"/>
          <w:rFonts w:eastAsiaTheme="majorEastAsia"/>
        </w:rPr>
        <w:t>бсяг</w:t>
      </w:r>
      <w:r>
        <w:rPr>
          <w:rStyle w:val="2b"/>
          <w:rFonts w:eastAsiaTheme="majorEastAsia"/>
          <w:lang w:val="uk-UA"/>
        </w:rPr>
        <w:t>и</w:t>
      </w:r>
      <w:r>
        <w:rPr>
          <w:rStyle w:val="2b"/>
          <w:rFonts w:eastAsiaTheme="majorEastAsia"/>
        </w:rPr>
        <w:t xml:space="preserve"> та джере</w:t>
      </w:r>
      <w:r>
        <w:rPr>
          <w:rStyle w:val="2b"/>
          <w:rFonts w:eastAsiaTheme="majorEastAsia"/>
          <w:lang w:val="uk-UA"/>
        </w:rPr>
        <w:t>а</w:t>
      </w:r>
      <w:r>
        <w:rPr>
          <w:rStyle w:val="2b"/>
          <w:rFonts w:eastAsiaTheme="majorEastAsia"/>
        </w:rPr>
        <w:t>л фінансування, строки та етапи виконання Програми</w:t>
      </w:r>
    </w:p>
    <w:p w:rsidR="00A77AC1" w:rsidRDefault="00A77AC1" w:rsidP="00A77AC1">
      <w:pPr>
        <w:pStyle w:val="afff"/>
        <w:ind w:left="0" w:firstLine="708"/>
        <w:jc w:val="both"/>
        <w:rPr>
          <w:rStyle w:val="affc"/>
          <w:i w:val="0"/>
          <w:iCs w:val="0"/>
        </w:rPr>
      </w:pPr>
      <w:r>
        <w:rPr>
          <w:rStyle w:val="affc"/>
          <w:i w:val="0"/>
          <w:iCs w:val="0"/>
        </w:rPr>
        <w:t xml:space="preserve">Фінансування Програми здійснюватиметься за рахунок коштів бюджету Боратинської сільської </w:t>
      </w:r>
      <w:r>
        <w:rPr>
          <w:rStyle w:val="affc"/>
          <w:i w:val="0"/>
          <w:iCs w:val="0"/>
          <w:lang w:val="uk-UA"/>
        </w:rPr>
        <w:t>територіальної громади</w:t>
      </w:r>
      <w:r>
        <w:rPr>
          <w:rStyle w:val="affc"/>
          <w:i w:val="0"/>
          <w:iCs w:val="0"/>
        </w:rPr>
        <w:t xml:space="preserve">, а також інших джерел, не заборонених законодавством. Обсяги коштів  бюджету Боратинської сільської </w:t>
      </w:r>
      <w:r>
        <w:rPr>
          <w:rStyle w:val="affc"/>
          <w:i w:val="0"/>
          <w:iCs w:val="0"/>
          <w:lang w:val="uk-UA"/>
        </w:rPr>
        <w:t>територіальної громади</w:t>
      </w:r>
      <w:r>
        <w:rPr>
          <w:rStyle w:val="affc"/>
          <w:i w:val="0"/>
          <w:iCs w:val="0"/>
        </w:rPr>
        <w:t xml:space="preserve"> на фінансування Програми є орієнтовними і будуть передбачатись в межах реального ресурсу бюджету.</w:t>
      </w:r>
    </w:p>
    <w:p w:rsidR="00A77AC1" w:rsidRDefault="00A77AC1" w:rsidP="00A77AC1">
      <w:pPr>
        <w:pStyle w:val="afff"/>
        <w:ind w:left="0"/>
        <w:jc w:val="both"/>
        <w:rPr>
          <w:rStyle w:val="affc"/>
          <w:i w:val="0"/>
          <w:iCs w:val="0"/>
        </w:rPr>
      </w:pPr>
      <w:r>
        <w:rPr>
          <w:rStyle w:val="affc"/>
          <w:i w:val="0"/>
          <w:iCs w:val="0"/>
        </w:rPr>
        <w:t>Програму передбачається реалізувати протягом 2024– 202</w:t>
      </w:r>
      <w:r>
        <w:rPr>
          <w:rStyle w:val="affc"/>
          <w:i w:val="0"/>
          <w:iCs w:val="0"/>
          <w:lang w:val="uk-UA"/>
        </w:rPr>
        <w:t>8</w:t>
      </w:r>
      <w:r>
        <w:rPr>
          <w:rStyle w:val="affc"/>
          <w:i w:val="0"/>
          <w:iCs w:val="0"/>
        </w:rPr>
        <w:t xml:space="preserve"> років.</w:t>
      </w:r>
    </w:p>
    <w:p w:rsidR="00A77AC1" w:rsidRDefault="00A77AC1" w:rsidP="00A77AC1">
      <w:pPr>
        <w:pStyle w:val="afff"/>
        <w:ind w:left="0"/>
        <w:jc w:val="both"/>
        <w:rPr>
          <w:rStyle w:val="affc"/>
          <w:i w:val="0"/>
          <w:iCs w:val="0"/>
        </w:rPr>
      </w:pPr>
      <w:r>
        <w:rPr>
          <w:rStyle w:val="affc"/>
          <w:i w:val="0"/>
          <w:iCs w:val="0"/>
        </w:rPr>
        <w:t>Орієнтовні обсяги фінансових витрат, необхідних для виконання Програми з визначенням джерел фінансування, наведено нижче в (тис. грн.):</w:t>
      </w:r>
    </w:p>
    <w:p w:rsidR="00A77AC1" w:rsidRDefault="00A77AC1" w:rsidP="00A77AC1">
      <w:pPr>
        <w:pStyle w:val="afff"/>
        <w:ind w:left="0"/>
        <w:jc w:val="both"/>
        <w:rPr>
          <w:rStyle w:val="affc"/>
          <w:i w:val="0"/>
          <w:iCs w:val="0"/>
        </w:rPr>
      </w:pPr>
    </w:p>
    <w:tbl>
      <w:tblPr>
        <w:tblW w:w="100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87"/>
        <w:gridCol w:w="1278"/>
        <w:gridCol w:w="1134"/>
        <w:gridCol w:w="1134"/>
        <w:gridCol w:w="1134"/>
        <w:gridCol w:w="1134"/>
        <w:gridCol w:w="1134"/>
      </w:tblGrid>
      <w:tr w:rsidR="00A77AC1" w:rsidTr="00A77AC1">
        <w:trPr>
          <w:trHeight w:val="816"/>
        </w:trPr>
        <w:tc>
          <w:tcPr>
            <w:tcW w:w="3085"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both"/>
            </w:pPr>
            <w:r>
              <w:rPr>
                <w:color w:val="000000"/>
                <w:sz w:val="24"/>
                <w:szCs w:val="24"/>
              </w:rPr>
              <w:t>Джерела</w:t>
            </w:r>
            <w:r>
              <w:rPr>
                <w:color w:val="000000"/>
                <w:sz w:val="24"/>
                <w:szCs w:val="24"/>
              </w:rPr>
              <w:br/>
              <w:t>фінансування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both"/>
              <w:rPr>
                <w:sz w:val="24"/>
                <w:szCs w:val="24"/>
              </w:rPr>
            </w:pPr>
            <w:r>
              <w:rPr>
                <w:color w:val="000000"/>
                <w:sz w:val="24"/>
                <w:szCs w:val="24"/>
              </w:rPr>
              <w:t>Обсяг</w:t>
            </w:r>
            <w:r>
              <w:rPr>
                <w:color w:val="000000"/>
                <w:sz w:val="24"/>
                <w:szCs w:val="24"/>
              </w:rPr>
              <w:br/>
              <w:t xml:space="preserve">фінансування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color w:val="000000"/>
                <w:sz w:val="24"/>
                <w:szCs w:val="24"/>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color w:val="000000"/>
                <w:sz w:val="24"/>
                <w:szCs w:val="24"/>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A77AC1" w:rsidRDefault="00A77AC1">
            <w:pPr>
              <w:jc w:val="center"/>
              <w:rPr>
                <w:color w:val="000000"/>
                <w:sz w:val="24"/>
                <w:szCs w:val="24"/>
              </w:rPr>
            </w:pPr>
          </w:p>
          <w:p w:rsidR="00A77AC1" w:rsidRDefault="00A77AC1">
            <w:pPr>
              <w:jc w:val="center"/>
              <w:rPr>
                <w:sz w:val="24"/>
                <w:szCs w:val="24"/>
              </w:rPr>
            </w:pPr>
            <w:r>
              <w:rPr>
                <w:color w:val="000000"/>
                <w:sz w:val="24"/>
                <w:szCs w:val="24"/>
              </w:rPr>
              <w:t>2026</w:t>
            </w:r>
          </w:p>
          <w:p w:rsidR="00A77AC1" w:rsidRDefault="00A77AC1">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2028</w:t>
            </w:r>
          </w:p>
        </w:tc>
      </w:tr>
      <w:tr w:rsidR="00A77AC1" w:rsidTr="00A77AC1">
        <w:tc>
          <w:tcPr>
            <w:tcW w:w="3085"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both"/>
              <w:rPr>
                <w:sz w:val="24"/>
                <w:szCs w:val="24"/>
                <w:lang w:val="ru-RU"/>
              </w:rPr>
            </w:pPr>
            <w:r>
              <w:rPr>
                <w:color w:val="000000"/>
                <w:sz w:val="24"/>
                <w:szCs w:val="24"/>
              </w:rPr>
              <w:t>Місцевий бюджет</w:t>
            </w:r>
            <w:r>
              <w:rPr>
                <w:color w:val="000000"/>
                <w:sz w:val="24"/>
                <w:szCs w:val="24"/>
              </w:rPr>
              <w:br/>
              <w:t xml:space="preserve">(тис.грн.)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480,0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95,0</w:t>
            </w:r>
          </w:p>
        </w:tc>
        <w:tc>
          <w:tcPr>
            <w:tcW w:w="1134" w:type="dxa"/>
            <w:tcBorders>
              <w:top w:val="single" w:sz="4" w:space="0" w:color="auto"/>
              <w:left w:val="single" w:sz="4" w:space="0" w:color="auto"/>
              <w:bottom w:val="single" w:sz="4" w:space="0" w:color="auto"/>
              <w:right w:val="single" w:sz="4" w:space="0" w:color="auto"/>
            </w:tcBorders>
            <w:vAlign w:val="center"/>
          </w:tcPr>
          <w:p w:rsidR="00A77AC1" w:rsidRDefault="00A77AC1">
            <w:pPr>
              <w:jc w:val="center"/>
              <w:rPr>
                <w:sz w:val="24"/>
                <w:szCs w:val="24"/>
              </w:rPr>
            </w:pPr>
          </w:p>
          <w:p w:rsidR="00A77AC1" w:rsidRDefault="00A77AC1">
            <w:pPr>
              <w:jc w:val="center"/>
              <w:rPr>
                <w:sz w:val="24"/>
                <w:szCs w:val="24"/>
              </w:rPr>
            </w:pPr>
            <w:r>
              <w:rPr>
                <w:sz w:val="24"/>
                <w:szCs w:val="24"/>
              </w:rPr>
              <w:t>95,0</w:t>
            </w:r>
          </w:p>
          <w:p w:rsidR="00A77AC1" w:rsidRDefault="00A77AC1">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110,0</w:t>
            </w:r>
          </w:p>
        </w:tc>
      </w:tr>
      <w:tr w:rsidR="00A77AC1" w:rsidTr="00A77AC1">
        <w:tc>
          <w:tcPr>
            <w:tcW w:w="3085"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both"/>
              <w:rPr>
                <w:color w:val="000000"/>
                <w:sz w:val="24"/>
                <w:szCs w:val="24"/>
              </w:rPr>
            </w:pPr>
            <w:r>
              <w:rPr>
                <w:color w:val="000000"/>
                <w:sz w:val="24"/>
                <w:szCs w:val="24"/>
              </w:rPr>
              <w:t>Позабюджетні кошти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w:t>
            </w:r>
          </w:p>
        </w:tc>
      </w:tr>
      <w:tr w:rsidR="00A77AC1" w:rsidTr="00A77AC1">
        <w:tc>
          <w:tcPr>
            <w:tcW w:w="3085"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both"/>
              <w:rPr>
                <w:color w:val="000000"/>
                <w:sz w:val="24"/>
                <w:szCs w:val="24"/>
              </w:rPr>
            </w:pPr>
            <w:r>
              <w:rPr>
                <w:color w:val="000000"/>
                <w:sz w:val="24"/>
                <w:szCs w:val="24"/>
              </w:rPr>
              <w:t>Інші джерела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sz w:val="24"/>
                <w:szCs w:val="24"/>
              </w:rPr>
            </w:pPr>
            <w:r>
              <w:rPr>
                <w:sz w:val="24"/>
                <w:szCs w:val="24"/>
              </w:rPr>
              <w:t>-</w:t>
            </w:r>
          </w:p>
        </w:tc>
      </w:tr>
      <w:tr w:rsidR="00A77AC1" w:rsidTr="00A77AC1">
        <w:tc>
          <w:tcPr>
            <w:tcW w:w="3085"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both"/>
              <w:rPr>
                <w:b/>
                <w:bCs/>
                <w:color w:val="000000"/>
                <w:sz w:val="24"/>
                <w:szCs w:val="24"/>
              </w:rPr>
            </w:pPr>
            <w:r>
              <w:rPr>
                <w:b/>
                <w:bCs/>
                <w:color w:val="000000"/>
                <w:sz w:val="24"/>
                <w:szCs w:val="24"/>
              </w:rPr>
              <w:t>РАЗОМ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b/>
                <w:bCs/>
                <w:sz w:val="24"/>
                <w:szCs w:val="24"/>
              </w:rPr>
            </w:pPr>
            <w:r>
              <w:rPr>
                <w:b/>
                <w:bCs/>
                <w:sz w:val="24"/>
                <w:szCs w:val="24"/>
              </w:rPr>
              <w:t>480,0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b/>
                <w:bCs/>
                <w:sz w:val="24"/>
                <w:szCs w:val="24"/>
              </w:rPr>
            </w:pPr>
            <w:r>
              <w:rPr>
                <w:b/>
                <w:bCs/>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b/>
                <w:bCs/>
                <w:sz w:val="24"/>
                <w:szCs w:val="24"/>
              </w:rPr>
            </w:pPr>
            <w:r>
              <w:rPr>
                <w:b/>
                <w:bCs/>
                <w:sz w:val="24"/>
                <w:szCs w:val="24"/>
              </w:rPr>
              <w:t>95,0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b/>
                <w:bCs/>
                <w:sz w:val="24"/>
                <w:szCs w:val="24"/>
              </w:rPr>
            </w:pPr>
            <w:r>
              <w:rPr>
                <w:b/>
                <w:bCs/>
                <w:sz w:val="24"/>
                <w:szCs w:val="24"/>
              </w:rPr>
              <w:t>95,0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b/>
                <w:bCs/>
                <w:sz w:val="24"/>
                <w:szCs w:val="24"/>
              </w:rPr>
            </w:pPr>
            <w:r>
              <w:rPr>
                <w:b/>
                <w:bCs/>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b/>
                <w:bCs/>
                <w:sz w:val="24"/>
                <w:szCs w:val="24"/>
              </w:rPr>
            </w:pPr>
            <w:r>
              <w:rPr>
                <w:b/>
                <w:bCs/>
                <w:sz w:val="24"/>
                <w:szCs w:val="24"/>
              </w:rPr>
              <w:t>110,0</w:t>
            </w:r>
          </w:p>
        </w:tc>
      </w:tr>
    </w:tbl>
    <w:p w:rsidR="00A77AC1" w:rsidRDefault="00A77AC1" w:rsidP="00A77AC1">
      <w:pPr>
        <w:jc w:val="both"/>
        <w:rPr>
          <w:rFonts w:eastAsia="Times New Roman"/>
          <w:sz w:val="24"/>
          <w:szCs w:val="24"/>
          <w:lang w:eastAsia="ru-RU"/>
        </w:rPr>
      </w:pPr>
    </w:p>
    <w:p w:rsidR="00A77AC1" w:rsidRDefault="00A77AC1" w:rsidP="00A77AC1">
      <w:pPr>
        <w:jc w:val="center"/>
        <w:rPr>
          <w:b/>
          <w:sz w:val="24"/>
          <w:szCs w:val="24"/>
        </w:rPr>
      </w:pPr>
      <w:r>
        <w:rPr>
          <w:b/>
          <w:sz w:val="24"/>
          <w:szCs w:val="24"/>
          <w:lang w:val="en-US"/>
        </w:rPr>
        <w:t xml:space="preserve">V. </w:t>
      </w:r>
      <w:r>
        <w:rPr>
          <w:b/>
          <w:sz w:val="24"/>
          <w:szCs w:val="24"/>
        </w:rPr>
        <w:t>Координація та контроль за виконанням Програми</w:t>
      </w:r>
    </w:p>
    <w:p w:rsidR="00A77AC1" w:rsidRDefault="00A77AC1" w:rsidP="00A77AC1">
      <w:pPr>
        <w:ind w:firstLine="709"/>
        <w:jc w:val="both"/>
        <w:rPr>
          <w:sz w:val="24"/>
          <w:szCs w:val="24"/>
        </w:rPr>
      </w:pPr>
      <w:r>
        <w:rPr>
          <w:sz w:val="24"/>
          <w:szCs w:val="24"/>
        </w:rPr>
        <w:t>Координацію виконання Програми здійснює відділ культури та молодіжної політики сільської ради,  а її контроль – постійна комісія з гуманітарних питань сільської ради.</w:t>
      </w:r>
    </w:p>
    <w:p w:rsidR="00A77AC1" w:rsidRDefault="00A77AC1" w:rsidP="00A77AC1">
      <w:pPr>
        <w:ind w:firstLine="709"/>
        <w:jc w:val="both"/>
        <w:rPr>
          <w:sz w:val="24"/>
          <w:szCs w:val="24"/>
        </w:rPr>
      </w:pPr>
      <w:r>
        <w:rPr>
          <w:sz w:val="24"/>
          <w:szCs w:val="24"/>
        </w:rPr>
        <w:t>Відповідальний виконавець щорічно до 1 березня інформує сільську раду про хід виконання цієї Програми.</w:t>
      </w:r>
    </w:p>
    <w:p w:rsidR="00A77AC1" w:rsidRDefault="00A77AC1" w:rsidP="00A77AC1">
      <w:pPr>
        <w:ind w:firstLine="709"/>
        <w:jc w:val="both"/>
        <w:rPr>
          <w:sz w:val="24"/>
          <w:szCs w:val="24"/>
        </w:rPr>
      </w:pPr>
      <w:r>
        <w:rPr>
          <w:sz w:val="24"/>
          <w:szCs w:val="24"/>
        </w:rPr>
        <w:t>У випадку необхідності внесення змін протягом терміну виконання Програми відповідальний виконавець готує уточнення показників, заходів та вносить їх на розгляд сесії сільської ради.</w:t>
      </w:r>
    </w:p>
    <w:p w:rsidR="00A77AC1" w:rsidRDefault="00A77AC1" w:rsidP="00A77AC1">
      <w:pPr>
        <w:ind w:firstLine="709"/>
        <w:jc w:val="both"/>
        <w:rPr>
          <w:sz w:val="24"/>
          <w:szCs w:val="24"/>
        </w:rPr>
      </w:pPr>
      <w:r>
        <w:rPr>
          <w:sz w:val="24"/>
          <w:szCs w:val="24"/>
        </w:rPr>
        <w:t>Основні заходи щодо реалізації  Програми подано в Додатку.</w:t>
      </w:r>
    </w:p>
    <w:p w:rsidR="00A77AC1" w:rsidRDefault="00A77AC1" w:rsidP="00A77AC1">
      <w:pPr>
        <w:rPr>
          <w:sz w:val="24"/>
          <w:szCs w:val="24"/>
        </w:rPr>
        <w:sectPr w:rsidR="00A77AC1">
          <w:pgSz w:w="11906" w:h="16838"/>
          <w:pgMar w:top="1134" w:right="851" w:bottom="1134" w:left="1134" w:header="709" w:footer="709" w:gutter="0"/>
          <w:cols w:space="720"/>
        </w:sectPr>
      </w:pPr>
    </w:p>
    <w:p w:rsidR="00A77AC1" w:rsidRDefault="00A77AC1" w:rsidP="00A77AC1">
      <w:pPr>
        <w:pStyle w:val="affe"/>
        <w:jc w:val="both"/>
        <w:rPr>
          <w:rFonts w:ascii="Times New Roman" w:hAnsi="Times New Roman"/>
          <w:sz w:val="24"/>
          <w:szCs w:val="24"/>
          <w:lang w:val="uk-UA"/>
        </w:rPr>
      </w:pPr>
      <w:r>
        <w:rPr>
          <w:rFonts w:ascii="Times New Roman" w:hAnsi="Times New Roman"/>
          <w:sz w:val="24"/>
          <w:szCs w:val="24"/>
          <w:lang w:val="uk-UA"/>
        </w:rPr>
        <w:lastRenderedPageBreak/>
        <w:t xml:space="preserve">                                                                                                                                                         </w:t>
      </w:r>
    </w:p>
    <w:p w:rsidR="00A973C6" w:rsidRDefault="00A77AC1" w:rsidP="00A77AC1">
      <w:pPr>
        <w:pStyle w:val="affe"/>
        <w:jc w:val="both"/>
        <w:rPr>
          <w:rFonts w:ascii="Times New Roman" w:hAnsi="Times New Roman"/>
          <w:sz w:val="24"/>
          <w:szCs w:val="24"/>
          <w:lang w:val="uk-UA"/>
        </w:rPr>
        <w:sectPr w:rsidR="00A973C6">
          <w:pgSz w:w="11900" w:h="16840"/>
          <w:pgMar w:top="1135" w:right="701" w:bottom="1003" w:left="1441" w:header="713" w:footer="575" w:gutter="0"/>
          <w:paperSrc w:first="7" w:other="7"/>
          <w:pgNumType w:start="1"/>
          <w:cols w:space="720"/>
        </w:sectPr>
      </w:pPr>
      <w:r>
        <w:rPr>
          <w:rFonts w:ascii="Times New Roman" w:hAnsi="Times New Roman"/>
          <w:sz w:val="24"/>
          <w:szCs w:val="24"/>
          <w:lang w:val="uk-UA"/>
        </w:rPr>
        <w:t xml:space="preserve">                                                                                                                                                                                                     </w:t>
      </w:r>
    </w:p>
    <w:p w:rsidR="00A77AC1" w:rsidRDefault="00A77AC1" w:rsidP="00A973C6">
      <w:pPr>
        <w:pStyle w:val="affe"/>
        <w:jc w:val="right"/>
        <w:rPr>
          <w:rFonts w:ascii="Times New Roman" w:hAnsi="Times New Roman"/>
          <w:sz w:val="24"/>
          <w:szCs w:val="24"/>
          <w:lang w:val="uk-UA"/>
        </w:rPr>
      </w:pPr>
      <w:r>
        <w:rPr>
          <w:rFonts w:ascii="Times New Roman" w:hAnsi="Times New Roman"/>
          <w:sz w:val="24"/>
          <w:szCs w:val="24"/>
          <w:lang w:val="uk-UA"/>
        </w:rPr>
        <w:lastRenderedPageBreak/>
        <w:t xml:space="preserve">Додаток </w:t>
      </w:r>
    </w:p>
    <w:p w:rsidR="00A77AC1" w:rsidRDefault="00A77AC1" w:rsidP="00A973C6">
      <w:pPr>
        <w:pStyle w:val="affe"/>
        <w:ind w:left="11057"/>
        <w:jc w:val="right"/>
        <w:rPr>
          <w:rFonts w:ascii="Times New Roman" w:hAnsi="Times New Roman"/>
          <w:sz w:val="24"/>
          <w:szCs w:val="24"/>
          <w:lang w:val="uk-UA"/>
        </w:rPr>
      </w:pPr>
      <w:r>
        <w:rPr>
          <w:rFonts w:ascii="Times New Roman" w:hAnsi="Times New Roman"/>
          <w:sz w:val="24"/>
          <w:szCs w:val="24"/>
          <w:lang w:val="uk-UA"/>
        </w:rPr>
        <w:t>до Програми Боратинської</w:t>
      </w:r>
    </w:p>
    <w:p w:rsidR="00A77AC1" w:rsidRDefault="00A77AC1" w:rsidP="00A973C6">
      <w:pPr>
        <w:pStyle w:val="affe"/>
        <w:ind w:left="11057"/>
        <w:jc w:val="right"/>
        <w:rPr>
          <w:rFonts w:ascii="Times New Roman" w:hAnsi="Times New Roman"/>
          <w:sz w:val="24"/>
          <w:szCs w:val="24"/>
          <w:lang w:val="uk-UA"/>
        </w:rPr>
      </w:pPr>
      <w:r>
        <w:rPr>
          <w:rFonts w:ascii="Times New Roman" w:hAnsi="Times New Roman"/>
          <w:sz w:val="24"/>
          <w:szCs w:val="24"/>
          <w:lang w:val="uk-UA"/>
        </w:rPr>
        <w:t xml:space="preserve">сільської ради </w:t>
      </w:r>
    </w:p>
    <w:p w:rsidR="00A77AC1" w:rsidRDefault="00A77AC1" w:rsidP="00A973C6">
      <w:pPr>
        <w:pStyle w:val="affe"/>
        <w:ind w:left="11057"/>
        <w:jc w:val="right"/>
        <w:rPr>
          <w:rFonts w:ascii="Times New Roman" w:hAnsi="Times New Roman"/>
          <w:sz w:val="24"/>
          <w:szCs w:val="24"/>
          <w:lang w:val="uk-UA"/>
        </w:rPr>
      </w:pPr>
      <w:r>
        <w:rPr>
          <w:rFonts w:ascii="Times New Roman" w:hAnsi="Times New Roman"/>
          <w:sz w:val="24"/>
          <w:szCs w:val="24"/>
          <w:lang w:val="uk-UA"/>
        </w:rPr>
        <w:t>на період 2024-2028 років</w:t>
      </w:r>
    </w:p>
    <w:p w:rsidR="00A77AC1" w:rsidRDefault="00A77AC1" w:rsidP="00A77AC1">
      <w:pPr>
        <w:pStyle w:val="affe"/>
        <w:jc w:val="both"/>
        <w:rPr>
          <w:rFonts w:ascii="Times New Roman" w:hAnsi="Times New Roman"/>
          <w:sz w:val="24"/>
          <w:szCs w:val="24"/>
          <w:highlight w:val="yellow"/>
          <w:lang w:val="uk-UA"/>
        </w:rPr>
      </w:pPr>
    </w:p>
    <w:p w:rsidR="00A77AC1" w:rsidRDefault="00A77AC1" w:rsidP="00A77AC1">
      <w:pPr>
        <w:pStyle w:val="affe"/>
        <w:jc w:val="both"/>
        <w:rPr>
          <w:rFonts w:ascii="Times New Roman" w:hAnsi="Times New Roman"/>
          <w:sz w:val="24"/>
          <w:szCs w:val="24"/>
          <w:highlight w:val="yellow"/>
          <w:lang w:val="uk-UA"/>
        </w:rPr>
      </w:pPr>
    </w:p>
    <w:p w:rsidR="00A77AC1" w:rsidRDefault="00A77AC1" w:rsidP="00A77AC1">
      <w:pPr>
        <w:pStyle w:val="affe"/>
        <w:jc w:val="both"/>
        <w:rPr>
          <w:rFonts w:ascii="Times New Roman" w:hAnsi="Times New Roman"/>
          <w:sz w:val="24"/>
          <w:szCs w:val="24"/>
          <w:highlight w:val="yellow"/>
          <w:lang w:val="uk-UA"/>
        </w:rPr>
      </w:pPr>
    </w:p>
    <w:p w:rsidR="00A77AC1" w:rsidRDefault="00A77AC1" w:rsidP="00A77AC1">
      <w:pPr>
        <w:jc w:val="center"/>
        <w:rPr>
          <w:rFonts w:ascii="Times New Roman" w:hAnsi="Times New Roman"/>
          <w:b/>
          <w:sz w:val="24"/>
          <w:szCs w:val="24"/>
          <w:lang w:val="ru-RU"/>
        </w:rPr>
      </w:pPr>
      <w:r>
        <w:rPr>
          <w:b/>
          <w:sz w:val="24"/>
          <w:szCs w:val="24"/>
        </w:rPr>
        <w:t>Напрями діяльності та заходи</w:t>
      </w:r>
    </w:p>
    <w:p w:rsidR="00A77AC1" w:rsidRDefault="00A77AC1" w:rsidP="00A77AC1">
      <w:pPr>
        <w:jc w:val="center"/>
        <w:rPr>
          <w:b/>
          <w:sz w:val="24"/>
          <w:szCs w:val="24"/>
        </w:rPr>
      </w:pPr>
      <w:r>
        <w:rPr>
          <w:b/>
          <w:sz w:val="24"/>
          <w:szCs w:val="24"/>
        </w:rPr>
        <w:t>програми підтримки та розвитку</w:t>
      </w:r>
    </w:p>
    <w:p w:rsidR="00A77AC1" w:rsidRDefault="00A77AC1" w:rsidP="00A77AC1">
      <w:pPr>
        <w:jc w:val="center"/>
        <w:rPr>
          <w:b/>
          <w:sz w:val="24"/>
          <w:szCs w:val="24"/>
        </w:rPr>
      </w:pPr>
      <w:r>
        <w:rPr>
          <w:b/>
          <w:sz w:val="24"/>
          <w:szCs w:val="24"/>
        </w:rPr>
        <w:t>молодіжної політики Боратинської сільської ради на 2024-2028 роки</w:t>
      </w:r>
    </w:p>
    <w:p w:rsidR="00A77AC1" w:rsidRDefault="00A77AC1" w:rsidP="00A77AC1">
      <w:pPr>
        <w:rPr>
          <w:b/>
          <w:sz w:val="24"/>
          <w:szCs w:val="24"/>
        </w:rPr>
      </w:pPr>
    </w:p>
    <w:tbl>
      <w:tblPr>
        <w:tblW w:w="155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546"/>
        <w:gridCol w:w="1447"/>
        <w:gridCol w:w="1418"/>
        <w:gridCol w:w="822"/>
        <w:gridCol w:w="851"/>
        <w:gridCol w:w="850"/>
        <w:gridCol w:w="851"/>
        <w:gridCol w:w="850"/>
        <w:gridCol w:w="1134"/>
        <w:gridCol w:w="851"/>
        <w:gridCol w:w="2410"/>
      </w:tblGrid>
      <w:tr w:rsidR="00A77AC1" w:rsidTr="00A77AC1">
        <w:trPr>
          <w:trHeight w:val="990"/>
        </w:trPr>
        <w:tc>
          <w:tcPr>
            <w:tcW w:w="539" w:type="dxa"/>
            <w:vMerge w:val="restart"/>
            <w:tcBorders>
              <w:top w:val="single" w:sz="4" w:space="0" w:color="auto"/>
              <w:left w:val="single" w:sz="4" w:space="0" w:color="auto"/>
              <w:bottom w:val="single" w:sz="4" w:space="0" w:color="auto"/>
              <w:right w:val="single" w:sz="4" w:space="0" w:color="auto"/>
            </w:tcBorders>
            <w:hideMark/>
          </w:tcPr>
          <w:p w:rsidR="00A77AC1" w:rsidRDefault="00A77AC1">
            <w:pPr>
              <w:jc w:val="center"/>
              <w:rPr>
                <w:iCs/>
                <w:sz w:val="24"/>
                <w:szCs w:val="24"/>
              </w:rPr>
            </w:pPr>
            <w:r>
              <w:rPr>
                <w:b/>
                <w:bCs/>
                <w:iCs/>
                <w:color w:val="000000"/>
                <w:sz w:val="24"/>
                <w:szCs w:val="24"/>
              </w:rPr>
              <w:t>№з/п</w:t>
            </w:r>
          </w:p>
        </w:tc>
        <w:tc>
          <w:tcPr>
            <w:tcW w:w="3544" w:type="dxa"/>
            <w:vMerge w:val="restart"/>
            <w:tcBorders>
              <w:top w:val="single" w:sz="4" w:space="0" w:color="auto"/>
              <w:left w:val="single" w:sz="4" w:space="0" w:color="auto"/>
              <w:bottom w:val="single" w:sz="4" w:space="0" w:color="auto"/>
              <w:right w:val="single" w:sz="4" w:space="0" w:color="auto"/>
            </w:tcBorders>
          </w:tcPr>
          <w:p w:rsidR="00A77AC1" w:rsidRDefault="00A77AC1">
            <w:pPr>
              <w:jc w:val="center"/>
              <w:rPr>
                <w:b/>
                <w:bCs/>
                <w:iCs/>
                <w:color w:val="000000"/>
                <w:sz w:val="24"/>
                <w:szCs w:val="24"/>
              </w:rPr>
            </w:pPr>
          </w:p>
          <w:p w:rsidR="00A77AC1" w:rsidRDefault="00A77AC1">
            <w:pPr>
              <w:jc w:val="center"/>
              <w:rPr>
                <w:iCs/>
                <w:sz w:val="24"/>
                <w:szCs w:val="24"/>
              </w:rPr>
            </w:pPr>
            <w:r>
              <w:rPr>
                <w:b/>
                <w:bCs/>
                <w:iCs/>
                <w:color w:val="000000"/>
                <w:sz w:val="24"/>
                <w:szCs w:val="24"/>
              </w:rPr>
              <w:t>Перелік заходів Програми</w:t>
            </w:r>
          </w:p>
        </w:tc>
        <w:tc>
          <w:tcPr>
            <w:tcW w:w="1446" w:type="dxa"/>
            <w:vMerge w:val="restart"/>
            <w:tcBorders>
              <w:top w:val="single" w:sz="4" w:space="0" w:color="auto"/>
              <w:left w:val="single" w:sz="4" w:space="0" w:color="auto"/>
              <w:bottom w:val="single" w:sz="4" w:space="0" w:color="auto"/>
              <w:right w:val="single" w:sz="4" w:space="0" w:color="auto"/>
            </w:tcBorders>
            <w:hideMark/>
          </w:tcPr>
          <w:p w:rsidR="00A77AC1" w:rsidRDefault="00A77AC1">
            <w:pPr>
              <w:jc w:val="center"/>
              <w:rPr>
                <w:b/>
                <w:bCs/>
                <w:iCs/>
                <w:color w:val="000000"/>
                <w:sz w:val="24"/>
                <w:szCs w:val="24"/>
              </w:rPr>
            </w:pPr>
            <w:r>
              <w:rPr>
                <w:b/>
                <w:bCs/>
                <w:iCs/>
                <w:color w:val="000000"/>
                <w:sz w:val="24"/>
                <w:szCs w:val="24"/>
              </w:rPr>
              <w:t>Термін виконання заходу</w:t>
            </w:r>
          </w:p>
        </w:tc>
        <w:tc>
          <w:tcPr>
            <w:tcW w:w="1417" w:type="dxa"/>
            <w:vMerge w:val="restart"/>
            <w:tcBorders>
              <w:top w:val="single" w:sz="4" w:space="0" w:color="auto"/>
              <w:left w:val="single" w:sz="4" w:space="0" w:color="auto"/>
              <w:bottom w:val="single" w:sz="4" w:space="0" w:color="auto"/>
              <w:right w:val="single" w:sz="4" w:space="0" w:color="auto"/>
            </w:tcBorders>
          </w:tcPr>
          <w:p w:rsidR="00A77AC1" w:rsidRDefault="00A77AC1">
            <w:pPr>
              <w:jc w:val="center"/>
              <w:rPr>
                <w:b/>
                <w:bCs/>
                <w:iCs/>
                <w:color w:val="000000"/>
                <w:sz w:val="24"/>
                <w:szCs w:val="24"/>
              </w:rPr>
            </w:pPr>
          </w:p>
          <w:p w:rsidR="00A77AC1" w:rsidRDefault="00A77AC1">
            <w:pPr>
              <w:jc w:val="center"/>
              <w:rPr>
                <w:b/>
                <w:bCs/>
                <w:iCs/>
                <w:color w:val="000000"/>
                <w:sz w:val="24"/>
                <w:szCs w:val="24"/>
              </w:rPr>
            </w:pPr>
            <w:r>
              <w:rPr>
                <w:b/>
                <w:bCs/>
                <w:iCs/>
                <w:color w:val="000000"/>
                <w:sz w:val="24"/>
                <w:szCs w:val="24"/>
              </w:rPr>
              <w:t>Виконавці</w:t>
            </w:r>
          </w:p>
          <w:p w:rsidR="00A77AC1" w:rsidRDefault="00A77AC1">
            <w:pPr>
              <w:jc w:val="center"/>
              <w:rPr>
                <w:iCs/>
                <w:sz w:val="24"/>
                <w:szCs w:val="24"/>
              </w:rPr>
            </w:pPr>
          </w:p>
        </w:tc>
        <w:tc>
          <w:tcPr>
            <w:tcW w:w="4224" w:type="dxa"/>
            <w:gridSpan w:val="5"/>
            <w:tcBorders>
              <w:top w:val="single" w:sz="4" w:space="0" w:color="auto"/>
              <w:left w:val="single" w:sz="4" w:space="0" w:color="auto"/>
              <w:bottom w:val="single" w:sz="4" w:space="0" w:color="auto"/>
              <w:right w:val="single" w:sz="4" w:space="0" w:color="auto"/>
            </w:tcBorders>
            <w:hideMark/>
          </w:tcPr>
          <w:p w:rsidR="00A77AC1" w:rsidRDefault="00A77AC1">
            <w:pPr>
              <w:jc w:val="center"/>
              <w:rPr>
                <w:b/>
                <w:iCs/>
                <w:sz w:val="24"/>
                <w:szCs w:val="24"/>
              </w:rPr>
            </w:pPr>
            <w:r>
              <w:rPr>
                <w:b/>
                <w:iCs/>
                <w:sz w:val="24"/>
                <w:szCs w:val="24"/>
              </w:rPr>
              <w:t>Орієнтовні обсяги фінансування</w:t>
            </w:r>
          </w:p>
          <w:p w:rsidR="00A77AC1" w:rsidRDefault="00A77AC1">
            <w:pPr>
              <w:jc w:val="center"/>
              <w:rPr>
                <w:iCs/>
                <w:sz w:val="24"/>
                <w:szCs w:val="24"/>
              </w:rPr>
            </w:pPr>
            <w:r>
              <w:rPr>
                <w:b/>
                <w:iCs/>
                <w:sz w:val="24"/>
                <w:szCs w:val="24"/>
              </w:rPr>
              <w:t xml:space="preserve">(тис. грн..)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77AC1" w:rsidRDefault="00A77AC1">
            <w:pPr>
              <w:rPr>
                <w:b/>
                <w:bCs/>
                <w:iCs/>
                <w:color w:val="000000"/>
                <w:sz w:val="24"/>
                <w:szCs w:val="24"/>
              </w:rPr>
            </w:pPr>
            <w:r>
              <w:rPr>
                <w:b/>
                <w:bCs/>
                <w:iCs/>
                <w:color w:val="000000"/>
                <w:sz w:val="24"/>
                <w:szCs w:val="24"/>
              </w:rPr>
              <w:t xml:space="preserve">Загальний обсяг </w:t>
            </w:r>
          </w:p>
        </w:tc>
        <w:tc>
          <w:tcPr>
            <w:tcW w:w="851" w:type="dxa"/>
            <w:vMerge w:val="restart"/>
            <w:tcBorders>
              <w:top w:val="single" w:sz="4" w:space="0" w:color="auto"/>
              <w:left w:val="single" w:sz="4" w:space="0" w:color="auto"/>
              <w:bottom w:val="single" w:sz="4" w:space="0" w:color="auto"/>
              <w:right w:val="single" w:sz="4" w:space="0" w:color="auto"/>
            </w:tcBorders>
            <w:hideMark/>
          </w:tcPr>
          <w:p w:rsidR="00A77AC1" w:rsidRDefault="00A77AC1">
            <w:pPr>
              <w:rPr>
                <w:b/>
                <w:iCs/>
                <w:sz w:val="24"/>
                <w:szCs w:val="24"/>
              </w:rPr>
            </w:pPr>
            <w:r>
              <w:rPr>
                <w:b/>
                <w:iCs/>
                <w:sz w:val="24"/>
                <w:szCs w:val="24"/>
              </w:rPr>
              <w:t>Джерело</w:t>
            </w:r>
          </w:p>
          <w:p w:rsidR="00A77AC1" w:rsidRDefault="00A77AC1">
            <w:pPr>
              <w:rPr>
                <w:b/>
                <w:bCs/>
                <w:iCs/>
                <w:color w:val="000000"/>
                <w:sz w:val="24"/>
                <w:szCs w:val="24"/>
              </w:rPr>
            </w:pPr>
            <w:r>
              <w:rPr>
                <w:b/>
                <w:iCs/>
                <w:sz w:val="24"/>
                <w:szCs w:val="24"/>
              </w:rPr>
              <w:t>фінансування</w:t>
            </w:r>
          </w:p>
        </w:tc>
        <w:tc>
          <w:tcPr>
            <w:tcW w:w="2409" w:type="dxa"/>
            <w:vMerge w:val="restart"/>
            <w:tcBorders>
              <w:top w:val="single" w:sz="4" w:space="0" w:color="auto"/>
              <w:left w:val="single" w:sz="4" w:space="0" w:color="auto"/>
              <w:bottom w:val="single" w:sz="4" w:space="0" w:color="auto"/>
              <w:right w:val="single" w:sz="4" w:space="0" w:color="auto"/>
            </w:tcBorders>
          </w:tcPr>
          <w:p w:rsidR="00A77AC1" w:rsidRDefault="00A77AC1">
            <w:pPr>
              <w:rPr>
                <w:b/>
                <w:iCs/>
                <w:sz w:val="24"/>
                <w:szCs w:val="24"/>
                <w:lang w:val="ru-RU"/>
              </w:rPr>
            </w:pPr>
            <w:r>
              <w:rPr>
                <w:b/>
                <w:bCs/>
                <w:iCs/>
                <w:sz w:val="24"/>
                <w:szCs w:val="24"/>
              </w:rPr>
              <w:t>Очікуваний   результат</w:t>
            </w:r>
          </w:p>
          <w:p w:rsidR="00A77AC1" w:rsidRDefault="00A77AC1">
            <w:pPr>
              <w:rPr>
                <w:b/>
                <w:iCs/>
                <w:sz w:val="24"/>
                <w:szCs w:val="24"/>
              </w:rPr>
            </w:pPr>
          </w:p>
        </w:tc>
      </w:tr>
      <w:tr w:rsidR="00A77AC1" w:rsidTr="00A77AC1">
        <w:trPr>
          <w:trHeight w:val="2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77AC1" w:rsidRDefault="00A77AC1">
            <w:pPr>
              <w:spacing w:line="256" w:lineRule="auto"/>
              <w:rPr>
                <w:rFonts w:ascii="Times New Roman" w:eastAsia="Times New Roman" w:hAnsi="Times New Roman"/>
                <w:iCs/>
                <w:sz w:val="24"/>
                <w:szCs w:val="24"/>
                <w:lang w:val="ru-RU"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77AC1" w:rsidRDefault="00A77AC1">
            <w:pPr>
              <w:spacing w:line="256" w:lineRule="auto"/>
              <w:rPr>
                <w:rFonts w:ascii="Times New Roman" w:eastAsia="Times New Roman" w:hAnsi="Times New Roman"/>
                <w:iCs/>
                <w:sz w:val="24"/>
                <w:szCs w:val="24"/>
                <w:lang w:val="ru-RU"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77AC1" w:rsidRDefault="00A77AC1">
            <w:pPr>
              <w:spacing w:line="256" w:lineRule="auto"/>
              <w:rPr>
                <w:rFonts w:ascii="Times New Roman" w:eastAsia="Times New Roman" w:hAnsi="Times New Roman"/>
                <w:b/>
                <w:bCs/>
                <w:iCs/>
                <w:color w:val="000000"/>
                <w:sz w:val="24"/>
                <w:szCs w:val="24"/>
                <w:lang w:val="ru-RU"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77AC1" w:rsidRDefault="00A77AC1">
            <w:pPr>
              <w:spacing w:line="256" w:lineRule="auto"/>
              <w:rPr>
                <w:rFonts w:ascii="Times New Roman" w:eastAsia="Times New Roman" w:hAnsi="Times New Roman"/>
                <w:iCs/>
                <w:sz w:val="24"/>
                <w:szCs w:val="24"/>
                <w:lang w:val="ru-RU" w:eastAsia="ru-RU"/>
              </w:rPr>
            </w:pPr>
          </w:p>
        </w:tc>
        <w:tc>
          <w:tcPr>
            <w:tcW w:w="822" w:type="dxa"/>
            <w:tcBorders>
              <w:top w:val="single" w:sz="4" w:space="0" w:color="auto"/>
              <w:left w:val="single" w:sz="4" w:space="0" w:color="auto"/>
              <w:bottom w:val="single" w:sz="4" w:space="0" w:color="auto"/>
              <w:right w:val="single" w:sz="4" w:space="0" w:color="auto"/>
            </w:tcBorders>
            <w:hideMark/>
          </w:tcPr>
          <w:p w:rsidR="00A77AC1" w:rsidRDefault="00A77AC1">
            <w:pPr>
              <w:jc w:val="center"/>
              <w:rPr>
                <w:b/>
                <w:i/>
                <w:sz w:val="24"/>
                <w:szCs w:val="24"/>
              </w:rPr>
            </w:pPr>
            <w:r>
              <w:rPr>
                <w:b/>
                <w:i/>
                <w:sz w:val="24"/>
                <w:szCs w:val="24"/>
              </w:rPr>
              <w:t>2024</w:t>
            </w:r>
          </w:p>
        </w:tc>
        <w:tc>
          <w:tcPr>
            <w:tcW w:w="851" w:type="dxa"/>
            <w:tcBorders>
              <w:top w:val="single" w:sz="4" w:space="0" w:color="auto"/>
              <w:left w:val="single" w:sz="4" w:space="0" w:color="auto"/>
              <w:bottom w:val="single" w:sz="4" w:space="0" w:color="auto"/>
              <w:right w:val="single" w:sz="4" w:space="0" w:color="auto"/>
            </w:tcBorders>
            <w:hideMark/>
          </w:tcPr>
          <w:p w:rsidR="00A77AC1" w:rsidRDefault="00A77AC1">
            <w:pPr>
              <w:jc w:val="center"/>
              <w:rPr>
                <w:b/>
                <w:i/>
                <w:sz w:val="24"/>
                <w:szCs w:val="24"/>
              </w:rPr>
            </w:pPr>
            <w:r>
              <w:rPr>
                <w:b/>
                <w:i/>
                <w:sz w:val="24"/>
                <w:szCs w:val="24"/>
              </w:rPr>
              <w:t>2025</w:t>
            </w:r>
          </w:p>
        </w:tc>
        <w:tc>
          <w:tcPr>
            <w:tcW w:w="850" w:type="dxa"/>
            <w:tcBorders>
              <w:top w:val="single" w:sz="4" w:space="0" w:color="auto"/>
              <w:left w:val="single" w:sz="4" w:space="0" w:color="auto"/>
              <w:bottom w:val="single" w:sz="4" w:space="0" w:color="auto"/>
              <w:right w:val="single" w:sz="4" w:space="0" w:color="auto"/>
            </w:tcBorders>
            <w:hideMark/>
          </w:tcPr>
          <w:p w:rsidR="00A77AC1" w:rsidRDefault="00A77AC1">
            <w:pPr>
              <w:jc w:val="center"/>
              <w:rPr>
                <w:b/>
                <w:i/>
                <w:sz w:val="24"/>
                <w:szCs w:val="24"/>
              </w:rPr>
            </w:pPr>
            <w:r>
              <w:rPr>
                <w:b/>
                <w:i/>
                <w:sz w:val="24"/>
                <w:szCs w:val="24"/>
              </w:rPr>
              <w:t>2026</w:t>
            </w:r>
          </w:p>
        </w:tc>
        <w:tc>
          <w:tcPr>
            <w:tcW w:w="851" w:type="dxa"/>
            <w:tcBorders>
              <w:top w:val="single" w:sz="4" w:space="0" w:color="auto"/>
              <w:left w:val="single" w:sz="4" w:space="0" w:color="auto"/>
              <w:bottom w:val="single" w:sz="4" w:space="0" w:color="auto"/>
              <w:right w:val="single" w:sz="4" w:space="0" w:color="auto"/>
            </w:tcBorders>
            <w:hideMark/>
          </w:tcPr>
          <w:p w:rsidR="00A77AC1" w:rsidRDefault="00A77AC1">
            <w:pPr>
              <w:jc w:val="center"/>
              <w:rPr>
                <w:b/>
                <w:i/>
                <w:sz w:val="24"/>
                <w:szCs w:val="24"/>
              </w:rPr>
            </w:pPr>
            <w:r>
              <w:rPr>
                <w:b/>
                <w:i/>
                <w:sz w:val="24"/>
                <w:szCs w:val="24"/>
              </w:rPr>
              <w:t>2027</w:t>
            </w:r>
          </w:p>
        </w:tc>
        <w:tc>
          <w:tcPr>
            <w:tcW w:w="850" w:type="dxa"/>
            <w:tcBorders>
              <w:top w:val="single" w:sz="4" w:space="0" w:color="auto"/>
              <w:left w:val="single" w:sz="4" w:space="0" w:color="auto"/>
              <w:bottom w:val="single" w:sz="4" w:space="0" w:color="auto"/>
              <w:right w:val="single" w:sz="4" w:space="0" w:color="auto"/>
            </w:tcBorders>
            <w:hideMark/>
          </w:tcPr>
          <w:p w:rsidR="00A77AC1" w:rsidRDefault="00A77AC1">
            <w:pPr>
              <w:jc w:val="center"/>
              <w:rPr>
                <w:b/>
                <w:i/>
                <w:sz w:val="24"/>
                <w:szCs w:val="24"/>
              </w:rPr>
            </w:pPr>
            <w:r>
              <w:rPr>
                <w:b/>
                <w:i/>
                <w:sz w:val="24"/>
                <w:szCs w:val="24"/>
              </w:rPr>
              <w:t>2028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77AC1" w:rsidRDefault="00A77AC1">
            <w:pPr>
              <w:spacing w:line="256" w:lineRule="auto"/>
              <w:rPr>
                <w:rFonts w:ascii="Times New Roman" w:eastAsia="Times New Roman" w:hAnsi="Times New Roman"/>
                <w:b/>
                <w:bCs/>
                <w:iCs/>
                <w:color w:val="000000"/>
                <w:sz w:val="24"/>
                <w:szCs w:val="24"/>
                <w:lang w:val="ru-RU"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77AC1" w:rsidRDefault="00A77AC1">
            <w:pPr>
              <w:spacing w:line="256" w:lineRule="auto"/>
              <w:rPr>
                <w:rFonts w:ascii="Times New Roman" w:eastAsia="Times New Roman" w:hAnsi="Times New Roman"/>
                <w:b/>
                <w:bCs/>
                <w:iCs/>
                <w:color w:val="000000"/>
                <w:sz w:val="24"/>
                <w:szCs w:val="24"/>
                <w:lang w:eastAsia="ru-RU"/>
              </w:rPr>
            </w:pPr>
          </w:p>
        </w:tc>
        <w:tc>
          <w:tcPr>
            <w:tcW w:w="2709" w:type="dxa"/>
            <w:vMerge/>
            <w:tcBorders>
              <w:top w:val="single" w:sz="4" w:space="0" w:color="auto"/>
              <w:left w:val="single" w:sz="4" w:space="0" w:color="auto"/>
              <w:bottom w:val="single" w:sz="4" w:space="0" w:color="auto"/>
              <w:right w:val="single" w:sz="4" w:space="0" w:color="auto"/>
            </w:tcBorders>
            <w:vAlign w:val="center"/>
            <w:hideMark/>
          </w:tcPr>
          <w:p w:rsidR="00A77AC1" w:rsidRDefault="00A77AC1">
            <w:pPr>
              <w:spacing w:line="256" w:lineRule="auto"/>
              <w:rPr>
                <w:rFonts w:ascii="Times New Roman" w:eastAsia="Times New Roman" w:hAnsi="Times New Roman"/>
                <w:b/>
                <w:iCs/>
                <w:sz w:val="24"/>
                <w:szCs w:val="24"/>
                <w:lang w:val="ru-RU" w:eastAsia="ru-RU"/>
              </w:rPr>
            </w:pPr>
          </w:p>
        </w:tc>
      </w:tr>
      <w:tr w:rsidR="00A77AC1" w:rsidTr="00A77AC1">
        <w:trPr>
          <w:trHeight w:val="593"/>
        </w:trPr>
        <w:tc>
          <w:tcPr>
            <w:tcW w:w="15564" w:type="dxa"/>
            <w:gridSpan w:val="12"/>
            <w:tcBorders>
              <w:top w:val="single" w:sz="4" w:space="0" w:color="auto"/>
              <w:left w:val="single" w:sz="4" w:space="0" w:color="auto"/>
              <w:bottom w:val="single" w:sz="4" w:space="0" w:color="auto"/>
              <w:right w:val="single" w:sz="4" w:space="0" w:color="auto"/>
            </w:tcBorders>
          </w:tcPr>
          <w:p w:rsidR="00A77AC1" w:rsidRDefault="00A77AC1">
            <w:pPr>
              <w:jc w:val="center"/>
              <w:rPr>
                <w:b/>
                <w:bCs/>
                <w:color w:val="000000"/>
                <w:sz w:val="24"/>
                <w:szCs w:val="24"/>
              </w:rPr>
            </w:pPr>
          </w:p>
          <w:p w:rsidR="00A77AC1" w:rsidRDefault="00A77AC1">
            <w:pPr>
              <w:jc w:val="center"/>
              <w:rPr>
                <w:b/>
                <w:bCs/>
                <w:color w:val="000000"/>
                <w:sz w:val="24"/>
                <w:szCs w:val="24"/>
              </w:rPr>
            </w:pPr>
            <w:r>
              <w:rPr>
                <w:b/>
                <w:bCs/>
                <w:color w:val="000000"/>
                <w:sz w:val="24"/>
                <w:szCs w:val="24"/>
              </w:rPr>
              <w:t xml:space="preserve">1. Активізація діяльності  органів місцевого самоврядування та громадських організацій </w:t>
            </w:r>
          </w:p>
        </w:tc>
      </w:tr>
      <w:tr w:rsidR="00A77AC1" w:rsidTr="00A77AC1">
        <w:trPr>
          <w:trHeight w:val="558"/>
        </w:trPr>
        <w:tc>
          <w:tcPr>
            <w:tcW w:w="539" w:type="dxa"/>
            <w:tcBorders>
              <w:top w:val="single" w:sz="4" w:space="0" w:color="auto"/>
              <w:left w:val="single" w:sz="4" w:space="0" w:color="auto"/>
              <w:bottom w:val="single" w:sz="4" w:space="0" w:color="auto"/>
              <w:right w:val="single" w:sz="4" w:space="0" w:color="auto"/>
            </w:tcBorders>
            <w:hideMark/>
          </w:tcPr>
          <w:p w:rsidR="00A77AC1" w:rsidRDefault="00A77AC1">
            <w:pPr>
              <w:rPr>
                <w:sz w:val="24"/>
                <w:szCs w:val="24"/>
              </w:rPr>
            </w:pPr>
            <w:r>
              <w:rPr>
                <w:sz w:val="24"/>
                <w:szCs w:val="24"/>
              </w:rPr>
              <w:t>1.1</w:t>
            </w:r>
          </w:p>
        </w:tc>
        <w:tc>
          <w:tcPr>
            <w:tcW w:w="3544" w:type="dxa"/>
            <w:tcBorders>
              <w:top w:val="single" w:sz="4" w:space="0" w:color="auto"/>
              <w:left w:val="single" w:sz="4" w:space="0" w:color="auto"/>
              <w:bottom w:val="single" w:sz="4" w:space="0" w:color="auto"/>
              <w:right w:val="single" w:sz="4" w:space="0" w:color="auto"/>
            </w:tcBorders>
            <w:hideMark/>
          </w:tcPr>
          <w:p w:rsidR="00A77AC1" w:rsidRDefault="00A77AC1">
            <w:pPr>
              <w:jc w:val="both"/>
              <w:rPr>
                <w:sz w:val="24"/>
                <w:szCs w:val="24"/>
              </w:rPr>
            </w:pPr>
            <w:r>
              <w:rPr>
                <w:sz w:val="24"/>
                <w:szCs w:val="24"/>
              </w:rPr>
              <w:t xml:space="preserve">Організація та проведення  семінарів, круглих столів, інноваційних форм роботи, спрямованих на налагодження співпраці між  органами місцевого самоврядування та громадськими молодіжними </w:t>
            </w:r>
            <w:r>
              <w:rPr>
                <w:sz w:val="24"/>
                <w:szCs w:val="24"/>
              </w:rPr>
              <w:lastRenderedPageBreak/>
              <w:t>об’єднаннями. (подарунки, призи, нагороди) Функціонування Молодіжної ради  (оплата відрядних)</w:t>
            </w:r>
          </w:p>
        </w:tc>
        <w:tc>
          <w:tcPr>
            <w:tcW w:w="1446" w:type="dxa"/>
            <w:tcBorders>
              <w:top w:val="single" w:sz="4" w:space="0" w:color="auto"/>
              <w:left w:val="single" w:sz="4" w:space="0" w:color="auto"/>
              <w:bottom w:val="single" w:sz="4" w:space="0" w:color="auto"/>
              <w:right w:val="single" w:sz="4" w:space="0" w:color="auto"/>
            </w:tcBorders>
            <w:hideMark/>
          </w:tcPr>
          <w:p w:rsidR="00A77AC1" w:rsidRDefault="00A77AC1">
            <w:pPr>
              <w:rPr>
                <w:sz w:val="24"/>
                <w:szCs w:val="24"/>
              </w:rPr>
            </w:pPr>
            <w:r>
              <w:rPr>
                <w:sz w:val="24"/>
                <w:szCs w:val="24"/>
              </w:rPr>
              <w:lastRenderedPageBreak/>
              <w:t>2024 - 2028 роки</w:t>
            </w:r>
          </w:p>
        </w:tc>
        <w:tc>
          <w:tcPr>
            <w:tcW w:w="1417" w:type="dxa"/>
            <w:tcBorders>
              <w:top w:val="single" w:sz="4" w:space="0" w:color="auto"/>
              <w:left w:val="single" w:sz="4" w:space="0" w:color="auto"/>
              <w:bottom w:val="single" w:sz="4" w:space="0" w:color="auto"/>
              <w:right w:val="single" w:sz="4" w:space="0" w:color="auto"/>
            </w:tcBorders>
          </w:tcPr>
          <w:p w:rsidR="00A77AC1" w:rsidRDefault="00A77AC1">
            <w:pPr>
              <w:rPr>
                <w:sz w:val="24"/>
                <w:szCs w:val="24"/>
              </w:rPr>
            </w:pPr>
            <w:r>
              <w:rPr>
                <w:sz w:val="24"/>
                <w:szCs w:val="24"/>
              </w:rPr>
              <w:t>Відділ  культури та молодіжної політики, відділ освіти</w:t>
            </w:r>
          </w:p>
          <w:p w:rsidR="00A77AC1" w:rsidRDefault="00A77AC1">
            <w:pPr>
              <w:rPr>
                <w:sz w:val="24"/>
                <w:szCs w:val="24"/>
              </w:rPr>
            </w:pPr>
          </w:p>
        </w:tc>
        <w:tc>
          <w:tcPr>
            <w:tcW w:w="822" w:type="dxa"/>
            <w:tcBorders>
              <w:top w:val="single" w:sz="4" w:space="0" w:color="auto"/>
              <w:left w:val="single" w:sz="4" w:space="0" w:color="auto"/>
              <w:bottom w:val="single" w:sz="4" w:space="0" w:color="auto"/>
              <w:right w:val="single" w:sz="4" w:space="0" w:color="auto"/>
            </w:tcBorders>
            <w:hideMark/>
          </w:tcPr>
          <w:p w:rsidR="00A77AC1" w:rsidRDefault="00A77AC1">
            <w:pPr>
              <w:jc w:val="center"/>
              <w:rPr>
                <w:sz w:val="24"/>
                <w:szCs w:val="24"/>
              </w:rPr>
            </w:pPr>
            <w:r>
              <w:rPr>
                <w:sz w:val="24"/>
                <w:szCs w:val="24"/>
              </w:rPr>
              <w:lastRenderedPageBreak/>
              <w:t>20,0</w:t>
            </w:r>
          </w:p>
        </w:tc>
        <w:tc>
          <w:tcPr>
            <w:tcW w:w="851" w:type="dxa"/>
            <w:tcBorders>
              <w:top w:val="single" w:sz="4" w:space="0" w:color="auto"/>
              <w:left w:val="single" w:sz="4" w:space="0" w:color="auto"/>
              <w:bottom w:val="single" w:sz="4" w:space="0" w:color="auto"/>
              <w:right w:val="single" w:sz="4" w:space="0" w:color="auto"/>
            </w:tcBorders>
            <w:hideMark/>
          </w:tcPr>
          <w:p w:rsidR="00A77AC1" w:rsidRDefault="00A77AC1">
            <w:pPr>
              <w:jc w:val="center"/>
              <w:rPr>
                <w:sz w:val="24"/>
                <w:szCs w:val="24"/>
              </w:rPr>
            </w:pPr>
            <w:r>
              <w:rPr>
                <w:sz w:val="24"/>
                <w:szCs w:val="24"/>
              </w:rPr>
              <w:t>25,0</w:t>
            </w:r>
          </w:p>
        </w:tc>
        <w:tc>
          <w:tcPr>
            <w:tcW w:w="850" w:type="dxa"/>
            <w:tcBorders>
              <w:top w:val="single" w:sz="4" w:space="0" w:color="auto"/>
              <w:left w:val="single" w:sz="4" w:space="0" w:color="auto"/>
              <w:bottom w:val="single" w:sz="4" w:space="0" w:color="auto"/>
              <w:right w:val="single" w:sz="4" w:space="0" w:color="auto"/>
            </w:tcBorders>
            <w:hideMark/>
          </w:tcPr>
          <w:p w:rsidR="00A77AC1" w:rsidRDefault="00A77AC1">
            <w:pPr>
              <w:jc w:val="center"/>
              <w:rPr>
                <w:sz w:val="24"/>
                <w:szCs w:val="24"/>
              </w:rPr>
            </w:pPr>
            <w:r>
              <w:rPr>
                <w:sz w:val="24"/>
                <w:szCs w:val="24"/>
              </w:rPr>
              <w:t>25,0</w:t>
            </w:r>
          </w:p>
        </w:tc>
        <w:tc>
          <w:tcPr>
            <w:tcW w:w="851" w:type="dxa"/>
            <w:tcBorders>
              <w:top w:val="single" w:sz="4" w:space="0" w:color="auto"/>
              <w:left w:val="single" w:sz="4" w:space="0" w:color="auto"/>
              <w:bottom w:val="single" w:sz="4" w:space="0" w:color="auto"/>
              <w:right w:val="single" w:sz="4" w:space="0" w:color="auto"/>
            </w:tcBorders>
            <w:hideMark/>
          </w:tcPr>
          <w:p w:rsidR="00A77AC1" w:rsidRDefault="00A77AC1">
            <w:pPr>
              <w:jc w:val="center"/>
              <w:rPr>
                <w:sz w:val="24"/>
                <w:szCs w:val="24"/>
              </w:rPr>
            </w:pPr>
            <w:r>
              <w:rPr>
                <w:sz w:val="24"/>
                <w:szCs w:val="24"/>
              </w:rPr>
              <w:t>30,0</w:t>
            </w:r>
          </w:p>
        </w:tc>
        <w:tc>
          <w:tcPr>
            <w:tcW w:w="850" w:type="dxa"/>
            <w:tcBorders>
              <w:top w:val="single" w:sz="4" w:space="0" w:color="auto"/>
              <w:left w:val="single" w:sz="4" w:space="0" w:color="auto"/>
              <w:bottom w:val="single" w:sz="4" w:space="0" w:color="auto"/>
              <w:right w:val="single" w:sz="4" w:space="0" w:color="auto"/>
            </w:tcBorders>
            <w:hideMark/>
          </w:tcPr>
          <w:p w:rsidR="00A77AC1" w:rsidRDefault="00A77AC1">
            <w:pPr>
              <w:jc w:val="center"/>
              <w:rPr>
                <w:sz w:val="24"/>
                <w:szCs w:val="24"/>
              </w:rPr>
            </w:pPr>
            <w:r>
              <w:rPr>
                <w:sz w:val="24"/>
                <w:szCs w:val="24"/>
              </w:rPr>
              <w:t>30,0</w:t>
            </w:r>
          </w:p>
        </w:tc>
        <w:tc>
          <w:tcPr>
            <w:tcW w:w="1134" w:type="dxa"/>
            <w:tcBorders>
              <w:top w:val="single" w:sz="4" w:space="0" w:color="auto"/>
              <w:left w:val="single" w:sz="4" w:space="0" w:color="auto"/>
              <w:bottom w:val="single" w:sz="4" w:space="0" w:color="auto"/>
              <w:right w:val="single" w:sz="4" w:space="0" w:color="auto"/>
            </w:tcBorders>
            <w:hideMark/>
          </w:tcPr>
          <w:p w:rsidR="00A77AC1" w:rsidRDefault="00A77AC1">
            <w:pPr>
              <w:jc w:val="center"/>
              <w:rPr>
                <w:b/>
                <w:bCs/>
                <w:sz w:val="24"/>
                <w:szCs w:val="24"/>
              </w:rPr>
            </w:pPr>
            <w:r>
              <w:rPr>
                <w:b/>
                <w:bCs/>
                <w:sz w:val="24"/>
                <w:szCs w:val="24"/>
              </w:rPr>
              <w:t>130,0</w:t>
            </w:r>
          </w:p>
        </w:tc>
        <w:tc>
          <w:tcPr>
            <w:tcW w:w="851" w:type="dxa"/>
            <w:tcBorders>
              <w:top w:val="single" w:sz="4" w:space="0" w:color="auto"/>
              <w:left w:val="single" w:sz="4" w:space="0" w:color="auto"/>
              <w:bottom w:val="single" w:sz="4" w:space="0" w:color="auto"/>
              <w:right w:val="single" w:sz="4" w:space="0" w:color="auto"/>
            </w:tcBorders>
            <w:hideMark/>
          </w:tcPr>
          <w:p w:rsidR="00A77AC1" w:rsidRDefault="00A77AC1">
            <w:pPr>
              <w:rPr>
                <w:sz w:val="24"/>
                <w:szCs w:val="24"/>
              </w:rPr>
            </w:pPr>
            <w:r>
              <w:rPr>
                <w:sz w:val="24"/>
                <w:szCs w:val="24"/>
              </w:rPr>
              <w:t xml:space="preserve">Місцевий бюджет  </w:t>
            </w:r>
          </w:p>
        </w:tc>
        <w:tc>
          <w:tcPr>
            <w:tcW w:w="2409" w:type="dxa"/>
            <w:tcBorders>
              <w:top w:val="single" w:sz="4" w:space="0" w:color="auto"/>
              <w:left w:val="single" w:sz="4" w:space="0" w:color="auto"/>
              <w:bottom w:val="single" w:sz="4" w:space="0" w:color="auto"/>
              <w:right w:val="single" w:sz="4" w:space="0" w:color="auto"/>
            </w:tcBorders>
            <w:hideMark/>
          </w:tcPr>
          <w:p w:rsidR="00A77AC1" w:rsidRDefault="00A77AC1">
            <w:pPr>
              <w:rPr>
                <w:sz w:val="24"/>
                <w:szCs w:val="24"/>
              </w:rPr>
            </w:pPr>
            <w:r>
              <w:rPr>
                <w:sz w:val="24"/>
                <w:szCs w:val="24"/>
              </w:rPr>
              <w:t xml:space="preserve">Обізнаність серед молоді про специфіки роботи органів місцевого самоврядування, яка б слугувала інформаційним </w:t>
            </w:r>
            <w:r>
              <w:rPr>
                <w:sz w:val="24"/>
                <w:szCs w:val="24"/>
              </w:rPr>
              <w:lastRenderedPageBreak/>
              <w:t>порталом між населенням та ОМС. Виявлення активних молодих людей як потенційних лідерів громади</w:t>
            </w:r>
          </w:p>
        </w:tc>
      </w:tr>
      <w:tr w:rsidR="00A77AC1" w:rsidTr="00A77AC1">
        <w:trPr>
          <w:trHeight w:val="222"/>
        </w:trPr>
        <w:tc>
          <w:tcPr>
            <w:tcW w:w="15564" w:type="dxa"/>
            <w:gridSpan w:val="12"/>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rStyle w:val="affc"/>
                <w:b/>
                <w:bCs/>
                <w:i w:val="0"/>
                <w:iCs w:val="0"/>
              </w:rPr>
            </w:pPr>
            <w:r>
              <w:rPr>
                <w:rStyle w:val="affc"/>
                <w:i w:val="0"/>
                <w:iCs w:val="0"/>
                <w:sz w:val="24"/>
                <w:szCs w:val="24"/>
              </w:rPr>
              <w:lastRenderedPageBreak/>
              <w:t>2. Підтримка творчих ініціатив та сприяння розвитку змістовного дозвілля молоді.</w:t>
            </w:r>
          </w:p>
          <w:p w:rsidR="00A77AC1" w:rsidRDefault="00A77AC1">
            <w:pPr>
              <w:jc w:val="center"/>
            </w:pPr>
            <w:r>
              <w:rPr>
                <w:rStyle w:val="affc"/>
                <w:i w:val="0"/>
                <w:iCs w:val="0"/>
                <w:sz w:val="24"/>
                <w:szCs w:val="24"/>
              </w:rPr>
              <w:t>Розвиток самозайнятості та підприємницької активності молоді</w:t>
            </w:r>
          </w:p>
        </w:tc>
      </w:tr>
      <w:tr w:rsidR="00A77AC1" w:rsidTr="00A77AC1">
        <w:trPr>
          <w:trHeight w:val="2595"/>
        </w:trPr>
        <w:tc>
          <w:tcPr>
            <w:tcW w:w="539"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2.1</w:t>
            </w:r>
          </w:p>
        </w:tc>
        <w:tc>
          <w:tcPr>
            <w:tcW w:w="354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jc w:val="both"/>
            </w:pPr>
            <w:r>
              <w:t>Проведення конкурсів, фестивалів, заходів (літературних вечорів, фотовиставок, майстер-класів, стріт-арту, рок-концертів, тощо), що ініційовані творчою молоддю та молодіжними громадськими організаціями</w:t>
            </w:r>
          </w:p>
        </w:tc>
        <w:tc>
          <w:tcPr>
            <w:tcW w:w="1446"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2024 - 2028 роки</w:t>
            </w:r>
          </w:p>
        </w:tc>
        <w:tc>
          <w:tcPr>
            <w:tcW w:w="1417" w:type="dxa"/>
            <w:tcBorders>
              <w:top w:val="single" w:sz="4" w:space="0" w:color="auto"/>
              <w:left w:val="single" w:sz="4" w:space="0" w:color="auto"/>
              <w:bottom w:val="single" w:sz="4" w:space="0" w:color="auto"/>
              <w:right w:val="single" w:sz="4" w:space="0" w:color="auto"/>
            </w:tcBorders>
            <w:vAlign w:val="center"/>
          </w:tcPr>
          <w:p w:rsidR="00A77AC1" w:rsidRDefault="00A77AC1">
            <w:pPr>
              <w:jc w:val="both"/>
              <w:rPr>
                <w:sz w:val="24"/>
                <w:szCs w:val="24"/>
              </w:rPr>
            </w:pPr>
            <w:r>
              <w:rPr>
                <w:sz w:val="24"/>
                <w:szCs w:val="24"/>
              </w:rPr>
              <w:t>Відділ  культури та молодіжної політики</w:t>
            </w:r>
          </w:p>
          <w:p w:rsidR="00A77AC1" w:rsidRDefault="00A77AC1">
            <w:pPr>
              <w:jc w:val="both"/>
              <w:rPr>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jc w:val="both"/>
            </w:pPr>
            <w: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jc w:val="both"/>
            </w:pPr>
            <w: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jc w:val="both"/>
            </w:pPr>
            <w: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jc w:val="both"/>
            </w:pPr>
            <w: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jc w:val="both"/>
            </w:pPr>
            <w: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jc w:val="both"/>
              <w:rPr>
                <w:lang w:val="ru-RU"/>
              </w:rPr>
            </w:pPr>
            <w:r>
              <w:t>У межах фінансових ресурсів</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jc w:val="both"/>
            </w:pPr>
            <w:r>
              <w:t xml:space="preserve">Місцевий бюджет  </w:t>
            </w:r>
          </w:p>
        </w:tc>
        <w:tc>
          <w:tcPr>
            <w:tcW w:w="2409"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jc w:val="both"/>
            </w:pPr>
            <w:r>
              <w:t>Популяризація серед молоді українського  мистецтва. Пошук талановитих, креативних представників  молоді</w:t>
            </w:r>
          </w:p>
        </w:tc>
      </w:tr>
      <w:tr w:rsidR="00A77AC1" w:rsidTr="00A77AC1">
        <w:trPr>
          <w:trHeight w:val="559"/>
        </w:trPr>
        <w:tc>
          <w:tcPr>
            <w:tcW w:w="539"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lang w:val="ru-RU"/>
              </w:rPr>
            </w:pPr>
            <w:r>
              <w:t>2.2</w:t>
            </w:r>
          </w:p>
        </w:tc>
        <w:tc>
          <w:tcPr>
            <w:tcW w:w="354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 xml:space="preserve">Організація тренінгів, семінарів круглих столів з проектного менеджменту, самоорганізації та реалізації громадських ініціатив. </w:t>
            </w:r>
          </w:p>
        </w:tc>
        <w:tc>
          <w:tcPr>
            <w:tcW w:w="1446"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2024 - 2028 роки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7AC1" w:rsidRDefault="00A77AC1">
            <w:pPr>
              <w:rPr>
                <w:sz w:val="24"/>
                <w:szCs w:val="24"/>
              </w:rPr>
            </w:pPr>
            <w:r>
              <w:rPr>
                <w:sz w:val="24"/>
                <w:szCs w:val="24"/>
              </w:rPr>
              <w:t>Відділ  культури та молодіжної політики,</w:t>
            </w:r>
          </w:p>
          <w:p w:rsidR="00A77AC1" w:rsidRDefault="00A77AC1">
            <w:pPr>
              <w:rPr>
                <w:sz w:val="24"/>
                <w:szCs w:val="24"/>
              </w:rPr>
            </w:pPr>
            <w:r>
              <w:rPr>
                <w:sz w:val="24"/>
                <w:szCs w:val="24"/>
              </w:rPr>
              <w:t xml:space="preserve">Відділ соціально-економічного розвитку </w:t>
            </w:r>
          </w:p>
        </w:tc>
        <w:tc>
          <w:tcPr>
            <w:tcW w:w="822"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b/>
                <w:bCs/>
              </w:rPr>
            </w:pPr>
            <w:r>
              <w:rPr>
                <w:b/>
                <w:bC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lang w:val="ru-RU"/>
              </w:rPr>
            </w:pPr>
            <w:r>
              <w:t>Набуття молоддю нових практичних знань з проектного менеджменту, самоорганізації, реалізації власних та громадських ініціатив</w:t>
            </w:r>
          </w:p>
        </w:tc>
      </w:tr>
      <w:tr w:rsidR="00A77AC1" w:rsidTr="00A77AC1">
        <w:trPr>
          <w:trHeight w:val="559"/>
        </w:trPr>
        <w:tc>
          <w:tcPr>
            <w:tcW w:w="539"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lastRenderedPageBreak/>
              <w:t>2.3</w:t>
            </w:r>
          </w:p>
        </w:tc>
        <w:tc>
          <w:tcPr>
            <w:tcW w:w="354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lang w:val="ru-RU"/>
              </w:rPr>
            </w:pPr>
            <w:r>
              <w:t>Проведення конкурсу проектів  серед молоді “Ініціативна молодь”.</w:t>
            </w:r>
          </w:p>
        </w:tc>
        <w:tc>
          <w:tcPr>
            <w:tcW w:w="1446"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2024 - 2028 роки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7AC1" w:rsidRDefault="00A77AC1">
            <w:pPr>
              <w:rPr>
                <w:sz w:val="24"/>
                <w:szCs w:val="24"/>
              </w:rPr>
            </w:pPr>
            <w:r>
              <w:rPr>
                <w:sz w:val="24"/>
                <w:szCs w:val="24"/>
              </w:rPr>
              <w:t>Відділ  культури та молодіжної політики,</w:t>
            </w:r>
          </w:p>
          <w:p w:rsidR="00A77AC1" w:rsidRDefault="00A77AC1">
            <w:pPr>
              <w:rPr>
                <w:sz w:val="24"/>
                <w:szCs w:val="24"/>
              </w:rPr>
            </w:pPr>
            <w:r>
              <w:rPr>
                <w:sz w:val="24"/>
                <w:szCs w:val="24"/>
              </w:rPr>
              <w:t xml:space="preserve">Відділ соціально-економічного розвитку </w:t>
            </w:r>
          </w:p>
        </w:tc>
        <w:tc>
          <w:tcPr>
            <w:tcW w:w="822"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70,0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b/>
                <w:bCs/>
              </w:rPr>
            </w:pPr>
            <w:r>
              <w:rPr>
                <w:b/>
                <w:bCs/>
              </w:rPr>
              <w:t>240,0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Місцевий бюджет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lang w:val="ru-RU"/>
              </w:rPr>
            </w:pPr>
            <w:r>
              <w:t>Набуття молоддю нових практичних знань з проектного менеджменту, самоорганізації, реалізації власних та громадських ініціатив</w:t>
            </w:r>
          </w:p>
        </w:tc>
      </w:tr>
      <w:tr w:rsidR="00A77AC1" w:rsidTr="00A77AC1">
        <w:trPr>
          <w:trHeight w:val="699"/>
        </w:trPr>
        <w:tc>
          <w:tcPr>
            <w:tcW w:w="539"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2.4</w:t>
            </w:r>
          </w:p>
        </w:tc>
        <w:tc>
          <w:tcPr>
            <w:tcW w:w="354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Проведення заходів спрямованих на розвиток, популяризацію волонтерства, благодійності, патріотичного духу, благодійності та патріотизму</w:t>
            </w:r>
          </w:p>
        </w:tc>
        <w:tc>
          <w:tcPr>
            <w:tcW w:w="1446"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lang w:val="ru-RU"/>
              </w:rPr>
            </w:pPr>
            <w:r>
              <w:t>2024 – 2028 роки</w:t>
            </w:r>
          </w:p>
        </w:tc>
        <w:tc>
          <w:tcPr>
            <w:tcW w:w="1417" w:type="dxa"/>
            <w:tcBorders>
              <w:top w:val="single" w:sz="4" w:space="0" w:color="auto"/>
              <w:left w:val="single" w:sz="4" w:space="0" w:color="auto"/>
              <w:bottom w:val="single" w:sz="4" w:space="0" w:color="auto"/>
              <w:right w:val="single" w:sz="4" w:space="0" w:color="auto"/>
            </w:tcBorders>
            <w:vAlign w:val="center"/>
          </w:tcPr>
          <w:p w:rsidR="00A77AC1" w:rsidRDefault="00A77AC1">
            <w:pPr>
              <w:rPr>
                <w:sz w:val="24"/>
                <w:szCs w:val="24"/>
              </w:rPr>
            </w:pPr>
            <w:r>
              <w:rPr>
                <w:sz w:val="24"/>
                <w:szCs w:val="24"/>
              </w:rPr>
              <w:t>Відділ  культури та молодіжної політики, відділ освіти</w:t>
            </w:r>
          </w:p>
          <w:p w:rsidR="00A77AC1" w:rsidRDefault="00A77AC1">
            <w:pPr>
              <w:rPr>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lang w:val="ru-RU"/>
              </w:rPr>
            </w:pPr>
            <w:r>
              <w:t>У межах фінансових ресурсів</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Місцевий бюджет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Залучення молоді до волонтерства, благодійності як форми суспільнозначущої діяльності вторинної зайнятості, а також формування громадянської позиції</w:t>
            </w:r>
          </w:p>
        </w:tc>
      </w:tr>
      <w:tr w:rsidR="00A77AC1" w:rsidTr="00A77AC1">
        <w:trPr>
          <w:trHeight w:val="1998"/>
        </w:trPr>
        <w:tc>
          <w:tcPr>
            <w:tcW w:w="539"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2.5</w:t>
            </w:r>
          </w:p>
        </w:tc>
        <w:tc>
          <w:tcPr>
            <w:tcW w:w="354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Сприяння створенню та підтримка існуючих  молодіжних громадських організацій</w:t>
            </w:r>
          </w:p>
        </w:tc>
        <w:tc>
          <w:tcPr>
            <w:tcW w:w="1446"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lang w:val="ru-RU"/>
              </w:rPr>
            </w:pPr>
            <w:r>
              <w:t>2024 - 2028 роки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7AC1" w:rsidRDefault="00A77AC1">
            <w:pPr>
              <w:rPr>
                <w:sz w:val="24"/>
                <w:szCs w:val="24"/>
              </w:rPr>
            </w:pPr>
            <w:r>
              <w:rPr>
                <w:sz w:val="24"/>
                <w:szCs w:val="24"/>
              </w:rPr>
              <w:t>Відділ  культури та молодіжної політики</w:t>
            </w:r>
          </w:p>
        </w:tc>
        <w:tc>
          <w:tcPr>
            <w:tcW w:w="822"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b/>
                <w:bCs/>
              </w:rPr>
            </w:pPr>
            <w:r>
              <w:rPr>
                <w:b/>
                <w:bCs/>
              </w:rPr>
              <w:t>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Місцевий бюджет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lang w:val="ru-RU"/>
              </w:rPr>
            </w:pPr>
            <w:r>
              <w:t>Активізація діяльності існуючих  та нових молодіжних громадських організацій</w:t>
            </w:r>
          </w:p>
        </w:tc>
      </w:tr>
      <w:tr w:rsidR="00A77AC1" w:rsidTr="00A77AC1">
        <w:trPr>
          <w:trHeight w:val="983"/>
        </w:trPr>
        <w:tc>
          <w:tcPr>
            <w:tcW w:w="539"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2.6</w:t>
            </w:r>
          </w:p>
        </w:tc>
        <w:tc>
          <w:tcPr>
            <w:tcW w:w="354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lang w:val="ru-RU"/>
              </w:rPr>
            </w:pPr>
            <w:r>
              <w:t xml:space="preserve">Сприяння у проведенні заходів щодо формування культури підприємництва (у тому числі соціального), розвитку її </w:t>
            </w:r>
            <w:r>
              <w:lastRenderedPageBreak/>
              <w:t>підприємливості і інноваційного потенціалу, стимулювання до відкриття власної справи, просування (промоції) креативних індустрій серед молоді</w:t>
            </w:r>
          </w:p>
        </w:tc>
        <w:tc>
          <w:tcPr>
            <w:tcW w:w="1446"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lastRenderedPageBreak/>
              <w:t>2024 - 2028 роки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7AC1" w:rsidRDefault="00A77AC1">
            <w:pPr>
              <w:rPr>
                <w:sz w:val="24"/>
                <w:szCs w:val="24"/>
              </w:rPr>
            </w:pPr>
            <w:r>
              <w:rPr>
                <w:sz w:val="24"/>
                <w:szCs w:val="24"/>
              </w:rPr>
              <w:t xml:space="preserve">Відділ  культури та </w:t>
            </w:r>
            <w:r>
              <w:rPr>
                <w:sz w:val="24"/>
                <w:szCs w:val="24"/>
              </w:rPr>
              <w:lastRenderedPageBreak/>
              <w:t>молодіжної політики,</w:t>
            </w:r>
          </w:p>
          <w:p w:rsidR="00A77AC1" w:rsidRDefault="00A77AC1">
            <w:pPr>
              <w:rPr>
                <w:sz w:val="24"/>
                <w:szCs w:val="24"/>
              </w:rPr>
            </w:pPr>
            <w:r>
              <w:rPr>
                <w:sz w:val="24"/>
                <w:szCs w:val="24"/>
              </w:rPr>
              <w:t>Відділ соціально-економічного розвитку</w:t>
            </w:r>
          </w:p>
        </w:tc>
        <w:tc>
          <w:tcPr>
            <w:tcW w:w="822"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lastRenderedPageBreak/>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lang w:val="ru-RU"/>
              </w:rPr>
            </w:pPr>
            <w:r>
              <w:t>У межах фінансових ресурсів</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Місцевий бюджет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lang w:val="ru-RU"/>
              </w:rPr>
            </w:pPr>
            <w:r>
              <w:t xml:space="preserve">Допомога молодим людям в розвитку інноваційних підприємницьких </w:t>
            </w:r>
            <w:r>
              <w:lastRenderedPageBreak/>
              <w:t xml:space="preserve">ініціатив, їх самозайнятості  </w:t>
            </w:r>
          </w:p>
        </w:tc>
      </w:tr>
      <w:tr w:rsidR="00A77AC1" w:rsidTr="00A77AC1">
        <w:trPr>
          <w:trHeight w:val="983"/>
        </w:trPr>
        <w:tc>
          <w:tcPr>
            <w:tcW w:w="539"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lastRenderedPageBreak/>
              <w:t>2.7</w:t>
            </w:r>
          </w:p>
        </w:tc>
        <w:tc>
          <w:tcPr>
            <w:tcW w:w="354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Проведення соціальних проектів із учнівською молоддю на базі освітніх закладів, закладів культури</w:t>
            </w:r>
          </w:p>
        </w:tc>
        <w:tc>
          <w:tcPr>
            <w:tcW w:w="1446"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2024-2028 роки</w:t>
            </w:r>
          </w:p>
        </w:tc>
        <w:tc>
          <w:tcPr>
            <w:tcW w:w="1417" w:type="dxa"/>
            <w:tcBorders>
              <w:top w:val="single" w:sz="4" w:space="0" w:color="auto"/>
              <w:left w:val="single" w:sz="4" w:space="0" w:color="auto"/>
              <w:bottom w:val="single" w:sz="4" w:space="0" w:color="auto"/>
              <w:right w:val="single" w:sz="4" w:space="0" w:color="auto"/>
            </w:tcBorders>
            <w:vAlign w:val="center"/>
          </w:tcPr>
          <w:p w:rsidR="00A77AC1" w:rsidRDefault="00A77AC1">
            <w:pPr>
              <w:rPr>
                <w:sz w:val="24"/>
                <w:szCs w:val="24"/>
                <w:lang w:val="ru-RU"/>
              </w:rPr>
            </w:pPr>
            <w:r>
              <w:rPr>
                <w:sz w:val="24"/>
                <w:szCs w:val="24"/>
              </w:rPr>
              <w:t>Відділ  культури та молодіжної політики, відділ освіти</w:t>
            </w:r>
          </w:p>
          <w:p w:rsidR="00A77AC1" w:rsidRDefault="00A77AC1">
            <w:pPr>
              <w:rPr>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lang w:val="ru-RU"/>
              </w:rPr>
            </w:pPr>
            <w:r>
              <w:t>У межах фінансових ресурсів</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pPr>
            <w:r>
              <w:t>Місцевий бюджет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ffe"/>
              <w:rPr>
                <w:rFonts w:ascii="Times New Roman" w:hAnsi="Times New Roman"/>
                <w:sz w:val="24"/>
                <w:szCs w:val="24"/>
                <w:lang w:val="uk-UA"/>
              </w:rPr>
            </w:pPr>
            <w:r>
              <w:rPr>
                <w:rFonts w:ascii="Times New Roman" w:hAnsi="Times New Roman"/>
                <w:sz w:val="24"/>
                <w:szCs w:val="24"/>
                <w:lang w:val="uk-UA"/>
              </w:rPr>
              <w:t>Залучення учнівської молоді до громадської активності. Підняття сучасних соціальних проблем у молодіжному середовищі та шляхи їх вирішення</w:t>
            </w:r>
          </w:p>
        </w:tc>
      </w:tr>
      <w:tr w:rsidR="00A77AC1" w:rsidTr="00A77AC1">
        <w:trPr>
          <w:trHeight w:val="469"/>
        </w:trPr>
        <w:tc>
          <w:tcPr>
            <w:tcW w:w="6946" w:type="dxa"/>
            <w:gridSpan w:val="4"/>
            <w:tcBorders>
              <w:top w:val="single" w:sz="4" w:space="0" w:color="auto"/>
              <w:left w:val="single" w:sz="4" w:space="0" w:color="auto"/>
              <w:bottom w:val="single" w:sz="4" w:space="0" w:color="auto"/>
              <w:right w:val="single" w:sz="4" w:space="0" w:color="auto"/>
            </w:tcBorders>
            <w:vAlign w:val="center"/>
            <w:hideMark/>
          </w:tcPr>
          <w:p w:rsidR="00A77AC1" w:rsidRDefault="00A77AC1">
            <w:pPr>
              <w:jc w:val="center"/>
              <w:rPr>
                <w:rFonts w:ascii="Times New Roman" w:hAnsi="Times New Roman"/>
                <w:b/>
                <w:bCs/>
                <w:sz w:val="24"/>
                <w:szCs w:val="24"/>
                <w:lang w:val="ru-RU"/>
              </w:rPr>
            </w:pPr>
            <w:r>
              <w:rPr>
                <w:b/>
                <w:bCs/>
                <w:sz w:val="24"/>
                <w:szCs w:val="24"/>
              </w:rPr>
              <w:t>Всього:</w:t>
            </w:r>
          </w:p>
        </w:tc>
        <w:tc>
          <w:tcPr>
            <w:tcW w:w="822"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b/>
                <w:bCs/>
              </w:rPr>
            </w:pPr>
            <w:r>
              <w:rPr>
                <w:b/>
                <w:bCs/>
              </w:rPr>
              <w:t>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b/>
                <w:bCs/>
              </w:rPr>
            </w:pPr>
            <w:r>
              <w:rPr>
                <w:b/>
                <w:bCs/>
              </w:rPr>
              <w:t>95,0</w:t>
            </w:r>
          </w:p>
        </w:tc>
        <w:tc>
          <w:tcPr>
            <w:tcW w:w="850"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b/>
                <w:bCs/>
              </w:rPr>
            </w:pPr>
            <w:r>
              <w:rPr>
                <w:b/>
                <w:bCs/>
              </w:rPr>
              <w:t>95,0</w:t>
            </w:r>
          </w:p>
        </w:tc>
        <w:tc>
          <w:tcPr>
            <w:tcW w:w="851"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b/>
                <w:bCs/>
              </w:rPr>
            </w:pPr>
            <w:r>
              <w:rPr>
                <w:b/>
                <w:bCs/>
              </w:rPr>
              <w:t>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rPr>
                <w:b/>
                <w:bCs/>
              </w:rPr>
            </w:pPr>
            <w:r>
              <w:rPr>
                <w:b/>
                <w:bCs/>
              </w:rPr>
              <w:t>110,0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7AC1" w:rsidRDefault="00A77AC1">
            <w:pPr>
              <w:pStyle w:val="a5"/>
              <w:spacing w:line="268" w:lineRule="auto"/>
              <w:jc w:val="center"/>
              <w:rPr>
                <w:b/>
                <w:bCs/>
              </w:rPr>
            </w:pPr>
            <w:r>
              <w:rPr>
                <w:b/>
                <w:bCs/>
              </w:rPr>
              <w:t>480,0</w:t>
            </w:r>
          </w:p>
        </w:tc>
        <w:tc>
          <w:tcPr>
            <w:tcW w:w="851" w:type="dxa"/>
            <w:tcBorders>
              <w:top w:val="single" w:sz="4" w:space="0" w:color="auto"/>
              <w:left w:val="single" w:sz="4" w:space="0" w:color="auto"/>
              <w:bottom w:val="single" w:sz="4" w:space="0" w:color="auto"/>
              <w:right w:val="single" w:sz="4" w:space="0" w:color="auto"/>
            </w:tcBorders>
            <w:vAlign w:val="center"/>
          </w:tcPr>
          <w:p w:rsidR="00A77AC1" w:rsidRDefault="00A77AC1">
            <w:pPr>
              <w:pStyle w:val="a5"/>
              <w:spacing w:line="268" w:lineRule="auto"/>
            </w:pPr>
          </w:p>
        </w:tc>
        <w:tc>
          <w:tcPr>
            <w:tcW w:w="2409" w:type="dxa"/>
            <w:tcBorders>
              <w:top w:val="single" w:sz="4" w:space="0" w:color="auto"/>
              <w:left w:val="single" w:sz="4" w:space="0" w:color="auto"/>
              <w:bottom w:val="single" w:sz="4" w:space="0" w:color="auto"/>
              <w:right w:val="single" w:sz="4" w:space="0" w:color="auto"/>
            </w:tcBorders>
            <w:vAlign w:val="center"/>
          </w:tcPr>
          <w:p w:rsidR="00A77AC1" w:rsidRDefault="00A77AC1">
            <w:pPr>
              <w:pStyle w:val="a5"/>
              <w:spacing w:line="268" w:lineRule="auto"/>
              <w:rPr>
                <w:lang w:val="ru-RU"/>
              </w:rPr>
            </w:pPr>
          </w:p>
        </w:tc>
      </w:tr>
    </w:tbl>
    <w:p w:rsidR="00A973C6" w:rsidRDefault="00A973C6" w:rsidP="00A77AC1">
      <w:pPr>
        <w:rPr>
          <w:rFonts w:eastAsia="Times New Roman"/>
          <w:sz w:val="24"/>
          <w:szCs w:val="24"/>
          <w:lang w:eastAsia="ru-RU"/>
        </w:rPr>
        <w:sectPr w:rsidR="00A973C6" w:rsidSect="00A973C6">
          <w:pgSz w:w="16840" w:h="11900" w:orient="landscape"/>
          <w:pgMar w:top="1440" w:right="1134" w:bottom="703" w:left="1004" w:header="714" w:footer="573" w:gutter="0"/>
          <w:pgNumType w:start="1"/>
          <w:cols w:space="720"/>
        </w:sectPr>
      </w:pPr>
    </w:p>
    <w:p w:rsidR="00D86E43" w:rsidRDefault="00A77AC1" w:rsidP="00D86E43">
      <w:pPr>
        <w:spacing w:after="0"/>
        <w:rPr>
          <w:rFonts w:ascii="Times New Roman" w:hAnsi="Times New Roman"/>
          <w:b/>
          <w:sz w:val="24"/>
          <w:szCs w:val="24"/>
          <w:lang w:bidi="en-US"/>
        </w:rPr>
      </w:pPr>
      <w:r>
        <w:rPr>
          <w:rFonts w:ascii="Times New Roman" w:hAnsi="Times New Roman"/>
          <w:b/>
          <w:sz w:val="24"/>
          <w:szCs w:val="24"/>
          <w:lang w:bidi="en-US"/>
        </w:rPr>
        <w:lastRenderedPageBreak/>
        <w:t xml:space="preserve">                                                                 </w:t>
      </w:r>
      <w:r w:rsidR="00D86E43">
        <w:rPr>
          <w:rFonts w:ascii="Times New Roman" w:hAnsi="Times New Roman"/>
          <w:b/>
          <w:sz w:val="24"/>
          <w:szCs w:val="24"/>
          <w:lang w:bidi="en-US"/>
        </w:rPr>
        <w:t xml:space="preserve">    </w:t>
      </w:r>
      <w:r w:rsidR="00D86E43">
        <w:rPr>
          <w:rFonts w:ascii="Times New Roman" w:hAnsi="Times New Roman"/>
          <w:b/>
          <w:noProof/>
          <w:sz w:val="24"/>
          <w:szCs w:val="24"/>
          <w:lang w:eastAsia="uk-UA"/>
        </w:rPr>
        <w:drawing>
          <wp:inline distT="0" distB="0" distL="0" distR="0">
            <wp:extent cx="476250" cy="62865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sidR="00D86E43">
        <w:rPr>
          <w:rFonts w:ascii="Times New Roman" w:hAnsi="Times New Roman"/>
          <w:b/>
          <w:sz w:val="24"/>
          <w:szCs w:val="24"/>
          <w:lang w:bidi="en-US"/>
        </w:rPr>
        <w:t xml:space="preserve">                                               </w:t>
      </w: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БОРАТИНСЬКА  СІЛЬСЬКА  РАДА</w:t>
      </w: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spacing w:after="0"/>
        <w:jc w:val="center"/>
        <w:rPr>
          <w:rFonts w:ascii="Times New Roman" w:hAnsi="Times New Roman"/>
          <w:b/>
          <w:sz w:val="24"/>
          <w:szCs w:val="24"/>
        </w:rPr>
      </w:pP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Р І Ш Е Н Н Я</w:t>
      </w:r>
    </w:p>
    <w:p w:rsidR="00D86E43" w:rsidRDefault="00D86E43" w:rsidP="00D86E43">
      <w:pPr>
        <w:spacing w:after="0"/>
        <w:rPr>
          <w:rFonts w:ascii="Times New Roman" w:hAnsi="Times New Roman"/>
          <w:b/>
          <w:sz w:val="24"/>
          <w:szCs w:val="24"/>
        </w:rPr>
      </w:pPr>
    </w:p>
    <w:p w:rsidR="00D86E43" w:rsidRDefault="00D86E43" w:rsidP="00D86E43">
      <w:pPr>
        <w:spacing w:after="0" w:line="360" w:lineRule="auto"/>
        <w:jc w:val="both"/>
        <w:rPr>
          <w:rFonts w:ascii="Times New Roman" w:hAnsi="Times New Roman"/>
          <w:sz w:val="24"/>
          <w:szCs w:val="24"/>
        </w:rPr>
      </w:pPr>
      <w:r>
        <w:rPr>
          <w:rFonts w:ascii="Times New Roman" w:hAnsi="Times New Roman"/>
          <w:sz w:val="24"/>
          <w:szCs w:val="24"/>
        </w:rPr>
        <w:t xml:space="preserve">   22 грудня   2023 року № </w:t>
      </w:r>
      <w:r>
        <w:rPr>
          <w:rFonts w:ascii="Times New Roman" w:hAnsi="Times New Roman"/>
          <w:sz w:val="24"/>
          <w:szCs w:val="24"/>
        </w:rPr>
        <w:tab/>
        <w:t>20/10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86E43" w:rsidRDefault="00D86E43" w:rsidP="00D86E43">
      <w:pPr>
        <w:spacing w:after="0" w:line="360" w:lineRule="auto"/>
        <w:jc w:val="both"/>
        <w:rPr>
          <w:rFonts w:ascii="Times New Roman" w:hAnsi="Times New Roman"/>
          <w:sz w:val="24"/>
          <w:szCs w:val="24"/>
        </w:rPr>
      </w:pPr>
      <w:r>
        <w:rPr>
          <w:rFonts w:ascii="Times New Roman" w:hAnsi="Times New Roman"/>
          <w:sz w:val="24"/>
          <w:szCs w:val="24"/>
        </w:rPr>
        <w:tab/>
        <w:t>с. Боратин</w:t>
      </w:r>
      <w:r>
        <w:rPr>
          <w:rFonts w:ascii="Times New Roman" w:hAnsi="Times New Roman"/>
          <w:sz w:val="24"/>
          <w:szCs w:val="24"/>
        </w:rPr>
        <w:tab/>
      </w:r>
    </w:p>
    <w:p w:rsidR="00D86E43" w:rsidRDefault="00D86E43" w:rsidP="00D86E43">
      <w:pPr>
        <w:spacing w:after="0"/>
        <w:rPr>
          <w:rFonts w:ascii="Times New Roman" w:hAnsi="Times New Roman"/>
          <w:b/>
          <w:sz w:val="24"/>
          <w:szCs w:val="24"/>
          <w:lang w:bidi="uk-UA"/>
        </w:rPr>
      </w:pPr>
      <w:r>
        <w:rPr>
          <w:rFonts w:ascii="Times New Roman" w:hAnsi="Times New Roman"/>
          <w:b/>
          <w:sz w:val="24"/>
          <w:szCs w:val="24"/>
        </w:rPr>
        <w:t xml:space="preserve">Про затвердження Програми </w:t>
      </w:r>
      <w:r>
        <w:rPr>
          <w:rFonts w:ascii="Times New Roman" w:hAnsi="Times New Roman"/>
          <w:b/>
          <w:sz w:val="24"/>
          <w:szCs w:val="24"/>
          <w:lang w:bidi="uk-UA"/>
        </w:rPr>
        <w:t xml:space="preserve">забезпечення </w:t>
      </w:r>
    </w:p>
    <w:p w:rsidR="00D86E43" w:rsidRDefault="00D86E43" w:rsidP="00D86E43">
      <w:pPr>
        <w:spacing w:after="0"/>
        <w:rPr>
          <w:rFonts w:ascii="Times New Roman" w:hAnsi="Times New Roman"/>
          <w:b/>
          <w:sz w:val="24"/>
          <w:szCs w:val="24"/>
          <w:lang w:bidi="uk-UA"/>
        </w:rPr>
      </w:pPr>
      <w:r>
        <w:rPr>
          <w:rFonts w:ascii="Times New Roman" w:hAnsi="Times New Roman"/>
          <w:b/>
          <w:sz w:val="24"/>
          <w:szCs w:val="24"/>
          <w:lang w:bidi="uk-UA"/>
        </w:rPr>
        <w:t xml:space="preserve">виконання заходів мобілізаційної підготовки, </w:t>
      </w:r>
    </w:p>
    <w:p w:rsidR="00D86E43" w:rsidRDefault="00D86E43" w:rsidP="00D86E43">
      <w:pPr>
        <w:spacing w:after="0"/>
        <w:rPr>
          <w:rFonts w:ascii="Times New Roman" w:hAnsi="Times New Roman"/>
          <w:b/>
          <w:sz w:val="24"/>
          <w:szCs w:val="24"/>
          <w:lang w:bidi="uk-UA"/>
        </w:rPr>
      </w:pPr>
      <w:r>
        <w:rPr>
          <w:rFonts w:ascii="Times New Roman" w:hAnsi="Times New Roman"/>
          <w:b/>
          <w:sz w:val="24"/>
          <w:szCs w:val="24"/>
          <w:lang w:bidi="uk-UA"/>
        </w:rPr>
        <w:t xml:space="preserve">підготовки молоді до військової служби, проведення </w:t>
      </w:r>
    </w:p>
    <w:p w:rsidR="00D86E43" w:rsidRDefault="00D86E43" w:rsidP="00D86E43">
      <w:pPr>
        <w:spacing w:after="0"/>
        <w:rPr>
          <w:rFonts w:ascii="Times New Roman" w:hAnsi="Times New Roman"/>
          <w:b/>
          <w:sz w:val="24"/>
          <w:szCs w:val="24"/>
          <w:lang w:bidi="uk-UA"/>
        </w:rPr>
      </w:pPr>
      <w:r>
        <w:rPr>
          <w:rFonts w:ascii="Times New Roman" w:hAnsi="Times New Roman"/>
          <w:b/>
          <w:sz w:val="24"/>
          <w:szCs w:val="24"/>
          <w:lang w:bidi="uk-UA"/>
        </w:rPr>
        <w:t>призову громадян на військову службу, приписки</w:t>
      </w:r>
    </w:p>
    <w:p w:rsidR="00D86E43" w:rsidRDefault="00D86E43" w:rsidP="00D86E43">
      <w:pPr>
        <w:spacing w:after="0"/>
        <w:rPr>
          <w:rFonts w:ascii="Times New Roman" w:hAnsi="Times New Roman"/>
          <w:b/>
          <w:sz w:val="24"/>
          <w:szCs w:val="24"/>
          <w:lang w:bidi="uk-UA"/>
        </w:rPr>
      </w:pPr>
      <w:r>
        <w:rPr>
          <w:rFonts w:ascii="Times New Roman" w:hAnsi="Times New Roman"/>
          <w:b/>
          <w:sz w:val="24"/>
          <w:szCs w:val="24"/>
          <w:lang w:bidi="uk-UA"/>
        </w:rPr>
        <w:t>громадян до призовної дільниці та соціальної підтримки</w:t>
      </w:r>
      <w:r>
        <w:rPr>
          <w:rFonts w:ascii="Times New Roman" w:hAnsi="Times New Roman"/>
          <w:b/>
          <w:sz w:val="24"/>
          <w:szCs w:val="24"/>
          <w:lang w:bidi="uk-UA"/>
        </w:rPr>
        <w:br/>
        <w:t xml:space="preserve">сімей військовослужбовців, які прийняті на військову </w:t>
      </w:r>
    </w:p>
    <w:p w:rsidR="00D86E43" w:rsidRDefault="00D86E43" w:rsidP="00D86E43">
      <w:pPr>
        <w:spacing w:after="0"/>
        <w:rPr>
          <w:rFonts w:ascii="Times New Roman" w:hAnsi="Times New Roman"/>
          <w:b/>
          <w:sz w:val="24"/>
          <w:szCs w:val="24"/>
          <w:lang w:bidi="uk-UA"/>
        </w:rPr>
      </w:pPr>
      <w:r>
        <w:rPr>
          <w:rFonts w:ascii="Times New Roman" w:hAnsi="Times New Roman"/>
          <w:b/>
          <w:sz w:val="24"/>
          <w:szCs w:val="24"/>
          <w:lang w:bidi="uk-UA"/>
        </w:rPr>
        <w:t>службу за контрактом на території Боратинської сільської</w:t>
      </w:r>
    </w:p>
    <w:p w:rsidR="00D86E43" w:rsidRDefault="00D86E43" w:rsidP="00D86E43">
      <w:pPr>
        <w:spacing w:after="0"/>
        <w:rPr>
          <w:rFonts w:ascii="Times New Roman" w:hAnsi="Times New Roman"/>
          <w:b/>
          <w:sz w:val="24"/>
          <w:szCs w:val="24"/>
          <w:lang w:bidi="uk-UA"/>
        </w:rPr>
      </w:pPr>
      <w:r>
        <w:rPr>
          <w:rFonts w:ascii="Times New Roman" w:hAnsi="Times New Roman"/>
          <w:b/>
          <w:sz w:val="24"/>
          <w:szCs w:val="24"/>
          <w:lang w:bidi="uk-UA"/>
        </w:rPr>
        <w:t>ради на 2024-2026 роки</w:t>
      </w:r>
    </w:p>
    <w:p w:rsidR="00D86E43" w:rsidRDefault="00D86E43" w:rsidP="00D86E43">
      <w:pPr>
        <w:spacing w:after="0"/>
        <w:rPr>
          <w:rFonts w:ascii="Times New Roman" w:hAnsi="Times New Roman"/>
          <w:sz w:val="24"/>
          <w:szCs w:val="24"/>
        </w:rPr>
      </w:pPr>
    </w:p>
    <w:p w:rsidR="00D86E43" w:rsidRDefault="00D86E43" w:rsidP="00D86E43">
      <w:pPr>
        <w:spacing w:after="0"/>
        <w:jc w:val="both"/>
        <w:rPr>
          <w:rFonts w:ascii="Times New Roman" w:hAnsi="Times New Roman"/>
          <w:sz w:val="24"/>
          <w:szCs w:val="24"/>
        </w:rPr>
      </w:pPr>
      <w:r>
        <w:rPr>
          <w:rFonts w:ascii="Times New Roman" w:hAnsi="Times New Roman"/>
          <w:sz w:val="24"/>
          <w:szCs w:val="24"/>
        </w:rPr>
        <w:t xml:space="preserve">        Відповідно до ст.ст. 26, 36 Закону України «Про місцеве самоврядування в Україні», </w:t>
      </w:r>
      <w:r>
        <w:rPr>
          <w:rFonts w:ascii="Times New Roman" w:hAnsi="Times New Roman"/>
          <w:sz w:val="24"/>
          <w:szCs w:val="24"/>
          <w:lang w:bidi="uk-UA"/>
        </w:rPr>
        <w:t>Законів України „Про військовий обов’язок і військову службу“ , “Про оборону України“, "Про мобілізаційну підготовку та мобілізацію", Постанови Кабінету Міністрів України від 21 березня 2002 року № 352 “Про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та від 07.12.2016 року № 921 «Про затвердження Порядку організації та ведення військового обліку призовників і військовозобов’язаних» (із змінами)</w:t>
      </w:r>
      <w:r>
        <w:rPr>
          <w:rFonts w:ascii="Times New Roman" w:hAnsi="Times New Roman"/>
          <w:sz w:val="24"/>
          <w:szCs w:val="24"/>
        </w:rPr>
        <w:t>, сільська рада</w:t>
      </w: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                                                            В И Р І Ш И Л А :</w:t>
      </w:r>
    </w:p>
    <w:p w:rsidR="00D86E43" w:rsidRDefault="00D86E43" w:rsidP="00D86E43">
      <w:pPr>
        <w:spacing w:after="0"/>
        <w:rPr>
          <w:rFonts w:ascii="Times New Roman" w:hAnsi="Times New Roman"/>
          <w:sz w:val="24"/>
          <w:szCs w:val="24"/>
          <w:lang w:bidi="uk-UA"/>
        </w:rPr>
      </w:pPr>
      <w:r>
        <w:rPr>
          <w:rFonts w:ascii="Times New Roman" w:hAnsi="Times New Roman"/>
          <w:sz w:val="24"/>
          <w:szCs w:val="24"/>
        </w:rPr>
        <w:t xml:space="preserve">             1. Затвердити Програму з</w:t>
      </w:r>
      <w:r>
        <w:rPr>
          <w:rFonts w:ascii="Times New Roman" w:hAnsi="Times New Roman"/>
          <w:sz w:val="24"/>
          <w:szCs w:val="24"/>
          <w:lang w:bidi="uk-UA"/>
        </w:rPr>
        <w:t>абезпечення виконання заходів мобілізаційної підготовки,</w:t>
      </w:r>
    </w:p>
    <w:p w:rsidR="00D86E43" w:rsidRDefault="00D86E43" w:rsidP="00D86E43">
      <w:pPr>
        <w:spacing w:after="0"/>
        <w:rPr>
          <w:rFonts w:ascii="Times New Roman" w:hAnsi="Times New Roman"/>
          <w:sz w:val="24"/>
          <w:szCs w:val="24"/>
        </w:rPr>
      </w:pPr>
      <w:r>
        <w:rPr>
          <w:rFonts w:ascii="Times New Roman" w:hAnsi="Times New Roman"/>
          <w:sz w:val="24"/>
          <w:szCs w:val="24"/>
          <w:lang w:bidi="uk-UA"/>
        </w:rPr>
        <w:t>підготовки молоді до військової служби, проведення призову громадян на військову службу, приписки громадян до призовної дільниці та соціальної підтримки сімей військовослужбовців, які прийняті на військову службу за контрактом на території Боратинської територіальної громади на 2024 -2026 роки</w:t>
      </w:r>
      <w:r>
        <w:rPr>
          <w:rFonts w:ascii="Times New Roman" w:hAnsi="Times New Roman"/>
          <w:b/>
          <w:sz w:val="24"/>
          <w:szCs w:val="24"/>
          <w:lang w:bidi="uk-UA"/>
        </w:rPr>
        <w:t xml:space="preserve"> </w:t>
      </w:r>
      <w:r>
        <w:rPr>
          <w:rFonts w:ascii="Times New Roman" w:hAnsi="Times New Roman"/>
          <w:sz w:val="24"/>
          <w:szCs w:val="24"/>
        </w:rPr>
        <w:t xml:space="preserve"> згідно з додатком.</w:t>
      </w:r>
    </w:p>
    <w:p w:rsidR="00D86E43" w:rsidRDefault="00D86E43" w:rsidP="00D86E43">
      <w:pPr>
        <w:spacing w:after="0"/>
        <w:ind w:right="102" w:firstLine="851"/>
        <w:jc w:val="both"/>
        <w:rPr>
          <w:rFonts w:ascii="Times New Roman" w:hAnsi="Times New Roman"/>
          <w:sz w:val="24"/>
          <w:szCs w:val="24"/>
        </w:rPr>
      </w:pPr>
      <w:r>
        <w:rPr>
          <w:rFonts w:ascii="Times New Roman" w:hAnsi="Times New Roman"/>
          <w:sz w:val="24"/>
          <w:szCs w:val="24"/>
        </w:rPr>
        <w:t>2. </w:t>
      </w:r>
      <w:r>
        <w:rPr>
          <w:rFonts w:ascii="Times New Roman" w:hAnsi="Times New Roman"/>
          <w:color w:val="000000"/>
          <w:sz w:val="24"/>
          <w:szCs w:val="24"/>
          <w:shd w:val="clear" w:color="auto" w:fill="FFFFFF"/>
        </w:rPr>
        <w:t>Відділу фінансів Боратинської сільської ради при формуванні  бюджету сільської ради та внесенні змін до нього передбачати видатки на виконання заходів Програми, на відповідні роки, в межах наявних фінансових ресурсів.</w:t>
      </w:r>
    </w:p>
    <w:p w:rsidR="00D86E43" w:rsidRDefault="00D86E43" w:rsidP="00D86E43">
      <w:pPr>
        <w:spacing w:after="0"/>
        <w:ind w:firstLine="851"/>
        <w:rPr>
          <w:rFonts w:ascii="Times New Roman" w:hAnsi="Times New Roman"/>
          <w:sz w:val="24"/>
          <w:szCs w:val="24"/>
        </w:rPr>
      </w:pPr>
      <w:r>
        <w:rPr>
          <w:rFonts w:ascii="Times New Roman" w:hAnsi="Times New Roman"/>
          <w:sz w:val="24"/>
          <w:szCs w:val="24"/>
        </w:rPr>
        <w:t>3. Контроль за виконанням цього рішення покласти  на головного спеціаліста з питань бронювання та мобілізації військовозобов’язаних  відділу організаційно-правового забезпечення сільської ради Павла Фещука.</w:t>
      </w:r>
    </w:p>
    <w:p w:rsidR="00A77AC1" w:rsidRDefault="00A77AC1" w:rsidP="00D86E43">
      <w:pPr>
        <w:spacing w:after="0"/>
        <w:ind w:firstLine="851"/>
        <w:rPr>
          <w:rFonts w:ascii="Times New Roman" w:hAnsi="Times New Roman"/>
          <w:sz w:val="24"/>
          <w:szCs w:val="24"/>
        </w:rPr>
      </w:pPr>
    </w:p>
    <w:p w:rsidR="00A77AC1" w:rsidRDefault="00A77AC1" w:rsidP="00D86E43">
      <w:pPr>
        <w:spacing w:after="0"/>
        <w:ind w:firstLine="851"/>
        <w:rPr>
          <w:rFonts w:ascii="Times New Roman" w:hAnsi="Times New Roman"/>
          <w:sz w:val="24"/>
          <w:szCs w:val="24"/>
        </w:rPr>
      </w:pPr>
    </w:p>
    <w:p w:rsidR="00D86E43" w:rsidRDefault="00D86E43" w:rsidP="00D86E43">
      <w:pPr>
        <w:spacing w:after="0"/>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D86E43" w:rsidRDefault="00D86E43" w:rsidP="00D86E43">
      <w:pPr>
        <w:spacing w:after="0"/>
        <w:rPr>
          <w:rFonts w:ascii="Times New Roman" w:hAnsi="Times New Roman"/>
        </w:rPr>
      </w:pPr>
      <w:r>
        <w:rPr>
          <w:rFonts w:ascii="Times New Roman" w:hAnsi="Times New Roman"/>
        </w:rPr>
        <w:t>Павло  Фещук</w:t>
      </w:r>
    </w:p>
    <w:p w:rsidR="00C8415A" w:rsidRDefault="00D86E43" w:rsidP="00C8415A">
      <w:pPr>
        <w:pStyle w:val="1b"/>
        <w:keepNext/>
        <w:keepLines/>
        <w:spacing w:after="0"/>
        <w:rPr>
          <w:lang w:eastAsia="uk-UA" w:bidi="uk-UA"/>
        </w:rPr>
      </w:pPr>
      <w:r>
        <w:rPr>
          <w:sz w:val="24"/>
          <w:szCs w:val="24"/>
          <w:lang w:bidi="en-US"/>
        </w:rPr>
        <w:lastRenderedPageBreak/>
        <w:t xml:space="preserve">                                             </w:t>
      </w:r>
      <w:r w:rsidR="00C8415A">
        <w:rPr>
          <w:lang w:eastAsia="uk-UA" w:bidi="uk-UA"/>
        </w:rPr>
        <w:t xml:space="preserve">                                                                                    ЗАТВЕРДЖЕНО</w:t>
      </w:r>
    </w:p>
    <w:p w:rsidR="00C8415A" w:rsidRDefault="00C8415A" w:rsidP="00C8415A">
      <w:pPr>
        <w:pStyle w:val="1b"/>
        <w:keepNext/>
        <w:keepLines/>
        <w:spacing w:after="0"/>
        <w:rPr>
          <w:lang w:eastAsia="uk-UA" w:bidi="uk-UA"/>
        </w:rPr>
      </w:pPr>
      <w:r>
        <w:rPr>
          <w:b/>
          <w:lang w:eastAsia="uk-UA" w:bidi="uk-UA"/>
        </w:rPr>
        <w:t xml:space="preserve">                                                                                     рішення сільської ради</w:t>
      </w:r>
    </w:p>
    <w:p w:rsidR="00C8415A" w:rsidRDefault="00C8415A" w:rsidP="00C8415A">
      <w:pPr>
        <w:pStyle w:val="1b"/>
        <w:keepNext/>
        <w:keepLines/>
        <w:spacing w:after="0"/>
        <w:rPr>
          <w:b/>
          <w:lang w:eastAsia="uk-UA" w:bidi="uk-UA"/>
        </w:rPr>
      </w:pPr>
      <w:r>
        <w:rPr>
          <w:b/>
          <w:lang w:eastAsia="uk-UA" w:bidi="uk-UA"/>
        </w:rPr>
        <w:t xml:space="preserve">                                                                                      від 22.12.2023  № 20/10</w:t>
      </w:r>
    </w:p>
    <w:p w:rsidR="00C8415A" w:rsidRDefault="00C8415A" w:rsidP="00C8415A">
      <w:pPr>
        <w:pStyle w:val="1b"/>
        <w:keepNext/>
        <w:keepLines/>
        <w:spacing w:after="0"/>
        <w:rPr>
          <w:b/>
          <w:lang w:eastAsia="uk-UA" w:bidi="uk-UA"/>
        </w:rPr>
      </w:pPr>
    </w:p>
    <w:p w:rsidR="00C8415A" w:rsidRDefault="00C8415A" w:rsidP="00C8415A">
      <w:pPr>
        <w:pStyle w:val="1b"/>
        <w:keepNext/>
        <w:keepLines/>
        <w:spacing w:after="0"/>
        <w:rPr>
          <w:lang w:eastAsia="uk-UA" w:bidi="uk-UA"/>
        </w:rPr>
      </w:pPr>
      <w:r>
        <w:rPr>
          <w:lang w:eastAsia="uk-UA" w:bidi="uk-UA"/>
        </w:rPr>
        <w:t>ПРОГРАМА</w:t>
      </w:r>
    </w:p>
    <w:p w:rsidR="00C8415A" w:rsidRDefault="00C8415A" w:rsidP="00C8415A">
      <w:pPr>
        <w:pStyle w:val="1b"/>
        <w:keepNext/>
        <w:keepLines/>
        <w:spacing w:after="0"/>
      </w:pPr>
    </w:p>
    <w:p w:rsidR="00C8415A" w:rsidRDefault="00C8415A" w:rsidP="00C8415A">
      <w:pPr>
        <w:pStyle w:val="2a"/>
        <w:spacing w:after="760"/>
        <w:jc w:val="center"/>
        <w:rPr>
          <w:lang w:eastAsia="uk-UA" w:bidi="uk-UA"/>
        </w:rPr>
      </w:pPr>
      <w:r>
        <w:rPr>
          <w:lang w:eastAsia="uk-UA" w:bidi="uk-UA"/>
        </w:rPr>
        <w:t>забезпечення виконання заходів мобілізаційної підготовки, підготовки</w:t>
      </w:r>
      <w:r>
        <w:rPr>
          <w:lang w:eastAsia="uk-UA" w:bidi="uk-UA"/>
        </w:rPr>
        <w:br/>
        <w:t>молоді до військової служби, проведення призову громадян на військову</w:t>
      </w:r>
      <w:r>
        <w:rPr>
          <w:lang w:eastAsia="uk-UA" w:bidi="uk-UA"/>
        </w:rPr>
        <w:br/>
        <w:t>службу, приписки громадян до призовної дільниці та соціальної підтримки</w:t>
      </w:r>
      <w:r>
        <w:rPr>
          <w:lang w:eastAsia="uk-UA" w:bidi="uk-UA"/>
        </w:rPr>
        <w:br/>
        <w:t>сімей військовослужбовців, які прийняті на військову службу за контрактом</w:t>
      </w:r>
      <w:r>
        <w:rPr>
          <w:lang w:eastAsia="uk-UA" w:bidi="uk-UA"/>
        </w:rPr>
        <w:br/>
        <w:t>на території Боратинської сільської ради на 2024-2026 роки</w:t>
      </w:r>
    </w:p>
    <w:p w:rsidR="00C8415A" w:rsidRDefault="00C8415A" w:rsidP="00C8415A">
      <w:pPr>
        <w:pStyle w:val="2a"/>
        <w:spacing w:after="760"/>
        <w:jc w:val="center"/>
      </w:pPr>
    </w:p>
    <w:p w:rsidR="00C8415A" w:rsidRDefault="00C8415A" w:rsidP="00C8415A">
      <w:pPr>
        <w:spacing w:after="160" w:line="254" w:lineRule="auto"/>
        <w:rPr>
          <w:rFonts w:ascii="Times New Roman" w:hAnsi="Times New Roman"/>
          <w:color w:val="28262A"/>
          <w:sz w:val="28"/>
          <w:szCs w:val="28"/>
        </w:rPr>
      </w:pPr>
      <w:r>
        <w:br w:type="page"/>
      </w:r>
    </w:p>
    <w:p w:rsidR="00C8415A" w:rsidRDefault="00C8415A" w:rsidP="00C8415A">
      <w:pPr>
        <w:pStyle w:val="2a"/>
        <w:spacing w:after="760"/>
        <w:jc w:val="center"/>
        <w:rPr>
          <w:b/>
          <w:color w:val="28262A"/>
          <w:sz w:val="28"/>
          <w:szCs w:val="28"/>
        </w:rPr>
      </w:pPr>
      <w:r>
        <w:rPr>
          <w:b/>
        </w:rPr>
        <w:lastRenderedPageBreak/>
        <w:t>ПАСПОРТ ПРОГРАМИ</w:t>
      </w:r>
    </w:p>
    <w:p w:rsidR="00C8415A" w:rsidRDefault="00C8415A" w:rsidP="00C8415A">
      <w:pPr>
        <w:pStyle w:val="2a"/>
        <w:spacing w:after="760"/>
        <w:jc w:val="center"/>
      </w:pPr>
      <w:r>
        <w:rPr>
          <w:lang w:eastAsia="uk-UA" w:bidi="uk-UA"/>
        </w:rPr>
        <w:t>забезпечення виконання заходів мобілізаційної підготовки, підготовки</w:t>
      </w:r>
      <w:r>
        <w:rPr>
          <w:lang w:eastAsia="uk-UA" w:bidi="uk-UA"/>
        </w:rPr>
        <w:br/>
        <w:t>молоді до військової служби, проведення призову громадян на військову</w:t>
      </w:r>
      <w:r>
        <w:rPr>
          <w:lang w:eastAsia="uk-UA" w:bidi="uk-UA"/>
        </w:rPr>
        <w:br/>
        <w:t>службу, приписки громадян до призовної дільниці та соціальної підтримки</w:t>
      </w:r>
      <w:r>
        <w:rPr>
          <w:lang w:eastAsia="uk-UA" w:bidi="uk-UA"/>
        </w:rPr>
        <w:br/>
        <w:t>сімей військовослужбовців, які прийняті на військову службу за контрактом</w:t>
      </w:r>
      <w:r>
        <w:rPr>
          <w:lang w:eastAsia="uk-UA" w:bidi="uk-UA"/>
        </w:rPr>
        <w:br/>
        <w:t>на території Боратинської сільської ради на 2024-2026 роки</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2"/>
        <w:gridCol w:w="3391"/>
        <w:gridCol w:w="5387"/>
      </w:tblGrid>
      <w:tr w:rsidR="00C8415A" w:rsidTr="00C8415A">
        <w:trPr>
          <w:trHeight w:hRule="exact" w:val="408"/>
          <w:jc w:val="center"/>
        </w:trPr>
        <w:tc>
          <w:tcPr>
            <w:tcW w:w="56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1.</w:t>
            </w:r>
          </w:p>
        </w:tc>
        <w:tc>
          <w:tcPr>
            <w:tcW w:w="3391"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Ініціатор розроблення програми</w:t>
            </w:r>
          </w:p>
        </w:tc>
        <w:tc>
          <w:tcPr>
            <w:tcW w:w="5387"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Боратинська сільська рада</w:t>
            </w:r>
          </w:p>
        </w:tc>
      </w:tr>
      <w:tr w:rsidR="00C8415A" w:rsidTr="00C8415A">
        <w:trPr>
          <w:trHeight w:hRule="exact" w:val="3499"/>
          <w:jc w:val="center"/>
        </w:trPr>
        <w:tc>
          <w:tcPr>
            <w:tcW w:w="56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color w:val="122142"/>
                <w:sz w:val="24"/>
                <w:szCs w:val="24"/>
                <w:lang w:eastAsia="uk-UA" w:bidi="uk-UA"/>
              </w:rPr>
              <w:t>2.</w:t>
            </w:r>
          </w:p>
        </w:tc>
        <w:tc>
          <w:tcPr>
            <w:tcW w:w="3391"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Підстава для розроблення</w:t>
            </w:r>
          </w:p>
        </w:tc>
        <w:tc>
          <w:tcPr>
            <w:tcW w:w="5387" w:type="dxa"/>
            <w:tcBorders>
              <w:top w:val="single" w:sz="4" w:space="0" w:color="auto"/>
              <w:left w:val="single" w:sz="4" w:space="0" w:color="auto"/>
              <w:bottom w:val="single" w:sz="4" w:space="0" w:color="auto"/>
              <w:right w:val="single" w:sz="4" w:space="0" w:color="auto"/>
            </w:tcBorders>
            <w:vAlign w:val="bottom"/>
            <w:hideMark/>
          </w:tcPr>
          <w:p w:rsidR="00C8415A" w:rsidRDefault="00C8415A">
            <w:pPr>
              <w:pStyle w:val="aff9"/>
              <w:spacing w:line="252" w:lineRule="auto"/>
            </w:pPr>
            <w:r>
              <w:rPr>
                <w:sz w:val="24"/>
                <w:szCs w:val="24"/>
                <w:lang w:eastAsia="uk-UA" w:bidi="uk-UA"/>
              </w:rPr>
              <w:t>Конституція України, Закони України „Про військовий обов’язок і військову службу“ , “Про оборону України“, "Про мобілізаційну підготовку та мобілізацію", Постанови Кабінету Міністрів України від 21 березня 2002 року № 352 “Про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та від 07.12.2016 року №921 «Про затвердження Порядку організації та ведення військового обліку призовників і військовозобов’язаних» (із змінами).</w:t>
            </w:r>
          </w:p>
        </w:tc>
      </w:tr>
      <w:tr w:rsidR="00C8415A" w:rsidTr="00C8415A">
        <w:trPr>
          <w:trHeight w:hRule="exact" w:val="499"/>
          <w:jc w:val="center"/>
        </w:trPr>
        <w:tc>
          <w:tcPr>
            <w:tcW w:w="56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3.</w:t>
            </w:r>
          </w:p>
        </w:tc>
        <w:tc>
          <w:tcPr>
            <w:tcW w:w="3391"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Розробник програми</w:t>
            </w:r>
          </w:p>
        </w:tc>
        <w:tc>
          <w:tcPr>
            <w:tcW w:w="5387"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Боратинська сільська рада</w:t>
            </w:r>
          </w:p>
        </w:tc>
      </w:tr>
      <w:tr w:rsidR="00C8415A" w:rsidTr="00C8415A">
        <w:trPr>
          <w:trHeight w:hRule="exact" w:val="562"/>
          <w:jc w:val="center"/>
        </w:trPr>
        <w:tc>
          <w:tcPr>
            <w:tcW w:w="56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4.</w:t>
            </w:r>
          </w:p>
        </w:tc>
        <w:tc>
          <w:tcPr>
            <w:tcW w:w="3391"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Співрозробник програми</w:t>
            </w:r>
          </w:p>
        </w:tc>
        <w:tc>
          <w:tcPr>
            <w:tcW w:w="5387" w:type="dxa"/>
            <w:tcBorders>
              <w:top w:val="single" w:sz="4" w:space="0" w:color="auto"/>
              <w:left w:val="single" w:sz="4" w:space="0" w:color="auto"/>
              <w:bottom w:val="single" w:sz="4" w:space="0" w:color="auto"/>
              <w:right w:val="single" w:sz="4" w:space="0" w:color="auto"/>
            </w:tcBorders>
            <w:vAlign w:val="bottom"/>
            <w:hideMark/>
          </w:tcPr>
          <w:p w:rsidR="00C8415A" w:rsidRDefault="00C8415A">
            <w:pPr>
              <w:pStyle w:val="aff9"/>
              <w:spacing w:line="252" w:lineRule="auto"/>
            </w:pPr>
            <w:r>
              <w:rPr>
                <w:sz w:val="24"/>
                <w:szCs w:val="24"/>
                <w:lang w:eastAsia="uk-UA" w:bidi="uk-UA"/>
              </w:rPr>
              <w:t>Луцький районний територіальний центр комплектування та соціальної підтримки</w:t>
            </w:r>
          </w:p>
        </w:tc>
      </w:tr>
      <w:tr w:rsidR="00C8415A" w:rsidTr="00C8415A">
        <w:trPr>
          <w:trHeight w:hRule="exact" w:val="562"/>
          <w:jc w:val="center"/>
        </w:trPr>
        <w:tc>
          <w:tcPr>
            <w:tcW w:w="56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5.</w:t>
            </w:r>
          </w:p>
        </w:tc>
        <w:tc>
          <w:tcPr>
            <w:tcW w:w="3391" w:type="dxa"/>
            <w:tcBorders>
              <w:top w:val="single" w:sz="4" w:space="0" w:color="auto"/>
              <w:left w:val="single" w:sz="4" w:space="0" w:color="auto"/>
              <w:bottom w:val="single" w:sz="4" w:space="0" w:color="auto"/>
              <w:right w:val="single" w:sz="4" w:space="0" w:color="auto"/>
            </w:tcBorders>
            <w:vAlign w:val="bottom"/>
            <w:hideMark/>
          </w:tcPr>
          <w:p w:rsidR="00C8415A" w:rsidRDefault="00C8415A">
            <w:pPr>
              <w:pStyle w:val="aff9"/>
              <w:tabs>
                <w:tab w:val="left" w:pos="2448"/>
              </w:tabs>
              <w:spacing w:line="252" w:lineRule="auto"/>
            </w:pPr>
            <w:r>
              <w:rPr>
                <w:sz w:val="24"/>
                <w:szCs w:val="24"/>
                <w:lang w:eastAsia="uk-UA" w:bidi="uk-UA"/>
              </w:rPr>
              <w:t>Відповідальний виконавець</w:t>
            </w:r>
          </w:p>
          <w:p w:rsidR="00C8415A" w:rsidRDefault="00C8415A">
            <w:pPr>
              <w:pStyle w:val="aff9"/>
              <w:spacing w:line="252" w:lineRule="auto"/>
            </w:pPr>
            <w:r>
              <w:rPr>
                <w:sz w:val="24"/>
                <w:szCs w:val="24"/>
                <w:lang w:eastAsia="uk-UA" w:bidi="uk-UA"/>
              </w:rPr>
              <w:t>програми</w:t>
            </w:r>
          </w:p>
        </w:tc>
        <w:tc>
          <w:tcPr>
            <w:tcW w:w="5387"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Боратинська сільська рада</w:t>
            </w:r>
          </w:p>
        </w:tc>
      </w:tr>
      <w:tr w:rsidR="00C8415A" w:rsidTr="00C8415A">
        <w:trPr>
          <w:trHeight w:hRule="exact" w:val="355"/>
          <w:jc w:val="center"/>
        </w:trPr>
        <w:tc>
          <w:tcPr>
            <w:tcW w:w="56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6.</w:t>
            </w:r>
          </w:p>
        </w:tc>
        <w:tc>
          <w:tcPr>
            <w:tcW w:w="3391"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Учасники програми</w:t>
            </w:r>
          </w:p>
        </w:tc>
        <w:tc>
          <w:tcPr>
            <w:tcW w:w="5387"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Луцький РТЦК та СП, Боратинська сільська рада</w:t>
            </w:r>
          </w:p>
        </w:tc>
      </w:tr>
      <w:tr w:rsidR="00C8415A" w:rsidTr="00C8415A">
        <w:trPr>
          <w:trHeight w:hRule="exact" w:val="403"/>
          <w:jc w:val="center"/>
        </w:trPr>
        <w:tc>
          <w:tcPr>
            <w:tcW w:w="56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7.</w:t>
            </w:r>
          </w:p>
        </w:tc>
        <w:tc>
          <w:tcPr>
            <w:tcW w:w="3391"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Термін реалізації програми</w:t>
            </w:r>
          </w:p>
        </w:tc>
        <w:tc>
          <w:tcPr>
            <w:tcW w:w="5387"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2024-2026 роки</w:t>
            </w:r>
          </w:p>
        </w:tc>
      </w:tr>
      <w:tr w:rsidR="00C8415A" w:rsidTr="00C8415A">
        <w:trPr>
          <w:trHeight w:hRule="exact" w:val="672"/>
          <w:jc w:val="center"/>
        </w:trPr>
        <w:tc>
          <w:tcPr>
            <w:tcW w:w="56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8.</w:t>
            </w:r>
          </w:p>
        </w:tc>
        <w:tc>
          <w:tcPr>
            <w:tcW w:w="3391"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Перелік бюджетів, які беруть участь у виконанні програми</w:t>
            </w:r>
          </w:p>
        </w:tc>
        <w:tc>
          <w:tcPr>
            <w:tcW w:w="5387"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ind w:right="132"/>
            </w:pPr>
            <w:r>
              <w:rPr>
                <w:sz w:val="24"/>
                <w:szCs w:val="24"/>
                <w:lang w:eastAsia="uk-UA" w:bidi="uk-UA"/>
              </w:rPr>
              <w:t>Місцевий бюджет</w:t>
            </w:r>
          </w:p>
        </w:tc>
      </w:tr>
      <w:tr w:rsidR="00C8415A" w:rsidTr="00C8415A">
        <w:trPr>
          <w:trHeight w:hRule="exact" w:val="1205"/>
          <w:jc w:val="center"/>
        </w:trPr>
        <w:tc>
          <w:tcPr>
            <w:tcW w:w="56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9.</w:t>
            </w:r>
          </w:p>
        </w:tc>
        <w:tc>
          <w:tcPr>
            <w:tcW w:w="3391"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Загальний обсяг фінансових ресурсів, необхідних для реалізації програми</w:t>
            </w:r>
          </w:p>
          <w:p w:rsidR="00C8415A" w:rsidRDefault="00C8415A">
            <w:pPr>
              <w:pStyle w:val="aff9"/>
              <w:spacing w:line="252" w:lineRule="auto"/>
            </w:pPr>
            <w:r>
              <w:rPr>
                <w:sz w:val="24"/>
                <w:szCs w:val="24"/>
                <w:lang w:eastAsia="uk-UA" w:bidi="uk-UA"/>
              </w:rPr>
              <w:t>у тому числі:</w:t>
            </w:r>
          </w:p>
        </w:tc>
        <w:tc>
          <w:tcPr>
            <w:tcW w:w="5387"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540,0 тис. грн</w:t>
            </w:r>
          </w:p>
        </w:tc>
      </w:tr>
      <w:tr w:rsidR="00C8415A" w:rsidTr="00C8415A">
        <w:trPr>
          <w:trHeight w:hRule="exact" w:val="283"/>
          <w:jc w:val="center"/>
        </w:trPr>
        <w:tc>
          <w:tcPr>
            <w:tcW w:w="562" w:type="dxa"/>
            <w:tcBorders>
              <w:top w:val="single" w:sz="4" w:space="0" w:color="auto"/>
              <w:left w:val="single" w:sz="4" w:space="0" w:color="auto"/>
              <w:bottom w:val="single" w:sz="4" w:space="0" w:color="auto"/>
              <w:right w:val="single" w:sz="4" w:space="0" w:color="auto"/>
            </w:tcBorders>
            <w:vAlign w:val="bottom"/>
            <w:hideMark/>
          </w:tcPr>
          <w:p w:rsidR="00C8415A" w:rsidRDefault="00C8415A">
            <w:pPr>
              <w:pStyle w:val="aff9"/>
              <w:spacing w:line="252" w:lineRule="auto"/>
            </w:pPr>
            <w:r>
              <w:rPr>
                <w:sz w:val="24"/>
                <w:szCs w:val="24"/>
                <w:lang w:eastAsia="uk-UA" w:bidi="uk-UA"/>
              </w:rPr>
              <w:t>9.1.</w:t>
            </w:r>
          </w:p>
        </w:tc>
        <w:tc>
          <w:tcPr>
            <w:tcW w:w="3391" w:type="dxa"/>
            <w:tcBorders>
              <w:top w:val="single" w:sz="4" w:space="0" w:color="auto"/>
              <w:left w:val="single" w:sz="4" w:space="0" w:color="auto"/>
              <w:bottom w:val="single" w:sz="4" w:space="0" w:color="auto"/>
              <w:right w:val="single" w:sz="4" w:space="0" w:color="auto"/>
            </w:tcBorders>
            <w:vAlign w:val="bottom"/>
            <w:hideMark/>
          </w:tcPr>
          <w:p w:rsidR="00C8415A" w:rsidRDefault="00C8415A">
            <w:pPr>
              <w:pStyle w:val="aff9"/>
              <w:spacing w:line="252" w:lineRule="auto"/>
            </w:pPr>
            <w:r>
              <w:rPr>
                <w:sz w:val="24"/>
                <w:szCs w:val="24"/>
                <w:lang w:eastAsia="uk-UA" w:bidi="uk-UA"/>
              </w:rPr>
              <w:t>коштів місцевих бюджетів</w:t>
            </w:r>
          </w:p>
        </w:tc>
        <w:tc>
          <w:tcPr>
            <w:tcW w:w="5387" w:type="dxa"/>
            <w:tcBorders>
              <w:top w:val="single" w:sz="4" w:space="0" w:color="auto"/>
              <w:left w:val="single" w:sz="4" w:space="0" w:color="auto"/>
              <w:bottom w:val="single" w:sz="4" w:space="0" w:color="auto"/>
              <w:right w:val="single" w:sz="4" w:space="0" w:color="auto"/>
            </w:tcBorders>
            <w:vAlign w:val="bottom"/>
            <w:hideMark/>
          </w:tcPr>
          <w:p w:rsidR="00C8415A" w:rsidRDefault="00C8415A">
            <w:pPr>
              <w:pStyle w:val="aff9"/>
              <w:spacing w:line="252" w:lineRule="auto"/>
            </w:pPr>
            <w:r>
              <w:rPr>
                <w:sz w:val="24"/>
                <w:szCs w:val="24"/>
                <w:lang w:eastAsia="uk-UA" w:bidi="uk-UA"/>
              </w:rPr>
              <w:t>540,0 тис. грн</w:t>
            </w:r>
          </w:p>
        </w:tc>
      </w:tr>
      <w:tr w:rsidR="00C8415A" w:rsidTr="00C8415A">
        <w:trPr>
          <w:trHeight w:hRule="exact" w:val="403"/>
          <w:jc w:val="center"/>
        </w:trPr>
        <w:tc>
          <w:tcPr>
            <w:tcW w:w="56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9.2.</w:t>
            </w:r>
          </w:p>
        </w:tc>
        <w:tc>
          <w:tcPr>
            <w:tcW w:w="3391"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pPr>
            <w:r>
              <w:rPr>
                <w:sz w:val="24"/>
                <w:szCs w:val="24"/>
                <w:lang w:eastAsia="uk-UA" w:bidi="uk-UA"/>
              </w:rPr>
              <w:t>коштів інших джерел</w:t>
            </w:r>
          </w:p>
        </w:tc>
        <w:tc>
          <w:tcPr>
            <w:tcW w:w="5387" w:type="dxa"/>
            <w:tcBorders>
              <w:top w:val="single" w:sz="4" w:space="0" w:color="auto"/>
              <w:left w:val="single" w:sz="4" w:space="0" w:color="auto"/>
              <w:bottom w:val="single" w:sz="4" w:space="0" w:color="auto"/>
              <w:right w:val="single" w:sz="4" w:space="0" w:color="auto"/>
            </w:tcBorders>
            <w:vAlign w:val="center"/>
            <w:hideMark/>
          </w:tcPr>
          <w:p w:rsidR="00C8415A" w:rsidRDefault="00C8415A">
            <w:pPr>
              <w:pStyle w:val="aff9"/>
              <w:spacing w:line="252" w:lineRule="auto"/>
            </w:pPr>
            <w:r>
              <w:rPr>
                <w:sz w:val="24"/>
                <w:szCs w:val="24"/>
                <w:lang w:eastAsia="uk-UA" w:bidi="uk-UA"/>
              </w:rPr>
              <w:t>-</w:t>
            </w:r>
          </w:p>
        </w:tc>
      </w:tr>
    </w:tbl>
    <w:p w:rsidR="00C8415A" w:rsidRDefault="00C8415A" w:rsidP="00C8415A">
      <w:pPr>
        <w:spacing w:line="1" w:lineRule="exact"/>
        <w:rPr>
          <w:rFonts w:ascii="Times New Roman CYR" w:eastAsia="Times New Roman" w:hAnsi="Times New Roman CYR"/>
          <w:sz w:val="2"/>
          <w:szCs w:val="2"/>
          <w:lang w:val="ru-RU"/>
        </w:rPr>
      </w:pPr>
    </w:p>
    <w:p w:rsidR="00C8415A" w:rsidRDefault="00C8415A" w:rsidP="00C8415A">
      <w:pPr>
        <w:spacing w:line="1" w:lineRule="exact"/>
        <w:rPr>
          <w:sz w:val="24"/>
          <w:szCs w:val="20"/>
        </w:rPr>
      </w:pPr>
      <w:r>
        <w:rPr>
          <w:noProof/>
          <w:sz w:val="24"/>
          <w:szCs w:val="20"/>
          <w:lang w:eastAsia="uk-UA"/>
        </w:rPr>
        <mc:AlternateContent>
          <mc:Choice Requires="wps">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556500" cy="10693400"/>
                <wp:effectExtent l="0" t="0" r="6350" b="0"/>
                <wp:wrapNone/>
                <wp:docPr id="3" name="Прямокутник 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txbx>
                        <w:txbxContent>
                          <w:p w:rsidR="00E66985" w:rsidRDefault="00E66985" w:rsidP="00C8415A">
                            <w:pPr>
                              <w:jc w:val="center"/>
                            </w:pPr>
                          </w:p>
                          <w:p w:rsidR="00E66985" w:rsidRDefault="00E66985" w:rsidP="00C8415A">
                            <w:pPr>
                              <w:jc w:val="center"/>
                            </w:pPr>
                          </w:p>
                        </w:txbxContent>
                      </wps:txbx>
                      <wps:bodyPr/>
                    </wps:wsp>
                  </a:graphicData>
                </a:graphic>
                <wp14:sizeRelH relativeFrom="page">
                  <wp14:pctWidth>0</wp14:pctWidth>
                </wp14:sizeRelH>
                <wp14:sizeRelV relativeFrom="page">
                  <wp14:pctHeight>0</wp14:pctHeight>
                </wp14:sizeRelV>
              </wp:anchor>
            </w:drawing>
          </mc:Choice>
          <mc:Fallback>
            <w:pict>
              <v:rect id="Прямокутник 3" o:spid="_x0000_s1026" style="position:absolute;margin-left:543.8pt;margin-top:0;width:595pt;height:842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" fillcolor="#fefefe" stroked="f">
                <v:path arrowok="t"/>
                <o:lock v:ext="edit" rotation="t" position="t"/>
                <v:textbox>
                  <w:txbxContent>
                    <w:p w:rsidR="00E66985" w:rsidRDefault="00E66985" w:rsidP="00C8415A">
                      <w:pPr>
                        <w:jc w:val="center"/>
                      </w:pPr>
                    </w:p>
                    <w:p w:rsidR="00E66985" w:rsidRDefault="00E66985" w:rsidP="00C8415A">
                      <w:pPr>
                        <w:jc w:val="center"/>
                      </w:pPr>
                    </w:p>
                  </w:txbxContent>
                </v:textbox>
                <w10:wrap anchorx="page" anchory="page"/>
              </v:rect>
            </w:pict>
          </mc:Fallback>
        </mc:AlternateContent>
      </w:r>
    </w:p>
    <w:p w:rsidR="00C8415A" w:rsidRDefault="00C8415A" w:rsidP="00C8415A">
      <w:pPr>
        <w:tabs>
          <w:tab w:val="left" w:pos="2304"/>
        </w:tabs>
        <w:spacing w:after="260"/>
        <w:ind w:firstLine="600"/>
        <w:jc w:val="both"/>
        <w:rPr>
          <w:b/>
          <w:bCs/>
          <w:sz w:val="24"/>
          <w:szCs w:val="24"/>
          <w:lang w:eastAsia="uk-UA" w:bidi="uk-UA"/>
        </w:rPr>
      </w:pPr>
      <w:r>
        <w:rPr>
          <w:b/>
          <w:bCs/>
          <w:sz w:val="24"/>
          <w:szCs w:val="24"/>
          <w:lang w:eastAsia="uk-UA" w:bidi="uk-UA"/>
        </w:rPr>
        <w:tab/>
      </w:r>
    </w:p>
    <w:p w:rsidR="00C8415A" w:rsidRDefault="00C8415A" w:rsidP="00C8415A">
      <w:pPr>
        <w:tabs>
          <w:tab w:val="left" w:pos="2304"/>
        </w:tabs>
        <w:spacing w:after="260"/>
        <w:ind w:firstLine="600"/>
        <w:jc w:val="both"/>
        <w:rPr>
          <w:b/>
          <w:bCs/>
          <w:sz w:val="24"/>
          <w:szCs w:val="24"/>
          <w:lang w:eastAsia="uk-UA" w:bidi="uk-UA"/>
        </w:rPr>
      </w:pPr>
    </w:p>
    <w:p w:rsidR="00C8415A" w:rsidRDefault="00C8415A" w:rsidP="00C8415A">
      <w:pPr>
        <w:spacing w:after="260"/>
        <w:ind w:firstLine="600"/>
        <w:jc w:val="both"/>
        <w:rPr>
          <w:b/>
          <w:bCs/>
          <w:sz w:val="24"/>
          <w:szCs w:val="24"/>
          <w:lang w:eastAsia="uk-UA" w:bidi="uk-UA"/>
        </w:rPr>
      </w:pPr>
    </w:p>
    <w:p w:rsidR="00C8415A" w:rsidRDefault="00C8415A" w:rsidP="00C8415A">
      <w:pPr>
        <w:spacing w:after="260"/>
        <w:ind w:firstLine="600"/>
        <w:jc w:val="both"/>
        <w:rPr>
          <w:b/>
          <w:bCs/>
          <w:sz w:val="24"/>
          <w:szCs w:val="24"/>
          <w:lang w:eastAsia="uk-UA" w:bidi="uk-UA"/>
        </w:rPr>
      </w:pPr>
    </w:p>
    <w:p w:rsidR="00C8415A" w:rsidRDefault="00C8415A" w:rsidP="00C8415A">
      <w:pPr>
        <w:spacing w:after="260"/>
        <w:ind w:firstLine="600"/>
        <w:jc w:val="both"/>
        <w:rPr>
          <w:b/>
          <w:bCs/>
          <w:sz w:val="24"/>
          <w:szCs w:val="24"/>
          <w:lang w:eastAsia="uk-UA" w:bidi="uk-UA"/>
        </w:rPr>
      </w:pPr>
    </w:p>
    <w:p w:rsidR="00C8415A" w:rsidRDefault="00C8415A" w:rsidP="00C8415A">
      <w:pPr>
        <w:spacing w:after="260"/>
        <w:ind w:firstLine="600"/>
        <w:jc w:val="both"/>
      </w:pPr>
      <w:r>
        <w:rPr>
          <w:b/>
          <w:bCs/>
          <w:sz w:val="24"/>
          <w:szCs w:val="24"/>
          <w:lang w:eastAsia="uk-UA" w:bidi="uk-UA"/>
        </w:rPr>
        <w:lastRenderedPageBreak/>
        <w:t>2. Визначення проблеми, на розв’язання якої спрямована програма виконання заходів мобілізаційної підготовки, підготовки молоді до військової служби, проведення призову громадян на військову службу, приписки громадян до призовної дільниці та соціальної підтримки сімей військовослужбовців, які прийняті на військову службу за контрактом на території Боратинської сільської ради на 2024-2026 роки (далі - Програма).</w:t>
      </w:r>
    </w:p>
    <w:p w:rsidR="00C8415A" w:rsidRDefault="00C8415A" w:rsidP="00C8415A">
      <w:pPr>
        <w:ind w:firstLine="700"/>
        <w:jc w:val="both"/>
      </w:pPr>
      <w:r>
        <w:rPr>
          <w:sz w:val="24"/>
          <w:szCs w:val="24"/>
          <w:lang w:eastAsia="uk-UA" w:bidi="uk-UA"/>
        </w:rPr>
        <w:t>Запобігання збройній агресії, зменшення збитків, непоправних втрат у разі її виникнення та ефективна ліквідація наслідків агресії, відповідно до вимог законів України "Про оборону України", "Про мобілізаційну підготовку та мобілізацію", "Про військовий обов’язок і військову службу", Указів Президента України, постанов Кабінету Міністрів України є одним з пріоритетів у діяльності органів місцевого самоврядування, органів військового управління. Своєчасне попередження, вжиття упереджувальних заходів з цих питань, здійснюється органами державного управління усіх ланок, підприємствами, установами, організаціями і громадянами.</w:t>
      </w:r>
    </w:p>
    <w:p w:rsidR="00C8415A" w:rsidRDefault="00C8415A" w:rsidP="00C8415A">
      <w:pPr>
        <w:ind w:firstLine="700"/>
        <w:jc w:val="both"/>
      </w:pPr>
      <w:r>
        <w:rPr>
          <w:sz w:val="24"/>
          <w:szCs w:val="24"/>
          <w:lang w:eastAsia="uk-UA" w:bidi="uk-UA"/>
        </w:rPr>
        <w:t>У відповідності до вимог ст. 15 Закону України "Про оборону України" виконавчі органи сільських, селищних, міських рад у галузі оборонної роботи забезпечують:</w:t>
      </w:r>
    </w:p>
    <w:p w:rsidR="00C8415A" w:rsidRDefault="00C8415A" w:rsidP="00C8415A">
      <w:pPr>
        <w:ind w:firstLine="709"/>
        <w:jc w:val="both"/>
      </w:pPr>
      <w:r>
        <w:rPr>
          <w:sz w:val="24"/>
          <w:szCs w:val="24"/>
          <w:lang w:eastAsia="uk-UA" w:bidi="uk-UA"/>
        </w:rPr>
        <w:t>підготовку громадян до військової служби, а також загальне військове навчання у воєнний час;</w:t>
      </w:r>
    </w:p>
    <w:p w:rsidR="00C8415A" w:rsidRDefault="00C8415A" w:rsidP="00C8415A">
      <w:pPr>
        <w:ind w:firstLine="709"/>
        <w:jc w:val="both"/>
      </w:pPr>
      <w:r>
        <w:rPr>
          <w:sz w:val="24"/>
          <w:szCs w:val="24"/>
          <w:lang w:eastAsia="uk-UA" w:bidi="uk-UA"/>
        </w:rPr>
        <w:t>приписку громадян до призовних дільниць, військовий облік військовозобов'язаних і призовників;</w:t>
      </w:r>
    </w:p>
    <w:p w:rsidR="00C8415A" w:rsidRDefault="00C8415A" w:rsidP="00C8415A">
      <w:pPr>
        <w:ind w:firstLine="709"/>
        <w:jc w:val="both"/>
      </w:pPr>
      <w:r>
        <w:rPr>
          <w:sz w:val="24"/>
          <w:szCs w:val="24"/>
          <w:lang w:eastAsia="uk-UA" w:bidi="uk-UA"/>
        </w:rPr>
        <w:t>призов громадян на строкову військову службу;</w:t>
      </w:r>
    </w:p>
    <w:p w:rsidR="00C8415A" w:rsidRDefault="00C8415A" w:rsidP="00C8415A">
      <w:pPr>
        <w:ind w:firstLine="709"/>
      </w:pPr>
      <w:r>
        <w:rPr>
          <w:sz w:val="24"/>
          <w:szCs w:val="24"/>
          <w:lang w:eastAsia="uk-UA" w:bidi="uk-UA"/>
        </w:rPr>
        <w:t>направлення громадян на навчальні (або перевірочні) і спеціальні збори;</w:t>
      </w:r>
    </w:p>
    <w:p w:rsidR="00C8415A" w:rsidRDefault="00C8415A" w:rsidP="00C8415A">
      <w:pPr>
        <w:ind w:firstLine="709"/>
        <w:jc w:val="both"/>
      </w:pPr>
      <w:r>
        <w:rPr>
          <w:sz w:val="24"/>
          <w:szCs w:val="24"/>
          <w:lang w:eastAsia="uk-UA" w:bidi="uk-UA"/>
        </w:rPr>
        <w:t>організацію та участь у здійсненні на відповідній території заходів, пов'язаних з мобілізаційною підготовкою, територіальною обороною;</w:t>
      </w:r>
    </w:p>
    <w:p w:rsidR="00C8415A" w:rsidRDefault="00C8415A" w:rsidP="00C8415A">
      <w:pPr>
        <w:ind w:firstLine="709"/>
      </w:pPr>
      <w:r>
        <w:rPr>
          <w:sz w:val="24"/>
          <w:szCs w:val="24"/>
          <w:lang w:eastAsia="uk-UA" w:bidi="uk-UA"/>
        </w:rPr>
        <w:t>бронювання військовозобов'язаних на період мобілізації та на воєнний час;</w:t>
      </w:r>
    </w:p>
    <w:p w:rsidR="00C8415A" w:rsidRDefault="00C8415A" w:rsidP="00C8415A">
      <w:pPr>
        <w:ind w:firstLine="709"/>
        <w:jc w:val="both"/>
      </w:pPr>
      <w:r>
        <w:rPr>
          <w:sz w:val="24"/>
          <w:szCs w:val="24"/>
          <w:lang w:eastAsia="uk-UA" w:bidi="uk-UA"/>
        </w:rPr>
        <w:t>проведення мобілізації людських, транспортних та інших ресурсів в особливий період;</w:t>
      </w:r>
    </w:p>
    <w:p w:rsidR="00C8415A" w:rsidRDefault="00C8415A" w:rsidP="00C8415A">
      <w:pPr>
        <w:ind w:firstLine="709"/>
        <w:jc w:val="both"/>
      </w:pPr>
      <w:r>
        <w:rPr>
          <w:sz w:val="24"/>
          <w:szCs w:val="24"/>
          <w:lang w:eastAsia="uk-UA" w:bidi="uk-UA"/>
        </w:rPr>
        <w:t>здійснення контролю за використанням і охороною наданих у встановленому порядку для потреб оборони земельних, водних та інших природних ресурсів згідно із законодавством;</w:t>
      </w:r>
    </w:p>
    <w:p w:rsidR="00C8415A" w:rsidRDefault="00C8415A" w:rsidP="00C8415A">
      <w:pPr>
        <w:ind w:firstLine="709"/>
        <w:jc w:val="both"/>
      </w:pPr>
      <w:r>
        <w:rPr>
          <w:sz w:val="24"/>
          <w:szCs w:val="24"/>
          <w:lang w:eastAsia="uk-UA" w:bidi="uk-UA"/>
        </w:rPr>
        <w:t>вирішення згідно із законодавством питань, пов'язаних з наданням частинам, установам, навчальним закладам Збройних Сил України та іншим військовим формуванням, утвореним відповідно до законів України, та правоохоронним органам службових приміщень і житлової площі, інших об'єктів, здійсненням контролю за їх використанням, наданням комунально-побутових та інших послуг;</w:t>
      </w:r>
    </w:p>
    <w:p w:rsidR="00C8415A" w:rsidRDefault="00C8415A" w:rsidP="00C8415A">
      <w:pPr>
        <w:ind w:firstLine="709"/>
        <w:jc w:val="both"/>
      </w:pPr>
      <w:r>
        <w:rPr>
          <w:sz w:val="24"/>
          <w:szCs w:val="24"/>
          <w:lang w:eastAsia="uk-UA" w:bidi="uk-UA"/>
        </w:rPr>
        <w:t>проведення заходів щодо військово-патріотичного виховання громадян України;</w:t>
      </w:r>
    </w:p>
    <w:p w:rsidR="00C8415A" w:rsidRDefault="00C8415A" w:rsidP="00C8415A">
      <w:pPr>
        <w:ind w:firstLine="709"/>
        <w:jc w:val="both"/>
      </w:pPr>
      <w:r>
        <w:rPr>
          <w:sz w:val="24"/>
          <w:szCs w:val="24"/>
          <w:lang w:eastAsia="uk-UA" w:bidi="uk-UA"/>
        </w:rPr>
        <w:t>здійснення інших повноважень у галузі оборонної роботи, передбачених законами.</w:t>
      </w:r>
    </w:p>
    <w:p w:rsidR="00C8415A" w:rsidRDefault="00C8415A" w:rsidP="00C8415A">
      <w:pPr>
        <w:ind w:firstLine="700"/>
        <w:jc w:val="both"/>
      </w:pPr>
      <w:r>
        <w:rPr>
          <w:sz w:val="24"/>
          <w:szCs w:val="24"/>
          <w:lang w:eastAsia="uk-UA" w:bidi="uk-UA"/>
        </w:rPr>
        <w:lastRenderedPageBreak/>
        <w:t>Статтею 7 Закону України "Про мобілізаційну підготовку та мобілізацію", зокрема, встановлено, що з місцевих бюджетів фінансуються заходи та роботи з мобілізаційної підготовки місцевого значення.</w:t>
      </w:r>
    </w:p>
    <w:p w:rsidR="00C8415A" w:rsidRDefault="00C8415A" w:rsidP="00C8415A">
      <w:pPr>
        <w:spacing w:line="1" w:lineRule="exact"/>
      </w:pPr>
    </w:p>
    <w:p w:rsidR="00C8415A" w:rsidRDefault="00C8415A" w:rsidP="00C8415A">
      <w:pPr>
        <w:ind w:firstLine="740"/>
        <w:jc w:val="both"/>
      </w:pPr>
      <w:r>
        <w:rPr>
          <w:sz w:val="24"/>
          <w:szCs w:val="24"/>
          <w:lang w:eastAsia="uk-UA" w:bidi="uk-UA"/>
        </w:rPr>
        <w:t xml:space="preserve">Виконання військового обов'язку громадянами України у відповідності до ч. 7 </w:t>
      </w:r>
      <w:r>
        <w:rPr>
          <w:sz w:val="24"/>
          <w:szCs w:val="24"/>
          <w:lang w:eastAsia="ru-RU" w:bidi="ru-RU"/>
        </w:rPr>
        <w:t xml:space="preserve">ст. </w:t>
      </w:r>
      <w:r>
        <w:rPr>
          <w:sz w:val="24"/>
          <w:szCs w:val="24"/>
          <w:lang w:eastAsia="uk-UA" w:bidi="uk-UA"/>
        </w:rPr>
        <w:t>1 Закону України "Про військовий обов’язок і військову службу", забезпечують державні органи, органи місцевого самоврядування, утворені відповідно до законів України військові формування, підприємства, установи і організації незалежно від підпорядкування і форм власності в межах їх повноважень, передбачених законом та районні військові комісаріати.</w:t>
      </w:r>
    </w:p>
    <w:p w:rsidR="00C8415A" w:rsidRDefault="00C8415A" w:rsidP="00C8415A">
      <w:pPr>
        <w:ind w:firstLine="740"/>
        <w:jc w:val="both"/>
      </w:pPr>
      <w:r>
        <w:rPr>
          <w:sz w:val="24"/>
          <w:szCs w:val="24"/>
          <w:lang w:eastAsia="uk-UA" w:bidi="uk-UA"/>
        </w:rPr>
        <w:t>Події, що відбулися та відбуваються в державі протягом останніх років, засвідчують про те, що заходи, які вживалися органами державної влади, органами місцевого самоврядування спільно із органами військового управління, виявилися недостатніми для забезпечення її надійної обороноздатності, потребують суттєвого покращення, а також додаткового залучення коштів із бюджетів усіх рівнів та позабюджетного фінансування.</w:t>
      </w:r>
    </w:p>
    <w:p w:rsidR="00C8415A" w:rsidRDefault="00C8415A" w:rsidP="00C8415A">
      <w:pPr>
        <w:ind w:firstLine="740"/>
        <w:jc w:val="both"/>
      </w:pPr>
      <w:r>
        <w:rPr>
          <w:sz w:val="24"/>
          <w:szCs w:val="24"/>
          <w:lang w:eastAsia="uk-UA" w:bidi="uk-UA"/>
        </w:rPr>
        <w:t>Програма спрямована на вдосконалення організації проведення приписки громадян, які проживають на території громади до призовної дільниці, ведення військово-облікової роботи, призову громадян України на строкову військову службу, військову службу за контрактом, здійснення мобілізаційної підготовки та проведення у разі необхідності мобілізації людських, транспортних та інших ресурсів на території міської ради.</w:t>
      </w:r>
    </w:p>
    <w:p w:rsidR="00C8415A" w:rsidRDefault="00C8415A" w:rsidP="00C8415A">
      <w:pPr>
        <w:ind w:firstLine="740"/>
        <w:jc w:val="both"/>
      </w:pPr>
      <w:r>
        <w:rPr>
          <w:sz w:val="24"/>
          <w:szCs w:val="24"/>
          <w:lang w:eastAsia="uk-UA" w:bidi="uk-UA"/>
        </w:rPr>
        <w:t>Існує потреба в додатковому фінансуванні видатків на підготовку громадян, які проживають на території громади до служби в Збройних Силах України, забезпечення якісним особовим складом Збройні Сили України та інші військові формування, на доставку призовників, кандидатів на проходження військової служби за контрактом та мобілізованих громадян до збірних пунктів та військових частин, підтримання в належному боєздатному стані об’єктів мобілізаційного розгортання.</w:t>
      </w:r>
    </w:p>
    <w:p w:rsidR="00C8415A" w:rsidRDefault="00C8415A" w:rsidP="00C8415A">
      <w:pPr>
        <w:spacing w:after="260"/>
        <w:ind w:firstLine="740"/>
        <w:jc w:val="both"/>
      </w:pPr>
      <w:r>
        <w:rPr>
          <w:sz w:val="24"/>
          <w:szCs w:val="24"/>
          <w:lang w:eastAsia="uk-UA" w:bidi="uk-UA"/>
        </w:rPr>
        <w:t>Забезпечення накопичення військово-навченого резерву військовозобов’язаних, для якісного комплектування військових частин Збройних Сил України в особливий період.</w:t>
      </w:r>
    </w:p>
    <w:p w:rsidR="00C8415A" w:rsidRDefault="00C8415A" w:rsidP="00C8415A">
      <w:pPr>
        <w:pStyle w:val="2d"/>
        <w:keepNext/>
        <w:keepLines/>
        <w:tabs>
          <w:tab w:val="left" w:pos="1048"/>
        </w:tabs>
        <w:ind w:left="740" w:firstLine="0"/>
        <w:jc w:val="both"/>
      </w:pPr>
      <w:r>
        <w:rPr>
          <w:sz w:val="24"/>
          <w:szCs w:val="24"/>
          <w:lang w:eastAsia="uk-UA" w:bidi="uk-UA"/>
        </w:rPr>
        <w:t>3. Мета Програми</w:t>
      </w:r>
    </w:p>
    <w:p w:rsidR="00C8415A" w:rsidRDefault="00C8415A" w:rsidP="00C8415A">
      <w:pPr>
        <w:spacing w:after="540"/>
        <w:ind w:firstLine="740"/>
        <w:jc w:val="both"/>
      </w:pPr>
      <w:r>
        <w:rPr>
          <w:sz w:val="24"/>
          <w:szCs w:val="24"/>
          <w:lang w:eastAsia="uk-UA" w:bidi="uk-UA"/>
        </w:rPr>
        <w:t>Метою Програми є удосконалення військово-патріотичного виховання, підготовки жителів громади до військової служби у Збройних Силах України, вдосконалення системи військового обліку, забезпечення проведення призову на строкову військову службу, військову службу за контрактом, підвищення рівня мобілізаційної підготовки та готовності до проведення мобілізації, підняття престижу військової служби за участю органів місцевого самоврядування.</w:t>
      </w:r>
    </w:p>
    <w:p w:rsidR="00C8415A" w:rsidRDefault="00C8415A" w:rsidP="00C8415A">
      <w:pPr>
        <w:pStyle w:val="2d"/>
        <w:keepNext/>
        <w:keepLines/>
        <w:tabs>
          <w:tab w:val="left" w:pos="994"/>
        </w:tabs>
        <w:jc w:val="both"/>
      </w:pPr>
      <w:r>
        <w:rPr>
          <w:sz w:val="24"/>
          <w:szCs w:val="24"/>
          <w:lang w:eastAsia="uk-UA" w:bidi="uk-UA"/>
        </w:rPr>
        <w:t>4.Обґрунтування шляхів і засобів розв’язання проблеми, обсягів та джерел фінансування</w:t>
      </w:r>
    </w:p>
    <w:p w:rsidR="00C8415A" w:rsidRDefault="00C8415A" w:rsidP="00C8415A">
      <w:pPr>
        <w:ind w:firstLine="880"/>
        <w:jc w:val="both"/>
      </w:pPr>
      <w:r>
        <w:rPr>
          <w:sz w:val="24"/>
          <w:szCs w:val="24"/>
          <w:lang w:eastAsia="uk-UA" w:bidi="uk-UA"/>
        </w:rPr>
        <w:t xml:space="preserve">Виконання Програми здійснюватиметься шляхом проведення приписки та призову громадян на строкову військову службу, військову службу за контрактом, заходів щодо мобілізації, в т.ч. забезпечення доставки призовників, кандидатів на проходження військової служби за контрактом та техніки до збірних пунктів, місць дислокації військових частин, </w:t>
      </w:r>
      <w:r>
        <w:rPr>
          <w:sz w:val="24"/>
          <w:szCs w:val="24"/>
          <w:lang w:eastAsia="uk-UA" w:bidi="uk-UA"/>
        </w:rPr>
        <w:lastRenderedPageBreak/>
        <w:t>покращення умов проведення цих заходів шляхом фінансування з місцевого бюджету і забезпечення, в результаті цього, належної життєдіяльності призовної дільниці.</w:t>
      </w:r>
    </w:p>
    <w:p w:rsidR="00C8415A" w:rsidRDefault="00C8415A" w:rsidP="00C8415A">
      <w:pPr>
        <w:ind w:firstLine="880"/>
        <w:jc w:val="both"/>
      </w:pPr>
      <w:r>
        <w:rPr>
          <w:sz w:val="24"/>
          <w:szCs w:val="24"/>
          <w:lang w:eastAsia="uk-UA" w:bidi="uk-UA"/>
        </w:rPr>
        <w:t xml:space="preserve">Фінансування Програми здійснюватиметься за рахунок коштів місцевого бюджету, передбачених на </w:t>
      </w:r>
      <w:r>
        <w:rPr>
          <w:sz w:val="24"/>
          <w:szCs w:val="24"/>
          <w:lang w:val="ru-RU" w:eastAsia="uk-UA" w:bidi="uk-UA"/>
        </w:rPr>
        <w:t xml:space="preserve">2024-2026 </w:t>
      </w:r>
      <w:r>
        <w:rPr>
          <w:sz w:val="24"/>
          <w:szCs w:val="24"/>
          <w:lang w:eastAsia="uk-UA" w:bidi="uk-UA"/>
        </w:rPr>
        <w:t>рр., зокрема для:</w:t>
      </w:r>
    </w:p>
    <w:p w:rsidR="00C8415A" w:rsidRDefault="00C8415A" w:rsidP="00C8415A">
      <w:pPr>
        <w:widowControl w:val="0"/>
        <w:numPr>
          <w:ilvl w:val="0"/>
          <w:numId w:val="18"/>
        </w:numPr>
        <w:tabs>
          <w:tab w:val="left" w:pos="964"/>
        </w:tabs>
        <w:spacing w:after="0" w:line="240" w:lineRule="auto"/>
        <w:ind w:firstLine="880"/>
        <w:contextualSpacing/>
        <w:jc w:val="both"/>
      </w:pPr>
      <w:r>
        <w:rPr>
          <w:sz w:val="24"/>
          <w:szCs w:val="24"/>
          <w:lang w:eastAsia="uk-UA" w:bidi="uk-UA"/>
        </w:rPr>
        <w:t>підготовки до служби в Збройних Силах України, військово-патріотичного виховання, проведення приписки до призовної дільниці, призову на строкову військову службу, військову службу за контрактом;</w:t>
      </w:r>
    </w:p>
    <w:p w:rsidR="00C8415A" w:rsidRDefault="00C8415A" w:rsidP="00C8415A">
      <w:pPr>
        <w:widowControl w:val="0"/>
        <w:numPr>
          <w:ilvl w:val="0"/>
          <w:numId w:val="18"/>
        </w:numPr>
        <w:tabs>
          <w:tab w:val="left" w:pos="964"/>
        </w:tabs>
        <w:spacing w:after="0" w:line="240" w:lineRule="auto"/>
        <w:ind w:firstLine="880"/>
        <w:contextualSpacing/>
        <w:jc w:val="both"/>
      </w:pPr>
      <w:r>
        <w:rPr>
          <w:sz w:val="24"/>
          <w:szCs w:val="24"/>
          <w:lang w:eastAsia="uk-UA" w:bidi="uk-UA"/>
        </w:rPr>
        <w:t>налагодження координації та забезпечення взаємодії громади, підприємств, установ та організацій, які знаходяться на території громади, з метою проведення призову на військову службу та мобілізації;</w:t>
      </w:r>
    </w:p>
    <w:p w:rsidR="00C8415A" w:rsidRDefault="00C8415A" w:rsidP="00C8415A">
      <w:pPr>
        <w:widowControl w:val="0"/>
        <w:numPr>
          <w:ilvl w:val="0"/>
          <w:numId w:val="18"/>
        </w:numPr>
        <w:tabs>
          <w:tab w:val="left" w:pos="964"/>
        </w:tabs>
        <w:spacing w:after="0" w:line="240" w:lineRule="auto"/>
        <w:ind w:firstLine="880"/>
        <w:contextualSpacing/>
        <w:jc w:val="both"/>
      </w:pPr>
      <w:r>
        <w:rPr>
          <w:sz w:val="24"/>
          <w:szCs w:val="24"/>
          <w:lang w:eastAsia="uk-UA" w:bidi="uk-UA"/>
        </w:rPr>
        <w:t>перевезення та доставка призовників, кандидатів для проходження військової служби за контрактом і мобілізованих людських, транспортних та інших ресурсів відповідно від призовної дільниці до збірного пункту обласного територіального центру комплектування та соціальної підтримки, обласної медичної комісії та місць дислокації військових частин Збройних Сил України.</w:t>
      </w:r>
    </w:p>
    <w:p w:rsidR="00C8415A" w:rsidRDefault="00C8415A" w:rsidP="00C8415A">
      <w:pPr>
        <w:pStyle w:val="2d"/>
        <w:keepNext/>
        <w:keepLines/>
        <w:tabs>
          <w:tab w:val="left" w:pos="1158"/>
        </w:tabs>
      </w:pPr>
      <w:r>
        <w:rPr>
          <w:sz w:val="24"/>
          <w:szCs w:val="24"/>
          <w:lang w:val="ru-RU" w:eastAsia="uk-UA" w:bidi="uk-UA"/>
        </w:rPr>
        <w:t>5.</w:t>
      </w:r>
      <w:r>
        <w:rPr>
          <w:sz w:val="24"/>
          <w:szCs w:val="24"/>
          <w:lang w:eastAsia="uk-UA" w:bidi="uk-UA"/>
        </w:rPr>
        <w:t>Перелік завдань і заходів Програми та результативні показники.</w:t>
      </w:r>
    </w:p>
    <w:p w:rsidR="00C8415A" w:rsidRDefault="00C8415A" w:rsidP="00C8415A">
      <w:pPr>
        <w:pStyle w:val="2d"/>
        <w:keepNext/>
        <w:keepLines/>
        <w:numPr>
          <w:ilvl w:val="1"/>
          <w:numId w:val="19"/>
        </w:numPr>
        <w:tabs>
          <w:tab w:val="left" w:pos="1341"/>
        </w:tabs>
      </w:pPr>
      <w:r>
        <w:rPr>
          <w:sz w:val="24"/>
          <w:szCs w:val="24"/>
          <w:lang w:eastAsia="uk-UA" w:bidi="uk-UA"/>
        </w:rPr>
        <w:t>Основними завданнями Програми є:</w:t>
      </w:r>
    </w:p>
    <w:p w:rsidR="00C8415A" w:rsidRDefault="00C8415A" w:rsidP="00C8415A">
      <w:pPr>
        <w:tabs>
          <w:tab w:val="left" w:pos="1322"/>
        </w:tabs>
        <w:ind w:firstLine="993"/>
        <w:jc w:val="both"/>
      </w:pPr>
      <w:r>
        <w:rPr>
          <w:sz w:val="24"/>
          <w:szCs w:val="24"/>
          <w:lang w:eastAsia="uk-UA" w:bidi="uk-UA"/>
        </w:rPr>
        <w:t>- підвищення якості мобілізаційної підготовки та рівня мобілізаційної готовності територіальної громади, підприємств, установ і організацій - виконавців мобілізаційних завдань;</w:t>
      </w:r>
    </w:p>
    <w:p w:rsidR="00C8415A" w:rsidRDefault="00C8415A" w:rsidP="00C8415A">
      <w:pPr>
        <w:tabs>
          <w:tab w:val="left" w:pos="1322"/>
        </w:tabs>
        <w:ind w:firstLine="993"/>
        <w:jc w:val="both"/>
      </w:pPr>
      <w:r>
        <w:rPr>
          <w:sz w:val="24"/>
          <w:szCs w:val="24"/>
          <w:lang w:eastAsia="uk-UA" w:bidi="uk-UA"/>
        </w:rPr>
        <w:t>- якісна підготовка громадян до військової служби, своєчасне проведення приписки, призову та мобілізації, забезпечення ведення військового обліку відповідно до законодавства України.</w:t>
      </w:r>
    </w:p>
    <w:p w:rsidR="00C8415A" w:rsidRDefault="00C8415A" w:rsidP="00C8415A">
      <w:pPr>
        <w:pStyle w:val="2d"/>
        <w:keepNext/>
        <w:keepLines/>
        <w:numPr>
          <w:ilvl w:val="1"/>
          <w:numId w:val="19"/>
        </w:numPr>
        <w:tabs>
          <w:tab w:val="left" w:pos="1346"/>
        </w:tabs>
      </w:pPr>
      <w:r>
        <w:rPr>
          <w:sz w:val="24"/>
          <w:szCs w:val="24"/>
          <w:lang w:eastAsia="uk-UA" w:bidi="uk-UA"/>
        </w:rPr>
        <w:t>Програма передбачає виконання наступних основних заходів:</w:t>
      </w:r>
    </w:p>
    <w:p w:rsidR="00C8415A" w:rsidRDefault="00C8415A" w:rsidP="00C8415A">
      <w:pPr>
        <w:widowControl w:val="0"/>
        <w:numPr>
          <w:ilvl w:val="0"/>
          <w:numId w:val="20"/>
        </w:numPr>
        <w:tabs>
          <w:tab w:val="left" w:pos="1073"/>
        </w:tabs>
        <w:spacing w:after="0" w:line="240" w:lineRule="auto"/>
        <w:ind w:left="160" w:firstLine="740"/>
        <w:contextualSpacing/>
        <w:jc w:val="both"/>
      </w:pPr>
      <w:r>
        <w:rPr>
          <w:sz w:val="24"/>
          <w:szCs w:val="24"/>
          <w:lang w:eastAsia="uk-UA" w:bidi="uk-UA"/>
        </w:rPr>
        <w:t>фінансове забезпечення виконання передбачених законодавством заходів щодо мобілізаційної підготовки та проведення мобілізації на території громади людських і транспортних ресурсів, у тому числі здійснення контролю за станом мобілізаційної готовності підприємств, установ та організацій, що є об’єктами спільної власності сільської ради і перебувають в управлінні місцевої ради, а також доставка призовників та військовозобов'язаних на збірні пункти та до місць дислокації військових частин;</w:t>
      </w:r>
    </w:p>
    <w:p w:rsidR="00C8415A" w:rsidRDefault="00C8415A" w:rsidP="00C8415A">
      <w:pPr>
        <w:widowControl w:val="0"/>
        <w:numPr>
          <w:ilvl w:val="0"/>
          <w:numId w:val="20"/>
        </w:numPr>
        <w:tabs>
          <w:tab w:val="left" w:pos="1068"/>
        </w:tabs>
        <w:spacing w:after="0" w:line="240" w:lineRule="auto"/>
        <w:ind w:left="160" w:right="260" w:firstLine="740"/>
        <w:contextualSpacing/>
        <w:jc w:val="both"/>
      </w:pPr>
      <w:r>
        <w:rPr>
          <w:sz w:val="24"/>
          <w:szCs w:val="24"/>
          <w:lang w:eastAsia="uk-UA" w:bidi="uk-UA"/>
        </w:rPr>
        <w:t>організація та забезпечення на території сільської ради військового обліку і підготовки громадян до військової служби, в тому числі допризовну підготовку молоді, підготовку призовників з військово-технічних спеціальностей та військово-патріотичного виховання, забезпечення проведення призову на строкову військову службу, навчальні (або перевірочні) та спеціальні збори, військову службу за контрактом і під час мобілізації, виконання військово-транспортного обов’язку;</w:t>
      </w:r>
    </w:p>
    <w:p w:rsidR="00C8415A" w:rsidRDefault="00C8415A" w:rsidP="00C8415A">
      <w:pPr>
        <w:widowControl w:val="0"/>
        <w:numPr>
          <w:ilvl w:val="0"/>
          <w:numId w:val="20"/>
        </w:numPr>
        <w:tabs>
          <w:tab w:val="left" w:pos="1068"/>
        </w:tabs>
        <w:spacing w:after="0" w:line="240" w:lineRule="auto"/>
        <w:ind w:left="160" w:right="260" w:firstLine="740"/>
        <w:contextualSpacing/>
        <w:jc w:val="both"/>
      </w:pPr>
      <w:r>
        <w:rPr>
          <w:sz w:val="24"/>
          <w:szCs w:val="24"/>
          <w:lang w:eastAsia="uk-UA" w:bidi="uk-UA"/>
        </w:rPr>
        <w:t>проведення заходів щодо оповіщення, розшуку призовників та військовозобов'язаних, перевірки правильності ведення військового обліку на території сільської ради, в тому числі придбання паливно-мастильних матеріалів;</w:t>
      </w:r>
    </w:p>
    <w:p w:rsidR="00C8415A" w:rsidRDefault="00C8415A" w:rsidP="00C8415A">
      <w:pPr>
        <w:widowControl w:val="0"/>
        <w:numPr>
          <w:ilvl w:val="0"/>
          <w:numId w:val="20"/>
        </w:numPr>
        <w:tabs>
          <w:tab w:val="left" w:pos="1063"/>
        </w:tabs>
        <w:spacing w:after="0" w:line="240" w:lineRule="auto"/>
        <w:ind w:left="160" w:firstLine="740"/>
        <w:contextualSpacing/>
        <w:jc w:val="both"/>
      </w:pPr>
      <w:r>
        <w:rPr>
          <w:sz w:val="24"/>
          <w:szCs w:val="24"/>
          <w:lang w:eastAsia="uk-UA" w:bidi="uk-UA"/>
        </w:rPr>
        <w:t>забезпечення на території громади планомірного переведення галузей національної економіки, діяльності органів місцевого самоврядування, підприємств, установ і організацій на функціонування в умовах особливого періоду, а підрозділів Збройних Сил України, інших військових формувань на організацію і штати воєнного часу;</w:t>
      </w:r>
    </w:p>
    <w:p w:rsidR="00C8415A" w:rsidRDefault="00C8415A" w:rsidP="00C8415A">
      <w:pPr>
        <w:widowControl w:val="0"/>
        <w:numPr>
          <w:ilvl w:val="0"/>
          <w:numId w:val="20"/>
        </w:numPr>
        <w:tabs>
          <w:tab w:val="left" w:pos="1073"/>
        </w:tabs>
        <w:spacing w:after="0" w:line="240" w:lineRule="auto"/>
        <w:ind w:left="160" w:firstLine="740"/>
        <w:contextualSpacing/>
        <w:jc w:val="both"/>
      </w:pPr>
      <w:r>
        <w:rPr>
          <w:sz w:val="24"/>
          <w:szCs w:val="24"/>
          <w:lang w:eastAsia="uk-UA" w:bidi="uk-UA"/>
        </w:rPr>
        <w:t xml:space="preserve">забезпечення реалізації права громадян на соціально - економічний та соціально- правовий захист військовослужбовців та осіб, звільнених у запас або у відставку, членів їх сімей, а також членів сімей військовослужбовців, які загинули (померли), пропали безвісти, </w:t>
      </w:r>
      <w:r>
        <w:rPr>
          <w:sz w:val="24"/>
          <w:szCs w:val="24"/>
          <w:lang w:eastAsia="uk-UA" w:bidi="uk-UA"/>
        </w:rPr>
        <w:lastRenderedPageBreak/>
        <w:t>стали інвалідами під час проходження військової служби або потрапили в полон у ході бойових дій (війни) чи під час участі в міжнародних операціях з підтримання миру і безпеки на території держави та інших країн;</w:t>
      </w:r>
    </w:p>
    <w:p w:rsidR="00C8415A" w:rsidRDefault="00C8415A" w:rsidP="00C8415A">
      <w:pPr>
        <w:ind w:left="160" w:firstLine="740"/>
        <w:jc w:val="both"/>
      </w:pPr>
      <w:r>
        <w:rPr>
          <w:sz w:val="24"/>
          <w:szCs w:val="24"/>
          <w:lang w:eastAsia="uk-UA" w:bidi="uk-UA"/>
        </w:rPr>
        <w:t>-забезпечення здійснення інших повноважень в галузі оборонної та мобілізаційної роботи, передбачених законодавством.</w:t>
      </w:r>
    </w:p>
    <w:p w:rsidR="00C8415A" w:rsidRDefault="00C8415A" w:rsidP="00C8415A">
      <w:pPr>
        <w:pStyle w:val="2d"/>
        <w:keepNext/>
        <w:keepLines/>
        <w:numPr>
          <w:ilvl w:val="1"/>
          <w:numId w:val="19"/>
        </w:numPr>
        <w:tabs>
          <w:tab w:val="left" w:pos="1341"/>
        </w:tabs>
      </w:pPr>
      <w:r>
        <w:rPr>
          <w:sz w:val="24"/>
          <w:szCs w:val="24"/>
          <w:lang w:eastAsia="uk-UA" w:bidi="uk-UA"/>
        </w:rPr>
        <w:t>Ресурсне забезпечення Програми</w:t>
      </w:r>
    </w:p>
    <w:p w:rsidR="00C8415A" w:rsidRDefault="00C8415A" w:rsidP="00C8415A">
      <w:pPr>
        <w:ind w:left="160" w:firstLine="691"/>
        <w:jc w:val="both"/>
      </w:pPr>
      <w:r>
        <w:rPr>
          <w:sz w:val="24"/>
          <w:szCs w:val="24"/>
          <w:lang w:eastAsia="uk-UA" w:bidi="uk-UA"/>
        </w:rPr>
        <w:t>Фінансове забезпечення Програми здійснюється за рахунок коштів місцевого бюджету на 2024</w:t>
      </w:r>
      <w:r>
        <w:rPr>
          <w:color w:val="403357"/>
          <w:sz w:val="24"/>
          <w:szCs w:val="24"/>
          <w:lang w:eastAsia="uk-UA" w:bidi="uk-UA"/>
        </w:rPr>
        <w:t>-</w:t>
      </w:r>
      <w:r>
        <w:rPr>
          <w:sz w:val="24"/>
          <w:szCs w:val="24"/>
          <w:lang w:eastAsia="uk-UA" w:bidi="uk-UA"/>
        </w:rPr>
        <w:t>2026 роки. Фінансування Програми також може здійснюватися з інших джерел, що не суперечать чинному законодавству.</w:t>
      </w:r>
    </w:p>
    <w:p w:rsidR="00C8415A" w:rsidRDefault="00C8415A" w:rsidP="00C8415A">
      <w:pPr>
        <w:pStyle w:val="2d"/>
        <w:keepNext/>
        <w:keepLines/>
        <w:ind w:firstLine="900"/>
      </w:pPr>
      <w:r>
        <w:rPr>
          <w:sz w:val="24"/>
          <w:szCs w:val="24"/>
          <w:lang w:eastAsia="uk-UA" w:bidi="uk-UA"/>
        </w:rPr>
        <w:t>5.4.Очікувані результативні показники Програми:</w:t>
      </w:r>
    </w:p>
    <w:p w:rsidR="00C8415A" w:rsidRDefault="00C8415A" w:rsidP="00C8415A">
      <w:pPr>
        <w:ind w:firstLine="900"/>
      </w:pPr>
      <w:r>
        <w:rPr>
          <w:sz w:val="24"/>
          <w:szCs w:val="24"/>
          <w:lang w:eastAsia="uk-UA" w:bidi="uk-UA"/>
        </w:rPr>
        <w:t>В результаті виконання заходів Програми буде забезпечено:</w:t>
      </w:r>
    </w:p>
    <w:p w:rsidR="00C8415A" w:rsidRDefault="00C8415A" w:rsidP="00C8415A">
      <w:pPr>
        <w:ind w:left="200" w:firstLine="720"/>
        <w:jc w:val="both"/>
      </w:pPr>
      <w:r>
        <w:rPr>
          <w:sz w:val="24"/>
          <w:szCs w:val="24"/>
          <w:lang w:eastAsia="uk-UA" w:bidi="uk-UA"/>
        </w:rPr>
        <w:t>-проходження медичних оглядів, розшук призовників та мобілізованих, які ухиляються від виконання військового обов’язку та призову на строкову військову службу в Збройних Силах України, їх доставка до призовних, збірних пунктів, місць дислокації військових частин;</w:t>
      </w:r>
    </w:p>
    <w:p w:rsidR="00C8415A" w:rsidRDefault="00C8415A" w:rsidP="00C8415A">
      <w:pPr>
        <w:ind w:left="200" w:firstLine="720"/>
      </w:pPr>
      <w:r>
        <w:rPr>
          <w:sz w:val="24"/>
          <w:szCs w:val="24"/>
          <w:lang w:eastAsia="uk-UA" w:bidi="uk-UA"/>
        </w:rPr>
        <w:t>-вдосконалення системи управління проведенням мобілізації в особливий період;</w:t>
      </w:r>
    </w:p>
    <w:p w:rsidR="00C8415A" w:rsidRDefault="00C8415A" w:rsidP="00C8415A">
      <w:pPr>
        <w:ind w:left="200" w:firstLine="720"/>
        <w:jc w:val="both"/>
      </w:pPr>
      <w:r>
        <w:rPr>
          <w:sz w:val="24"/>
          <w:szCs w:val="24"/>
          <w:lang w:eastAsia="uk-UA" w:bidi="uk-UA"/>
        </w:rPr>
        <w:t>-підтримання у належному стані системи оповіщення, збору та відправки мобілізаційних ресурсів в особливий період;</w:t>
      </w:r>
    </w:p>
    <w:p w:rsidR="00C8415A" w:rsidRDefault="00C8415A" w:rsidP="00C8415A">
      <w:pPr>
        <w:ind w:firstLine="900"/>
      </w:pPr>
      <w:r>
        <w:rPr>
          <w:sz w:val="24"/>
          <w:szCs w:val="24"/>
          <w:lang w:eastAsia="uk-UA" w:bidi="uk-UA"/>
        </w:rPr>
        <w:t>-вдосконалення роботи військово-облікових і мобілізаційних органів;</w:t>
      </w:r>
    </w:p>
    <w:p w:rsidR="00C8415A" w:rsidRDefault="00C8415A" w:rsidP="00C8415A">
      <w:pPr>
        <w:ind w:left="200" w:firstLine="720"/>
        <w:jc w:val="both"/>
      </w:pPr>
      <w:r>
        <w:rPr>
          <w:sz w:val="24"/>
          <w:szCs w:val="24"/>
          <w:lang w:eastAsia="uk-UA" w:bidi="uk-UA"/>
        </w:rPr>
        <w:t>-своєчасне та якісне, у встановлені строки, проведення приписки громадян України до призовної дільниці, забезпечення їх призову, мобілізації людських та інших ресурсів до Збройних Сил України;</w:t>
      </w:r>
    </w:p>
    <w:p w:rsidR="00C8415A" w:rsidRDefault="00C8415A" w:rsidP="00C8415A">
      <w:pPr>
        <w:ind w:firstLine="851"/>
        <w:rPr>
          <w:rFonts w:ascii="Times New Roman CYR" w:hAnsi="Times New Roman CYR"/>
          <w:b/>
          <w:sz w:val="24"/>
          <w:szCs w:val="28"/>
          <w:lang w:eastAsia="uk-UA"/>
        </w:rPr>
      </w:pPr>
      <w:r>
        <w:rPr>
          <w:b/>
          <w:szCs w:val="28"/>
        </w:rPr>
        <w:t>6.Координація та контроль за виконанням Програми</w:t>
      </w:r>
    </w:p>
    <w:p w:rsidR="00C8415A" w:rsidRDefault="00C8415A" w:rsidP="00C8415A">
      <w:pPr>
        <w:ind w:firstLine="851"/>
        <w:jc w:val="both"/>
        <w:rPr>
          <w:szCs w:val="28"/>
        </w:rPr>
      </w:pPr>
      <w:r>
        <w:rPr>
          <w:szCs w:val="28"/>
        </w:rPr>
        <w:t>Координацію та контроль за виконанням Програми здійснює Боратинська сільська рада.</w:t>
      </w:r>
    </w:p>
    <w:p w:rsidR="00C8415A" w:rsidRDefault="00C8415A" w:rsidP="00C8415A">
      <w:pPr>
        <w:ind w:firstLine="851"/>
        <w:jc w:val="both"/>
        <w:rPr>
          <w:szCs w:val="28"/>
        </w:rPr>
      </w:pPr>
      <w:r>
        <w:rPr>
          <w:szCs w:val="28"/>
        </w:rPr>
        <w:t>Відповідальний виконавець (головний спеціаліст з обліку та бронювання військово-зобов’язаних) щорічно до 1 березня інформує сільську раду про хід виконання цієї Програми.</w:t>
      </w:r>
    </w:p>
    <w:p w:rsidR="00C8415A" w:rsidRDefault="00C8415A" w:rsidP="00C8415A">
      <w:pPr>
        <w:ind w:firstLine="851"/>
        <w:jc w:val="both"/>
        <w:rPr>
          <w:szCs w:val="28"/>
        </w:rPr>
      </w:pPr>
      <w:r>
        <w:rPr>
          <w:szCs w:val="28"/>
        </w:rPr>
        <w:t>У випадку необхідності внесення змін протягом терміну виконання Програми відповідальний виконавець готує уточнення показників, заходів та вносить їх на розгляд сесії сільської ради.</w:t>
      </w:r>
    </w:p>
    <w:p w:rsidR="00C8415A" w:rsidRDefault="00C8415A" w:rsidP="00C8415A">
      <w:pPr>
        <w:rPr>
          <w:rFonts w:ascii="Times New Roman" w:hAnsi="Times New Roman"/>
          <w:color w:val="28262A"/>
        </w:rPr>
        <w:sectPr w:rsidR="00C8415A">
          <w:pgSz w:w="11900" w:h="16840"/>
          <w:pgMar w:top="1135" w:right="701" w:bottom="1003" w:left="1441" w:header="713" w:footer="575" w:gutter="0"/>
          <w:paperSrc w:first="7" w:other="7"/>
          <w:pgNumType w:start="1"/>
          <w:cols w:space="720"/>
        </w:sectPr>
      </w:pPr>
    </w:p>
    <w:p w:rsidR="00C8415A" w:rsidRDefault="00C8415A" w:rsidP="00C8415A">
      <w:pPr>
        <w:spacing w:line="1" w:lineRule="exact"/>
        <w:rPr>
          <w:szCs w:val="20"/>
        </w:rPr>
      </w:pPr>
    </w:p>
    <w:p w:rsidR="00C8415A" w:rsidRDefault="00C8415A" w:rsidP="00C8415A">
      <w:pPr>
        <w:spacing w:line="1" w:lineRule="exact"/>
      </w:pPr>
    </w:p>
    <w:p w:rsidR="00C8415A" w:rsidRDefault="00C8415A" w:rsidP="00C8415A">
      <w:pPr>
        <w:pStyle w:val="1b"/>
        <w:keepNext/>
        <w:keepLines/>
        <w:numPr>
          <w:ilvl w:val="0"/>
          <w:numId w:val="21"/>
        </w:numPr>
        <w:tabs>
          <w:tab w:val="left" w:pos="392"/>
        </w:tabs>
        <w:spacing w:after="540"/>
        <w:rPr>
          <w:sz w:val="22"/>
          <w:szCs w:val="22"/>
          <w:lang w:eastAsia="uk-UA" w:bidi="uk-UA"/>
        </w:rPr>
      </w:pPr>
      <w:r>
        <w:rPr>
          <w:sz w:val="22"/>
          <w:szCs w:val="22"/>
          <w:lang w:eastAsia="uk-UA" w:bidi="uk-UA"/>
        </w:rPr>
        <w:t>Напрями діяльності та заходи Програми</w:t>
      </w:r>
    </w:p>
    <w:tbl>
      <w:tblPr>
        <w:tblOverlap w:val="never"/>
        <w:tblW w:w="15525" w:type="dxa"/>
        <w:tblLayout w:type="fixed"/>
        <w:tblCellMar>
          <w:left w:w="10" w:type="dxa"/>
          <w:right w:w="10" w:type="dxa"/>
        </w:tblCellMar>
        <w:tblLook w:val="04A0" w:firstRow="1" w:lastRow="0" w:firstColumn="1" w:lastColumn="0" w:noHBand="0" w:noVBand="1"/>
      </w:tblPr>
      <w:tblGrid>
        <w:gridCol w:w="764"/>
        <w:gridCol w:w="3934"/>
        <w:gridCol w:w="5120"/>
        <w:gridCol w:w="1234"/>
        <w:gridCol w:w="1276"/>
        <w:gridCol w:w="1275"/>
        <w:gridCol w:w="1922"/>
      </w:tblGrid>
      <w:tr w:rsidR="00C8415A" w:rsidTr="00C8415A">
        <w:trPr>
          <w:trHeight w:val="871"/>
        </w:trPr>
        <w:tc>
          <w:tcPr>
            <w:tcW w:w="764" w:type="dxa"/>
            <w:vMerge w:val="restart"/>
            <w:tcBorders>
              <w:top w:val="single" w:sz="4" w:space="0" w:color="auto"/>
              <w:left w:val="single" w:sz="4" w:space="0" w:color="auto"/>
              <w:bottom w:val="nil"/>
              <w:right w:val="nil"/>
            </w:tcBorders>
            <w:hideMark/>
          </w:tcPr>
          <w:p w:rsidR="00C8415A" w:rsidRDefault="00C8415A">
            <w:pPr>
              <w:pStyle w:val="aff9"/>
              <w:spacing w:line="252" w:lineRule="auto"/>
              <w:jc w:val="center"/>
              <w:rPr>
                <w:sz w:val="22"/>
                <w:szCs w:val="22"/>
              </w:rPr>
            </w:pPr>
            <w:r>
              <w:rPr>
                <w:b/>
                <w:bCs/>
                <w:lang w:eastAsia="uk-UA" w:bidi="uk-UA"/>
              </w:rPr>
              <w:t>№ з/п</w:t>
            </w:r>
          </w:p>
        </w:tc>
        <w:tc>
          <w:tcPr>
            <w:tcW w:w="3934" w:type="dxa"/>
            <w:vMerge w:val="restart"/>
            <w:tcBorders>
              <w:top w:val="single" w:sz="4" w:space="0" w:color="auto"/>
              <w:left w:val="single" w:sz="4" w:space="0" w:color="auto"/>
              <w:bottom w:val="nil"/>
              <w:right w:val="nil"/>
            </w:tcBorders>
            <w:hideMark/>
          </w:tcPr>
          <w:p w:rsidR="00C8415A" w:rsidRDefault="00C8415A">
            <w:pPr>
              <w:pStyle w:val="aff9"/>
              <w:spacing w:line="252" w:lineRule="auto"/>
              <w:jc w:val="center"/>
            </w:pPr>
            <w:r>
              <w:rPr>
                <w:b/>
                <w:bCs/>
                <w:lang w:eastAsia="uk-UA" w:bidi="uk-UA"/>
              </w:rPr>
              <w:t>Назва напряму діяльності</w:t>
            </w:r>
          </w:p>
        </w:tc>
        <w:tc>
          <w:tcPr>
            <w:tcW w:w="5120" w:type="dxa"/>
            <w:vMerge w:val="restart"/>
            <w:tcBorders>
              <w:top w:val="single" w:sz="4" w:space="0" w:color="auto"/>
              <w:left w:val="single" w:sz="4" w:space="0" w:color="auto"/>
              <w:bottom w:val="nil"/>
              <w:right w:val="nil"/>
            </w:tcBorders>
            <w:hideMark/>
          </w:tcPr>
          <w:p w:rsidR="00C8415A" w:rsidRDefault="00C8415A">
            <w:pPr>
              <w:pStyle w:val="aff9"/>
              <w:spacing w:line="252" w:lineRule="auto"/>
              <w:jc w:val="center"/>
            </w:pPr>
            <w:r>
              <w:rPr>
                <w:b/>
                <w:bCs/>
                <w:lang w:eastAsia="uk-UA" w:bidi="uk-UA"/>
              </w:rPr>
              <w:t>Перелік заходів програми</w:t>
            </w:r>
          </w:p>
        </w:tc>
        <w:tc>
          <w:tcPr>
            <w:tcW w:w="3785" w:type="dxa"/>
            <w:gridSpan w:val="3"/>
            <w:tcBorders>
              <w:top w:val="single" w:sz="4" w:space="0" w:color="auto"/>
              <w:left w:val="single" w:sz="4" w:space="0" w:color="auto"/>
              <w:bottom w:val="nil"/>
              <w:right w:val="single" w:sz="4" w:space="0" w:color="auto"/>
            </w:tcBorders>
            <w:hideMark/>
          </w:tcPr>
          <w:p w:rsidR="00C8415A" w:rsidRDefault="00C8415A">
            <w:pPr>
              <w:pStyle w:val="aff9"/>
              <w:spacing w:line="252" w:lineRule="auto"/>
              <w:jc w:val="center"/>
            </w:pPr>
            <w:r>
              <w:rPr>
                <w:b/>
                <w:bCs/>
                <w:lang w:eastAsia="uk-UA" w:bidi="uk-UA"/>
              </w:rPr>
              <w:t>Орієнтовні обсяги фінансування, тис. грн.</w:t>
            </w:r>
          </w:p>
        </w:tc>
        <w:tc>
          <w:tcPr>
            <w:tcW w:w="1922" w:type="dxa"/>
            <w:vMerge w:val="restart"/>
            <w:tcBorders>
              <w:top w:val="single" w:sz="4" w:space="0" w:color="auto"/>
              <w:left w:val="single" w:sz="4" w:space="0" w:color="auto"/>
              <w:bottom w:val="nil"/>
              <w:right w:val="single" w:sz="4" w:space="0" w:color="auto"/>
            </w:tcBorders>
            <w:hideMark/>
          </w:tcPr>
          <w:p w:rsidR="00C8415A" w:rsidRDefault="00C8415A">
            <w:pPr>
              <w:pStyle w:val="aff9"/>
              <w:spacing w:line="252" w:lineRule="auto"/>
              <w:jc w:val="center"/>
            </w:pPr>
            <w:r>
              <w:rPr>
                <w:b/>
                <w:bCs/>
                <w:lang w:eastAsia="uk-UA" w:bidi="uk-UA"/>
              </w:rPr>
              <w:t>Відповідальні виконавці</w:t>
            </w:r>
          </w:p>
        </w:tc>
      </w:tr>
      <w:tr w:rsidR="00C8415A" w:rsidTr="00C8415A">
        <w:trPr>
          <w:trHeight w:hRule="exact" w:val="383"/>
        </w:trPr>
        <w:tc>
          <w:tcPr>
            <w:tcW w:w="764" w:type="dxa"/>
            <w:vMerge/>
            <w:tcBorders>
              <w:top w:val="single" w:sz="4" w:space="0" w:color="auto"/>
              <w:left w:val="single" w:sz="4" w:space="0" w:color="auto"/>
              <w:bottom w:val="nil"/>
              <w:right w:val="nil"/>
            </w:tcBorders>
            <w:vAlign w:val="center"/>
            <w:hideMark/>
          </w:tcPr>
          <w:p w:rsidR="00C8415A" w:rsidRDefault="00C8415A">
            <w:pPr>
              <w:spacing w:line="256" w:lineRule="auto"/>
              <w:rPr>
                <w:rFonts w:ascii="Times New Roman" w:eastAsia="Times New Roman" w:hAnsi="Times New Roman"/>
                <w:color w:val="28262A"/>
              </w:rPr>
            </w:pPr>
          </w:p>
        </w:tc>
        <w:tc>
          <w:tcPr>
            <w:tcW w:w="3934" w:type="dxa"/>
            <w:vMerge/>
            <w:tcBorders>
              <w:top w:val="single" w:sz="4" w:space="0" w:color="auto"/>
              <w:left w:val="single" w:sz="4" w:space="0" w:color="auto"/>
              <w:bottom w:val="nil"/>
              <w:right w:val="nil"/>
            </w:tcBorders>
            <w:vAlign w:val="center"/>
            <w:hideMark/>
          </w:tcPr>
          <w:p w:rsidR="00C8415A" w:rsidRDefault="00C8415A">
            <w:pPr>
              <w:spacing w:line="256" w:lineRule="auto"/>
              <w:rPr>
                <w:rFonts w:ascii="Times New Roman" w:eastAsia="Times New Roman" w:hAnsi="Times New Roman"/>
                <w:color w:val="28262A"/>
              </w:rPr>
            </w:pPr>
          </w:p>
        </w:tc>
        <w:tc>
          <w:tcPr>
            <w:tcW w:w="5120" w:type="dxa"/>
            <w:vMerge/>
            <w:tcBorders>
              <w:top w:val="single" w:sz="4" w:space="0" w:color="auto"/>
              <w:left w:val="single" w:sz="4" w:space="0" w:color="auto"/>
              <w:bottom w:val="nil"/>
              <w:right w:val="nil"/>
            </w:tcBorders>
            <w:vAlign w:val="center"/>
            <w:hideMark/>
          </w:tcPr>
          <w:p w:rsidR="00C8415A" w:rsidRDefault="00C8415A">
            <w:pPr>
              <w:spacing w:line="256" w:lineRule="auto"/>
              <w:rPr>
                <w:rFonts w:ascii="Times New Roman" w:eastAsia="Times New Roman" w:hAnsi="Times New Roman"/>
                <w:color w:val="28262A"/>
              </w:rPr>
            </w:pPr>
          </w:p>
        </w:tc>
        <w:tc>
          <w:tcPr>
            <w:tcW w:w="1234" w:type="dxa"/>
            <w:tcBorders>
              <w:top w:val="single" w:sz="4" w:space="0" w:color="auto"/>
              <w:left w:val="single" w:sz="4" w:space="0" w:color="auto"/>
              <w:bottom w:val="nil"/>
              <w:right w:val="nil"/>
            </w:tcBorders>
            <w:hideMark/>
          </w:tcPr>
          <w:p w:rsidR="00C8415A" w:rsidRDefault="00C8415A">
            <w:pPr>
              <w:pStyle w:val="aff9"/>
              <w:spacing w:line="252" w:lineRule="auto"/>
              <w:jc w:val="center"/>
            </w:pPr>
            <w:r>
              <w:rPr>
                <w:b/>
                <w:bCs/>
                <w:lang w:eastAsia="uk-UA" w:bidi="uk-UA"/>
              </w:rPr>
              <w:t>2024 рік</w:t>
            </w:r>
          </w:p>
        </w:tc>
        <w:tc>
          <w:tcPr>
            <w:tcW w:w="1276" w:type="dxa"/>
            <w:tcBorders>
              <w:top w:val="single" w:sz="4" w:space="0" w:color="auto"/>
              <w:left w:val="single" w:sz="4" w:space="0" w:color="auto"/>
              <w:bottom w:val="nil"/>
              <w:right w:val="single" w:sz="4" w:space="0" w:color="auto"/>
            </w:tcBorders>
            <w:hideMark/>
          </w:tcPr>
          <w:p w:rsidR="00C8415A" w:rsidRDefault="00C8415A">
            <w:pPr>
              <w:pStyle w:val="aff9"/>
              <w:spacing w:line="252" w:lineRule="auto"/>
              <w:jc w:val="center"/>
              <w:rPr>
                <w:b/>
                <w:bCs/>
                <w:lang w:eastAsia="uk-UA" w:bidi="uk-UA"/>
              </w:rPr>
            </w:pPr>
            <w:r>
              <w:rPr>
                <w:b/>
                <w:bCs/>
                <w:lang w:eastAsia="uk-UA" w:bidi="uk-UA"/>
              </w:rPr>
              <w:t>2025 рік</w:t>
            </w:r>
          </w:p>
        </w:tc>
        <w:tc>
          <w:tcPr>
            <w:tcW w:w="1275" w:type="dxa"/>
            <w:tcBorders>
              <w:top w:val="single" w:sz="4" w:space="0" w:color="auto"/>
              <w:left w:val="single" w:sz="4" w:space="0" w:color="auto"/>
              <w:bottom w:val="nil"/>
              <w:right w:val="nil"/>
            </w:tcBorders>
            <w:hideMark/>
          </w:tcPr>
          <w:p w:rsidR="00C8415A" w:rsidRDefault="00C8415A">
            <w:pPr>
              <w:pStyle w:val="aff9"/>
              <w:spacing w:line="252" w:lineRule="auto"/>
              <w:jc w:val="center"/>
            </w:pPr>
            <w:r>
              <w:rPr>
                <w:b/>
                <w:bCs/>
                <w:lang w:eastAsia="uk-UA" w:bidi="uk-UA"/>
              </w:rPr>
              <w:t>2026 рік</w:t>
            </w:r>
          </w:p>
        </w:tc>
        <w:tc>
          <w:tcPr>
            <w:tcW w:w="1922" w:type="dxa"/>
            <w:vMerge/>
            <w:tcBorders>
              <w:top w:val="single" w:sz="4" w:space="0" w:color="auto"/>
              <w:left w:val="single" w:sz="4" w:space="0" w:color="auto"/>
              <w:bottom w:val="nil"/>
              <w:right w:val="single" w:sz="4" w:space="0" w:color="auto"/>
            </w:tcBorders>
            <w:vAlign w:val="center"/>
            <w:hideMark/>
          </w:tcPr>
          <w:p w:rsidR="00C8415A" w:rsidRDefault="00C8415A">
            <w:pPr>
              <w:spacing w:line="256" w:lineRule="auto"/>
              <w:rPr>
                <w:rFonts w:ascii="Times New Roman" w:eastAsia="Times New Roman" w:hAnsi="Times New Roman"/>
                <w:color w:val="28262A"/>
              </w:rPr>
            </w:pPr>
          </w:p>
        </w:tc>
      </w:tr>
      <w:tr w:rsidR="00C8415A" w:rsidTr="00C8415A">
        <w:trPr>
          <w:trHeight w:hRule="exact" w:val="526"/>
        </w:trPr>
        <w:tc>
          <w:tcPr>
            <w:tcW w:w="764" w:type="dxa"/>
            <w:tcBorders>
              <w:top w:val="single" w:sz="4" w:space="0" w:color="auto"/>
              <w:left w:val="single" w:sz="4" w:space="0" w:color="auto"/>
              <w:bottom w:val="nil"/>
              <w:right w:val="nil"/>
            </w:tcBorders>
            <w:hideMark/>
          </w:tcPr>
          <w:p w:rsidR="00C8415A" w:rsidRDefault="00C8415A">
            <w:pPr>
              <w:pStyle w:val="aff9"/>
              <w:spacing w:line="252" w:lineRule="auto"/>
              <w:jc w:val="center"/>
            </w:pPr>
            <w:r>
              <w:rPr>
                <w:b/>
                <w:bCs/>
                <w:lang w:eastAsia="uk-UA" w:bidi="uk-UA"/>
              </w:rPr>
              <w:t>1</w:t>
            </w:r>
          </w:p>
        </w:tc>
        <w:tc>
          <w:tcPr>
            <w:tcW w:w="3934" w:type="dxa"/>
            <w:tcBorders>
              <w:top w:val="single" w:sz="4" w:space="0" w:color="auto"/>
              <w:left w:val="single" w:sz="4" w:space="0" w:color="auto"/>
              <w:bottom w:val="nil"/>
              <w:right w:val="nil"/>
            </w:tcBorders>
            <w:hideMark/>
          </w:tcPr>
          <w:p w:rsidR="00C8415A" w:rsidRDefault="00C8415A">
            <w:pPr>
              <w:pStyle w:val="aff9"/>
              <w:spacing w:line="252" w:lineRule="auto"/>
              <w:jc w:val="center"/>
            </w:pPr>
            <w:r>
              <w:rPr>
                <w:b/>
                <w:bCs/>
                <w:lang w:eastAsia="uk-UA" w:bidi="uk-UA"/>
              </w:rPr>
              <w:t>2</w:t>
            </w:r>
          </w:p>
        </w:tc>
        <w:tc>
          <w:tcPr>
            <w:tcW w:w="5120" w:type="dxa"/>
            <w:tcBorders>
              <w:top w:val="single" w:sz="4" w:space="0" w:color="auto"/>
              <w:left w:val="single" w:sz="4" w:space="0" w:color="auto"/>
              <w:bottom w:val="nil"/>
              <w:right w:val="nil"/>
            </w:tcBorders>
            <w:hideMark/>
          </w:tcPr>
          <w:p w:rsidR="00C8415A" w:rsidRDefault="00C8415A">
            <w:pPr>
              <w:pStyle w:val="aff9"/>
              <w:spacing w:line="252" w:lineRule="auto"/>
              <w:jc w:val="center"/>
            </w:pPr>
            <w:r>
              <w:rPr>
                <w:b/>
                <w:bCs/>
                <w:lang w:eastAsia="uk-UA" w:bidi="uk-UA"/>
              </w:rPr>
              <w:t>3</w:t>
            </w:r>
          </w:p>
        </w:tc>
        <w:tc>
          <w:tcPr>
            <w:tcW w:w="1234" w:type="dxa"/>
            <w:tcBorders>
              <w:top w:val="single" w:sz="4" w:space="0" w:color="auto"/>
              <w:left w:val="single" w:sz="4" w:space="0" w:color="auto"/>
              <w:bottom w:val="nil"/>
              <w:right w:val="nil"/>
            </w:tcBorders>
            <w:hideMark/>
          </w:tcPr>
          <w:p w:rsidR="00C8415A" w:rsidRDefault="00C8415A">
            <w:pPr>
              <w:pStyle w:val="aff9"/>
              <w:spacing w:line="252" w:lineRule="auto"/>
              <w:jc w:val="center"/>
            </w:pPr>
            <w:r>
              <w:rPr>
                <w:b/>
                <w:bCs/>
                <w:lang w:eastAsia="uk-UA" w:bidi="uk-UA"/>
              </w:rPr>
              <w:t>4</w:t>
            </w:r>
          </w:p>
        </w:tc>
        <w:tc>
          <w:tcPr>
            <w:tcW w:w="1276" w:type="dxa"/>
            <w:tcBorders>
              <w:top w:val="single" w:sz="4" w:space="0" w:color="auto"/>
              <w:left w:val="single" w:sz="4" w:space="0" w:color="auto"/>
              <w:bottom w:val="nil"/>
              <w:right w:val="single" w:sz="4" w:space="0" w:color="auto"/>
            </w:tcBorders>
            <w:hideMark/>
          </w:tcPr>
          <w:p w:rsidR="00C8415A" w:rsidRDefault="00C8415A">
            <w:pPr>
              <w:pStyle w:val="aff9"/>
              <w:spacing w:line="252" w:lineRule="auto"/>
              <w:jc w:val="center"/>
              <w:rPr>
                <w:b/>
                <w:bCs/>
                <w:lang w:eastAsia="uk-UA" w:bidi="uk-UA"/>
              </w:rPr>
            </w:pPr>
            <w:r>
              <w:rPr>
                <w:b/>
                <w:bCs/>
                <w:lang w:eastAsia="uk-UA" w:bidi="uk-UA"/>
              </w:rPr>
              <w:t>5</w:t>
            </w:r>
          </w:p>
        </w:tc>
        <w:tc>
          <w:tcPr>
            <w:tcW w:w="1275" w:type="dxa"/>
            <w:tcBorders>
              <w:top w:val="single" w:sz="4" w:space="0" w:color="auto"/>
              <w:left w:val="single" w:sz="4" w:space="0" w:color="auto"/>
              <w:bottom w:val="nil"/>
              <w:right w:val="nil"/>
            </w:tcBorders>
            <w:hideMark/>
          </w:tcPr>
          <w:p w:rsidR="00C8415A" w:rsidRDefault="00C8415A">
            <w:pPr>
              <w:pStyle w:val="aff9"/>
              <w:spacing w:line="252" w:lineRule="auto"/>
              <w:jc w:val="center"/>
              <w:rPr>
                <w:b/>
              </w:rPr>
            </w:pPr>
            <w:r>
              <w:rPr>
                <w:b/>
              </w:rPr>
              <w:t>6</w:t>
            </w:r>
          </w:p>
        </w:tc>
        <w:tc>
          <w:tcPr>
            <w:tcW w:w="1922" w:type="dxa"/>
            <w:tcBorders>
              <w:top w:val="single" w:sz="4" w:space="0" w:color="auto"/>
              <w:left w:val="single" w:sz="4" w:space="0" w:color="auto"/>
              <w:bottom w:val="nil"/>
              <w:right w:val="single" w:sz="4" w:space="0" w:color="auto"/>
            </w:tcBorders>
            <w:hideMark/>
          </w:tcPr>
          <w:p w:rsidR="00C8415A" w:rsidRDefault="00C8415A">
            <w:pPr>
              <w:pStyle w:val="aff9"/>
              <w:spacing w:line="252" w:lineRule="auto"/>
              <w:jc w:val="center"/>
              <w:rPr>
                <w:b/>
              </w:rPr>
            </w:pPr>
            <w:r>
              <w:rPr>
                <w:b/>
                <w:bCs/>
                <w:lang w:eastAsia="uk-UA" w:bidi="uk-UA"/>
              </w:rPr>
              <w:t>7</w:t>
            </w:r>
          </w:p>
        </w:tc>
      </w:tr>
      <w:tr w:rsidR="00C8415A" w:rsidTr="00C8415A">
        <w:trPr>
          <w:trHeight w:hRule="exact" w:val="1421"/>
        </w:trPr>
        <w:tc>
          <w:tcPr>
            <w:tcW w:w="764" w:type="dxa"/>
            <w:vMerge w:val="restart"/>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rPr>
                <w:color w:val="122142"/>
                <w:lang w:eastAsia="uk-UA" w:bidi="uk-UA"/>
              </w:rPr>
              <w:t>1</w:t>
            </w:r>
          </w:p>
        </w:tc>
        <w:tc>
          <w:tcPr>
            <w:tcW w:w="3934" w:type="dxa"/>
            <w:vMerge w:val="restart"/>
            <w:tcBorders>
              <w:top w:val="single" w:sz="4" w:space="0" w:color="auto"/>
              <w:left w:val="single" w:sz="4" w:space="0" w:color="auto"/>
              <w:bottom w:val="single" w:sz="4" w:space="0" w:color="auto"/>
              <w:right w:val="nil"/>
            </w:tcBorders>
            <w:hideMark/>
          </w:tcPr>
          <w:p w:rsidR="00C8415A" w:rsidRDefault="00C8415A">
            <w:pPr>
              <w:pStyle w:val="aff9"/>
              <w:tabs>
                <w:tab w:val="left" w:pos="1742"/>
                <w:tab w:val="left" w:pos="3043"/>
              </w:tabs>
              <w:spacing w:line="252" w:lineRule="auto"/>
            </w:pPr>
            <w:r>
              <w:rPr>
                <w:lang w:eastAsia="uk-UA" w:bidi="uk-UA"/>
              </w:rPr>
              <w:t>Підготовка органу</w:t>
            </w:r>
            <w:r>
              <w:rPr>
                <w:lang w:eastAsia="uk-UA" w:bidi="uk-UA"/>
              </w:rPr>
              <w:tab/>
              <w:t xml:space="preserve"> місцевого самоврядування до проведення</w:t>
            </w:r>
          </w:p>
          <w:p w:rsidR="00C8415A" w:rsidRDefault="00C8415A">
            <w:pPr>
              <w:pStyle w:val="aff9"/>
              <w:spacing w:line="252" w:lineRule="auto"/>
            </w:pPr>
            <w:r>
              <w:rPr>
                <w:lang w:eastAsia="uk-UA" w:bidi="uk-UA"/>
              </w:rPr>
              <w:t>мобілізації та роботи в умовах особливого періоду</w:t>
            </w:r>
          </w:p>
        </w:tc>
        <w:tc>
          <w:tcPr>
            <w:tcW w:w="5120" w:type="dxa"/>
            <w:tcBorders>
              <w:top w:val="single" w:sz="4" w:space="0" w:color="auto"/>
              <w:left w:val="single" w:sz="4" w:space="0" w:color="auto"/>
              <w:bottom w:val="nil"/>
              <w:right w:val="nil"/>
            </w:tcBorders>
            <w:hideMark/>
          </w:tcPr>
          <w:p w:rsidR="00C8415A" w:rsidRDefault="00C8415A">
            <w:pPr>
              <w:pStyle w:val="aff9"/>
              <w:spacing w:line="252" w:lineRule="auto"/>
              <w:ind w:hanging="9"/>
            </w:pPr>
            <w:r>
              <w:rPr>
                <w:lang w:eastAsia="uk-UA" w:bidi="uk-UA"/>
              </w:rPr>
              <w:t>Обладнання приміщень для роботи з мобілізаційними документами та документами з обмеженим доступом необхідними технічними засобами та системами захисту комп'ютерної техніки</w:t>
            </w:r>
          </w:p>
        </w:tc>
        <w:tc>
          <w:tcPr>
            <w:tcW w:w="1234" w:type="dxa"/>
            <w:tcBorders>
              <w:top w:val="single" w:sz="4" w:space="0" w:color="auto"/>
              <w:left w:val="single" w:sz="4" w:space="0" w:color="auto"/>
              <w:bottom w:val="nil"/>
              <w:right w:val="nil"/>
            </w:tcBorders>
            <w:hideMark/>
          </w:tcPr>
          <w:p w:rsidR="00C8415A" w:rsidRDefault="00C8415A">
            <w:pPr>
              <w:pStyle w:val="aff9"/>
              <w:spacing w:line="252" w:lineRule="auto"/>
              <w:jc w:val="center"/>
            </w:pPr>
            <w:r>
              <w:t>25</w:t>
            </w:r>
          </w:p>
        </w:tc>
        <w:tc>
          <w:tcPr>
            <w:tcW w:w="1276" w:type="dxa"/>
            <w:tcBorders>
              <w:top w:val="single" w:sz="4" w:space="0" w:color="auto"/>
              <w:left w:val="single" w:sz="4" w:space="0" w:color="auto"/>
              <w:bottom w:val="nil"/>
              <w:right w:val="single" w:sz="4" w:space="0" w:color="auto"/>
            </w:tcBorders>
            <w:hideMark/>
          </w:tcPr>
          <w:p w:rsidR="00C8415A" w:rsidRDefault="00C8415A">
            <w:pPr>
              <w:pStyle w:val="aff9"/>
              <w:spacing w:line="252" w:lineRule="auto"/>
              <w:jc w:val="center"/>
            </w:pPr>
            <w:r>
              <w:t>10</w:t>
            </w:r>
          </w:p>
        </w:tc>
        <w:tc>
          <w:tcPr>
            <w:tcW w:w="1275" w:type="dxa"/>
            <w:tcBorders>
              <w:top w:val="single" w:sz="4" w:space="0" w:color="auto"/>
              <w:left w:val="single" w:sz="4" w:space="0" w:color="auto"/>
              <w:bottom w:val="nil"/>
              <w:right w:val="nil"/>
            </w:tcBorders>
            <w:hideMark/>
          </w:tcPr>
          <w:p w:rsidR="00C8415A" w:rsidRDefault="00C8415A">
            <w:pPr>
              <w:pStyle w:val="aff9"/>
              <w:spacing w:line="252" w:lineRule="auto"/>
              <w:jc w:val="center"/>
            </w:pPr>
            <w:r>
              <w:t>10</w:t>
            </w:r>
          </w:p>
        </w:tc>
        <w:tc>
          <w:tcPr>
            <w:tcW w:w="1922" w:type="dxa"/>
            <w:tcBorders>
              <w:top w:val="single" w:sz="4" w:space="0" w:color="auto"/>
              <w:left w:val="single" w:sz="4" w:space="0" w:color="auto"/>
              <w:bottom w:val="nil"/>
              <w:right w:val="single" w:sz="4" w:space="0" w:color="auto"/>
            </w:tcBorders>
            <w:hideMark/>
          </w:tcPr>
          <w:p w:rsidR="00C8415A" w:rsidRDefault="00C8415A">
            <w:pPr>
              <w:pStyle w:val="aff9"/>
              <w:spacing w:line="252" w:lineRule="auto"/>
              <w:jc w:val="center"/>
              <w:rPr>
                <w:lang w:eastAsia="uk-UA" w:bidi="uk-UA"/>
              </w:rPr>
            </w:pPr>
            <w:r>
              <w:rPr>
                <w:lang w:eastAsia="uk-UA" w:bidi="uk-UA"/>
              </w:rPr>
              <w:t xml:space="preserve">Луцький РТЦК та СП </w:t>
            </w:r>
          </w:p>
          <w:p w:rsidR="00C8415A" w:rsidRDefault="00C8415A">
            <w:pPr>
              <w:pStyle w:val="aff9"/>
              <w:spacing w:line="252" w:lineRule="auto"/>
              <w:jc w:val="center"/>
            </w:pPr>
            <w:r>
              <w:rPr>
                <w:lang w:eastAsia="uk-UA" w:bidi="uk-UA"/>
              </w:rPr>
              <w:t>Боратинська сільська рада</w:t>
            </w:r>
          </w:p>
        </w:tc>
      </w:tr>
      <w:tr w:rsidR="00C8415A" w:rsidTr="00C8415A">
        <w:trPr>
          <w:trHeight w:hRule="exact" w:val="1210"/>
        </w:trPr>
        <w:tc>
          <w:tcPr>
            <w:tcW w:w="764" w:type="dxa"/>
            <w:vMerge/>
            <w:tcBorders>
              <w:top w:val="single" w:sz="4" w:space="0" w:color="auto"/>
              <w:left w:val="single" w:sz="4" w:space="0" w:color="auto"/>
              <w:bottom w:val="single" w:sz="4" w:space="0" w:color="auto"/>
              <w:right w:val="nil"/>
            </w:tcBorders>
            <w:vAlign w:val="center"/>
            <w:hideMark/>
          </w:tcPr>
          <w:p w:rsidR="00C8415A" w:rsidRDefault="00C8415A">
            <w:pPr>
              <w:spacing w:line="256" w:lineRule="auto"/>
              <w:rPr>
                <w:rFonts w:ascii="Times New Roman" w:eastAsia="Times New Roman" w:hAnsi="Times New Roman"/>
                <w:color w:val="28262A"/>
              </w:rPr>
            </w:pPr>
          </w:p>
        </w:tc>
        <w:tc>
          <w:tcPr>
            <w:tcW w:w="3934" w:type="dxa"/>
            <w:vMerge/>
            <w:tcBorders>
              <w:top w:val="single" w:sz="4" w:space="0" w:color="auto"/>
              <w:left w:val="single" w:sz="4" w:space="0" w:color="auto"/>
              <w:bottom w:val="single" w:sz="4" w:space="0" w:color="auto"/>
              <w:right w:val="nil"/>
            </w:tcBorders>
            <w:vAlign w:val="center"/>
            <w:hideMark/>
          </w:tcPr>
          <w:p w:rsidR="00C8415A" w:rsidRDefault="00C8415A">
            <w:pPr>
              <w:spacing w:line="256" w:lineRule="auto"/>
              <w:rPr>
                <w:rFonts w:ascii="Times New Roman" w:eastAsia="Times New Roman" w:hAnsi="Times New Roman"/>
                <w:color w:val="28262A"/>
              </w:rPr>
            </w:pPr>
          </w:p>
        </w:tc>
        <w:tc>
          <w:tcPr>
            <w:tcW w:w="5120" w:type="dxa"/>
            <w:tcBorders>
              <w:top w:val="single" w:sz="4" w:space="0" w:color="auto"/>
              <w:left w:val="single" w:sz="4" w:space="0" w:color="auto"/>
              <w:bottom w:val="nil"/>
              <w:right w:val="nil"/>
            </w:tcBorders>
            <w:hideMark/>
          </w:tcPr>
          <w:p w:rsidR="00C8415A" w:rsidRDefault="00C8415A">
            <w:pPr>
              <w:pStyle w:val="aff9"/>
              <w:spacing w:line="252" w:lineRule="auto"/>
            </w:pPr>
            <w:r>
              <w:rPr>
                <w:lang w:eastAsia="uk-UA" w:bidi="uk-UA"/>
              </w:rPr>
              <w:t>Участь у підготовці та проведенні військово- економічних мобілізаційних тренувань</w:t>
            </w:r>
          </w:p>
        </w:tc>
        <w:tc>
          <w:tcPr>
            <w:tcW w:w="1234" w:type="dxa"/>
            <w:tcBorders>
              <w:top w:val="single" w:sz="4" w:space="0" w:color="auto"/>
              <w:left w:val="single" w:sz="4" w:space="0" w:color="auto"/>
              <w:bottom w:val="nil"/>
              <w:right w:val="nil"/>
            </w:tcBorders>
          </w:tcPr>
          <w:p w:rsidR="00C8415A" w:rsidRDefault="00C8415A">
            <w:pPr>
              <w:pStyle w:val="aff9"/>
              <w:spacing w:line="252" w:lineRule="auto"/>
              <w:jc w:val="center"/>
            </w:pPr>
          </w:p>
        </w:tc>
        <w:tc>
          <w:tcPr>
            <w:tcW w:w="1276" w:type="dxa"/>
            <w:tcBorders>
              <w:top w:val="single" w:sz="4" w:space="0" w:color="auto"/>
              <w:left w:val="single" w:sz="4" w:space="0" w:color="auto"/>
              <w:bottom w:val="nil"/>
              <w:right w:val="single" w:sz="4" w:space="0" w:color="auto"/>
            </w:tcBorders>
          </w:tcPr>
          <w:p w:rsidR="00C8415A" w:rsidRDefault="00C8415A">
            <w:pPr>
              <w:pStyle w:val="aff9"/>
              <w:spacing w:line="252" w:lineRule="auto"/>
              <w:jc w:val="center"/>
            </w:pPr>
          </w:p>
        </w:tc>
        <w:tc>
          <w:tcPr>
            <w:tcW w:w="1275" w:type="dxa"/>
            <w:tcBorders>
              <w:top w:val="single" w:sz="4" w:space="0" w:color="auto"/>
              <w:left w:val="single" w:sz="4" w:space="0" w:color="auto"/>
              <w:bottom w:val="nil"/>
              <w:right w:val="nil"/>
            </w:tcBorders>
          </w:tcPr>
          <w:p w:rsidR="00C8415A" w:rsidRDefault="00C8415A">
            <w:pPr>
              <w:pStyle w:val="aff9"/>
              <w:spacing w:line="252" w:lineRule="auto"/>
              <w:jc w:val="center"/>
            </w:pPr>
          </w:p>
        </w:tc>
        <w:tc>
          <w:tcPr>
            <w:tcW w:w="1922" w:type="dxa"/>
            <w:tcBorders>
              <w:top w:val="single" w:sz="4" w:space="0" w:color="auto"/>
              <w:left w:val="single" w:sz="4" w:space="0" w:color="auto"/>
              <w:bottom w:val="nil"/>
              <w:right w:val="single" w:sz="4" w:space="0" w:color="auto"/>
            </w:tcBorders>
            <w:hideMark/>
          </w:tcPr>
          <w:p w:rsidR="00C8415A" w:rsidRDefault="00C8415A">
            <w:pPr>
              <w:pStyle w:val="aff9"/>
              <w:spacing w:line="252" w:lineRule="auto"/>
              <w:jc w:val="center"/>
              <w:rPr>
                <w:lang w:eastAsia="uk-UA" w:bidi="uk-UA"/>
              </w:rPr>
            </w:pPr>
            <w:r>
              <w:rPr>
                <w:lang w:eastAsia="uk-UA" w:bidi="uk-UA"/>
              </w:rPr>
              <w:t xml:space="preserve">Луцький РТЦК та СП </w:t>
            </w:r>
          </w:p>
          <w:p w:rsidR="00C8415A" w:rsidRDefault="00C8415A">
            <w:pPr>
              <w:pStyle w:val="aff9"/>
              <w:spacing w:line="252" w:lineRule="auto"/>
              <w:jc w:val="center"/>
            </w:pPr>
            <w:r>
              <w:rPr>
                <w:lang w:eastAsia="uk-UA" w:bidi="uk-UA"/>
              </w:rPr>
              <w:t>Боратинська сільська рада</w:t>
            </w:r>
          </w:p>
        </w:tc>
      </w:tr>
      <w:tr w:rsidR="00C8415A" w:rsidTr="00C8415A">
        <w:trPr>
          <w:trHeight w:hRule="exact" w:val="1432"/>
        </w:trPr>
        <w:tc>
          <w:tcPr>
            <w:tcW w:w="764" w:type="dxa"/>
            <w:vMerge/>
            <w:tcBorders>
              <w:top w:val="single" w:sz="4" w:space="0" w:color="auto"/>
              <w:left w:val="single" w:sz="4" w:space="0" w:color="auto"/>
              <w:bottom w:val="single" w:sz="4" w:space="0" w:color="auto"/>
              <w:right w:val="nil"/>
            </w:tcBorders>
            <w:vAlign w:val="center"/>
            <w:hideMark/>
          </w:tcPr>
          <w:p w:rsidR="00C8415A" w:rsidRDefault="00C8415A">
            <w:pPr>
              <w:spacing w:line="256" w:lineRule="auto"/>
              <w:rPr>
                <w:rFonts w:ascii="Times New Roman" w:eastAsia="Times New Roman" w:hAnsi="Times New Roman"/>
                <w:color w:val="28262A"/>
              </w:rPr>
            </w:pPr>
          </w:p>
        </w:tc>
        <w:tc>
          <w:tcPr>
            <w:tcW w:w="3934" w:type="dxa"/>
            <w:vMerge/>
            <w:tcBorders>
              <w:top w:val="single" w:sz="4" w:space="0" w:color="auto"/>
              <w:left w:val="single" w:sz="4" w:space="0" w:color="auto"/>
              <w:bottom w:val="single" w:sz="4" w:space="0" w:color="auto"/>
              <w:right w:val="nil"/>
            </w:tcBorders>
            <w:vAlign w:val="center"/>
            <w:hideMark/>
          </w:tcPr>
          <w:p w:rsidR="00C8415A" w:rsidRDefault="00C8415A">
            <w:pPr>
              <w:spacing w:line="256" w:lineRule="auto"/>
              <w:rPr>
                <w:rFonts w:ascii="Times New Roman" w:eastAsia="Times New Roman" w:hAnsi="Times New Roman"/>
                <w:color w:val="28262A"/>
              </w:rPr>
            </w:pPr>
          </w:p>
        </w:tc>
        <w:tc>
          <w:tcPr>
            <w:tcW w:w="5120"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pPr>
            <w:r>
              <w:rPr>
                <w:lang w:eastAsia="uk-UA" w:bidi="uk-UA"/>
              </w:rPr>
              <w:t>Перевірка та оцінка стану мобілізаційної готовності органів місцевого самоврядування, підприємств, установ, організацій територіальної громади</w:t>
            </w:r>
          </w:p>
        </w:tc>
        <w:tc>
          <w:tcPr>
            <w:tcW w:w="1234" w:type="dxa"/>
            <w:tcBorders>
              <w:top w:val="single" w:sz="4" w:space="0" w:color="auto"/>
              <w:left w:val="single" w:sz="4" w:space="0" w:color="auto"/>
              <w:bottom w:val="single" w:sz="4" w:space="0" w:color="auto"/>
              <w:right w:val="nil"/>
            </w:tcBorders>
          </w:tcPr>
          <w:p w:rsidR="00C8415A" w:rsidRDefault="00C8415A">
            <w:pPr>
              <w:pStyle w:val="aff9"/>
              <w:spacing w:line="252" w:lineRule="auto"/>
              <w:jc w:val="center"/>
            </w:pPr>
          </w:p>
        </w:tc>
        <w:tc>
          <w:tcPr>
            <w:tcW w:w="1276" w:type="dxa"/>
            <w:tcBorders>
              <w:top w:val="single" w:sz="4" w:space="0" w:color="auto"/>
              <w:left w:val="single" w:sz="4" w:space="0" w:color="auto"/>
              <w:bottom w:val="single" w:sz="4" w:space="0" w:color="auto"/>
              <w:right w:val="single" w:sz="4" w:space="0" w:color="auto"/>
            </w:tcBorders>
          </w:tcPr>
          <w:p w:rsidR="00C8415A" w:rsidRDefault="00C8415A">
            <w:pPr>
              <w:pStyle w:val="aff9"/>
              <w:spacing w:line="252" w:lineRule="auto"/>
              <w:jc w:val="center"/>
            </w:pPr>
          </w:p>
        </w:tc>
        <w:tc>
          <w:tcPr>
            <w:tcW w:w="1275" w:type="dxa"/>
            <w:tcBorders>
              <w:top w:val="single" w:sz="4" w:space="0" w:color="auto"/>
              <w:left w:val="single" w:sz="4" w:space="0" w:color="auto"/>
              <w:bottom w:val="single" w:sz="4" w:space="0" w:color="auto"/>
              <w:right w:val="nil"/>
            </w:tcBorders>
          </w:tcPr>
          <w:p w:rsidR="00C8415A" w:rsidRDefault="00C8415A">
            <w:pPr>
              <w:pStyle w:val="aff9"/>
              <w:spacing w:line="252" w:lineRule="auto"/>
              <w:jc w:val="center"/>
            </w:pPr>
          </w:p>
        </w:tc>
        <w:tc>
          <w:tcPr>
            <w:tcW w:w="192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rPr>
                <w:lang w:eastAsia="uk-UA" w:bidi="uk-UA"/>
              </w:rPr>
            </w:pPr>
            <w:r>
              <w:rPr>
                <w:lang w:eastAsia="uk-UA" w:bidi="uk-UA"/>
              </w:rPr>
              <w:t xml:space="preserve">Луцький РТЦК та СП </w:t>
            </w:r>
          </w:p>
          <w:p w:rsidR="00C8415A" w:rsidRDefault="00C8415A">
            <w:pPr>
              <w:pStyle w:val="aff9"/>
              <w:spacing w:line="252" w:lineRule="auto"/>
              <w:jc w:val="center"/>
            </w:pPr>
            <w:r>
              <w:rPr>
                <w:lang w:eastAsia="uk-UA" w:bidi="uk-UA"/>
              </w:rPr>
              <w:t>Боратинська сільська рада</w:t>
            </w:r>
          </w:p>
        </w:tc>
      </w:tr>
      <w:tr w:rsidR="00C8415A" w:rsidTr="00C8415A">
        <w:trPr>
          <w:trHeight w:hRule="exact" w:val="1708"/>
        </w:trPr>
        <w:tc>
          <w:tcPr>
            <w:tcW w:w="764" w:type="dxa"/>
            <w:vMerge w:val="restart"/>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rPr>
                <w:lang w:eastAsia="uk-UA" w:bidi="uk-UA"/>
              </w:rPr>
              <w:t>2</w:t>
            </w:r>
          </w:p>
        </w:tc>
        <w:tc>
          <w:tcPr>
            <w:tcW w:w="3934" w:type="dxa"/>
            <w:vMerge w:val="restart"/>
            <w:tcBorders>
              <w:top w:val="single" w:sz="4" w:space="0" w:color="auto"/>
              <w:left w:val="single" w:sz="4" w:space="0" w:color="auto"/>
              <w:bottom w:val="single" w:sz="4" w:space="0" w:color="auto"/>
              <w:right w:val="nil"/>
            </w:tcBorders>
            <w:hideMark/>
          </w:tcPr>
          <w:p w:rsidR="00C8415A" w:rsidRDefault="00C8415A">
            <w:pPr>
              <w:pStyle w:val="aff9"/>
              <w:tabs>
                <w:tab w:val="left" w:pos="1354"/>
                <w:tab w:val="left" w:pos="2971"/>
              </w:tabs>
              <w:spacing w:line="252" w:lineRule="auto"/>
            </w:pPr>
            <w:r>
              <w:rPr>
                <w:lang w:eastAsia="uk-UA" w:bidi="uk-UA"/>
              </w:rPr>
              <w:t>Проведення заходів мобілізації та мобілізаційної підготовки, підвищення рівні бойової готовності</w:t>
            </w:r>
          </w:p>
          <w:p w:rsidR="00C8415A" w:rsidRDefault="00C8415A">
            <w:pPr>
              <w:pStyle w:val="aff9"/>
              <w:spacing w:line="252" w:lineRule="auto"/>
            </w:pPr>
            <w:r>
              <w:rPr>
                <w:lang w:eastAsia="uk-UA" w:bidi="uk-UA"/>
              </w:rPr>
              <w:t>військовозобов’язаних запасу</w:t>
            </w:r>
          </w:p>
        </w:tc>
        <w:tc>
          <w:tcPr>
            <w:tcW w:w="5120"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pPr>
            <w:r>
              <w:rPr>
                <w:lang w:eastAsia="uk-UA" w:bidi="uk-UA"/>
              </w:rPr>
              <w:t xml:space="preserve">Організація та проведення навчальних зборів особового складу оперативного резерву першої і другої черги та роти охорони Луцького РТЦК та </w:t>
            </w:r>
            <w:r>
              <w:rPr>
                <w:lang w:val="ru-RU" w:eastAsia="ru-RU" w:bidi="ru-RU"/>
              </w:rPr>
              <w:t xml:space="preserve">СП, </w:t>
            </w:r>
            <w:r>
              <w:rPr>
                <w:lang w:eastAsia="uk-UA" w:bidi="uk-UA"/>
              </w:rPr>
              <w:t>придбання матеріальних засобів для їх організації та проведення</w:t>
            </w:r>
          </w:p>
        </w:tc>
        <w:tc>
          <w:tcPr>
            <w:tcW w:w="123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t>5</w:t>
            </w:r>
          </w:p>
        </w:tc>
        <w:tc>
          <w:tcPr>
            <w:tcW w:w="1276"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pPr>
            <w:r>
              <w:t>5</w:t>
            </w:r>
          </w:p>
        </w:tc>
        <w:tc>
          <w:tcPr>
            <w:tcW w:w="1275"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t>5</w:t>
            </w:r>
          </w:p>
        </w:tc>
        <w:tc>
          <w:tcPr>
            <w:tcW w:w="192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rPr>
                <w:lang w:eastAsia="uk-UA" w:bidi="uk-UA"/>
              </w:rPr>
            </w:pPr>
            <w:r>
              <w:rPr>
                <w:lang w:eastAsia="uk-UA" w:bidi="uk-UA"/>
              </w:rPr>
              <w:t xml:space="preserve">Луцький РТЦК та СП </w:t>
            </w:r>
          </w:p>
          <w:p w:rsidR="00C8415A" w:rsidRDefault="00C8415A">
            <w:pPr>
              <w:pStyle w:val="aff9"/>
              <w:spacing w:line="252" w:lineRule="auto"/>
              <w:jc w:val="center"/>
            </w:pPr>
            <w:r>
              <w:rPr>
                <w:lang w:eastAsia="uk-UA" w:bidi="uk-UA"/>
              </w:rPr>
              <w:t>Боратинська сільська рада</w:t>
            </w:r>
          </w:p>
        </w:tc>
      </w:tr>
      <w:tr w:rsidR="00C8415A" w:rsidTr="00C8415A">
        <w:trPr>
          <w:trHeight w:hRule="exact" w:val="1697"/>
        </w:trPr>
        <w:tc>
          <w:tcPr>
            <w:tcW w:w="764" w:type="dxa"/>
            <w:vMerge/>
            <w:tcBorders>
              <w:top w:val="single" w:sz="4" w:space="0" w:color="auto"/>
              <w:left w:val="single" w:sz="4" w:space="0" w:color="auto"/>
              <w:bottom w:val="single" w:sz="4" w:space="0" w:color="auto"/>
              <w:right w:val="nil"/>
            </w:tcBorders>
            <w:vAlign w:val="center"/>
            <w:hideMark/>
          </w:tcPr>
          <w:p w:rsidR="00C8415A" w:rsidRDefault="00C8415A">
            <w:pPr>
              <w:spacing w:line="256" w:lineRule="auto"/>
              <w:rPr>
                <w:rFonts w:ascii="Times New Roman" w:eastAsia="Times New Roman" w:hAnsi="Times New Roman"/>
                <w:color w:val="28262A"/>
              </w:rPr>
            </w:pPr>
          </w:p>
        </w:tc>
        <w:tc>
          <w:tcPr>
            <w:tcW w:w="3934" w:type="dxa"/>
            <w:vMerge/>
            <w:tcBorders>
              <w:top w:val="single" w:sz="4" w:space="0" w:color="auto"/>
              <w:left w:val="single" w:sz="4" w:space="0" w:color="auto"/>
              <w:bottom w:val="single" w:sz="4" w:space="0" w:color="auto"/>
              <w:right w:val="nil"/>
            </w:tcBorders>
            <w:vAlign w:val="center"/>
            <w:hideMark/>
          </w:tcPr>
          <w:p w:rsidR="00C8415A" w:rsidRDefault="00C8415A">
            <w:pPr>
              <w:spacing w:line="256" w:lineRule="auto"/>
              <w:rPr>
                <w:rFonts w:ascii="Times New Roman" w:eastAsia="Times New Roman" w:hAnsi="Times New Roman"/>
                <w:color w:val="28262A"/>
              </w:rPr>
            </w:pPr>
          </w:p>
        </w:tc>
        <w:tc>
          <w:tcPr>
            <w:tcW w:w="5120"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pPr>
            <w:r>
              <w:rPr>
                <w:lang w:eastAsia="uk-UA" w:bidi="uk-UA"/>
              </w:rPr>
              <w:t>Забезпечення розшуку і доставки мобілізаційних ресурсів (людських і транспортних) до пунктів збору районного територіального центру комплектування та соціальної підтримки та пунктів прийому військових частин</w:t>
            </w:r>
          </w:p>
        </w:tc>
        <w:tc>
          <w:tcPr>
            <w:tcW w:w="123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t>10</w:t>
            </w:r>
          </w:p>
        </w:tc>
        <w:tc>
          <w:tcPr>
            <w:tcW w:w="1276"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pPr>
            <w:r>
              <w:t>10</w:t>
            </w:r>
          </w:p>
        </w:tc>
        <w:tc>
          <w:tcPr>
            <w:tcW w:w="1275"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t>10</w:t>
            </w:r>
          </w:p>
        </w:tc>
        <w:tc>
          <w:tcPr>
            <w:tcW w:w="192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rPr>
                <w:lang w:eastAsia="uk-UA" w:bidi="uk-UA"/>
              </w:rPr>
            </w:pPr>
            <w:r>
              <w:rPr>
                <w:lang w:eastAsia="uk-UA" w:bidi="uk-UA"/>
              </w:rPr>
              <w:t xml:space="preserve">Луцький РТЦК та СП </w:t>
            </w:r>
          </w:p>
          <w:p w:rsidR="00C8415A" w:rsidRDefault="00C8415A">
            <w:pPr>
              <w:pStyle w:val="aff9"/>
              <w:spacing w:line="252" w:lineRule="auto"/>
              <w:jc w:val="center"/>
            </w:pPr>
            <w:r>
              <w:rPr>
                <w:lang w:eastAsia="uk-UA" w:bidi="uk-UA"/>
              </w:rPr>
              <w:t>Боратинська сільська рада</w:t>
            </w:r>
          </w:p>
        </w:tc>
      </w:tr>
      <w:tr w:rsidR="00C8415A" w:rsidTr="0044516E">
        <w:trPr>
          <w:trHeight w:hRule="exact" w:val="4836"/>
        </w:trPr>
        <w:tc>
          <w:tcPr>
            <w:tcW w:w="764" w:type="dxa"/>
            <w:tcBorders>
              <w:top w:val="single" w:sz="4" w:space="0" w:color="auto"/>
              <w:left w:val="single" w:sz="4" w:space="0" w:color="auto"/>
              <w:bottom w:val="single" w:sz="4" w:space="0" w:color="auto"/>
              <w:right w:val="nil"/>
            </w:tcBorders>
          </w:tcPr>
          <w:p w:rsidR="00C8415A" w:rsidRDefault="00C8415A">
            <w:pPr>
              <w:spacing w:line="252" w:lineRule="auto"/>
            </w:pPr>
          </w:p>
        </w:tc>
        <w:tc>
          <w:tcPr>
            <w:tcW w:w="3934" w:type="dxa"/>
            <w:tcBorders>
              <w:top w:val="single" w:sz="4" w:space="0" w:color="auto"/>
              <w:left w:val="single" w:sz="4" w:space="0" w:color="auto"/>
              <w:bottom w:val="single" w:sz="4" w:space="0" w:color="auto"/>
              <w:right w:val="nil"/>
            </w:tcBorders>
          </w:tcPr>
          <w:p w:rsidR="00C8415A" w:rsidRDefault="00C8415A">
            <w:pPr>
              <w:spacing w:line="252" w:lineRule="auto"/>
            </w:pPr>
          </w:p>
        </w:tc>
        <w:tc>
          <w:tcPr>
            <w:tcW w:w="5120"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pPr>
            <w:r>
              <w:rPr>
                <w:lang w:eastAsia="uk-UA" w:bidi="uk-UA"/>
              </w:rPr>
              <w:t>Утримання, вдосконалення та підтримання в постійній готовності до використання дільниці оповіщення, пункту попереднього збору військовозобов’язаних і техніки, пункту управління мобілізацією та територіальною обороною (придбання канцелярських приладь: офісний папір, скоч, клей, олівці, ручки, папки, придбання ліхтарів, виготовлення світлових покажчиків, нарукавних пов’язок, виготовлення інформаційних стендів та ін. матеріалів), придбання будівельних матеріалів</w:t>
            </w:r>
          </w:p>
        </w:tc>
        <w:tc>
          <w:tcPr>
            <w:tcW w:w="123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t>10</w:t>
            </w:r>
          </w:p>
        </w:tc>
        <w:tc>
          <w:tcPr>
            <w:tcW w:w="1276"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pPr>
            <w:r>
              <w:t>10</w:t>
            </w:r>
          </w:p>
        </w:tc>
        <w:tc>
          <w:tcPr>
            <w:tcW w:w="1275"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t>10</w:t>
            </w:r>
          </w:p>
        </w:tc>
        <w:tc>
          <w:tcPr>
            <w:tcW w:w="192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rPr>
                <w:lang w:eastAsia="uk-UA" w:bidi="uk-UA"/>
              </w:rPr>
            </w:pPr>
            <w:r>
              <w:rPr>
                <w:lang w:eastAsia="uk-UA" w:bidi="uk-UA"/>
              </w:rPr>
              <w:t xml:space="preserve">Луцький РТЦК та СП </w:t>
            </w:r>
          </w:p>
          <w:p w:rsidR="00C8415A" w:rsidRDefault="00C8415A">
            <w:pPr>
              <w:pStyle w:val="aff9"/>
              <w:spacing w:line="252" w:lineRule="auto"/>
              <w:jc w:val="center"/>
            </w:pPr>
            <w:r>
              <w:rPr>
                <w:lang w:eastAsia="uk-UA" w:bidi="uk-UA"/>
              </w:rPr>
              <w:t>Боратинська сільська рада</w:t>
            </w:r>
          </w:p>
        </w:tc>
      </w:tr>
      <w:tr w:rsidR="00C8415A" w:rsidTr="0044516E">
        <w:trPr>
          <w:trHeight w:hRule="exact" w:val="3106"/>
        </w:trPr>
        <w:tc>
          <w:tcPr>
            <w:tcW w:w="76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rPr>
                <w:lang w:eastAsia="uk-UA" w:bidi="uk-UA"/>
              </w:rPr>
              <w:t>3</w:t>
            </w:r>
          </w:p>
        </w:tc>
        <w:tc>
          <w:tcPr>
            <w:tcW w:w="393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both"/>
            </w:pPr>
            <w:r>
              <w:rPr>
                <w:lang w:eastAsia="uk-UA" w:bidi="uk-UA"/>
              </w:rPr>
              <w:t>Заходи з підготовки молоді до служби в Збройних Силах та інших військових формувань України та військово- патріотичного виховання</w:t>
            </w:r>
          </w:p>
        </w:tc>
        <w:tc>
          <w:tcPr>
            <w:tcW w:w="5120" w:type="dxa"/>
            <w:tcBorders>
              <w:top w:val="single" w:sz="4" w:space="0" w:color="auto"/>
              <w:left w:val="single" w:sz="4" w:space="0" w:color="auto"/>
              <w:bottom w:val="single" w:sz="4" w:space="0" w:color="auto"/>
              <w:right w:val="nil"/>
            </w:tcBorders>
            <w:hideMark/>
          </w:tcPr>
          <w:p w:rsidR="00C8415A" w:rsidRDefault="00C8415A">
            <w:pPr>
              <w:pStyle w:val="aff9"/>
              <w:tabs>
                <w:tab w:val="left" w:pos="2760"/>
                <w:tab w:val="left" w:pos="4618"/>
              </w:tabs>
              <w:spacing w:line="252" w:lineRule="auto"/>
            </w:pPr>
            <w:r>
              <w:rPr>
                <w:lang w:eastAsia="uk-UA" w:bidi="uk-UA"/>
              </w:rPr>
              <w:t>Проведення військово-патріотичних та культурно - просвітницьких заходів для призовної молоді з нагоди державних, національних, військових свят, урочистих проводів юнаків до лав Збройних Сил та інших формувань України, зустрічі з ветеранами війни, військовослужбовцями відмінниками бойової</w:t>
            </w:r>
          </w:p>
          <w:p w:rsidR="00C8415A" w:rsidRDefault="00C8415A">
            <w:pPr>
              <w:pStyle w:val="aff9"/>
              <w:spacing w:line="252" w:lineRule="auto"/>
            </w:pPr>
            <w:r>
              <w:rPr>
                <w:lang w:eastAsia="uk-UA" w:bidi="uk-UA"/>
              </w:rPr>
              <w:t>підготовки</w:t>
            </w:r>
          </w:p>
        </w:tc>
        <w:tc>
          <w:tcPr>
            <w:tcW w:w="1234" w:type="dxa"/>
            <w:tcBorders>
              <w:top w:val="single" w:sz="4" w:space="0" w:color="auto"/>
              <w:left w:val="single" w:sz="4" w:space="0" w:color="auto"/>
              <w:bottom w:val="single" w:sz="4" w:space="0" w:color="auto"/>
              <w:right w:val="nil"/>
            </w:tcBorders>
          </w:tcPr>
          <w:p w:rsidR="00C8415A" w:rsidRDefault="00C8415A">
            <w:pPr>
              <w:pStyle w:val="aff9"/>
              <w:spacing w:line="252" w:lineRule="auto"/>
              <w:jc w:val="center"/>
            </w:pPr>
          </w:p>
        </w:tc>
        <w:tc>
          <w:tcPr>
            <w:tcW w:w="1276" w:type="dxa"/>
            <w:tcBorders>
              <w:top w:val="single" w:sz="4" w:space="0" w:color="auto"/>
              <w:left w:val="single" w:sz="4" w:space="0" w:color="auto"/>
              <w:bottom w:val="single" w:sz="4" w:space="0" w:color="auto"/>
              <w:right w:val="single" w:sz="4" w:space="0" w:color="auto"/>
            </w:tcBorders>
          </w:tcPr>
          <w:p w:rsidR="00C8415A" w:rsidRDefault="00C8415A">
            <w:pPr>
              <w:pStyle w:val="aff9"/>
              <w:spacing w:line="252" w:lineRule="auto"/>
              <w:jc w:val="center"/>
            </w:pPr>
          </w:p>
        </w:tc>
        <w:tc>
          <w:tcPr>
            <w:tcW w:w="1275" w:type="dxa"/>
            <w:tcBorders>
              <w:top w:val="single" w:sz="4" w:space="0" w:color="auto"/>
              <w:left w:val="single" w:sz="4" w:space="0" w:color="auto"/>
              <w:bottom w:val="single" w:sz="4" w:space="0" w:color="auto"/>
              <w:right w:val="nil"/>
            </w:tcBorders>
          </w:tcPr>
          <w:p w:rsidR="00C8415A" w:rsidRDefault="00C8415A">
            <w:pPr>
              <w:pStyle w:val="aff9"/>
              <w:spacing w:line="252" w:lineRule="auto"/>
              <w:jc w:val="center"/>
            </w:pPr>
          </w:p>
        </w:tc>
        <w:tc>
          <w:tcPr>
            <w:tcW w:w="192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rPr>
                <w:lang w:eastAsia="uk-UA" w:bidi="uk-UA"/>
              </w:rPr>
            </w:pPr>
            <w:r>
              <w:rPr>
                <w:lang w:eastAsia="uk-UA" w:bidi="uk-UA"/>
              </w:rPr>
              <w:t xml:space="preserve">Луцький РТЦК та СП </w:t>
            </w:r>
          </w:p>
          <w:p w:rsidR="00C8415A" w:rsidRDefault="00C8415A">
            <w:pPr>
              <w:pStyle w:val="aff9"/>
              <w:spacing w:line="252" w:lineRule="auto"/>
              <w:jc w:val="center"/>
            </w:pPr>
            <w:r>
              <w:rPr>
                <w:lang w:eastAsia="uk-UA" w:bidi="uk-UA"/>
              </w:rPr>
              <w:t>Боратинська сільська рада</w:t>
            </w:r>
          </w:p>
        </w:tc>
      </w:tr>
      <w:tr w:rsidR="00C8415A" w:rsidTr="00C8415A">
        <w:trPr>
          <w:trHeight w:hRule="exact" w:val="1697"/>
        </w:trPr>
        <w:tc>
          <w:tcPr>
            <w:tcW w:w="764" w:type="dxa"/>
            <w:tcBorders>
              <w:top w:val="single" w:sz="4" w:space="0" w:color="auto"/>
              <w:left w:val="single" w:sz="4" w:space="0" w:color="auto"/>
              <w:bottom w:val="single" w:sz="4" w:space="0" w:color="auto"/>
              <w:right w:val="nil"/>
            </w:tcBorders>
          </w:tcPr>
          <w:p w:rsidR="00C8415A" w:rsidRDefault="00C8415A">
            <w:pPr>
              <w:spacing w:line="252" w:lineRule="auto"/>
              <w:rPr>
                <w:rFonts w:ascii="Times New Roman" w:hAnsi="Times New Roman"/>
                <w:color w:val="28262A"/>
              </w:rPr>
            </w:pPr>
          </w:p>
        </w:tc>
        <w:tc>
          <w:tcPr>
            <w:tcW w:w="3934" w:type="dxa"/>
            <w:tcBorders>
              <w:top w:val="single" w:sz="4" w:space="0" w:color="auto"/>
              <w:left w:val="single" w:sz="4" w:space="0" w:color="auto"/>
              <w:bottom w:val="single" w:sz="4" w:space="0" w:color="auto"/>
              <w:right w:val="nil"/>
            </w:tcBorders>
          </w:tcPr>
          <w:p w:rsidR="00C8415A" w:rsidRDefault="00C8415A">
            <w:pPr>
              <w:spacing w:line="252" w:lineRule="auto"/>
              <w:rPr>
                <w:rFonts w:ascii="Times New Roman" w:hAnsi="Times New Roman"/>
                <w:color w:val="28262A"/>
              </w:rPr>
            </w:pPr>
          </w:p>
        </w:tc>
        <w:tc>
          <w:tcPr>
            <w:tcW w:w="5120" w:type="dxa"/>
            <w:tcBorders>
              <w:top w:val="single" w:sz="4" w:space="0" w:color="auto"/>
              <w:left w:val="single" w:sz="4" w:space="0" w:color="auto"/>
              <w:bottom w:val="single" w:sz="4" w:space="0" w:color="auto"/>
              <w:right w:val="nil"/>
            </w:tcBorders>
            <w:hideMark/>
          </w:tcPr>
          <w:p w:rsidR="00C8415A" w:rsidRDefault="00C8415A">
            <w:pPr>
              <w:pStyle w:val="aff9"/>
              <w:spacing w:before="80" w:line="252" w:lineRule="auto"/>
              <w:rPr>
                <w:color w:val="28262A"/>
              </w:rPr>
            </w:pPr>
            <w:r>
              <w:rPr>
                <w:lang w:eastAsia="uk-UA" w:bidi="uk-UA"/>
              </w:rPr>
              <w:t>Пропагування та агітація щодо виконання військового обов’язку призовниками і військовозобов’язаними</w:t>
            </w:r>
          </w:p>
        </w:tc>
        <w:tc>
          <w:tcPr>
            <w:tcW w:w="1234" w:type="dxa"/>
            <w:tcBorders>
              <w:top w:val="single" w:sz="4" w:space="0" w:color="auto"/>
              <w:left w:val="single" w:sz="4" w:space="0" w:color="auto"/>
              <w:bottom w:val="single" w:sz="4" w:space="0" w:color="auto"/>
              <w:right w:val="nil"/>
            </w:tcBorders>
          </w:tcPr>
          <w:p w:rsidR="00C8415A" w:rsidRDefault="00C8415A">
            <w:pPr>
              <w:pStyle w:val="aff9"/>
              <w:spacing w:line="252" w:lineRule="auto"/>
              <w:jc w:val="center"/>
            </w:pPr>
          </w:p>
        </w:tc>
        <w:tc>
          <w:tcPr>
            <w:tcW w:w="1276" w:type="dxa"/>
            <w:tcBorders>
              <w:top w:val="single" w:sz="4" w:space="0" w:color="auto"/>
              <w:left w:val="single" w:sz="4" w:space="0" w:color="auto"/>
              <w:bottom w:val="single" w:sz="4" w:space="0" w:color="auto"/>
              <w:right w:val="single" w:sz="4" w:space="0" w:color="auto"/>
            </w:tcBorders>
          </w:tcPr>
          <w:p w:rsidR="00C8415A" w:rsidRDefault="00C8415A">
            <w:pPr>
              <w:pStyle w:val="aff9"/>
              <w:spacing w:line="252" w:lineRule="auto"/>
              <w:jc w:val="center"/>
            </w:pPr>
          </w:p>
        </w:tc>
        <w:tc>
          <w:tcPr>
            <w:tcW w:w="1275" w:type="dxa"/>
            <w:tcBorders>
              <w:top w:val="single" w:sz="4" w:space="0" w:color="auto"/>
              <w:left w:val="single" w:sz="4" w:space="0" w:color="auto"/>
              <w:bottom w:val="single" w:sz="4" w:space="0" w:color="auto"/>
              <w:right w:val="nil"/>
            </w:tcBorders>
          </w:tcPr>
          <w:p w:rsidR="00C8415A" w:rsidRDefault="00C8415A">
            <w:pPr>
              <w:pStyle w:val="aff9"/>
              <w:spacing w:line="252" w:lineRule="auto"/>
              <w:jc w:val="center"/>
            </w:pPr>
          </w:p>
        </w:tc>
        <w:tc>
          <w:tcPr>
            <w:tcW w:w="192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rPr>
                <w:lang w:eastAsia="uk-UA" w:bidi="uk-UA"/>
              </w:rPr>
            </w:pPr>
            <w:r>
              <w:rPr>
                <w:lang w:eastAsia="uk-UA" w:bidi="uk-UA"/>
              </w:rPr>
              <w:t xml:space="preserve">Луцький РТЦК та СП </w:t>
            </w:r>
          </w:p>
          <w:p w:rsidR="00C8415A" w:rsidRDefault="00C8415A">
            <w:pPr>
              <w:pStyle w:val="aff9"/>
              <w:spacing w:line="252" w:lineRule="auto"/>
              <w:jc w:val="center"/>
            </w:pPr>
            <w:r>
              <w:rPr>
                <w:lang w:eastAsia="uk-UA" w:bidi="uk-UA"/>
              </w:rPr>
              <w:t>Боратинська сільська рада</w:t>
            </w:r>
          </w:p>
        </w:tc>
      </w:tr>
      <w:tr w:rsidR="00C8415A" w:rsidTr="00C8415A">
        <w:trPr>
          <w:trHeight w:hRule="exact" w:val="1697"/>
        </w:trPr>
        <w:tc>
          <w:tcPr>
            <w:tcW w:w="76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rPr>
                <w:lang w:eastAsia="uk-UA" w:bidi="uk-UA"/>
              </w:rPr>
              <w:t>4</w:t>
            </w:r>
          </w:p>
        </w:tc>
        <w:tc>
          <w:tcPr>
            <w:tcW w:w="393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both"/>
              <w:rPr>
                <w:lang w:eastAsia="uk-UA" w:bidi="uk-UA"/>
              </w:rPr>
            </w:pPr>
            <w:r>
              <w:rPr>
                <w:lang w:eastAsia="uk-UA" w:bidi="uk-UA"/>
              </w:rPr>
              <w:t xml:space="preserve">Проведення заходів щодо </w:t>
            </w:r>
          </w:p>
          <w:p w:rsidR="00C8415A" w:rsidRDefault="00C8415A">
            <w:pPr>
              <w:pStyle w:val="aff9"/>
              <w:spacing w:line="252" w:lineRule="auto"/>
              <w:jc w:val="both"/>
            </w:pPr>
            <w:r>
              <w:rPr>
                <w:lang w:eastAsia="uk-UA" w:bidi="uk-UA"/>
              </w:rPr>
              <w:t>популяризації військової служби</w:t>
            </w:r>
          </w:p>
        </w:tc>
        <w:tc>
          <w:tcPr>
            <w:tcW w:w="5120" w:type="dxa"/>
            <w:tcBorders>
              <w:top w:val="single" w:sz="4" w:space="0" w:color="auto"/>
              <w:left w:val="single" w:sz="4" w:space="0" w:color="auto"/>
              <w:bottom w:val="single" w:sz="4" w:space="0" w:color="auto"/>
              <w:right w:val="nil"/>
            </w:tcBorders>
            <w:hideMark/>
          </w:tcPr>
          <w:p w:rsidR="00C8415A" w:rsidRDefault="00C8415A">
            <w:pPr>
              <w:pStyle w:val="aff9"/>
              <w:spacing w:line="228" w:lineRule="auto"/>
              <w:rPr>
                <w:lang w:eastAsia="uk-UA" w:bidi="uk-UA"/>
              </w:rPr>
            </w:pPr>
            <w:r>
              <w:rPr>
                <w:lang w:eastAsia="uk-UA" w:bidi="uk-UA"/>
              </w:rPr>
              <w:t>Доставка кандидатів для проходження військової служби за контрактом в навчальні центри та військові частини, в тому числі оплата транспортних послуг</w:t>
            </w:r>
          </w:p>
        </w:tc>
        <w:tc>
          <w:tcPr>
            <w:tcW w:w="123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t>10</w:t>
            </w:r>
          </w:p>
        </w:tc>
        <w:tc>
          <w:tcPr>
            <w:tcW w:w="1276"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pPr>
            <w:r>
              <w:t>10</w:t>
            </w:r>
          </w:p>
        </w:tc>
        <w:tc>
          <w:tcPr>
            <w:tcW w:w="1275"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t>10</w:t>
            </w:r>
          </w:p>
        </w:tc>
        <w:tc>
          <w:tcPr>
            <w:tcW w:w="192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rPr>
                <w:lang w:eastAsia="uk-UA" w:bidi="uk-UA"/>
              </w:rPr>
            </w:pPr>
            <w:r>
              <w:rPr>
                <w:lang w:eastAsia="uk-UA" w:bidi="uk-UA"/>
              </w:rPr>
              <w:t xml:space="preserve">Луцький РТЦК та СП </w:t>
            </w:r>
          </w:p>
          <w:p w:rsidR="00C8415A" w:rsidRDefault="00C8415A">
            <w:pPr>
              <w:pStyle w:val="aff9"/>
              <w:spacing w:line="252" w:lineRule="auto"/>
              <w:jc w:val="center"/>
              <w:rPr>
                <w:lang w:eastAsia="uk-UA" w:bidi="uk-UA"/>
              </w:rPr>
            </w:pPr>
            <w:r>
              <w:rPr>
                <w:lang w:eastAsia="uk-UA" w:bidi="uk-UA"/>
              </w:rPr>
              <w:t>Боратинська сільська рада</w:t>
            </w:r>
          </w:p>
        </w:tc>
      </w:tr>
      <w:tr w:rsidR="00C8415A" w:rsidTr="0044516E">
        <w:trPr>
          <w:trHeight w:hRule="exact" w:val="1993"/>
        </w:trPr>
        <w:tc>
          <w:tcPr>
            <w:tcW w:w="76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rPr>
                <w:lang w:eastAsia="uk-UA" w:bidi="uk-UA"/>
              </w:rPr>
              <w:t>5</w:t>
            </w:r>
          </w:p>
        </w:tc>
        <w:tc>
          <w:tcPr>
            <w:tcW w:w="393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rPr>
                <w:lang w:eastAsia="uk-UA" w:bidi="uk-UA"/>
              </w:rPr>
            </w:pPr>
            <w:r>
              <w:rPr>
                <w:lang w:eastAsia="uk-UA" w:bidi="uk-UA"/>
              </w:rPr>
              <w:t xml:space="preserve">Проведення приписки громадян </w:t>
            </w:r>
          </w:p>
          <w:p w:rsidR="00C8415A" w:rsidRDefault="00C8415A">
            <w:pPr>
              <w:pStyle w:val="aff9"/>
              <w:spacing w:line="252" w:lineRule="auto"/>
            </w:pPr>
            <w:r>
              <w:rPr>
                <w:lang w:eastAsia="uk-UA" w:bidi="uk-UA"/>
              </w:rPr>
              <w:t>України до призовної дільниці</w:t>
            </w:r>
          </w:p>
        </w:tc>
        <w:tc>
          <w:tcPr>
            <w:tcW w:w="5120" w:type="dxa"/>
            <w:tcBorders>
              <w:top w:val="single" w:sz="4" w:space="0" w:color="auto"/>
              <w:left w:val="single" w:sz="4" w:space="0" w:color="auto"/>
              <w:bottom w:val="single" w:sz="4" w:space="0" w:color="auto"/>
              <w:right w:val="nil"/>
            </w:tcBorders>
          </w:tcPr>
          <w:p w:rsidR="00C8415A" w:rsidRDefault="00C8415A">
            <w:pPr>
              <w:pStyle w:val="aff9"/>
              <w:spacing w:line="252" w:lineRule="auto"/>
              <w:rPr>
                <w:lang w:eastAsia="uk-UA" w:bidi="uk-UA"/>
              </w:rPr>
            </w:pPr>
            <w:r>
              <w:rPr>
                <w:lang w:eastAsia="uk-UA" w:bidi="uk-UA"/>
              </w:rPr>
              <w:t>Виготовлення бланків особових справ, повісток, карток медичного огляду, актів медичного обстеження, листів вивчення, результатів приписки, приписних посвідчень, обліково-алфавітних книг, тощо.</w:t>
            </w:r>
          </w:p>
          <w:p w:rsidR="00C8415A" w:rsidRDefault="00C8415A">
            <w:pPr>
              <w:pStyle w:val="aff9"/>
              <w:spacing w:line="252" w:lineRule="auto"/>
            </w:pPr>
          </w:p>
        </w:tc>
        <w:tc>
          <w:tcPr>
            <w:tcW w:w="123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t>20</w:t>
            </w:r>
          </w:p>
        </w:tc>
        <w:tc>
          <w:tcPr>
            <w:tcW w:w="1276"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pPr>
            <w:r>
              <w:t>20</w:t>
            </w:r>
          </w:p>
        </w:tc>
        <w:tc>
          <w:tcPr>
            <w:tcW w:w="1275"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t>20</w:t>
            </w:r>
          </w:p>
        </w:tc>
        <w:tc>
          <w:tcPr>
            <w:tcW w:w="192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rPr>
                <w:lang w:eastAsia="uk-UA" w:bidi="uk-UA"/>
              </w:rPr>
            </w:pPr>
            <w:r>
              <w:rPr>
                <w:lang w:eastAsia="uk-UA" w:bidi="uk-UA"/>
              </w:rPr>
              <w:t xml:space="preserve">Луцький РТЦК та СП </w:t>
            </w:r>
          </w:p>
          <w:p w:rsidR="00C8415A" w:rsidRDefault="00C8415A">
            <w:pPr>
              <w:pStyle w:val="aff9"/>
              <w:spacing w:line="252" w:lineRule="auto"/>
              <w:jc w:val="center"/>
            </w:pPr>
            <w:r>
              <w:rPr>
                <w:lang w:eastAsia="uk-UA" w:bidi="uk-UA"/>
              </w:rPr>
              <w:t>Боратинська сільська рада</w:t>
            </w:r>
          </w:p>
        </w:tc>
      </w:tr>
      <w:tr w:rsidR="00C8415A" w:rsidTr="0044516E">
        <w:trPr>
          <w:trHeight w:hRule="exact" w:val="3135"/>
        </w:trPr>
        <w:tc>
          <w:tcPr>
            <w:tcW w:w="76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rPr>
                <w:lang w:eastAsia="uk-UA" w:bidi="uk-UA"/>
              </w:rPr>
              <w:t>6.</w:t>
            </w:r>
          </w:p>
        </w:tc>
        <w:tc>
          <w:tcPr>
            <w:tcW w:w="393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pPr>
            <w:r>
              <w:rPr>
                <w:lang w:eastAsia="uk-UA" w:bidi="uk-UA"/>
              </w:rPr>
              <w:t>Проведення призову громадян України на строкову військову службу</w:t>
            </w:r>
          </w:p>
        </w:tc>
        <w:tc>
          <w:tcPr>
            <w:tcW w:w="5120"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pPr>
            <w:r>
              <w:rPr>
                <w:lang w:eastAsia="uk-UA" w:bidi="uk-UA"/>
              </w:rPr>
              <w:t>Проведення заходів щодо оповіщення, розшуку осіб, що призиваються на строкову військову службу до Збройних Сил та інших військових формувань України, забезпечення доставки призовників до збірного пункту обласного територіального центру комплектування та соціальної підтримки (придбання паливно - мастильних матеріалів)</w:t>
            </w:r>
          </w:p>
        </w:tc>
        <w:tc>
          <w:tcPr>
            <w:tcW w:w="123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t>10</w:t>
            </w:r>
          </w:p>
        </w:tc>
        <w:tc>
          <w:tcPr>
            <w:tcW w:w="1276"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pPr>
            <w:r>
              <w:t>10</w:t>
            </w:r>
          </w:p>
        </w:tc>
        <w:tc>
          <w:tcPr>
            <w:tcW w:w="1275"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t>10</w:t>
            </w:r>
          </w:p>
        </w:tc>
        <w:tc>
          <w:tcPr>
            <w:tcW w:w="192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rPr>
                <w:lang w:eastAsia="uk-UA" w:bidi="uk-UA"/>
              </w:rPr>
            </w:pPr>
            <w:r>
              <w:rPr>
                <w:lang w:eastAsia="uk-UA" w:bidi="uk-UA"/>
              </w:rPr>
              <w:t>Луцький РТЦК та СП ,</w:t>
            </w:r>
          </w:p>
          <w:p w:rsidR="00C8415A" w:rsidRDefault="00C8415A">
            <w:pPr>
              <w:pStyle w:val="aff9"/>
              <w:spacing w:line="252" w:lineRule="auto"/>
              <w:jc w:val="center"/>
            </w:pPr>
            <w:r>
              <w:rPr>
                <w:lang w:eastAsia="uk-UA" w:bidi="uk-UA"/>
              </w:rPr>
              <w:t>Боратинська сільська рада, Луцьке районне управління поліції Головного</w:t>
            </w:r>
          </w:p>
          <w:p w:rsidR="00C8415A" w:rsidRDefault="00C8415A">
            <w:pPr>
              <w:pStyle w:val="aff9"/>
              <w:spacing w:line="252" w:lineRule="auto"/>
              <w:jc w:val="center"/>
            </w:pPr>
            <w:r>
              <w:rPr>
                <w:lang w:eastAsia="uk-UA" w:bidi="uk-UA"/>
              </w:rPr>
              <w:t>Управління НП у Волинській області</w:t>
            </w:r>
          </w:p>
        </w:tc>
      </w:tr>
      <w:tr w:rsidR="00C8415A" w:rsidTr="0044516E">
        <w:trPr>
          <w:trHeight w:hRule="exact" w:val="4376"/>
        </w:trPr>
        <w:tc>
          <w:tcPr>
            <w:tcW w:w="76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rPr>
                <w:color w:val="122142"/>
                <w:lang w:eastAsia="uk-UA" w:bidi="uk-UA"/>
              </w:rPr>
              <w:lastRenderedPageBreak/>
              <w:t>7</w:t>
            </w:r>
          </w:p>
        </w:tc>
        <w:tc>
          <w:tcPr>
            <w:tcW w:w="3934" w:type="dxa"/>
            <w:tcBorders>
              <w:top w:val="single" w:sz="4" w:space="0" w:color="auto"/>
              <w:left w:val="single" w:sz="4" w:space="0" w:color="auto"/>
              <w:bottom w:val="single" w:sz="4" w:space="0" w:color="auto"/>
              <w:right w:val="nil"/>
            </w:tcBorders>
            <w:hideMark/>
          </w:tcPr>
          <w:p w:rsidR="00C8415A" w:rsidRDefault="00C8415A">
            <w:pPr>
              <w:pStyle w:val="aff9"/>
              <w:tabs>
                <w:tab w:val="left" w:pos="1781"/>
                <w:tab w:val="left" w:pos="3542"/>
              </w:tabs>
              <w:spacing w:line="252" w:lineRule="auto"/>
            </w:pPr>
            <w:r>
              <w:rPr>
                <w:lang w:eastAsia="uk-UA" w:bidi="uk-UA"/>
              </w:rPr>
              <w:t>Виплати військовослужбовцям або членам сім’ї військовослужбовців, які прийняті на військову службу за контрактом</w:t>
            </w:r>
          </w:p>
        </w:tc>
        <w:tc>
          <w:tcPr>
            <w:tcW w:w="5120"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pPr>
            <w:r>
              <w:rPr>
                <w:lang w:eastAsia="uk-UA" w:bidi="uk-UA"/>
              </w:rPr>
              <w:t xml:space="preserve">Виплата одноразової матеріальної допомоги сім’ям військовослужбовців, які прийняті на військову службу за контрактом до ЗС України. Виплата проводиться в розмірі 5000 грн. на підставі заяви військовослужбовця або члена його сім’ї, який постійно з ним проживає та завіреної підписом начальника і печаткою </w:t>
            </w:r>
            <w:r>
              <w:rPr>
                <w:lang w:val="ru-RU" w:eastAsia="ru-RU" w:bidi="ru-RU"/>
              </w:rPr>
              <w:t xml:space="preserve">РТЦК </w:t>
            </w:r>
            <w:r>
              <w:rPr>
                <w:lang w:eastAsia="uk-UA" w:bidi="uk-UA"/>
              </w:rPr>
              <w:t xml:space="preserve">та </w:t>
            </w:r>
            <w:r>
              <w:rPr>
                <w:lang w:val="ru-RU" w:eastAsia="ru-RU" w:bidi="ru-RU"/>
              </w:rPr>
              <w:t xml:space="preserve">СП </w:t>
            </w:r>
            <w:r>
              <w:rPr>
                <w:lang w:eastAsia="uk-UA" w:bidi="uk-UA"/>
              </w:rPr>
              <w:t>про прийняття громадянина на військову службу за контрактом. До заяви додається витяг з наказу командира військової частини</w:t>
            </w:r>
          </w:p>
        </w:tc>
        <w:tc>
          <w:tcPr>
            <w:tcW w:w="123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t>100</w:t>
            </w:r>
          </w:p>
        </w:tc>
        <w:tc>
          <w:tcPr>
            <w:tcW w:w="1276"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pPr>
            <w:r>
              <w:t>100</w:t>
            </w:r>
          </w:p>
        </w:tc>
        <w:tc>
          <w:tcPr>
            <w:tcW w:w="1275"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t>100</w:t>
            </w:r>
          </w:p>
        </w:tc>
        <w:tc>
          <w:tcPr>
            <w:tcW w:w="192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pPr>
            <w:r>
              <w:rPr>
                <w:lang w:eastAsia="uk-UA" w:bidi="uk-UA"/>
              </w:rPr>
              <w:t>Боратинська сільська рада</w:t>
            </w:r>
          </w:p>
        </w:tc>
      </w:tr>
      <w:tr w:rsidR="00C8415A" w:rsidTr="00C8415A">
        <w:trPr>
          <w:trHeight w:hRule="exact" w:val="1697"/>
        </w:trPr>
        <w:tc>
          <w:tcPr>
            <w:tcW w:w="76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pPr>
            <w:r>
              <w:rPr>
                <w:lang w:eastAsia="uk-UA" w:bidi="uk-UA"/>
              </w:rPr>
              <w:t>8</w:t>
            </w:r>
          </w:p>
        </w:tc>
        <w:tc>
          <w:tcPr>
            <w:tcW w:w="393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pPr>
            <w:r>
              <w:rPr>
                <w:lang w:eastAsia="uk-UA" w:bidi="uk-UA"/>
              </w:rPr>
              <w:t>Зміцнення духовного та фізичного здоров’я молодого покоління</w:t>
            </w:r>
          </w:p>
        </w:tc>
        <w:tc>
          <w:tcPr>
            <w:tcW w:w="5120"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pPr>
            <w:r>
              <w:rPr>
                <w:lang w:eastAsia="uk-UA" w:bidi="uk-UA"/>
              </w:rPr>
              <w:t>Організація виїздів допризовної молоді у військові частини Збройних Сил України для проведення учбових стрільб та ознайомлення з життям солдатів строкової служби</w:t>
            </w:r>
          </w:p>
        </w:tc>
        <w:tc>
          <w:tcPr>
            <w:tcW w:w="1234" w:type="dxa"/>
            <w:tcBorders>
              <w:top w:val="single" w:sz="4" w:space="0" w:color="auto"/>
              <w:left w:val="single" w:sz="4" w:space="0" w:color="auto"/>
              <w:bottom w:val="single" w:sz="4" w:space="0" w:color="auto"/>
              <w:right w:val="nil"/>
            </w:tcBorders>
          </w:tcPr>
          <w:p w:rsidR="00C8415A" w:rsidRDefault="00C8415A">
            <w:pPr>
              <w:pStyle w:val="aff9"/>
              <w:spacing w:line="252" w:lineRule="auto"/>
              <w:jc w:val="center"/>
            </w:pPr>
          </w:p>
        </w:tc>
        <w:tc>
          <w:tcPr>
            <w:tcW w:w="1276" w:type="dxa"/>
            <w:tcBorders>
              <w:top w:val="single" w:sz="4" w:space="0" w:color="auto"/>
              <w:left w:val="single" w:sz="4" w:space="0" w:color="auto"/>
              <w:bottom w:val="single" w:sz="4" w:space="0" w:color="auto"/>
              <w:right w:val="single" w:sz="4" w:space="0" w:color="auto"/>
            </w:tcBorders>
          </w:tcPr>
          <w:p w:rsidR="00C8415A" w:rsidRDefault="00C8415A">
            <w:pPr>
              <w:pStyle w:val="aff9"/>
              <w:spacing w:line="252" w:lineRule="auto"/>
              <w:jc w:val="center"/>
              <w:rPr>
                <w:lang w:eastAsia="uk-UA" w:bidi="uk-UA"/>
              </w:rPr>
            </w:pPr>
          </w:p>
        </w:tc>
        <w:tc>
          <w:tcPr>
            <w:tcW w:w="1275" w:type="dxa"/>
            <w:tcBorders>
              <w:top w:val="single" w:sz="4" w:space="0" w:color="auto"/>
              <w:left w:val="single" w:sz="4" w:space="0" w:color="auto"/>
              <w:bottom w:val="single" w:sz="4" w:space="0" w:color="auto"/>
              <w:right w:val="nil"/>
            </w:tcBorders>
          </w:tcPr>
          <w:p w:rsidR="00C8415A" w:rsidRDefault="00C8415A">
            <w:pPr>
              <w:pStyle w:val="aff9"/>
              <w:spacing w:line="252" w:lineRule="auto"/>
              <w:jc w:val="center"/>
            </w:pPr>
          </w:p>
        </w:tc>
        <w:tc>
          <w:tcPr>
            <w:tcW w:w="1922"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rPr>
                <w:lang w:eastAsia="uk-UA" w:bidi="uk-UA"/>
              </w:rPr>
            </w:pPr>
            <w:r>
              <w:rPr>
                <w:lang w:eastAsia="uk-UA" w:bidi="uk-UA"/>
              </w:rPr>
              <w:t xml:space="preserve">Луцький РТЦК та СП </w:t>
            </w:r>
          </w:p>
          <w:p w:rsidR="00C8415A" w:rsidRDefault="00C8415A">
            <w:pPr>
              <w:pStyle w:val="aff9"/>
              <w:spacing w:line="252" w:lineRule="auto"/>
              <w:jc w:val="center"/>
            </w:pPr>
            <w:r>
              <w:rPr>
                <w:lang w:eastAsia="uk-UA" w:bidi="uk-UA"/>
              </w:rPr>
              <w:t>Боратинська сільська рада</w:t>
            </w:r>
          </w:p>
        </w:tc>
      </w:tr>
      <w:tr w:rsidR="00C8415A" w:rsidTr="00C8415A">
        <w:trPr>
          <w:trHeight w:hRule="exact" w:val="810"/>
        </w:trPr>
        <w:tc>
          <w:tcPr>
            <w:tcW w:w="764" w:type="dxa"/>
            <w:tcBorders>
              <w:top w:val="single" w:sz="4" w:space="0" w:color="auto"/>
              <w:left w:val="single" w:sz="4" w:space="0" w:color="auto"/>
              <w:bottom w:val="single" w:sz="4" w:space="0" w:color="auto"/>
              <w:right w:val="nil"/>
            </w:tcBorders>
          </w:tcPr>
          <w:p w:rsidR="00C8415A" w:rsidRDefault="00C8415A">
            <w:pPr>
              <w:spacing w:line="252" w:lineRule="auto"/>
            </w:pPr>
          </w:p>
        </w:tc>
        <w:tc>
          <w:tcPr>
            <w:tcW w:w="3934" w:type="dxa"/>
            <w:tcBorders>
              <w:top w:val="single" w:sz="4" w:space="0" w:color="auto"/>
              <w:left w:val="single" w:sz="4" w:space="0" w:color="auto"/>
              <w:bottom w:val="single" w:sz="4" w:space="0" w:color="auto"/>
              <w:right w:val="nil"/>
            </w:tcBorders>
          </w:tcPr>
          <w:p w:rsidR="00C8415A" w:rsidRDefault="00C8415A">
            <w:pPr>
              <w:pStyle w:val="aff9"/>
              <w:spacing w:line="252" w:lineRule="auto"/>
              <w:jc w:val="center"/>
            </w:pPr>
          </w:p>
        </w:tc>
        <w:tc>
          <w:tcPr>
            <w:tcW w:w="5120" w:type="dxa"/>
            <w:tcBorders>
              <w:top w:val="single" w:sz="4" w:space="0" w:color="auto"/>
              <w:left w:val="single" w:sz="4" w:space="0" w:color="auto"/>
              <w:bottom w:val="single" w:sz="4" w:space="0" w:color="auto"/>
              <w:right w:val="nil"/>
            </w:tcBorders>
          </w:tcPr>
          <w:p w:rsidR="00C8415A" w:rsidRDefault="00C8415A" w:rsidP="0044516E">
            <w:pPr>
              <w:pStyle w:val="aff9"/>
              <w:spacing w:line="252" w:lineRule="auto"/>
              <w:rPr>
                <w:b/>
              </w:rPr>
            </w:pPr>
            <w:r>
              <w:rPr>
                <w:b/>
              </w:rPr>
              <w:t>Разом по роках</w:t>
            </w:r>
          </w:p>
        </w:tc>
        <w:tc>
          <w:tcPr>
            <w:tcW w:w="1234"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rPr>
                <w:b/>
              </w:rPr>
            </w:pPr>
            <w:r>
              <w:rPr>
                <w:b/>
              </w:rPr>
              <w:t>190</w:t>
            </w:r>
          </w:p>
        </w:tc>
        <w:tc>
          <w:tcPr>
            <w:tcW w:w="1276" w:type="dxa"/>
            <w:tcBorders>
              <w:top w:val="single" w:sz="4" w:space="0" w:color="auto"/>
              <w:left w:val="single" w:sz="4" w:space="0" w:color="auto"/>
              <w:bottom w:val="single" w:sz="4" w:space="0" w:color="auto"/>
              <w:right w:val="single" w:sz="4" w:space="0" w:color="auto"/>
            </w:tcBorders>
            <w:hideMark/>
          </w:tcPr>
          <w:p w:rsidR="00C8415A" w:rsidRDefault="00C8415A">
            <w:pPr>
              <w:pStyle w:val="aff9"/>
              <w:spacing w:line="252" w:lineRule="auto"/>
              <w:jc w:val="center"/>
              <w:rPr>
                <w:b/>
              </w:rPr>
            </w:pPr>
            <w:r>
              <w:rPr>
                <w:b/>
              </w:rPr>
              <w:t>175</w:t>
            </w:r>
          </w:p>
        </w:tc>
        <w:tc>
          <w:tcPr>
            <w:tcW w:w="1275"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rPr>
                <w:b/>
              </w:rPr>
            </w:pPr>
            <w:r>
              <w:rPr>
                <w:b/>
              </w:rPr>
              <w:t>175</w:t>
            </w:r>
          </w:p>
        </w:tc>
        <w:tc>
          <w:tcPr>
            <w:tcW w:w="1922" w:type="dxa"/>
            <w:tcBorders>
              <w:top w:val="single" w:sz="4" w:space="0" w:color="auto"/>
              <w:left w:val="single" w:sz="4" w:space="0" w:color="auto"/>
              <w:bottom w:val="single" w:sz="4" w:space="0" w:color="auto"/>
              <w:right w:val="single" w:sz="4" w:space="0" w:color="auto"/>
            </w:tcBorders>
          </w:tcPr>
          <w:p w:rsidR="00C8415A" w:rsidRDefault="00C8415A">
            <w:pPr>
              <w:pStyle w:val="aff9"/>
              <w:spacing w:line="252" w:lineRule="auto"/>
              <w:jc w:val="center"/>
              <w:rPr>
                <w:lang w:eastAsia="uk-UA" w:bidi="uk-UA"/>
              </w:rPr>
            </w:pPr>
          </w:p>
        </w:tc>
      </w:tr>
      <w:tr w:rsidR="00C8415A" w:rsidTr="00C8415A">
        <w:trPr>
          <w:trHeight w:hRule="exact" w:val="722"/>
        </w:trPr>
        <w:tc>
          <w:tcPr>
            <w:tcW w:w="764" w:type="dxa"/>
            <w:tcBorders>
              <w:top w:val="single" w:sz="4" w:space="0" w:color="auto"/>
              <w:left w:val="single" w:sz="4" w:space="0" w:color="auto"/>
              <w:bottom w:val="single" w:sz="4" w:space="0" w:color="auto"/>
              <w:right w:val="nil"/>
            </w:tcBorders>
          </w:tcPr>
          <w:p w:rsidR="00C8415A" w:rsidRDefault="00C8415A">
            <w:pPr>
              <w:spacing w:line="252" w:lineRule="auto"/>
            </w:pPr>
          </w:p>
        </w:tc>
        <w:tc>
          <w:tcPr>
            <w:tcW w:w="3934" w:type="dxa"/>
            <w:tcBorders>
              <w:top w:val="single" w:sz="4" w:space="0" w:color="auto"/>
              <w:left w:val="single" w:sz="4" w:space="0" w:color="auto"/>
              <w:bottom w:val="single" w:sz="4" w:space="0" w:color="auto"/>
              <w:right w:val="nil"/>
            </w:tcBorders>
          </w:tcPr>
          <w:p w:rsidR="00C8415A" w:rsidRDefault="00C8415A">
            <w:pPr>
              <w:pStyle w:val="aff9"/>
              <w:spacing w:line="252" w:lineRule="auto"/>
              <w:jc w:val="center"/>
            </w:pPr>
          </w:p>
        </w:tc>
        <w:tc>
          <w:tcPr>
            <w:tcW w:w="5120" w:type="dxa"/>
            <w:tcBorders>
              <w:top w:val="single" w:sz="4" w:space="0" w:color="auto"/>
              <w:left w:val="single" w:sz="4" w:space="0" w:color="auto"/>
              <w:bottom w:val="single" w:sz="4" w:space="0" w:color="auto"/>
              <w:right w:val="nil"/>
            </w:tcBorders>
            <w:hideMark/>
          </w:tcPr>
          <w:p w:rsidR="00C8415A" w:rsidRDefault="00C8415A">
            <w:pPr>
              <w:pStyle w:val="aff9"/>
              <w:spacing w:line="252" w:lineRule="auto"/>
              <w:rPr>
                <w:b/>
              </w:rPr>
            </w:pPr>
            <w:r>
              <w:rPr>
                <w:b/>
              </w:rPr>
              <w:t>Разом 2024-2026 рр.</w:t>
            </w:r>
          </w:p>
        </w:tc>
        <w:tc>
          <w:tcPr>
            <w:tcW w:w="3785" w:type="dxa"/>
            <w:gridSpan w:val="3"/>
            <w:tcBorders>
              <w:top w:val="single" w:sz="4" w:space="0" w:color="auto"/>
              <w:left w:val="single" w:sz="4" w:space="0" w:color="auto"/>
              <w:bottom w:val="single" w:sz="4" w:space="0" w:color="auto"/>
              <w:right w:val="nil"/>
            </w:tcBorders>
            <w:hideMark/>
          </w:tcPr>
          <w:p w:rsidR="00C8415A" w:rsidRDefault="00C8415A">
            <w:pPr>
              <w:pStyle w:val="aff9"/>
              <w:spacing w:line="252" w:lineRule="auto"/>
              <w:jc w:val="center"/>
              <w:rPr>
                <w:b/>
              </w:rPr>
            </w:pPr>
            <w:r>
              <w:rPr>
                <w:b/>
              </w:rPr>
              <w:t>540</w:t>
            </w:r>
          </w:p>
        </w:tc>
        <w:tc>
          <w:tcPr>
            <w:tcW w:w="1922" w:type="dxa"/>
            <w:tcBorders>
              <w:top w:val="single" w:sz="4" w:space="0" w:color="auto"/>
              <w:left w:val="single" w:sz="4" w:space="0" w:color="auto"/>
              <w:bottom w:val="single" w:sz="4" w:space="0" w:color="auto"/>
              <w:right w:val="single" w:sz="4" w:space="0" w:color="auto"/>
            </w:tcBorders>
          </w:tcPr>
          <w:p w:rsidR="00C8415A" w:rsidRDefault="00C8415A">
            <w:pPr>
              <w:pStyle w:val="aff9"/>
              <w:spacing w:line="252" w:lineRule="auto"/>
              <w:jc w:val="center"/>
              <w:rPr>
                <w:lang w:eastAsia="uk-UA" w:bidi="uk-UA"/>
              </w:rPr>
            </w:pPr>
          </w:p>
        </w:tc>
      </w:tr>
    </w:tbl>
    <w:p w:rsidR="00C8415A" w:rsidRDefault="00C8415A" w:rsidP="00C8415A">
      <w:pPr>
        <w:pStyle w:val="1b"/>
        <w:keepNext/>
        <w:keepLines/>
        <w:tabs>
          <w:tab w:val="left" w:pos="392"/>
        </w:tabs>
        <w:spacing w:after="540"/>
        <w:rPr>
          <w:sz w:val="22"/>
          <w:szCs w:val="22"/>
          <w:lang w:eastAsia="uk-UA" w:bidi="uk-UA"/>
        </w:rPr>
      </w:pPr>
    </w:p>
    <w:p w:rsidR="00C8415A" w:rsidRDefault="00C8415A" w:rsidP="00C8415A">
      <w:pPr>
        <w:rPr>
          <w:sz w:val="24"/>
          <w:szCs w:val="20"/>
          <w:lang w:eastAsia="uk-UA"/>
        </w:rPr>
      </w:pPr>
    </w:p>
    <w:p w:rsidR="00C8415A" w:rsidRDefault="00C8415A" w:rsidP="00C8415A">
      <w:pPr>
        <w:sectPr w:rsidR="00C8415A">
          <w:pgSz w:w="16838" w:h="11906" w:orient="landscape"/>
          <w:pgMar w:top="1135" w:right="851" w:bottom="425" w:left="851" w:header="709" w:footer="709" w:gutter="0"/>
          <w:paperSrc w:first="7" w:other="7"/>
          <w:cols w:space="720"/>
        </w:sectPr>
      </w:pPr>
    </w:p>
    <w:p w:rsidR="00D86E43" w:rsidRDefault="00D86E43" w:rsidP="00D86E43">
      <w:pPr>
        <w:autoSpaceDN w:val="0"/>
        <w:spacing w:after="0"/>
        <w:rPr>
          <w:rFonts w:ascii="Times New Roman" w:hAnsi="Times New Roman"/>
          <w:b/>
          <w:iCs/>
          <w:sz w:val="24"/>
          <w:szCs w:val="24"/>
          <w:lang w:eastAsia="ru-RU"/>
        </w:rPr>
      </w:pPr>
      <w:r>
        <w:rPr>
          <w:rFonts w:ascii="Times New Roman" w:hAnsi="Times New Roman"/>
          <w:sz w:val="24"/>
          <w:szCs w:val="24"/>
          <w:lang w:bidi="en-US"/>
        </w:rPr>
        <w:lastRenderedPageBreak/>
        <w:t xml:space="preserve">                 </w:t>
      </w:r>
      <w:r w:rsidR="00C8415A">
        <w:rPr>
          <w:rFonts w:ascii="Times New Roman" w:hAnsi="Times New Roman"/>
          <w:sz w:val="24"/>
          <w:szCs w:val="24"/>
          <w:lang w:bidi="en-US"/>
        </w:rPr>
        <w:t xml:space="preserve">                                          </w:t>
      </w:r>
      <w:r>
        <w:rPr>
          <w:rFonts w:ascii="Times New Roman" w:hAnsi="Times New Roman"/>
          <w:sz w:val="24"/>
          <w:szCs w:val="24"/>
          <w:lang w:bidi="en-US"/>
        </w:rPr>
        <w:t xml:space="preserve">         </w:t>
      </w:r>
      <w:r>
        <w:rPr>
          <w:rFonts w:ascii="Times New Roman" w:hAnsi="Times New Roman"/>
          <w:i/>
          <w:iCs/>
          <w:sz w:val="24"/>
          <w:szCs w:val="24"/>
          <w:lang w:eastAsia="ru-RU"/>
        </w:rPr>
        <w:t> </w:t>
      </w:r>
      <w:r>
        <w:rPr>
          <w:rFonts w:ascii="Times New Roman" w:hAnsi="Times New Roman"/>
          <w:noProof/>
          <w:sz w:val="24"/>
          <w:szCs w:val="24"/>
          <w:lang w:eastAsia="uk-UA"/>
        </w:rPr>
        <w:drawing>
          <wp:inline distT="0" distB="0" distL="0" distR="0">
            <wp:extent cx="428625" cy="609600"/>
            <wp:effectExtent l="0" t="0" r="952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r>
        <w:rPr>
          <w:rFonts w:ascii="Times New Roman" w:hAnsi="Times New Roman"/>
          <w:i/>
          <w:iCs/>
          <w:sz w:val="24"/>
          <w:szCs w:val="24"/>
          <w:lang w:eastAsia="ru-RU"/>
        </w:rPr>
        <w:tab/>
        <w:t xml:space="preserve"> </w:t>
      </w:r>
      <w:r>
        <w:rPr>
          <w:rFonts w:ascii="Times New Roman" w:hAnsi="Times New Roman"/>
          <w:iCs/>
          <w:sz w:val="24"/>
          <w:szCs w:val="24"/>
          <w:lang w:eastAsia="ru-RU"/>
        </w:rPr>
        <w:t xml:space="preserve">                            </w:t>
      </w:r>
    </w:p>
    <w:p w:rsidR="00D86E43" w:rsidRDefault="00D86E43" w:rsidP="00D86E43">
      <w:pPr>
        <w:autoSpaceDN w:val="0"/>
        <w:spacing w:after="0"/>
        <w:rPr>
          <w:rFonts w:ascii="Times New Roman" w:hAnsi="Times New Roman" w:cs="Calibri"/>
          <w:b/>
          <w:color w:val="000000"/>
          <w:sz w:val="24"/>
          <w:szCs w:val="24"/>
          <w:lang w:eastAsia="ru-RU"/>
        </w:rPr>
      </w:pPr>
      <w:r>
        <w:rPr>
          <w:rFonts w:ascii="Times New Roman" w:hAnsi="Times New Roman"/>
          <w:i/>
          <w:iCs/>
          <w:sz w:val="24"/>
          <w:szCs w:val="24"/>
          <w:lang w:eastAsia="ru-RU"/>
        </w:rPr>
        <w:tab/>
      </w:r>
      <w:r>
        <w:rPr>
          <w:rFonts w:ascii="Times New Roman" w:hAnsi="Times New Roman"/>
          <w:i/>
          <w:iCs/>
          <w:sz w:val="24"/>
          <w:szCs w:val="24"/>
          <w:lang w:eastAsia="ru-RU"/>
        </w:rPr>
        <w:tab/>
      </w:r>
      <w:r>
        <w:rPr>
          <w:rFonts w:ascii="Times New Roman" w:hAnsi="Times New Roman"/>
          <w:i/>
          <w:iCs/>
          <w:sz w:val="24"/>
          <w:szCs w:val="24"/>
          <w:lang w:eastAsia="ru-RU"/>
        </w:rPr>
        <w:tab/>
      </w:r>
      <w:r>
        <w:rPr>
          <w:rFonts w:ascii="Times New Roman" w:hAnsi="Times New Roman"/>
          <w:i/>
          <w:iCs/>
          <w:sz w:val="24"/>
          <w:szCs w:val="24"/>
          <w:lang w:eastAsia="ru-RU"/>
        </w:rPr>
        <w:tab/>
      </w:r>
      <w:r>
        <w:rPr>
          <w:rFonts w:ascii="Times New Roman" w:hAnsi="Times New Roman"/>
          <w:b/>
          <w:sz w:val="24"/>
          <w:szCs w:val="24"/>
          <w:lang w:eastAsia="ru-RU"/>
        </w:rPr>
        <w:t>БОРАТИНСЬКА</w:t>
      </w:r>
      <w:r>
        <w:rPr>
          <w:rFonts w:ascii="Times New Roman" w:hAnsi="Times New Roman"/>
          <w:b/>
          <w:sz w:val="24"/>
          <w:szCs w:val="24"/>
          <w:lang w:val="ru-RU" w:eastAsia="ru-RU"/>
        </w:rPr>
        <w:t xml:space="preserve"> СІЛЬСЬКА  РАДА </w:t>
      </w:r>
    </w:p>
    <w:p w:rsidR="00D86E43" w:rsidRDefault="00D86E43" w:rsidP="00D86E43">
      <w:pPr>
        <w:tabs>
          <w:tab w:val="center" w:pos="4395"/>
        </w:tabs>
        <w:spacing w:after="0"/>
        <w:jc w:val="center"/>
        <w:rPr>
          <w:rFonts w:ascii="Times New Roman" w:hAnsi="Times New Roman"/>
          <w:b/>
          <w:sz w:val="24"/>
          <w:szCs w:val="24"/>
          <w:lang w:val="ru-RU" w:eastAsia="ru-RU"/>
        </w:rPr>
      </w:pPr>
      <w:r>
        <w:rPr>
          <w:rFonts w:ascii="Times New Roman" w:hAnsi="Times New Roman"/>
          <w:b/>
          <w:sz w:val="24"/>
          <w:szCs w:val="24"/>
          <w:lang w:eastAsia="ru-RU"/>
        </w:rPr>
        <w:t xml:space="preserve">ЛУЦЬКОГО РАЙОНУ  ВОЛИНСЬКОЇ  ОБЛАСТІ  </w:t>
      </w:r>
    </w:p>
    <w:p w:rsidR="00D86E43" w:rsidRDefault="00D86E43" w:rsidP="00D86E43">
      <w:pPr>
        <w:spacing w:after="0"/>
        <w:jc w:val="center"/>
        <w:rPr>
          <w:rFonts w:ascii="Times New Roman" w:eastAsiaTheme="minorHAnsi" w:hAnsi="Times New Roman"/>
          <w:b/>
          <w:sz w:val="24"/>
          <w:szCs w:val="24"/>
          <w:lang w:val="ru-RU"/>
        </w:rPr>
      </w:pPr>
    </w:p>
    <w:p w:rsidR="00D86E43" w:rsidRDefault="00D86E43" w:rsidP="00D86E43">
      <w:pPr>
        <w:spacing w:after="0"/>
        <w:jc w:val="center"/>
        <w:rPr>
          <w:rFonts w:ascii="Times New Roman" w:hAnsi="Times New Roman"/>
          <w:b/>
          <w:sz w:val="24"/>
          <w:szCs w:val="24"/>
          <w:lang w:val="ru-RU" w:eastAsia="uk-UA"/>
        </w:rPr>
      </w:pPr>
      <w:r>
        <w:rPr>
          <w:rFonts w:ascii="Times New Roman" w:hAnsi="Times New Roman"/>
          <w:b/>
          <w:sz w:val="24"/>
          <w:szCs w:val="24"/>
          <w:lang w:val="ru-RU"/>
        </w:rPr>
        <w:t xml:space="preserve">РІШЕННЯ </w:t>
      </w:r>
    </w:p>
    <w:p w:rsidR="00D86E43" w:rsidRDefault="00D86E43" w:rsidP="00D86E43">
      <w:pPr>
        <w:spacing w:after="0"/>
        <w:jc w:val="center"/>
        <w:rPr>
          <w:rFonts w:ascii="Times New Roman" w:eastAsia="Times New Roman" w:hAnsi="Times New Roman"/>
          <w:b/>
          <w:sz w:val="24"/>
          <w:szCs w:val="24"/>
          <w:lang w:val="ru-RU"/>
        </w:rPr>
      </w:pPr>
    </w:p>
    <w:p w:rsidR="00D86E43" w:rsidRDefault="00D86E43" w:rsidP="00D86E43">
      <w:pPr>
        <w:spacing w:after="0"/>
        <w:rPr>
          <w:rFonts w:ascii="Times New Roman" w:hAnsi="Times New Roman"/>
          <w:sz w:val="24"/>
          <w:lang w:eastAsia="uk-UA"/>
        </w:rPr>
      </w:pPr>
      <w:r>
        <w:rPr>
          <w:rFonts w:ascii="Times New Roman" w:hAnsi="Times New Roman"/>
          <w:sz w:val="24"/>
        </w:rPr>
        <w:t>22 грудня  2023 року  №  20/11</w:t>
      </w:r>
    </w:p>
    <w:p w:rsidR="00D86E43" w:rsidRDefault="00D86E43" w:rsidP="00D86E43">
      <w:pPr>
        <w:spacing w:after="0"/>
        <w:rPr>
          <w:rFonts w:ascii="Times New Roman" w:hAnsi="Times New Roman"/>
          <w:sz w:val="24"/>
        </w:rPr>
      </w:pPr>
      <w:r>
        <w:rPr>
          <w:rFonts w:ascii="Times New Roman" w:hAnsi="Times New Roman"/>
          <w:sz w:val="24"/>
        </w:rPr>
        <w:t xml:space="preserve">  с.Боратин</w:t>
      </w:r>
    </w:p>
    <w:p w:rsidR="00D86E43" w:rsidRDefault="00D86E43" w:rsidP="00D86E43">
      <w:pPr>
        <w:spacing w:after="0"/>
        <w:ind w:right="4252"/>
        <w:jc w:val="both"/>
        <w:rPr>
          <w:rFonts w:ascii="Times New Roman" w:hAnsi="Times New Roman"/>
          <w:b/>
          <w:sz w:val="24"/>
          <w:szCs w:val="24"/>
          <w:lang w:val="ru-RU"/>
        </w:rPr>
      </w:pPr>
    </w:p>
    <w:p w:rsidR="00D86E43" w:rsidRDefault="00D86E43" w:rsidP="00D86E43">
      <w:pPr>
        <w:spacing w:after="0"/>
        <w:ind w:right="5386"/>
        <w:rPr>
          <w:rFonts w:ascii="Times New Roman" w:hAnsi="Times New Roman"/>
          <w:b/>
          <w:szCs w:val="24"/>
        </w:rPr>
      </w:pPr>
      <w:r>
        <w:rPr>
          <w:rFonts w:ascii="Times New Roman" w:hAnsi="Times New Roman"/>
          <w:b/>
          <w:bCs/>
          <w:sz w:val="24"/>
          <w:szCs w:val="28"/>
          <w:shd w:val="clear" w:color="auto" w:fill="FFFFFF"/>
        </w:rPr>
        <w:t>Про затвердження Програми</w:t>
      </w:r>
      <w:bookmarkStart w:id="6" w:name="_Hlk69134330"/>
      <w:r>
        <w:rPr>
          <w:rFonts w:ascii="Times New Roman" w:hAnsi="Times New Roman"/>
          <w:b/>
          <w:bCs/>
          <w:sz w:val="24"/>
          <w:szCs w:val="28"/>
          <w:shd w:val="clear" w:color="auto" w:fill="FFFFFF"/>
        </w:rPr>
        <w:t xml:space="preserve">  фінансової підтримки комунального підприємства «Боратин» на 2024 рік. </w:t>
      </w:r>
      <w:bookmarkEnd w:id="6"/>
    </w:p>
    <w:p w:rsidR="00D86E43" w:rsidRDefault="00D86E43" w:rsidP="00D86E43">
      <w:pPr>
        <w:spacing w:after="0"/>
        <w:rPr>
          <w:rFonts w:ascii="Times New Roman" w:eastAsiaTheme="minorHAnsi" w:hAnsi="Times New Roman"/>
          <w:b/>
          <w:sz w:val="24"/>
          <w:szCs w:val="24"/>
        </w:rPr>
      </w:pPr>
      <w:r>
        <w:rPr>
          <w:rFonts w:ascii="Times New Roman" w:hAnsi="Times New Roman"/>
          <w:b/>
          <w:sz w:val="24"/>
          <w:szCs w:val="24"/>
        </w:rPr>
        <w:t>     </w:t>
      </w:r>
    </w:p>
    <w:p w:rsidR="00D86E43" w:rsidRDefault="00D86E43" w:rsidP="00D86E43">
      <w:pPr>
        <w:spacing w:after="0"/>
        <w:ind w:firstLine="851"/>
        <w:rPr>
          <w:rFonts w:ascii="Times New Roman" w:hAnsi="Times New Roman"/>
          <w:sz w:val="24"/>
          <w:szCs w:val="24"/>
        </w:rPr>
      </w:pPr>
      <w:r>
        <w:rPr>
          <w:rFonts w:ascii="Times New Roman" w:hAnsi="Times New Roman"/>
          <w:sz w:val="24"/>
          <w:szCs w:val="24"/>
        </w:rPr>
        <w:t xml:space="preserve">Керуючись </w:t>
      </w:r>
      <w:r>
        <w:rPr>
          <w:rFonts w:ascii="Times New Roman" w:hAnsi="Times New Roman"/>
          <w:sz w:val="24"/>
        </w:rPr>
        <w:t xml:space="preserve">пунктом  22 статті 26, ч.1 ст. 59 </w:t>
      </w:r>
      <w:r>
        <w:rPr>
          <w:rFonts w:ascii="Times New Roman" w:hAnsi="Times New Roman"/>
          <w:sz w:val="24"/>
          <w:szCs w:val="24"/>
        </w:rPr>
        <w:t xml:space="preserve"> Закону України «Про місцеве самоврядування в Україні», з метою забезпечення фінансової підтримки комунального підприємства, за пропозицією </w:t>
      </w:r>
      <w:bookmarkStart w:id="7" w:name="_Hlk69144723"/>
      <w:r>
        <w:rPr>
          <w:rFonts w:ascii="Times New Roman" w:hAnsi="Times New Roman"/>
          <w:sz w:val="24"/>
          <w:szCs w:val="24"/>
        </w:rPr>
        <w:t xml:space="preserve">постійної комісії </w:t>
      </w:r>
      <w:r>
        <w:rPr>
          <w:rFonts w:ascii="Times New Roman" w:hAnsi="Times New Roman"/>
          <w:bCs/>
          <w:sz w:val="24"/>
          <w:szCs w:val="24"/>
        </w:rPr>
        <w:t xml:space="preserve">з питань комунальної власності, житлово-комунального господарства, благоустрою,  енергозбереження та будівництва, </w:t>
      </w:r>
      <w:r>
        <w:rPr>
          <w:rFonts w:ascii="Times New Roman" w:hAnsi="Times New Roman"/>
          <w:sz w:val="24"/>
          <w:szCs w:val="24"/>
        </w:rPr>
        <w:t xml:space="preserve"> </w:t>
      </w:r>
      <w:bookmarkEnd w:id="7"/>
      <w:r>
        <w:rPr>
          <w:rFonts w:ascii="Times New Roman" w:hAnsi="Times New Roman"/>
          <w:sz w:val="24"/>
          <w:szCs w:val="24"/>
        </w:rPr>
        <w:t>сільська рада</w:t>
      </w:r>
    </w:p>
    <w:p w:rsidR="00D86E43" w:rsidRDefault="00D86E43" w:rsidP="00D86E43">
      <w:pPr>
        <w:spacing w:after="0"/>
        <w:jc w:val="center"/>
        <w:rPr>
          <w:rFonts w:ascii="Times New Roman" w:eastAsia="Times New Roman" w:hAnsi="Times New Roman"/>
          <w:sz w:val="24"/>
          <w:szCs w:val="24"/>
        </w:rPr>
      </w:pP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ВИРІШИЛА:</w:t>
      </w:r>
    </w:p>
    <w:p w:rsidR="00D86E43" w:rsidRDefault="00D86E43" w:rsidP="00D86E43">
      <w:pPr>
        <w:spacing w:after="0"/>
        <w:jc w:val="center"/>
        <w:rPr>
          <w:rFonts w:ascii="Times New Roman" w:hAnsi="Times New Roman"/>
          <w:b/>
          <w:sz w:val="24"/>
          <w:szCs w:val="24"/>
        </w:rPr>
      </w:pPr>
    </w:p>
    <w:p w:rsidR="00D86E43" w:rsidRDefault="00D86E43" w:rsidP="00D86E43">
      <w:pPr>
        <w:tabs>
          <w:tab w:val="left" w:pos="3165"/>
        </w:tabs>
        <w:spacing w:after="0" w:line="240" w:lineRule="auto"/>
        <w:ind w:left="-142"/>
        <w:rPr>
          <w:rFonts w:ascii="Times New Roman" w:hAnsi="Times New Roman"/>
          <w:sz w:val="24"/>
        </w:rPr>
      </w:pPr>
      <w:r>
        <w:rPr>
          <w:rFonts w:ascii="Times New Roman" w:hAnsi="Times New Roman"/>
          <w:sz w:val="24"/>
        </w:rPr>
        <w:t xml:space="preserve">           1. Затвердити Програму</w:t>
      </w:r>
      <w:r>
        <w:rPr>
          <w:rFonts w:ascii="Times New Roman" w:hAnsi="Times New Roman"/>
          <w:b/>
          <w:sz w:val="24"/>
        </w:rPr>
        <w:t xml:space="preserve">  </w:t>
      </w:r>
      <w:r>
        <w:rPr>
          <w:rFonts w:ascii="Times New Roman" w:hAnsi="Times New Roman"/>
          <w:sz w:val="24"/>
        </w:rPr>
        <w:t>фінансової підтримки  комунального підприємства  «Боратин» на 2024 рік  ( додається).</w:t>
      </w:r>
    </w:p>
    <w:p w:rsidR="00D86E43" w:rsidRDefault="00D86E43" w:rsidP="00D86E43">
      <w:pPr>
        <w:tabs>
          <w:tab w:val="left" w:pos="3165"/>
        </w:tabs>
        <w:spacing w:after="0" w:line="240" w:lineRule="auto"/>
        <w:rPr>
          <w:rFonts w:ascii="Times New Roman" w:hAnsi="Times New Roman"/>
          <w:bCs/>
          <w:sz w:val="24"/>
          <w:szCs w:val="24"/>
        </w:rPr>
      </w:pPr>
      <w:r>
        <w:rPr>
          <w:rFonts w:ascii="Times New Roman" w:hAnsi="Times New Roman"/>
          <w:sz w:val="24"/>
        </w:rPr>
        <w:t xml:space="preserve">         2. </w:t>
      </w:r>
      <w:r>
        <w:rPr>
          <w:rFonts w:ascii="Times New Roman" w:eastAsia="Lucida Sans Unicode" w:hAnsi="Times New Roman"/>
          <w:sz w:val="24"/>
          <w:szCs w:val="24"/>
        </w:rPr>
        <w:t>Відділу фінансів сільської ради передбачити кошти  на фінансування Програми  в бюджеті сільської ради  на відповідний період, виходячи з  прогнозного обсягу  бюджетних ресурсів та затвердженого фінансового плану  комунального підприємства на  2024 рік.</w:t>
      </w:r>
    </w:p>
    <w:p w:rsidR="00D86E43" w:rsidRDefault="00D86E43" w:rsidP="00D86E43">
      <w:pPr>
        <w:tabs>
          <w:tab w:val="left" w:pos="3165"/>
        </w:tabs>
        <w:spacing w:after="0" w:line="240" w:lineRule="auto"/>
        <w:rPr>
          <w:rFonts w:ascii="Times New Roman" w:eastAsia="Times New Roman" w:hAnsi="Times New Roman"/>
          <w:sz w:val="24"/>
        </w:rPr>
      </w:pPr>
      <w:r>
        <w:rPr>
          <w:rFonts w:ascii="Times New Roman" w:hAnsi="Times New Roman"/>
          <w:b/>
          <w:sz w:val="24"/>
        </w:rPr>
        <w:t xml:space="preserve">          </w:t>
      </w:r>
      <w:r>
        <w:rPr>
          <w:rFonts w:ascii="Times New Roman" w:hAnsi="Times New Roman"/>
          <w:sz w:val="24"/>
        </w:rPr>
        <w:t>3. Відділу бухгалтерського обліку та звітності сільської ради  проводити фінансування Програми в межах затверджених асигнувань в бюджеті територіальної громади на 2024 рік..</w:t>
      </w:r>
    </w:p>
    <w:p w:rsidR="00D86E43" w:rsidRDefault="00D86E43" w:rsidP="00D86E43">
      <w:pPr>
        <w:spacing w:after="0" w:line="240" w:lineRule="auto"/>
        <w:rPr>
          <w:rFonts w:ascii="Times New Roman" w:hAnsi="Times New Roman"/>
          <w:sz w:val="24"/>
        </w:rPr>
      </w:pPr>
      <w:r>
        <w:rPr>
          <w:rFonts w:ascii="Times New Roman" w:hAnsi="Times New Roman"/>
          <w:sz w:val="24"/>
        </w:rPr>
        <w:t xml:space="preserve">          4.. Контроль за  виконанням даного  рішення  покласти на постійну комісію з питань </w:t>
      </w:r>
      <w:r>
        <w:rPr>
          <w:rFonts w:ascii="Times New Roman" w:hAnsi="Times New Roman"/>
          <w:bCs/>
          <w:sz w:val="24"/>
          <w:szCs w:val="24"/>
        </w:rPr>
        <w:t>комунальної власності, житлово-комунального господарства, благоустрою,  енергозбереження та будівництва.</w:t>
      </w:r>
    </w:p>
    <w:p w:rsidR="00D86E43" w:rsidRDefault="00D86E43" w:rsidP="00D86E43">
      <w:pPr>
        <w:spacing w:after="0" w:line="240" w:lineRule="auto"/>
        <w:rPr>
          <w:rFonts w:ascii="Times New Roman" w:hAnsi="Times New Roman"/>
          <w:sz w:val="24"/>
        </w:rPr>
      </w:pPr>
    </w:p>
    <w:p w:rsidR="00D86E43" w:rsidRDefault="00D86E43" w:rsidP="00D86E43">
      <w:pPr>
        <w:spacing w:after="0" w:line="240" w:lineRule="auto"/>
        <w:rPr>
          <w:rFonts w:ascii="Times New Roman" w:hAnsi="Times New Roman"/>
          <w:sz w:val="24"/>
        </w:rPr>
      </w:pPr>
    </w:p>
    <w:p w:rsidR="00D86E43" w:rsidRDefault="00D86E43" w:rsidP="00D86E43">
      <w:pPr>
        <w:shd w:val="clear" w:color="auto" w:fill="FFFFFF"/>
        <w:spacing w:after="0"/>
        <w:rPr>
          <w:rFonts w:ascii="Times New Roman" w:hAnsi="Times New Roman"/>
          <w:b/>
          <w:sz w:val="24"/>
          <w:szCs w:val="24"/>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D86E43" w:rsidRDefault="00D86E43" w:rsidP="00D86E43">
      <w:pPr>
        <w:shd w:val="clear" w:color="auto" w:fill="FFFFFF"/>
        <w:spacing w:after="0"/>
        <w:jc w:val="center"/>
        <w:rPr>
          <w:rFonts w:ascii="Times New Roman" w:eastAsia="Times New Roman" w:hAnsi="Times New Roman"/>
          <w:b/>
          <w:sz w:val="24"/>
          <w:szCs w:val="24"/>
        </w:rPr>
      </w:pPr>
    </w:p>
    <w:p w:rsidR="00D86E43" w:rsidRDefault="00D86E43" w:rsidP="00D86E43">
      <w:pPr>
        <w:rPr>
          <w:rFonts w:ascii="Times New Roman" w:eastAsiaTheme="minorHAnsi" w:hAnsi="Times New Roman"/>
          <w:sz w:val="20"/>
          <w:szCs w:val="20"/>
        </w:rPr>
      </w:pPr>
      <w:r>
        <w:rPr>
          <w:rFonts w:ascii="Times New Roman" w:eastAsiaTheme="minorHAnsi" w:hAnsi="Times New Roman"/>
          <w:sz w:val="20"/>
          <w:szCs w:val="20"/>
        </w:rPr>
        <w:t xml:space="preserve">   Роман Ільюк</w:t>
      </w:r>
    </w:p>
    <w:p w:rsidR="00D86E43" w:rsidRDefault="00D86E43" w:rsidP="00D86E43">
      <w:r>
        <w:br w:type="page"/>
      </w:r>
    </w:p>
    <w:p w:rsidR="00CC3510" w:rsidRDefault="00D86E43" w:rsidP="00CC3510">
      <w:pPr>
        <w:ind w:right="-662"/>
        <w:jc w:val="center"/>
        <w:rPr>
          <w:rFonts w:ascii="Times New Roman" w:hAnsi="Times New Roman"/>
        </w:rPr>
      </w:pPr>
      <w:r w:rsidRPr="00CC3510">
        <w:rPr>
          <w:rFonts w:ascii="Times New Roman" w:hAnsi="Times New Roman"/>
          <w:sz w:val="24"/>
          <w:szCs w:val="24"/>
          <w:lang w:bidi="en-US"/>
        </w:rPr>
        <w:lastRenderedPageBreak/>
        <w:t xml:space="preserve">                                                             </w:t>
      </w:r>
      <w:r w:rsidR="00CC3510" w:rsidRPr="00CC3510">
        <w:rPr>
          <w:rFonts w:ascii="Times New Roman" w:hAnsi="Times New Roman"/>
        </w:rPr>
        <w:t xml:space="preserve">                                                                                                   </w:t>
      </w:r>
      <w:r w:rsidR="00CC3510">
        <w:rPr>
          <w:rFonts w:ascii="Times New Roman" w:hAnsi="Times New Roman"/>
        </w:rPr>
        <w:t xml:space="preserve">                                    </w:t>
      </w:r>
    </w:p>
    <w:p w:rsidR="00CC3510" w:rsidRPr="00CC3510" w:rsidRDefault="00CC3510" w:rsidP="00CC3510">
      <w:pPr>
        <w:spacing w:after="0"/>
        <w:ind w:right="-662"/>
        <w:jc w:val="center"/>
        <w:rPr>
          <w:rFonts w:ascii="Times New Roman" w:eastAsia="Times New Roman" w:hAnsi="Times New Roman"/>
        </w:rPr>
      </w:pPr>
      <w:r>
        <w:rPr>
          <w:rFonts w:ascii="Times New Roman" w:hAnsi="Times New Roman"/>
        </w:rPr>
        <w:t xml:space="preserve">                                                                                      </w:t>
      </w:r>
      <w:r w:rsidRPr="00CC3510">
        <w:rPr>
          <w:rFonts w:ascii="Times New Roman" w:hAnsi="Times New Roman"/>
        </w:rPr>
        <w:t>ЗАТВЕРДЖЕНО</w:t>
      </w:r>
    </w:p>
    <w:p w:rsidR="00CC3510" w:rsidRPr="00CC3510" w:rsidRDefault="00CC3510" w:rsidP="00CC3510">
      <w:pPr>
        <w:spacing w:after="0"/>
        <w:ind w:right="-662"/>
        <w:jc w:val="center"/>
        <w:rPr>
          <w:rFonts w:ascii="Times New Roman" w:hAnsi="Times New Roman"/>
        </w:rPr>
      </w:pPr>
      <w:r w:rsidRPr="00CC3510">
        <w:rPr>
          <w:rFonts w:ascii="Times New Roman" w:hAnsi="Times New Roman"/>
        </w:rPr>
        <w:t xml:space="preserve">                                                                                                рішення сільської ради</w:t>
      </w:r>
    </w:p>
    <w:p w:rsidR="00CC3510" w:rsidRPr="00CC3510" w:rsidRDefault="00CC3510" w:rsidP="00CC3510">
      <w:pPr>
        <w:spacing w:after="0"/>
        <w:ind w:right="-662"/>
        <w:rPr>
          <w:rFonts w:ascii="Times New Roman" w:hAnsi="Times New Roman"/>
          <w:b/>
        </w:rPr>
      </w:pPr>
      <w:r w:rsidRPr="00CC3510">
        <w:rPr>
          <w:rFonts w:ascii="Times New Roman" w:hAnsi="Times New Roman"/>
        </w:rPr>
        <w:t xml:space="preserve">                                                                                                                    </w:t>
      </w:r>
      <w:r>
        <w:rPr>
          <w:rFonts w:ascii="Times New Roman" w:hAnsi="Times New Roman"/>
        </w:rPr>
        <w:t xml:space="preserve">       </w:t>
      </w:r>
      <w:r w:rsidRPr="00CC3510">
        <w:rPr>
          <w:rFonts w:ascii="Times New Roman" w:hAnsi="Times New Roman"/>
        </w:rPr>
        <w:t xml:space="preserve"> від 22.12.2023  № 20/11</w:t>
      </w:r>
    </w:p>
    <w:p w:rsidR="00CC3510" w:rsidRPr="00CC3510" w:rsidRDefault="00CC3510" w:rsidP="00CC3510">
      <w:pPr>
        <w:ind w:right="-662"/>
        <w:jc w:val="center"/>
        <w:rPr>
          <w:rFonts w:ascii="Times New Roman" w:hAnsi="Times New Roman"/>
          <w:b/>
        </w:rPr>
      </w:pPr>
    </w:p>
    <w:p w:rsidR="00CC3510" w:rsidRPr="00CC3510" w:rsidRDefault="00CC3510" w:rsidP="00CC3510">
      <w:pPr>
        <w:ind w:right="-662"/>
        <w:jc w:val="center"/>
        <w:rPr>
          <w:rFonts w:ascii="Times New Roman" w:hAnsi="Times New Roman"/>
        </w:rPr>
      </w:pPr>
    </w:p>
    <w:p w:rsidR="00CC3510" w:rsidRPr="00CC3510" w:rsidRDefault="00CC3510" w:rsidP="00CC3510">
      <w:pPr>
        <w:shd w:val="clear" w:color="auto" w:fill="FFFFFF"/>
        <w:spacing w:after="105" w:line="360" w:lineRule="atLeast"/>
        <w:jc w:val="center"/>
        <w:rPr>
          <w:rFonts w:ascii="Times New Roman" w:hAnsi="Times New Roman"/>
          <w:b/>
          <w:bCs/>
          <w:sz w:val="28"/>
          <w:szCs w:val="28"/>
        </w:rPr>
      </w:pPr>
      <w:r w:rsidRPr="00CC3510">
        <w:rPr>
          <w:rFonts w:ascii="Times New Roman" w:hAnsi="Times New Roman"/>
          <w:b/>
          <w:bCs/>
          <w:sz w:val="28"/>
          <w:szCs w:val="28"/>
        </w:rPr>
        <w:t>Програма фінансової підтримки комунального підприємства "Боратин" Боратинської сільської ради на 202</w:t>
      </w:r>
      <w:r w:rsidRPr="00CC3510">
        <w:rPr>
          <w:rFonts w:ascii="Times New Roman" w:hAnsi="Times New Roman"/>
          <w:b/>
          <w:bCs/>
          <w:sz w:val="28"/>
          <w:szCs w:val="28"/>
          <w:lang w:val="ru-RU"/>
        </w:rPr>
        <w:t>4</w:t>
      </w:r>
      <w:r w:rsidRPr="00CC3510">
        <w:rPr>
          <w:rFonts w:ascii="Times New Roman" w:hAnsi="Times New Roman"/>
          <w:b/>
          <w:bCs/>
          <w:sz w:val="28"/>
          <w:szCs w:val="28"/>
        </w:rPr>
        <w:t xml:space="preserve"> рік</w:t>
      </w:r>
    </w:p>
    <w:p w:rsidR="00CC3510" w:rsidRPr="00CC3510" w:rsidRDefault="00CC3510" w:rsidP="00CC3510">
      <w:pPr>
        <w:ind w:right="-662"/>
        <w:jc w:val="center"/>
        <w:rPr>
          <w:rFonts w:ascii="Times New Roman" w:hAnsi="Times New Roman"/>
          <w:sz w:val="24"/>
          <w:szCs w:val="24"/>
        </w:rPr>
      </w:pPr>
    </w:p>
    <w:p w:rsidR="00CC3510" w:rsidRPr="00CC3510" w:rsidRDefault="00CC3510" w:rsidP="00CC3510">
      <w:pPr>
        <w:ind w:right="-662"/>
        <w:jc w:val="center"/>
        <w:rPr>
          <w:rFonts w:ascii="Times New Roman" w:hAnsi="Times New Roman"/>
          <w:b/>
        </w:rPr>
      </w:pPr>
      <w:r w:rsidRPr="00CC3510">
        <w:rPr>
          <w:rFonts w:ascii="Times New Roman" w:hAnsi="Times New Roman"/>
        </w:rPr>
        <w:t xml:space="preserve">                                  </w:t>
      </w:r>
    </w:p>
    <w:p w:rsidR="00CC3510" w:rsidRPr="00CC3510" w:rsidRDefault="00CC3510" w:rsidP="00CC3510">
      <w:pPr>
        <w:ind w:right="-662"/>
        <w:jc w:val="center"/>
        <w:rPr>
          <w:rFonts w:ascii="Times New Roman" w:hAnsi="Times New Roman"/>
          <w:b/>
        </w:rPr>
      </w:pPr>
      <w:r w:rsidRPr="00CC3510">
        <w:rPr>
          <w:rFonts w:ascii="Times New Roman" w:hAnsi="Times New Roman"/>
          <w:b/>
        </w:rPr>
        <w:t>Паспорт Програми</w:t>
      </w:r>
    </w:p>
    <w:tbl>
      <w:tblPr>
        <w:tblpPr w:leftFromText="180" w:rightFromText="180" w:bottomFromText="160" w:vertAnchor="text" w:horzAnchor="page" w:tblpX="1330" w:tblpY="217"/>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819"/>
        <w:gridCol w:w="4677"/>
      </w:tblGrid>
      <w:tr w:rsidR="00CC3510" w:rsidRPr="00CC3510" w:rsidTr="00CC3510">
        <w:tc>
          <w:tcPr>
            <w:tcW w:w="534"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 xml:space="preserve">   1.</w:t>
            </w:r>
          </w:p>
        </w:tc>
        <w:tc>
          <w:tcPr>
            <w:tcW w:w="4819"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Ініціатор розроблення Програми</w:t>
            </w:r>
          </w:p>
        </w:tc>
        <w:tc>
          <w:tcPr>
            <w:tcW w:w="4677"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Боратинська сільська рада</w:t>
            </w:r>
          </w:p>
        </w:tc>
      </w:tr>
      <w:tr w:rsidR="00CC3510" w:rsidRPr="00CC3510" w:rsidTr="00CC3510">
        <w:trPr>
          <w:trHeight w:val="521"/>
        </w:trPr>
        <w:tc>
          <w:tcPr>
            <w:tcW w:w="534"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 xml:space="preserve">   2.</w:t>
            </w:r>
          </w:p>
        </w:tc>
        <w:tc>
          <w:tcPr>
            <w:tcW w:w="4819"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Розробник Програми</w:t>
            </w:r>
          </w:p>
        </w:tc>
        <w:tc>
          <w:tcPr>
            <w:tcW w:w="4677"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Комунальне підприємство „Боратин”</w:t>
            </w:r>
          </w:p>
        </w:tc>
      </w:tr>
      <w:tr w:rsidR="00CC3510" w:rsidRPr="00CC3510" w:rsidTr="00CC3510">
        <w:tc>
          <w:tcPr>
            <w:tcW w:w="534"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 xml:space="preserve">   3.</w:t>
            </w:r>
          </w:p>
        </w:tc>
        <w:tc>
          <w:tcPr>
            <w:tcW w:w="4819"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Співрозробники  Програми</w:t>
            </w:r>
          </w:p>
        </w:tc>
        <w:tc>
          <w:tcPr>
            <w:tcW w:w="4677"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Боратинська сільська рада</w:t>
            </w:r>
          </w:p>
        </w:tc>
      </w:tr>
      <w:tr w:rsidR="00CC3510" w:rsidRPr="00CC3510" w:rsidTr="00CC3510">
        <w:tc>
          <w:tcPr>
            <w:tcW w:w="534"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 xml:space="preserve">   4.</w:t>
            </w:r>
          </w:p>
        </w:tc>
        <w:tc>
          <w:tcPr>
            <w:tcW w:w="4819"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Відповідальний виконавець Програми</w:t>
            </w:r>
          </w:p>
        </w:tc>
        <w:tc>
          <w:tcPr>
            <w:tcW w:w="4677"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Комунальне підприємство „Боратин”</w:t>
            </w:r>
          </w:p>
        </w:tc>
      </w:tr>
      <w:tr w:rsidR="00CC3510" w:rsidRPr="00CC3510" w:rsidTr="00CC3510">
        <w:tc>
          <w:tcPr>
            <w:tcW w:w="534"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 xml:space="preserve">   5.</w:t>
            </w:r>
          </w:p>
        </w:tc>
        <w:tc>
          <w:tcPr>
            <w:tcW w:w="4819"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Учасники Програми</w:t>
            </w:r>
          </w:p>
        </w:tc>
        <w:tc>
          <w:tcPr>
            <w:tcW w:w="4677"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 xml:space="preserve">Боратинська сільська рада </w:t>
            </w:r>
          </w:p>
          <w:p w:rsidR="00CC3510" w:rsidRPr="00CC3510" w:rsidRDefault="00CC3510">
            <w:pPr>
              <w:spacing w:line="256" w:lineRule="auto"/>
              <w:ind w:right="-662"/>
              <w:rPr>
                <w:rFonts w:ascii="Times New Roman" w:hAnsi="Times New Roman"/>
              </w:rPr>
            </w:pPr>
            <w:r w:rsidRPr="00CC3510">
              <w:rPr>
                <w:rFonts w:ascii="Times New Roman" w:hAnsi="Times New Roman"/>
              </w:rPr>
              <w:t>Комунальне підприємство „Боратин”</w:t>
            </w:r>
          </w:p>
        </w:tc>
      </w:tr>
      <w:tr w:rsidR="00CC3510" w:rsidRPr="00CC3510" w:rsidTr="00CC3510">
        <w:tc>
          <w:tcPr>
            <w:tcW w:w="534"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 xml:space="preserve">   6.</w:t>
            </w:r>
          </w:p>
        </w:tc>
        <w:tc>
          <w:tcPr>
            <w:tcW w:w="4819"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Термін реалізації Програми</w:t>
            </w:r>
          </w:p>
        </w:tc>
        <w:tc>
          <w:tcPr>
            <w:tcW w:w="4677"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left="132" w:right="-662" w:hanging="132"/>
              <w:rPr>
                <w:rFonts w:ascii="Times New Roman" w:hAnsi="Times New Roman"/>
              </w:rPr>
            </w:pPr>
            <w:r w:rsidRPr="00CC3510">
              <w:rPr>
                <w:rFonts w:ascii="Times New Roman" w:hAnsi="Times New Roman"/>
              </w:rPr>
              <w:t>2024 рік</w:t>
            </w:r>
          </w:p>
        </w:tc>
      </w:tr>
      <w:tr w:rsidR="00CC3510" w:rsidRPr="00CC3510" w:rsidTr="00CC3510">
        <w:tc>
          <w:tcPr>
            <w:tcW w:w="534"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 xml:space="preserve">   7.</w:t>
            </w:r>
          </w:p>
        </w:tc>
        <w:tc>
          <w:tcPr>
            <w:tcW w:w="4819"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 xml:space="preserve">Перелік місцевих бюджетів, які беруть </w:t>
            </w:r>
          </w:p>
          <w:p w:rsidR="00CC3510" w:rsidRPr="00CC3510" w:rsidRDefault="00CC3510">
            <w:pPr>
              <w:spacing w:line="256" w:lineRule="auto"/>
              <w:ind w:right="-662"/>
              <w:rPr>
                <w:rFonts w:ascii="Times New Roman" w:hAnsi="Times New Roman"/>
              </w:rPr>
            </w:pPr>
            <w:r w:rsidRPr="00CC3510">
              <w:rPr>
                <w:rFonts w:ascii="Times New Roman" w:hAnsi="Times New Roman"/>
              </w:rPr>
              <w:t>участь у виконанні Програми</w:t>
            </w:r>
          </w:p>
        </w:tc>
        <w:tc>
          <w:tcPr>
            <w:tcW w:w="4677" w:type="dxa"/>
            <w:tcBorders>
              <w:top w:val="single" w:sz="4" w:space="0" w:color="auto"/>
              <w:left w:val="single" w:sz="4" w:space="0" w:color="auto"/>
              <w:bottom w:val="single" w:sz="4" w:space="0" w:color="auto"/>
              <w:right w:val="single" w:sz="4" w:space="0" w:color="auto"/>
            </w:tcBorders>
          </w:tcPr>
          <w:p w:rsidR="00CC3510" w:rsidRPr="00CC3510" w:rsidRDefault="00CC3510">
            <w:pPr>
              <w:spacing w:line="256" w:lineRule="auto"/>
              <w:ind w:right="-662"/>
              <w:rPr>
                <w:rFonts w:ascii="Times New Roman" w:hAnsi="Times New Roman"/>
              </w:rPr>
            </w:pPr>
            <w:r w:rsidRPr="00CC3510">
              <w:rPr>
                <w:rFonts w:ascii="Times New Roman" w:hAnsi="Times New Roman"/>
              </w:rPr>
              <w:t xml:space="preserve">Боратинський сільський бюджет, інші </w:t>
            </w:r>
          </w:p>
          <w:p w:rsidR="00CC3510" w:rsidRPr="00CC3510" w:rsidRDefault="00CC3510">
            <w:pPr>
              <w:spacing w:line="256" w:lineRule="auto"/>
              <w:ind w:left="132" w:right="-662" w:hanging="132"/>
              <w:rPr>
                <w:rFonts w:ascii="Times New Roman" w:hAnsi="Times New Roman"/>
              </w:rPr>
            </w:pPr>
            <w:r w:rsidRPr="00CC3510">
              <w:rPr>
                <w:rFonts w:ascii="Times New Roman" w:hAnsi="Times New Roman"/>
              </w:rPr>
              <w:t xml:space="preserve">джерела фінансування не </w:t>
            </w:r>
          </w:p>
          <w:p w:rsidR="00CC3510" w:rsidRPr="00CC3510" w:rsidRDefault="00CC3510">
            <w:pPr>
              <w:spacing w:line="256" w:lineRule="auto"/>
              <w:ind w:left="132" w:right="-662" w:hanging="132"/>
              <w:rPr>
                <w:rFonts w:ascii="Times New Roman" w:hAnsi="Times New Roman"/>
              </w:rPr>
            </w:pPr>
            <w:r w:rsidRPr="00CC3510">
              <w:rPr>
                <w:rFonts w:ascii="Times New Roman" w:hAnsi="Times New Roman"/>
              </w:rPr>
              <w:t>заборонені законодавством</w:t>
            </w:r>
          </w:p>
          <w:p w:rsidR="00CC3510" w:rsidRPr="00CC3510" w:rsidRDefault="00CC3510">
            <w:pPr>
              <w:spacing w:line="256" w:lineRule="auto"/>
              <w:ind w:left="132" w:right="-662" w:hanging="132"/>
              <w:rPr>
                <w:rFonts w:ascii="Times New Roman" w:hAnsi="Times New Roman"/>
              </w:rPr>
            </w:pPr>
          </w:p>
        </w:tc>
      </w:tr>
      <w:tr w:rsidR="00CC3510" w:rsidRPr="00CC3510" w:rsidTr="00CC3510">
        <w:tc>
          <w:tcPr>
            <w:tcW w:w="534"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 xml:space="preserve">   8.</w:t>
            </w:r>
          </w:p>
        </w:tc>
        <w:tc>
          <w:tcPr>
            <w:tcW w:w="4819" w:type="dxa"/>
            <w:tcBorders>
              <w:top w:val="single" w:sz="4" w:space="0" w:color="auto"/>
              <w:left w:val="single" w:sz="4" w:space="0" w:color="auto"/>
              <w:bottom w:val="single" w:sz="4" w:space="0" w:color="auto"/>
              <w:right w:val="single" w:sz="4" w:space="0" w:color="auto"/>
            </w:tcBorders>
            <w:hideMark/>
          </w:tcPr>
          <w:p w:rsidR="00CC3510" w:rsidRPr="00CC3510" w:rsidRDefault="00CC3510">
            <w:pPr>
              <w:spacing w:line="256" w:lineRule="auto"/>
              <w:ind w:right="-662"/>
              <w:rPr>
                <w:rFonts w:ascii="Times New Roman" w:hAnsi="Times New Roman"/>
              </w:rPr>
            </w:pPr>
            <w:r w:rsidRPr="00CC3510">
              <w:rPr>
                <w:rFonts w:ascii="Times New Roman" w:hAnsi="Times New Roman"/>
              </w:rPr>
              <w:t>Загальний обсяг фінансових ресурсів,</w:t>
            </w:r>
          </w:p>
          <w:p w:rsidR="00CC3510" w:rsidRPr="00CC3510" w:rsidRDefault="00CC3510">
            <w:pPr>
              <w:spacing w:line="256" w:lineRule="auto"/>
              <w:ind w:right="-662"/>
              <w:rPr>
                <w:rFonts w:ascii="Times New Roman" w:hAnsi="Times New Roman"/>
              </w:rPr>
            </w:pPr>
            <w:r w:rsidRPr="00CC3510">
              <w:rPr>
                <w:rFonts w:ascii="Times New Roman" w:hAnsi="Times New Roman"/>
              </w:rPr>
              <w:t>необхідних для реалізації Програми,</w:t>
            </w:r>
          </w:p>
          <w:p w:rsidR="00CC3510" w:rsidRPr="00CC3510" w:rsidRDefault="00CC3510">
            <w:pPr>
              <w:spacing w:line="256" w:lineRule="auto"/>
              <w:ind w:right="-662"/>
              <w:rPr>
                <w:rFonts w:ascii="Times New Roman" w:hAnsi="Times New Roman"/>
              </w:rPr>
            </w:pPr>
            <w:r w:rsidRPr="00CC3510">
              <w:rPr>
                <w:rFonts w:ascii="Times New Roman" w:hAnsi="Times New Roman"/>
              </w:rPr>
              <w:t>усього:</w:t>
            </w:r>
          </w:p>
          <w:p w:rsidR="00CC3510" w:rsidRPr="00CC3510" w:rsidRDefault="00CC3510">
            <w:pPr>
              <w:spacing w:line="256" w:lineRule="auto"/>
              <w:ind w:right="-662"/>
              <w:rPr>
                <w:rFonts w:ascii="Times New Roman" w:hAnsi="Times New Roman"/>
                <w:lang w:val="ru-RU"/>
              </w:rPr>
            </w:pPr>
            <w:r w:rsidRPr="00CC3510">
              <w:rPr>
                <w:rFonts w:ascii="Times New Roman" w:hAnsi="Times New Roman"/>
                <w:lang w:val="ru-RU"/>
              </w:rPr>
              <w:t>в т.ч. за рахунок бюджету програми</w:t>
            </w:r>
          </w:p>
          <w:p w:rsidR="00CC3510" w:rsidRPr="00CC3510" w:rsidRDefault="00CC3510">
            <w:pPr>
              <w:spacing w:line="256" w:lineRule="auto"/>
              <w:ind w:right="-662"/>
              <w:rPr>
                <w:rFonts w:ascii="Times New Roman" w:hAnsi="Times New Roman"/>
              </w:rPr>
            </w:pPr>
            <w:r w:rsidRPr="00CC3510">
              <w:rPr>
                <w:rFonts w:ascii="Times New Roman" w:hAnsi="Times New Roman"/>
                <w:lang w:val="ru-RU"/>
              </w:rPr>
              <w:t>в т.ч. за рахунок власних кошт</w:t>
            </w:r>
            <w:r w:rsidRPr="00CC3510">
              <w:rPr>
                <w:rFonts w:ascii="Times New Roman" w:hAnsi="Times New Roman"/>
              </w:rPr>
              <w:t>ів</w:t>
            </w:r>
          </w:p>
        </w:tc>
        <w:tc>
          <w:tcPr>
            <w:tcW w:w="4677" w:type="dxa"/>
            <w:tcBorders>
              <w:top w:val="single" w:sz="4" w:space="0" w:color="auto"/>
              <w:left w:val="single" w:sz="4" w:space="0" w:color="auto"/>
              <w:bottom w:val="single" w:sz="4" w:space="0" w:color="auto"/>
              <w:right w:val="single" w:sz="4" w:space="0" w:color="auto"/>
            </w:tcBorders>
          </w:tcPr>
          <w:p w:rsidR="00CC3510" w:rsidRPr="00CC3510" w:rsidRDefault="00CC3510">
            <w:pPr>
              <w:spacing w:line="256" w:lineRule="auto"/>
              <w:ind w:right="-662"/>
              <w:rPr>
                <w:rFonts w:ascii="Times New Roman" w:hAnsi="Times New Roman"/>
                <w:color w:val="FF0000"/>
              </w:rPr>
            </w:pPr>
          </w:p>
          <w:p w:rsidR="00CC3510" w:rsidRPr="00CC3510" w:rsidRDefault="00CC3510">
            <w:pPr>
              <w:spacing w:line="256" w:lineRule="auto"/>
              <w:rPr>
                <w:rFonts w:ascii="Times New Roman" w:hAnsi="Times New Roman"/>
              </w:rPr>
            </w:pPr>
          </w:p>
          <w:p w:rsidR="00CC3510" w:rsidRPr="00CC3510" w:rsidRDefault="00CC3510">
            <w:pPr>
              <w:spacing w:line="256" w:lineRule="auto"/>
              <w:rPr>
                <w:rFonts w:ascii="Times New Roman" w:hAnsi="Times New Roman"/>
              </w:rPr>
            </w:pPr>
            <w:r w:rsidRPr="00CC3510">
              <w:rPr>
                <w:rFonts w:ascii="Times New Roman" w:hAnsi="Times New Roman"/>
              </w:rPr>
              <w:t>12200.00 тис.грн.</w:t>
            </w:r>
          </w:p>
          <w:p w:rsidR="00CC3510" w:rsidRPr="00CC3510" w:rsidRDefault="00CC3510">
            <w:pPr>
              <w:spacing w:line="256" w:lineRule="auto"/>
              <w:rPr>
                <w:rFonts w:ascii="Times New Roman" w:hAnsi="Times New Roman"/>
              </w:rPr>
            </w:pPr>
            <w:r w:rsidRPr="00CC3510">
              <w:rPr>
                <w:rFonts w:ascii="Times New Roman" w:hAnsi="Times New Roman"/>
              </w:rPr>
              <w:t>8000,00 тис.грн.</w:t>
            </w:r>
          </w:p>
          <w:p w:rsidR="00CC3510" w:rsidRPr="00CC3510" w:rsidRDefault="00CC3510">
            <w:pPr>
              <w:spacing w:line="256" w:lineRule="auto"/>
              <w:rPr>
                <w:rFonts w:ascii="Times New Roman" w:hAnsi="Times New Roman"/>
              </w:rPr>
            </w:pPr>
            <w:r w:rsidRPr="00CC3510">
              <w:rPr>
                <w:rFonts w:ascii="Times New Roman" w:hAnsi="Times New Roman"/>
              </w:rPr>
              <w:t>4200,00 тис.грн.</w:t>
            </w:r>
          </w:p>
        </w:tc>
      </w:tr>
    </w:tbl>
    <w:p w:rsidR="00CC3510" w:rsidRPr="00CC3510" w:rsidRDefault="00CC3510" w:rsidP="00CC3510">
      <w:pPr>
        <w:ind w:right="-662"/>
        <w:rPr>
          <w:rFonts w:ascii="Times New Roman" w:eastAsia="Times New Roman" w:hAnsi="Times New Roman"/>
          <w:lang w:eastAsia="ru-RU"/>
        </w:rPr>
      </w:pPr>
    </w:p>
    <w:p w:rsidR="00CC3510" w:rsidRPr="00CC3510" w:rsidRDefault="00CC3510" w:rsidP="00CC3510">
      <w:pPr>
        <w:ind w:right="-662" w:firstLine="708"/>
        <w:jc w:val="both"/>
        <w:rPr>
          <w:rFonts w:ascii="Times New Roman" w:hAnsi="Times New Roman"/>
        </w:rPr>
      </w:pPr>
    </w:p>
    <w:p w:rsidR="00CC3510" w:rsidRPr="00CC3510" w:rsidRDefault="00CC3510" w:rsidP="00CC3510">
      <w:pPr>
        <w:ind w:right="-662" w:firstLine="708"/>
        <w:jc w:val="both"/>
        <w:rPr>
          <w:rFonts w:ascii="Times New Roman" w:hAnsi="Times New Roman"/>
        </w:rPr>
      </w:pPr>
    </w:p>
    <w:p w:rsidR="00CC3510" w:rsidRPr="00CC3510" w:rsidRDefault="00CC3510" w:rsidP="00CC3510">
      <w:pPr>
        <w:ind w:right="-662" w:firstLine="708"/>
        <w:jc w:val="both"/>
        <w:rPr>
          <w:rFonts w:ascii="Times New Roman" w:hAnsi="Times New Roman"/>
        </w:rPr>
      </w:pPr>
    </w:p>
    <w:p w:rsidR="00CC3510" w:rsidRPr="00CC3510" w:rsidRDefault="00CC3510" w:rsidP="00CC3510">
      <w:pPr>
        <w:ind w:right="-662" w:firstLine="708"/>
        <w:jc w:val="both"/>
        <w:rPr>
          <w:rFonts w:ascii="Times New Roman" w:hAnsi="Times New Roman"/>
        </w:rPr>
      </w:pPr>
      <w:r w:rsidRPr="00CC3510">
        <w:rPr>
          <w:rFonts w:ascii="Times New Roman" w:hAnsi="Times New Roman"/>
        </w:rPr>
        <w:lastRenderedPageBreak/>
        <w:t xml:space="preserve"> Пропозиції щодо обсягів фінансування Програми з сільського бюджету щорічно готує  у вигляді запитів на фінансування КП «Боратин»  в межах наявних фінансових ресурсів.</w:t>
      </w:r>
    </w:p>
    <w:p w:rsidR="00CC3510" w:rsidRPr="00CC3510" w:rsidRDefault="00CC3510" w:rsidP="00CC3510">
      <w:pPr>
        <w:jc w:val="center"/>
        <w:rPr>
          <w:rFonts w:ascii="Times New Roman" w:hAnsi="Times New Roman"/>
          <w:b/>
        </w:rPr>
      </w:pPr>
      <w:r w:rsidRPr="00CC3510">
        <w:rPr>
          <w:rFonts w:ascii="Times New Roman" w:hAnsi="Times New Roman"/>
          <w:b/>
        </w:rPr>
        <w:t>Загальні положення</w:t>
      </w:r>
    </w:p>
    <w:p w:rsidR="00CC3510" w:rsidRPr="00CC3510" w:rsidRDefault="00CC3510" w:rsidP="00CC3510">
      <w:pPr>
        <w:ind w:firstLine="709"/>
        <w:jc w:val="both"/>
        <w:rPr>
          <w:rFonts w:ascii="Times New Roman" w:hAnsi="Times New Roman"/>
          <w:color w:val="000000"/>
        </w:rPr>
      </w:pPr>
      <w:r w:rsidRPr="00CC3510">
        <w:rPr>
          <w:rFonts w:ascii="Times New Roman" w:hAnsi="Times New Roman"/>
        </w:rPr>
        <w:t>Програма фінансової підтримки комунального підприємства «Боратин» та  здійснення внесків до його статутного капіталу на 2024 рік (далі Програма) розроблена відповідно до Конституції України, Господарського кодексу України, Бюджетного кодексу України, закону України «Про місцеве самоврядування в Україні»</w:t>
      </w:r>
      <w:r w:rsidRPr="00CC3510">
        <w:rPr>
          <w:rFonts w:ascii="Times New Roman" w:hAnsi="Times New Roman"/>
          <w:color w:val="000000"/>
        </w:rPr>
        <w:t>.</w:t>
      </w:r>
    </w:p>
    <w:p w:rsidR="00CC3510" w:rsidRPr="00CC3510" w:rsidRDefault="00CC3510" w:rsidP="00CC3510">
      <w:pPr>
        <w:jc w:val="both"/>
        <w:rPr>
          <w:rFonts w:ascii="Times New Roman" w:hAnsi="Times New Roman"/>
        </w:rPr>
      </w:pPr>
      <w:r w:rsidRPr="00CC3510">
        <w:rPr>
          <w:rFonts w:ascii="Times New Roman" w:hAnsi="Times New Roman"/>
        </w:rPr>
        <w:t xml:space="preserve">          Комунальне підприємство «Боратин» Боратинської сільської ради (далі – Підприємство) є підприємством спільної власності територіальної громади, засновником якого є Боратинська сільська рада</w:t>
      </w:r>
      <w:r w:rsidRPr="00CC3510">
        <w:rPr>
          <w:rFonts w:ascii="Times New Roman" w:hAnsi="Times New Roman"/>
          <w:color w:val="0070C0"/>
        </w:rPr>
        <w:t>.</w:t>
      </w:r>
      <w:r w:rsidRPr="00CC3510">
        <w:rPr>
          <w:rFonts w:ascii="Times New Roman" w:hAnsi="Times New Roman"/>
        </w:rPr>
        <w:t xml:space="preserve">  </w:t>
      </w:r>
    </w:p>
    <w:p w:rsidR="00CC3510" w:rsidRPr="00CC3510" w:rsidRDefault="00CC3510" w:rsidP="00CC3510">
      <w:pPr>
        <w:jc w:val="both"/>
        <w:rPr>
          <w:rFonts w:ascii="Times New Roman" w:hAnsi="Times New Roman"/>
        </w:rPr>
      </w:pPr>
      <w:r w:rsidRPr="00CC3510">
        <w:rPr>
          <w:rFonts w:ascii="Times New Roman" w:hAnsi="Times New Roman"/>
        </w:rPr>
        <w:t xml:space="preserve">          Основною метою діяльності підприємства є організація благоустрою населених пунктів громади, збирання, транспортування, утилізація твердих побутових відходів, збереження та підвищення експлуатаційної привабливості майна спільної власності територіальної громади, збереження майна, закріпленого за ним рішенням Боратинської сільської ради.</w:t>
      </w:r>
    </w:p>
    <w:p w:rsidR="00CC3510" w:rsidRPr="00CC3510" w:rsidRDefault="00CC3510" w:rsidP="00CC3510">
      <w:pPr>
        <w:jc w:val="both"/>
        <w:rPr>
          <w:rFonts w:ascii="Times New Roman" w:hAnsi="Times New Roman"/>
        </w:rPr>
      </w:pPr>
      <w:r w:rsidRPr="00CC3510">
        <w:rPr>
          <w:rFonts w:ascii="Times New Roman" w:hAnsi="Times New Roman"/>
        </w:rPr>
        <w:t xml:space="preserve">          Реалізація цієї Програми забезпечить належне вирішення питань, пов’язаних з упорядкуванням та належним утриманням майна Боратинської сільської ради та інших питань, пов’язаних з веденням господарської діяльності підприємства.</w:t>
      </w:r>
    </w:p>
    <w:p w:rsidR="00CC3510" w:rsidRPr="00CC3510" w:rsidRDefault="00CC3510" w:rsidP="00CC3510">
      <w:pPr>
        <w:jc w:val="center"/>
        <w:rPr>
          <w:rFonts w:ascii="Times New Roman" w:hAnsi="Times New Roman"/>
          <w:b/>
        </w:rPr>
      </w:pPr>
      <w:r w:rsidRPr="00CC3510">
        <w:rPr>
          <w:rFonts w:ascii="Times New Roman" w:hAnsi="Times New Roman"/>
          <w:b/>
        </w:rPr>
        <w:t>Визначення проблеми,  на розв’язання якої спрямована Програма</w:t>
      </w:r>
    </w:p>
    <w:p w:rsidR="00CC3510" w:rsidRPr="00CC3510" w:rsidRDefault="00CC3510" w:rsidP="00CC3510">
      <w:pPr>
        <w:ind w:firstLine="708"/>
        <w:jc w:val="both"/>
        <w:rPr>
          <w:rFonts w:ascii="Times New Roman" w:hAnsi="Times New Roman"/>
        </w:rPr>
      </w:pPr>
      <w:r w:rsidRPr="00CC3510">
        <w:rPr>
          <w:rFonts w:ascii="Times New Roman" w:hAnsi="Times New Roman"/>
        </w:rPr>
        <w:t>На сьогодні комунальні підприємства (далі - КП) України перебувають у кризовому стані, про що, в першу чергу, свідчить збитковість їх роботи. Незадовільний фінансовий стан КП не дозволяє своєчасно модернізувати засоби виробництва і забезпечити споживачів якісними послугами, спричиняє погіршення технічного стану виробничих потужностей та підвищення рівня аварійності об’єктів. Внаслідок зростання вартості енергоносіїв і матеріально-технічних ресурсів, які використовують КП у господарській діяльності та обмеженості фінансових ресурсів у потенційних споживачів послуг, виникає заборгованість із заробітної плати та плати за спожиті енергоносії, податкового боргу, та, як наслідок, необхідності додаткової сплати штрафних санкцій та пені.</w:t>
      </w:r>
    </w:p>
    <w:p w:rsidR="00CC3510" w:rsidRPr="00CC3510" w:rsidRDefault="00CC3510" w:rsidP="00CC3510">
      <w:pPr>
        <w:ind w:firstLine="709"/>
        <w:jc w:val="both"/>
        <w:rPr>
          <w:rFonts w:ascii="Times New Roman" w:hAnsi="Times New Roman"/>
        </w:rPr>
      </w:pPr>
      <w:r w:rsidRPr="00CC3510">
        <w:rPr>
          <w:rFonts w:ascii="Times New Roman" w:hAnsi="Times New Roman"/>
        </w:rPr>
        <w:t xml:space="preserve">Тому для стабільного та беззбиткового функціонування, комунальні підприємства потребують підтримки з боку держави та місцевих органів самоврядування (розроблення та впровадження Програм фінансової підтримки КП), залучення додаткового фінансування в т. ч. у вигляді зовнішніх та внутрішніх інвестицій, що сприяє стабілізації їх фінансово-господарської діяльності, ефективному використанню, упорядкуванню, належному утриманню майна, оновленню виробничих потужностей, технічної бази, забезпеченню повного і своєчасного внесення платежів до бюджету та вирішенню інших питань, пов’язаних з веденням господарської діяльності підприємств.                                                     </w:t>
      </w:r>
    </w:p>
    <w:p w:rsidR="00CC3510" w:rsidRPr="00CC3510" w:rsidRDefault="00CC3510" w:rsidP="00CC3510">
      <w:pPr>
        <w:ind w:firstLine="708"/>
        <w:jc w:val="both"/>
        <w:rPr>
          <w:rFonts w:ascii="Times New Roman" w:hAnsi="Times New Roman"/>
        </w:rPr>
      </w:pPr>
      <w:r w:rsidRPr="00CC3510">
        <w:rPr>
          <w:rFonts w:ascii="Times New Roman" w:hAnsi="Times New Roman"/>
        </w:rPr>
        <w:t>З метою забезпечення належної реалізації своїх статутних завдань, посилення фінансово-бюджетної дисципліни, підвищення експлуатаційної привабливості,  збереження майна  територіальної громади, вжиття заходів для виробництва та надання якісних, безпечних, поліпшенню стану фінансово-господарської діяльності Підприємства була розроблена ця Програма.</w:t>
      </w:r>
    </w:p>
    <w:p w:rsidR="00CC3510" w:rsidRPr="00CC3510" w:rsidRDefault="00CC3510" w:rsidP="00CC3510">
      <w:pPr>
        <w:jc w:val="center"/>
        <w:rPr>
          <w:rFonts w:ascii="Times New Roman" w:hAnsi="Times New Roman"/>
          <w:b/>
        </w:rPr>
      </w:pPr>
      <w:r w:rsidRPr="00CC3510">
        <w:rPr>
          <w:rFonts w:ascii="Times New Roman" w:hAnsi="Times New Roman"/>
          <w:b/>
        </w:rPr>
        <w:t>Мета та основні завдання Програми</w:t>
      </w:r>
    </w:p>
    <w:p w:rsidR="00CC3510" w:rsidRPr="00CC3510" w:rsidRDefault="00CC3510" w:rsidP="00CC3510">
      <w:pPr>
        <w:jc w:val="both"/>
        <w:rPr>
          <w:rFonts w:ascii="Times New Roman" w:hAnsi="Times New Roman"/>
        </w:rPr>
      </w:pPr>
      <w:r w:rsidRPr="00CC3510">
        <w:rPr>
          <w:rFonts w:ascii="Times New Roman" w:hAnsi="Times New Roman"/>
        </w:rPr>
        <w:t xml:space="preserve">          </w:t>
      </w:r>
      <w:r w:rsidRPr="00CC3510">
        <w:rPr>
          <w:rFonts w:ascii="Times New Roman" w:hAnsi="Times New Roman"/>
        </w:rPr>
        <w:tab/>
        <w:t xml:space="preserve">Метою цієї Програми є визначення комплексу організаційних та економічних заходів, спрямованих на підтримку діяльності Підприємства, створення сприятливих умов для розвитку і забезпечення його беззбиткової та стабільної роботи, збереження майна спільної власності громади, шляхом надання фінансової підтримки, спрямованої на виконання наступних завдань:   </w:t>
      </w:r>
    </w:p>
    <w:p w:rsidR="00CC3510" w:rsidRPr="00CC3510" w:rsidRDefault="00CC3510" w:rsidP="00CC3510">
      <w:pPr>
        <w:ind w:firstLine="708"/>
        <w:jc w:val="both"/>
        <w:rPr>
          <w:rFonts w:ascii="Times New Roman" w:hAnsi="Times New Roman"/>
        </w:rPr>
      </w:pPr>
      <w:r w:rsidRPr="00CC3510">
        <w:rPr>
          <w:rFonts w:ascii="Times New Roman" w:hAnsi="Times New Roman"/>
        </w:rPr>
        <w:t>- здійснення статутної діяльності Підприємства;</w:t>
      </w:r>
    </w:p>
    <w:p w:rsidR="00CC3510" w:rsidRPr="00CC3510" w:rsidRDefault="00CC3510" w:rsidP="00CC3510">
      <w:pPr>
        <w:ind w:firstLine="708"/>
        <w:jc w:val="both"/>
        <w:rPr>
          <w:rFonts w:ascii="Times New Roman" w:hAnsi="Times New Roman"/>
        </w:rPr>
      </w:pPr>
      <w:r w:rsidRPr="00CC3510">
        <w:rPr>
          <w:rFonts w:ascii="Times New Roman" w:hAnsi="Times New Roman"/>
        </w:rPr>
        <w:lastRenderedPageBreak/>
        <w:t xml:space="preserve">- забезпечення   раціонального   використання,  збереження  та  підвищення експлуатаційної привабливості майна спільної власності Боратинської громади; </w:t>
      </w:r>
    </w:p>
    <w:p w:rsidR="00CC3510" w:rsidRPr="00CC3510" w:rsidRDefault="00CC3510" w:rsidP="00CC3510">
      <w:pPr>
        <w:ind w:firstLine="708"/>
        <w:jc w:val="both"/>
        <w:rPr>
          <w:rFonts w:ascii="Times New Roman" w:hAnsi="Times New Roman"/>
        </w:rPr>
      </w:pPr>
      <w:r w:rsidRPr="00CC3510">
        <w:rPr>
          <w:rFonts w:ascii="Times New Roman" w:hAnsi="Times New Roman"/>
        </w:rPr>
        <w:t>- зміцнення матеріально-технічної бази Підприємства;</w:t>
      </w:r>
    </w:p>
    <w:p w:rsidR="00CC3510" w:rsidRPr="00CC3510" w:rsidRDefault="00CC3510" w:rsidP="00CC3510">
      <w:pPr>
        <w:ind w:firstLine="708"/>
        <w:jc w:val="both"/>
        <w:rPr>
          <w:rFonts w:ascii="Times New Roman" w:hAnsi="Times New Roman"/>
        </w:rPr>
      </w:pPr>
      <w:r w:rsidRPr="00CC3510">
        <w:rPr>
          <w:rFonts w:ascii="Times New Roman" w:hAnsi="Times New Roman"/>
        </w:rPr>
        <w:t>- підвищення якості надання послуг;</w:t>
      </w:r>
    </w:p>
    <w:p w:rsidR="00CC3510" w:rsidRPr="00CC3510" w:rsidRDefault="00CC3510" w:rsidP="00CC3510">
      <w:pPr>
        <w:ind w:firstLine="708"/>
        <w:jc w:val="both"/>
        <w:rPr>
          <w:rFonts w:ascii="Times New Roman" w:hAnsi="Times New Roman"/>
        </w:rPr>
      </w:pPr>
      <w:r w:rsidRPr="00CC3510">
        <w:rPr>
          <w:rFonts w:ascii="Times New Roman" w:hAnsi="Times New Roman"/>
        </w:rPr>
        <w:t>- створення додаткових робочих місць;</w:t>
      </w:r>
    </w:p>
    <w:p w:rsidR="00CC3510" w:rsidRPr="00CC3510" w:rsidRDefault="00CC3510" w:rsidP="00CC3510">
      <w:pPr>
        <w:ind w:firstLine="708"/>
        <w:jc w:val="both"/>
        <w:rPr>
          <w:rFonts w:ascii="Times New Roman" w:hAnsi="Times New Roman"/>
        </w:rPr>
      </w:pPr>
    </w:p>
    <w:p w:rsidR="00CC3510" w:rsidRPr="00CC3510" w:rsidRDefault="00CC3510" w:rsidP="00CC3510">
      <w:pPr>
        <w:ind w:firstLine="708"/>
        <w:jc w:val="both"/>
        <w:rPr>
          <w:rFonts w:ascii="Times New Roman" w:hAnsi="Times New Roman"/>
        </w:rPr>
      </w:pPr>
      <w:r w:rsidRPr="00CC3510">
        <w:rPr>
          <w:rFonts w:ascii="Times New Roman" w:hAnsi="Times New Roman"/>
        </w:rPr>
        <w:t>-проведення інвестиційної діяльності, направленої на переоснащення, відновлення та реконструкцію  об’єктів спільної власності громади;</w:t>
      </w:r>
    </w:p>
    <w:p w:rsidR="00CC3510" w:rsidRPr="00CC3510" w:rsidRDefault="00CC3510" w:rsidP="00CC3510">
      <w:pPr>
        <w:ind w:firstLine="708"/>
        <w:jc w:val="both"/>
        <w:rPr>
          <w:rFonts w:ascii="Times New Roman" w:hAnsi="Times New Roman"/>
        </w:rPr>
      </w:pPr>
      <w:r w:rsidRPr="00CC3510">
        <w:rPr>
          <w:rFonts w:ascii="Times New Roman" w:hAnsi="Times New Roman"/>
        </w:rPr>
        <w:t xml:space="preserve"> - виконання зобов’язань по виплаті заробітної плати;</w:t>
      </w:r>
    </w:p>
    <w:p w:rsidR="00CC3510" w:rsidRPr="00CC3510" w:rsidRDefault="00CC3510" w:rsidP="00CC3510">
      <w:pPr>
        <w:ind w:firstLine="708"/>
        <w:jc w:val="both"/>
        <w:rPr>
          <w:rFonts w:ascii="Times New Roman" w:hAnsi="Times New Roman"/>
        </w:rPr>
      </w:pPr>
      <w:r w:rsidRPr="00CC3510">
        <w:rPr>
          <w:rFonts w:ascii="Times New Roman" w:hAnsi="Times New Roman"/>
        </w:rPr>
        <w:t>- подолання наслідків стихії, надзвичайних ситуацій та аварій;</w:t>
      </w:r>
    </w:p>
    <w:p w:rsidR="00CC3510" w:rsidRPr="00CC3510" w:rsidRDefault="00CC3510" w:rsidP="00CC3510">
      <w:pPr>
        <w:ind w:firstLine="708"/>
        <w:jc w:val="both"/>
        <w:rPr>
          <w:rFonts w:ascii="Times New Roman" w:hAnsi="Times New Roman"/>
        </w:rPr>
      </w:pPr>
      <w:r w:rsidRPr="00CC3510">
        <w:rPr>
          <w:rFonts w:ascii="Times New Roman" w:hAnsi="Times New Roman"/>
        </w:rPr>
        <w:t>- впровадження технічних і технологічних інновацій (придбання та використання сучасної техніки та застосування нових технологій);</w:t>
      </w:r>
    </w:p>
    <w:p w:rsidR="00CC3510" w:rsidRPr="00CC3510" w:rsidRDefault="00CC3510" w:rsidP="00CC3510">
      <w:pPr>
        <w:ind w:firstLine="708"/>
        <w:jc w:val="both"/>
        <w:rPr>
          <w:rFonts w:ascii="Times New Roman" w:hAnsi="Times New Roman"/>
        </w:rPr>
      </w:pPr>
      <w:r w:rsidRPr="00CC3510">
        <w:rPr>
          <w:rFonts w:ascii="Times New Roman" w:hAnsi="Times New Roman"/>
        </w:rPr>
        <w:t>- виконання робіт по енергозбереженню та енергоефективності за рахунок власних та коштів, які виділяються з сільського бюджету, інших джерел, незаборонених чинним законодавством, в будівлях, що перебувають у спільній власності Боратинської громади;</w:t>
      </w:r>
    </w:p>
    <w:p w:rsidR="00CC3510" w:rsidRPr="00CC3510" w:rsidRDefault="00CC3510" w:rsidP="00CC3510">
      <w:pPr>
        <w:ind w:firstLine="708"/>
        <w:jc w:val="both"/>
        <w:rPr>
          <w:rFonts w:ascii="Times New Roman" w:hAnsi="Times New Roman"/>
        </w:rPr>
      </w:pPr>
      <w:r w:rsidRPr="00CC3510">
        <w:rPr>
          <w:rFonts w:ascii="Times New Roman" w:hAnsi="Times New Roman"/>
        </w:rPr>
        <w:t>- забезпечення належного функціонування об’єктів спільної власності громади, зокрема обслуговування прилеглих до них територій (збереження майна, вирішення питань комунального обслуговування, матеріально – технічного оснащення, придбання та обслуговування обладнання, офісних меблів, комп’ютерної та оргхтехніки,  догляд за комунікаціями та іншими матеріальними цінностями, тощо);</w:t>
      </w:r>
    </w:p>
    <w:p w:rsidR="00CC3510" w:rsidRPr="00CC3510" w:rsidRDefault="00CC3510" w:rsidP="00CC3510">
      <w:pPr>
        <w:ind w:firstLine="708"/>
        <w:jc w:val="both"/>
        <w:rPr>
          <w:rFonts w:ascii="Times New Roman" w:hAnsi="Times New Roman"/>
        </w:rPr>
      </w:pPr>
      <w:r w:rsidRPr="00CC3510">
        <w:rPr>
          <w:rFonts w:ascii="Times New Roman" w:hAnsi="Times New Roman"/>
        </w:rPr>
        <w:t>- проведення комплексу робіт по ліквідації та контролю за зеленими насадженнями, які несуть потенційну небезпеку життю та здоров’ю населенню;</w:t>
      </w:r>
    </w:p>
    <w:p w:rsidR="00CC3510" w:rsidRPr="00CC3510" w:rsidRDefault="00CC3510" w:rsidP="00CC3510">
      <w:pPr>
        <w:ind w:firstLine="708"/>
        <w:jc w:val="both"/>
        <w:rPr>
          <w:rFonts w:ascii="Times New Roman" w:hAnsi="Times New Roman"/>
        </w:rPr>
      </w:pPr>
      <w:r w:rsidRPr="00CC3510">
        <w:rPr>
          <w:rFonts w:ascii="Times New Roman" w:hAnsi="Times New Roman"/>
        </w:rPr>
        <w:t>- організація та проведення оплачуваних громадських робіт;</w:t>
      </w:r>
    </w:p>
    <w:p w:rsidR="00CC3510" w:rsidRPr="00CC3510" w:rsidRDefault="00CC3510" w:rsidP="00CC3510">
      <w:pPr>
        <w:ind w:firstLine="708"/>
        <w:jc w:val="both"/>
        <w:rPr>
          <w:rFonts w:ascii="Times New Roman" w:hAnsi="Times New Roman"/>
          <w:lang w:val="ru-RU"/>
        </w:rPr>
      </w:pPr>
      <w:r w:rsidRPr="00CC3510">
        <w:rPr>
          <w:rFonts w:ascii="Times New Roman" w:hAnsi="Times New Roman"/>
        </w:rPr>
        <w:t>- організація надання послуги з вивезення ТПВ</w:t>
      </w:r>
      <w:r w:rsidRPr="00CC3510">
        <w:rPr>
          <w:rFonts w:ascii="Times New Roman" w:hAnsi="Times New Roman"/>
          <w:lang w:val="ru-RU"/>
        </w:rPr>
        <w:t>;</w:t>
      </w:r>
    </w:p>
    <w:p w:rsidR="00CC3510" w:rsidRPr="00CC3510" w:rsidRDefault="00CC3510" w:rsidP="00CC3510">
      <w:pPr>
        <w:ind w:firstLine="708"/>
        <w:jc w:val="both"/>
        <w:rPr>
          <w:rFonts w:ascii="Times New Roman" w:hAnsi="Times New Roman"/>
        </w:rPr>
      </w:pPr>
      <w:r w:rsidRPr="00CC3510">
        <w:rPr>
          <w:rFonts w:ascii="Times New Roman" w:hAnsi="Times New Roman"/>
        </w:rPr>
        <w:t>- проведення робіт по ліквідації стихійних сміттєзвалищ та організація роздільного збирання побутових відходів на території громади;</w:t>
      </w:r>
    </w:p>
    <w:p w:rsidR="00CC3510" w:rsidRPr="00CC3510" w:rsidRDefault="00CC3510" w:rsidP="00CC3510">
      <w:pPr>
        <w:ind w:firstLine="708"/>
        <w:jc w:val="both"/>
        <w:rPr>
          <w:rFonts w:ascii="Times New Roman" w:hAnsi="Times New Roman"/>
        </w:rPr>
      </w:pPr>
      <w:r w:rsidRPr="00CC3510">
        <w:rPr>
          <w:rFonts w:ascii="Times New Roman" w:hAnsi="Times New Roman"/>
        </w:rPr>
        <w:t>- покращення технічного оснащення Підприємства й підвищення його виробничої ефективності, упорядкування та належного утримання майна;</w:t>
      </w:r>
    </w:p>
    <w:p w:rsidR="00CC3510" w:rsidRPr="00CC3510" w:rsidRDefault="00CC3510" w:rsidP="00CC3510">
      <w:pPr>
        <w:ind w:firstLine="708"/>
        <w:jc w:val="both"/>
        <w:rPr>
          <w:rFonts w:ascii="Times New Roman" w:hAnsi="Times New Roman"/>
        </w:rPr>
      </w:pPr>
      <w:r w:rsidRPr="00CC3510">
        <w:rPr>
          <w:rFonts w:ascii="Times New Roman" w:hAnsi="Times New Roman"/>
        </w:rPr>
        <w:t>-  задоволення потреб жителів району в напрямку організації благоустрою;</w:t>
      </w:r>
    </w:p>
    <w:p w:rsidR="00CC3510" w:rsidRPr="00CC3510" w:rsidRDefault="00CC3510" w:rsidP="00CC3510">
      <w:pPr>
        <w:ind w:firstLine="708"/>
        <w:jc w:val="both"/>
        <w:rPr>
          <w:rFonts w:ascii="Times New Roman" w:hAnsi="Times New Roman"/>
        </w:rPr>
      </w:pPr>
      <w:r w:rsidRPr="00CC3510">
        <w:rPr>
          <w:rFonts w:ascii="Times New Roman" w:hAnsi="Times New Roman"/>
        </w:rPr>
        <w:t>- виконання робіт по обслуговуванню доріг;</w:t>
      </w:r>
    </w:p>
    <w:p w:rsidR="00CC3510" w:rsidRPr="00CC3510" w:rsidRDefault="00CC3510" w:rsidP="00CC3510">
      <w:pPr>
        <w:ind w:firstLine="708"/>
        <w:jc w:val="both"/>
        <w:rPr>
          <w:rFonts w:ascii="Times New Roman" w:hAnsi="Times New Roman"/>
        </w:rPr>
      </w:pPr>
      <w:r w:rsidRPr="00CC3510">
        <w:rPr>
          <w:rFonts w:ascii="Times New Roman" w:hAnsi="Times New Roman"/>
        </w:rPr>
        <w:t>- виготовлення різних будматеріалів, заготівля пісково-сольової суміші;</w:t>
      </w:r>
    </w:p>
    <w:p w:rsidR="00CC3510" w:rsidRPr="00CC3510" w:rsidRDefault="00CC3510" w:rsidP="00CC3510">
      <w:pPr>
        <w:ind w:firstLine="708"/>
        <w:jc w:val="both"/>
        <w:rPr>
          <w:rFonts w:ascii="Times New Roman" w:hAnsi="Times New Roman"/>
        </w:rPr>
      </w:pPr>
      <w:r w:rsidRPr="00CC3510">
        <w:rPr>
          <w:rFonts w:ascii="Times New Roman" w:hAnsi="Times New Roman"/>
        </w:rPr>
        <w:t>- проведення будівельних робіт.</w:t>
      </w:r>
    </w:p>
    <w:p w:rsidR="00CC3510" w:rsidRPr="00CC3510" w:rsidRDefault="00CC3510" w:rsidP="00CC3510">
      <w:pPr>
        <w:shd w:val="clear" w:color="auto" w:fill="FFFFFF"/>
        <w:spacing w:after="105" w:line="360" w:lineRule="atLeast"/>
        <w:jc w:val="center"/>
        <w:rPr>
          <w:rFonts w:ascii="Times New Roman" w:hAnsi="Times New Roman"/>
          <w:b/>
          <w:bCs/>
        </w:rPr>
      </w:pPr>
      <w:r w:rsidRPr="00CC3510">
        <w:rPr>
          <w:rFonts w:ascii="Times New Roman" w:hAnsi="Times New Roman"/>
          <w:b/>
          <w:bCs/>
        </w:rPr>
        <w:t>Фінансова забезпеченість Програми</w:t>
      </w:r>
    </w:p>
    <w:p w:rsidR="00CC3510" w:rsidRPr="00CC3510" w:rsidRDefault="00CC3510" w:rsidP="00CC3510">
      <w:pPr>
        <w:shd w:val="clear" w:color="auto" w:fill="FFFFFF"/>
        <w:rPr>
          <w:rFonts w:ascii="Times New Roman" w:hAnsi="Times New Roman"/>
          <w:color w:val="000000"/>
          <w:lang w:eastAsia="uk-UA"/>
        </w:rPr>
      </w:pPr>
      <w:r w:rsidRPr="00CC3510">
        <w:rPr>
          <w:rFonts w:ascii="Times New Roman" w:hAnsi="Times New Roman"/>
        </w:rPr>
        <w:tab/>
      </w:r>
      <w:r w:rsidRPr="00CC3510">
        <w:rPr>
          <w:rFonts w:ascii="Times New Roman" w:hAnsi="Times New Roman"/>
          <w:color w:val="000000"/>
          <w:lang w:eastAsia="uk-UA"/>
        </w:rPr>
        <w:t>Фінансування Програми здійснюється в межах затвердження бюджетних призначень на</w:t>
      </w:r>
      <w:r w:rsidRPr="00CC3510">
        <w:rPr>
          <w:rFonts w:ascii="Times New Roman" w:hAnsi="Times New Roman"/>
          <w:color w:val="000000"/>
          <w:lang w:val="en-US" w:eastAsia="uk-UA"/>
        </w:rPr>
        <w:t xml:space="preserve"> </w:t>
      </w:r>
      <w:r w:rsidRPr="00CC3510">
        <w:rPr>
          <w:rFonts w:ascii="Times New Roman" w:hAnsi="Times New Roman"/>
          <w:color w:val="000000"/>
          <w:lang w:eastAsia="uk-UA"/>
        </w:rPr>
        <w:t xml:space="preserve"> її виконання, передбачених в бюджеті</w:t>
      </w:r>
      <w:r w:rsidRPr="00CC3510">
        <w:rPr>
          <w:rFonts w:ascii="Times New Roman" w:hAnsi="Times New Roman"/>
          <w:color w:val="000000"/>
          <w:lang w:val="en-US" w:eastAsia="uk-UA"/>
        </w:rPr>
        <w:t xml:space="preserve"> </w:t>
      </w:r>
      <w:r w:rsidRPr="00CC3510">
        <w:rPr>
          <w:rFonts w:ascii="Times New Roman" w:hAnsi="Times New Roman"/>
          <w:color w:val="000000"/>
          <w:lang w:eastAsia="uk-UA"/>
        </w:rPr>
        <w:t>територіальної громади на відповідний рік, а саме:  фінансування на оплату праці і нарахування на заробітну плату, на використання  товарів і послуг.</w:t>
      </w:r>
    </w:p>
    <w:p w:rsidR="00CC3510" w:rsidRPr="00CC3510" w:rsidRDefault="00CC3510" w:rsidP="00CC3510">
      <w:pPr>
        <w:shd w:val="clear" w:color="auto" w:fill="FFFFFF"/>
        <w:ind w:firstLine="708"/>
        <w:jc w:val="both"/>
        <w:rPr>
          <w:rFonts w:ascii="Times New Roman" w:hAnsi="Times New Roman"/>
          <w:lang w:eastAsia="ru-RU"/>
        </w:rPr>
      </w:pPr>
      <w:r w:rsidRPr="00CC3510">
        <w:rPr>
          <w:rFonts w:ascii="Times New Roman" w:hAnsi="Times New Roman"/>
          <w:color w:val="000000"/>
          <w:lang w:eastAsia="uk-UA"/>
        </w:rPr>
        <w:lastRenderedPageBreak/>
        <w:t>Головним розпорядником коштів на виконання Програми є Боратинська сільська рада. Обсяги фінансування Програми додаються (Додаток)</w:t>
      </w:r>
      <w:r w:rsidRPr="00CC3510">
        <w:rPr>
          <w:rFonts w:ascii="Times New Roman" w:hAnsi="Times New Roman"/>
        </w:rPr>
        <w:t>.</w:t>
      </w:r>
    </w:p>
    <w:p w:rsidR="00CC3510" w:rsidRPr="00CC3510" w:rsidRDefault="00CC3510" w:rsidP="00CC3510">
      <w:pPr>
        <w:shd w:val="clear" w:color="auto" w:fill="FFFFFF"/>
        <w:spacing w:after="105" w:line="360" w:lineRule="atLeast"/>
        <w:jc w:val="center"/>
        <w:rPr>
          <w:rFonts w:ascii="Times New Roman" w:hAnsi="Times New Roman"/>
          <w:b/>
          <w:bCs/>
        </w:rPr>
      </w:pPr>
      <w:r w:rsidRPr="00CC3510">
        <w:rPr>
          <w:rFonts w:ascii="Times New Roman" w:hAnsi="Times New Roman"/>
          <w:b/>
          <w:bCs/>
        </w:rPr>
        <w:t>Очікувані результати виконання Програми</w:t>
      </w:r>
    </w:p>
    <w:p w:rsidR="00CC3510" w:rsidRPr="00CC3510" w:rsidRDefault="00CC3510" w:rsidP="00CC3510">
      <w:pPr>
        <w:shd w:val="clear" w:color="auto" w:fill="FFFFFF"/>
        <w:spacing w:after="105" w:line="360" w:lineRule="atLeast"/>
        <w:jc w:val="both"/>
        <w:rPr>
          <w:rFonts w:ascii="Times New Roman" w:hAnsi="Times New Roman"/>
        </w:rPr>
      </w:pPr>
      <w:r w:rsidRPr="00CC3510">
        <w:rPr>
          <w:rFonts w:ascii="Times New Roman" w:hAnsi="Times New Roman"/>
        </w:rPr>
        <w:t>Виконання Програми дасть можливість забезпечити:</w:t>
      </w:r>
    </w:p>
    <w:p w:rsidR="00CC3510" w:rsidRPr="00CC3510" w:rsidRDefault="00CC3510" w:rsidP="00CC3510">
      <w:pPr>
        <w:shd w:val="clear" w:color="auto" w:fill="FFFFFF"/>
        <w:spacing w:after="105" w:line="360" w:lineRule="atLeast"/>
        <w:ind w:firstLine="708"/>
        <w:jc w:val="both"/>
        <w:rPr>
          <w:rFonts w:ascii="Times New Roman" w:hAnsi="Times New Roman"/>
        </w:rPr>
      </w:pPr>
      <w:r w:rsidRPr="00CC3510">
        <w:rPr>
          <w:rFonts w:ascii="Times New Roman" w:hAnsi="Times New Roman"/>
        </w:rPr>
        <w:t>- стабільну роботу комунального підприємства «Боратин» відповідно до  його функціональних призначень стосовно надання послуг жителям громади щодо надання послуг;</w:t>
      </w:r>
    </w:p>
    <w:p w:rsidR="00CC3510" w:rsidRPr="00CC3510" w:rsidRDefault="00CC3510" w:rsidP="00CC3510">
      <w:pPr>
        <w:shd w:val="clear" w:color="auto" w:fill="FFFFFF"/>
        <w:spacing w:after="105" w:line="360" w:lineRule="atLeast"/>
        <w:ind w:firstLine="708"/>
        <w:jc w:val="both"/>
        <w:rPr>
          <w:rFonts w:ascii="Times New Roman" w:hAnsi="Times New Roman"/>
        </w:rPr>
      </w:pPr>
      <w:r w:rsidRPr="00CC3510">
        <w:rPr>
          <w:rFonts w:ascii="Times New Roman" w:hAnsi="Times New Roman"/>
        </w:rPr>
        <w:t>- збільшення обсягів   надання послуг за рахунок зміцнення матеріально-технічної бази підприємства, придбання техніки;</w:t>
      </w:r>
    </w:p>
    <w:p w:rsidR="00CC3510" w:rsidRPr="00CC3510" w:rsidRDefault="00CC3510" w:rsidP="00CC3510">
      <w:pPr>
        <w:shd w:val="clear" w:color="auto" w:fill="FFFFFF"/>
        <w:spacing w:after="105" w:line="360" w:lineRule="atLeast"/>
        <w:ind w:firstLine="708"/>
        <w:jc w:val="both"/>
        <w:rPr>
          <w:rFonts w:ascii="Times New Roman" w:hAnsi="Times New Roman"/>
        </w:rPr>
      </w:pPr>
      <w:r w:rsidRPr="00CC3510">
        <w:rPr>
          <w:rFonts w:ascii="Times New Roman" w:hAnsi="Times New Roman"/>
        </w:rPr>
        <w:t>- покращення якості послуг.</w:t>
      </w:r>
    </w:p>
    <w:p w:rsidR="00CC3510" w:rsidRPr="00CC3510" w:rsidRDefault="00CC3510" w:rsidP="00CC3510">
      <w:pPr>
        <w:shd w:val="clear" w:color="auto" w:fill="FFFFFF"/>
        <w:spacing w:after="105" w:line="360" w:lineRule="atLeast"/>
        <w:jc w:val="right"/>
        <w:rPr>
          <w:rFonts w:ascii="Times New Roman" w:hAnsi="Times New Roman"/>
          <w:b/>
          <w:bCs/>
          <w:i/>
          <w:iCs/>
        </w:rPr>
      </w:pPr>
    </w:p>
    <w:p w:rsidR="00CC3510" w:rsidRPr="00CC3510" w:rsidRDefault="00CC3510" w:rsidP="00CC3510">
      <w:pPr>
        <w:shd w:val="clear" w:color="auto" w:fill="FFFFFF"/>
        <w:spacing w:after="105" w:line="360" w:lineRule="atLeast"/>
        <w:jc w:val="right"/>
        <w:rPr>
          <w:rFonts w:ascii="Times New Roman" w:hAnsi="Times New Roman"/>
          <w:b/>
          <w:bCs/>
          <w:i/>
          <w:iCs/>
        </w:rPr>
      </w:pPr>
    </w:p>
    <w:p w:rsidR="00CC3510" w:rsidRPr="00CC3510" w:rsidRDefault="00CC3510" w:rsidP="00CC3510">
      <w:pPr>
        <w:shd w:val="clear" w:color="auto" w:fill="FFFFFF"/>
        <w:spacing w:after="105" w:line="360" w:lineRule="atLeast"/>
        <w:jc w:val="right"/>
        <w:rPr>
          <w:rFonts w:ascii="Times New Roman" w:hAnsi="Times New Roman"/>
          <w:b/>
          <w:bCs/>
          <w:i/>
          <w:iCs/>
        </w:rPr>
      </w:pPr>
    </w:p>
    <w:p w:rsidR="00CC3510" w:rsidRDefault="00CC3510" w:rsidP="00CC3510">
      <w:pPr>
        <w:shd w:val="clear" w:color="auto" w:fill="FFFFFF"/>
        <w:spacing w:after="105" w:line="360" w:lineRule="atLeast"/>
        <w:jc w:val="right"/>
        <w:rPr>
          <w:b/>
          <w:bCs/>
          <w:i/>
          <w:iCs/>
        </w:rPr>
      </w:pPr>
    </w:p>
    <w:p w:rsidR="00CC3510" w:rsidRDefault="00CC3510" w:rsidP="00CC3510">
      <w:pPr>
        <w:shd w:val="clear" w:color="auto" w:fill="FFFFFF"/>
        <w:spacing w:after="105" w:line="360" w:lineRule="atLeast"/>
        <w:jc w:val="right"/>
        <w:rPr>
          <w:b/>
          <w:bCs/>
          <w:i/>
          <w:iCs/>
        </w:rPr>
      </w:pPr>
    </w:p>
    <w:p w:rsidR="00CC3510" w:rsidRDefault="00CC3510" w:rsidP="00CC3510">
      <w:pPr>
        <w:shd w:val="clear" w:color="auto" w:fill="FFFFFF"/>
        <w:spacing w:after="105" w:line="360" w:lineRule="atLeast"/>
        <w:jc w:val="right"/>
        <w:rPr>
          <w:b/>
          <w:bCs/>
          <w:i/>
          <w:iCs/>
        </w:rPr>
      </w:pPr>
    </w:p>
    <w:p w:rsidR="00CC3510" w:rsidRDefault="00D86E43" w:rsidP="00D86E43">
      <w:pPr>
        <w:autoSpaceDN w:val="0"/>
        <w:spacing w:after="0"/>
        <w:rPr>
          <w:rFonts w:ascii="Times New Roman" w:hAnsi="Times New Roman"/>
          <w:sz w:val="24"/>
          <w:szCs w:val="24"/>
          <w:lang w:bidi="en-US"/>
        </w:rPr>
      </w:pPr>
      <w:r>
        <w:rPr>
          <w:rFonts w:ascii="Times New Roman" w:hAnsi="Times New Roman"/>
          <w:sz w:val="24"/>
          <w:szCs w:val="24"/>
          <w:lang w:bidi="en-US"/>
        </w:rPr>
        <w:t xml:space="preserve">     </w:t>
      </w:r>
      <w:r w:rsidR="00CC3510">
        <w:rPr>
          <w:rFonts w:ascii="Times New Roman" w:hAnsi="Times New Roman"/>
          <w:sz w:val="24"/>
          <w:szCs w:val="24"/>
          <w:lang w:bidi="en-US"/>
        </w:rPr>
        <w:t xml:space="preserve">                                                              </w:t>
      </w:r>
    </w:p>
    <w:p w:rsidR="00CC3510" w:rsidRDefault="00CC3510" w:rsidP="00D86E43">
      <w:pPr>
        <w:autoSpaceDN w:val="0"/>
        <w:spacing w:after="0"/>
        <w:rPr>
          <w:rFonts w:ascii="Times New Roman" w:hAnsi="Times New Roman"/>
          <w:sz w:val="24"/>
          <w:szCs w:val="24"/>
          <w:lang w:bidi="en-US"/>
        </w:rPr>
      </w:pPr>
    </w:p>
    <w:p w:rsidR="00CC3510" w:rsidRDefault="00CC3510" w:rsidP="00D86E43">
      <w:pPr>
        <w:autoSpaceDN w:val="0"/>
        <w:spacing w:after="0"/>
        <w:rPr>
          <w:rFonts w:ascii="Times New Roman" w:hAnsi="Times New Roman"/>
          <w:sz w:val="24"/>
          <w:szCs w:val="24"/>
          <w:lang w:bidi="en-US"/>
        </w:rPr>
      </w:pPr>
    </w:p>
    <w:p w:rsidR="00CC3510" w:rsidRDefault="00CC3510" w:rsidP="00D86E43">
      <w:pPr>
        <w:autoSpaceDN w:val="0"/>
        <w:spacing w:after="0"/>
        <w:rPr>
          <w:rFonts w:ascii="Times New Roman" w:hAnsi="Times New Roman"/>
          <w:sz w:val="24"/>
          <w:szCs w:val="24"/>
          <w:lang w:bidi="en-US"/>
        </w:rPr>
      </w:pPr>
    </w:p>
    <w:p w:rsidR="00CC3510" w:rsidRDefault="00CC3510" w:rsidP="00D86E43">
      <w:pPr>
        <w:autoSpaceDN w:val="0"/>
        <w:spacing w:after="0"/>
        <w:rPr>
          <w:rFonts w:ascii="Times New Roman" w:hAnsi="Times New Roman"/>
          <w:sz w:val="24"/>
          <w:szCs w:val="24"/>
          <w:lang w:bidi="en-US"/>
        </w:rPr>
      </w:pPr>
    </w:p>
    <w:p w:rsidR="00CC3510" w:rsidRDefault="00CC3510" w:rsidP="00D86E43">
      <w:pPr>
        <w:autoSpaceDN w:val="0"/>
        <w:spacing w:after="0"/>
        <w:rPr>
          <w:rFonts w:ascii="Times New Roman" w:hAnsi="Times New Roman"/>
          <w:sz w:val="24"/>
          <w:szCs w:val="24"/>
          <w:lang w:bidi="en-US"/>
        </w:rPr>
      </w:pPr>
    </w:p>
    <w:p w:rsidR="00CC3510" w:rsidRDefault="00CC3510" w:rsidP="00D86E43">
      <w:pPr>
        <w:autoSpaceDN w:val="0"/>
        <w:spacing w:after="0"/>
        <w:rPr>
          <w:rFonts w:ascii="Times New Roman" w:hAnsi="Times New Roman"/>
          <w:sz w:val="24"/>
          <w:szCs w:val="24"/>
          <w:lang w:bidi="en-US"/>
        </w:rPr>
      </w:pPr>
    </w:p>
    <w:p w:rsidR="00CC3510" w:rsidRDefault="00CC3510" w:rsidP="00D86E43">
      <w:pPr>
        <w:autoSpaceDN w:val="0"/>
        <w:spacing w:after="0"/>
        <w:rPr>
          <w:rFonts w:ascii="Times New Roman" w:hAnsi="Times New Roman"/>
          <w:sz w:val="24"/>
          <w:szCs w:val="24"/>
          <w:lang w:bidi="en-US"/>
        </w:rPr>
      </w:pPr>
    </w:p>
    <w:p w:rsidR="00CC3510" w:rsidRDefault="00CC3510" w:rsidP="00D86E43">
      <w:pPr>
        <w:autoSpaceDN w:val="0"/>
        <w:spacing w:after="0"/>
        <w:rPr>
          <w:rFonts w:ascii="Times New Roman" w:hAnsi="Times New Roman"/>
          <w:sz w:val="24"/>
          <w:szCs w:val="24"/>
          <w:lang w:bidi="en-US"/>
        </w:rPr>
      </w:pPr>
    </w:p>
    <w:p w:rsidR="00CC3510" w:rsidRDefault="00CC3510" w:rsidP="00D86E43">
      <w:pPr>
        <w:autoSpaceDN w:val="0"/>
        <w:spacing w:after="0"/>
        <w:rPr>
          <w:rFonts w:ascii="Times New Roman" w:hAnsi="Times New Roman"/>
          <w:sz w:val="24"/>
          <w:szCs w:val="24"/>
          <w:lang w:bidi="en-US"/>
        </w:rPr>
      </w:pPr>
    </w:p>
    <w:p w:rsidR="00CC3510" w:rsidRDefault="00CC3510" w:rsidP="00D86E43">
      <w:pPr>
        <w:autoSpaceDN w:val="0"/>
        <w:spacing w:after="0"/>
        <w:rPr>
          <w:rFonts w:ascii="Times New Roman" w:hAnsi="Times New Roman"/>
          <w:sz w:val="24"/>
          <w:szCs w:val="24"/>
          <w:lang w:bidi="en-US"/>
        </w:rPr>
      </w:pPr>
    </w:p>
    <w:p w:rsidR="0044516E" w:rsidRDefault="0044516E" w:rsidP="00D86E43">
      <w:pPr>
        <w:autoSpaceDN w:val="0"/>
        <w:spacing w:after="0"/>
        <w:rPr>
          <w:rFonts w:ascii="Times New Roman" w:hAnsi="Times New Roman"/>
          <w:sz w:val="24"/>
          <w:szCs w:val="24"/>
          <w:lang w:bidi="en-US"/>
        </w:rPr>
      </w:pPr>
    </w:p>
    <w:p w:rsidR="0044516E" w:rsidRDefault="0044516E" w:rsidP="00D86E43">
      <w:pPr>
        <w:autoSpaceDN w:val="0"/>
        <w:spacing w:after="0"/>
        <w:rPr>
          <w:rFonts w:ascii="Times New Roman" w:hAnsi="Times New Roman"/>
          <w:sz w:val="24"/>
          <w:szCs w:val="24"/>
          <w:lang w:bidi="en-US"/>
        </w:rPr>
      </w:pPr>
    </w:p>
    <w:p w:rsidR="0044516E" w:rsidRDefault="0044516E" w:rsidP="00D86E43">
      <w:pPr>
        <w:autoSpaceDN w:val="0"/>
        <w:spacing w:after="0"/>
        <w:rPr>
          <w:rFonts w:ascii="Times New Roman" w:hAnsi="Times New Roman"/>
          <w:sz w:val="24"/>
          <w:szCs w:val="24"/>
          <w:lang w:bidi="en-US"/>
        </w:rPr>
      </w:pPr>
    </w:p>
    <w:p w:rsidR="0044516E" w:rsidRDefault="0044516E" w:rsidP="00D86E43">
      <w:pPr>
        <w:autoSpaceDN w:val="0"/>
        <w:spacing w:after="0"/>
        <w:rPr>
          <w:rFonts w:ascii="Times New Roman" w:hAnsi="Times New Roman"/>
          <w:sz w:val="24"/>
          <w:szCs w:val="24"/>
          <w:lang w:bidi="en-US"/>
        </w:rPr>
      </w:pPr>
    </w:p>
    <w:p w:rsidR="0044516E" w:rsidRDefault="0044516E" w:rsidP="00D86E43">
      <w:pPr>
        <w:autoSpaceDN w:val="0"/>
        <w:spacing w:after="0"/>
        <w:rPr>
          <w:rFonts w:ascii="Times New Roman" w:hAnsi="Times New Roman"/>
          <w:sz w:val="24"/>
          <w:szCs w:val="24"/>
          <w:lang w:bidi="en-US"/>
        </w:rPr>
      </w:pPr>
    </w:p>
    <w:p w:rsidR="0044516E" w:rsidRDefault="0044516E" w:rsidP="00D86E43">
      <w:pPr>
        <w:autoSpaceDN w:val="0"/>
        <w:spacing w:after="0"/>
        <w:rPr>
          <w:rFonts w:ascii="Times New Roman" w:hAnsi="Times New Roman"/>
          <w:sz w:val="24"/>
          <w:szCs w:val="24"/>
          <w:lang w:bidi="en-US"/>
        </w:rPr>
      </w:pPr>
    </w:p>
    <w:p w:rsidR="0044516E" w:rsidRDefault="0044516E" w:rsidP="00D86E43">
      <w:pPr>
        <w:autoSpaceDN w:val="0"/>
        <w:spacing w:after="0"/>
        <w:rPr>
          <w:rFonts w:ascii="Times New Roman" w:hAnsi="Times New Roman"/>
          <w:sz w:val="24"/>
          <w:szCs w:val="24"/>
          <w:lang w:bidi="en-US"/>
        </w:rPr>
      </w:pPr>
    </w:p>
    <w:p w:rsidR="0044516E" w:rsidRDefault="0044516E" w:rsidP="00D86E43">
      <w:pPr>
        <w:autoSpaceDN w:val="0"/>
        <w:spacing w:after="0"/>
        <w:rPr>
          <w:rFonts w:ascii="Times New Roman" w:hAnsi="Times New Roman"/>
          <w:sz w:val="24"/>
          <w:szCs w:val="24"/>
          <w:lang w:bidi="en-US"/>
        </w:rPr>
      </w:pPr>
    </w:p>
    <w:p w:rsidR="0044516E" w:rsidRDefault="0044516E" w:rsidP="00D86E43">
      <w:pPr>
        <w:autoSpaceDN w:val="0"/>
        <w:spacing w:after="0"/>
        <w:rPr>
          <w:rFonts w:ascii="Times New Roman" w:hAnsi="Times New Roman"/>
          <w:sz w:val="24"/>
          <w:szCs w:val="24"/>
          <w:lang w:bidi="en-US"/>
        </w:rPr>
      </w:pPr>
    </w:p>
    <w:p w:rsidR="0044516E" w:rsidRDefault="0044516E" w:rsidP="00D86E43">
      <w:pPr>
        <w:autoSpaceDN w:val="0"/>
        <w:spacing w:after="0"/>
        <w:rPr>
          <w:rFonts w:ascii="Times New Roman" w:hAnsi="Times New Roman"/>
          <w:sz w:val="24"/>
          <w:szCs w:val="24"/>
          <w:lang w:bidi="en-US"/>
        </w:rPr>
      </w:pPr>
    </w:p>
    <w:p w:rsidR="0044516E" w:rsidRDefault="0044516E" w:rsidP="00D86E43">
      <w:pPr>
        <w:autoSpaceDN w:val="0"/>
        <w:spacing w:after="0"/>
        <w:rPr>
          <w:rFonts w:ascii="Times New Roman" w:hAnsi="Times New Roman"/>
          <w:sz w:val="24"/>
          <w:szCs w:val="24"/>
          <w:lang w:bidi="en-US"/>
        </w:rPr>
      </w:pPr>
    </w:p>
    <w:p w:rsidR="00CC3510" w:rsidRDefault="00CC3510" w:rsidP="00D86E43">
      <w:pPr>
        <w:autoSpaceDN w:val="0"/>
        <w:spacing w:after="0"/>
        <w:rPr>
          <w:rFonts w:ascii="Times New Roman" w:hAnsi="Times New Roman"/>
          <w:sz w:val="24"/>
          <w:szCs w:val="24"/>
          <w:lang w:bidi="en-US"/>
        </w:rPr>
      </w:pPr>
    </w:p>
    <w:p w:rsidR="00CC3510" w:rsidRDefault="00CC3510" w:rsidP="00D86E43">
      <w:pPr>
        <w:autoSpaceDN w:val="0"/>
        <w:spacing w:after="0"/>
        <w:rPr>
          <w:rFonts w:ascii="Times New Roman" w:hAnsi="Times New Roman"/>
          <w:sz w:val="24"/>
          <w:szCs w:val="24"/>
          <w:lang w:bidi="en-US"/>
        </w:rPr>
      </w:pPr>
    </w:p>
    <w:p w:rsidR="00D86E43" w:rsidRDefault="00CC3510" w:rsidP="00D86E43">
      <w:pPr>
        <w:autoSpaceDN w:val="0"/>
        <w:spacing w:after="0"/>
        <w:rPr>
          <w:rFonts w:ascii="Times New Roman" w:eastAsia="Times New Roman" w:hAnsi="Times New Roman"/>
          <w:b/>
          <w:iCs/>
          <w:sz w:val="24"/>
          <w:szCs w:val="24"/>
          <w:lang w:eastAsia="ru-RU"/>
        </w:rPr>
      </w:pPr>
      <w:r>
        <w:rPr>
          <w:rFonts w:ascii="Times New Roman" w:hAnsi="Times New Roman"/>
          <w:sz w:val="24"/>
          <w:szCs w:val="24"/>
          <w:lang w:bidi="en-US"/>
        </w:rPr>
        <w:lastRenderedPageBreak/>
        <w:t xml:space="preserve">                                                                  </w:t>
      </w:r>
      <w:r w:rsidR="00D86E43">
        <w:rPr>
          <w:rFonts w:ascii="Times New Roman" w:hAnsi="Times New Roman"/>
          <w:sz w:val="24"/>
          <w:szCs w:val="24"/>
          <w:lang w:bidi="en-US"/>
        </w:rPr>
        <w:t xml:space="preserve">     </w:t>
      </w:r>
      <w:r w:rsidR="00D86E43">
        <w:rPr>
          <w:rFonts w:ascii="Times New Roman" w:hAnsi="Times New Roman"/>
          <w:i/>
          <w:iCs/>
          <w:sz w:val="24"/>
          <w:szCs w:val="24"/>
          <w:lang w:eastAsia="ru-RU"/>
        </w:rPr>
        <w:t> </w:t>
      </w:r>
      <w:r w:rsidR="00D86E43">
        <w:rPr>
          <w:rFonts w:ascii="Times New Roman" w:hAnsi="Times New Roman"/>
          <w:noProof/>
          <w:sz w:val="24"/>
          <w:szCs w:val="24"/>
          <w:lang w:eastAsia="uk-UA"/>
        </w:rPr>
        <w:drawing>
          <wp:inline distT="0" distB="0" distL="0" distR="0">
            <wp:extent cx="428625" cy="609600"/>
            <wp:effectExtent l="0" t="0" r="952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r w:rsidR="00D86E43">
        <w:rPr>
          <w:rFonts w:ascii="Times New Roman" w:hAnsi="Times New Roman"/>
          <w:i/>
          <w:iCs/>
          <w:sz w:val="24"/>
          <w:szCs w:val="24"/>
          <w:lang w:eastAsia="ru-RU"/>
        </w:rPr>
        <w:tab/>
        <w:t xml:space="preserve">                       </w:t>
      </w:r>
      <w:r w:rsidR="00D86E43">
        <w:rPr>
          <w:rFonts w:ascii="Times New Roman" w:hAnsi="Times New Roman"/>
          <w:iCs/>
          <w:sz w:val="24"/>
          <w:szCs w:val="24"/>
          <w:lang w:eastAsia="ru-RU"/>
        </w:rPr>
        <w:t xml:space="preserve">        </w:t>
      </w:r>
    </w:p>
    <w:p w:rsidR="00D86E43" w:rsidRDefault="00D86E43" w:rsidP="00D86E43">
      <w:pPr>
        <w:autoSpaceDN w:val="0"/>
        <w:spacing w:after="0"/>
        <w:rPr>
          <w:rFonts w:ascii="Times New Roman" w:hAnsi="Times New Roman" w:cs="Calibri"/>
          <w:b/>
          <w:color w:val="000000"/>
          <w:sz w:val="24"/>
          <w:szCs w:val="24"/>
          <w:lang w:eastAsia="ru-RU"/>
        </w:rPr>
      </w:pPr>
      <w:r>
        <w:rPr>
          <w:rFonts w:ascii="Times New Roman" w:hAnsi="Times New Roman"/>
          <w:i/>
          <w:iCs/>
          <w:sz w:val="24"/>
          <w:szCs w:val="24"/>
          <w:lang w:eastAsia="ru-RU"/>
        </w:rPr>
        <w:tab/>
      </w:r>
      <w:r>
        <w:rPr>
          <w:rFonts w:ascii="Times New Roman" w:hAnsi="Times New Roman"/>
          <w:i/>
          <w:iCs/>
          <w:sz w:val="24"/>
          <w:szCs w:val="24"/>
          <w:lang w:eastAsia="ru-RU"/>
        </w:rPr>
        <w:tab/>
      </w:r>
      <w:r>
        <w:rPr>
          <w:rFonts w:ascii="Times New Roman" w:hAnsi="Times New Roman"/>
          <w:i/>
          <w:iCs/>
          <w:sz w:val="24"/>
          <w:szCs w:val="24"/>
          <w:lang w:eastAsia="ru-RU"/>
        </w:rPr>
        <w:tab/>
      </w:r>
      <w:r>
        <w:rPr>
          <w:rFonts w:ascii="Times New Roman" w:hAnsi="Times New Roman"/>
          <w:i/>
          <w:iCs/>
          <w:sz w:val="24"/>
          <w:szCs w:val="24"/>
          <w:lang w:eastAsia="ru-RU"/>
        </w:rPr>
        <w:tab/>
      </w:r>
      <w:r>
        <w:rPr>
          <w:rFonts w:ascii="Times New Roman" w:hAnsi="Times New Roman"/>
          <w:b/>
          <w:sz w:val="24"/>
          <w:szCs w:val="24"/>
          <w:lang w:eastAsia="ru-RU"/>
        </w:rPr>
        <w:t>БОРАТИНСЬКА</w:t>
      </w:r>
      <w:r>
        <w:rPr>
          <w:rFonts w:ascii="Times New Roman" w:hAnsi="Times New Roman"/>
          <w:b/>
          <w:sz w:val="24"/>
          <w:szCs w:val="24"/>
          <w:lang w:val="ru-RU" w:eastAsia="ru-RU"/>
        </w:rPr>
        <w:t xml:space="preserve"> СІЛЬСЬКА  РАДА </w:t>
      </w:r>
    </w:p>
    <w:p w:rsidR="00D86E43" w:rsidRDefault="00D86E43" w:rsidP="00D86E43">
      <w:pPr>
        <w:tabs>
          <w:tab w:val="center" w:pos="4395"/>
        </w:tabs>
        <w:spacing w:after="0"/>
        <w:jc w:val="center"/>
        <w:rPr>
          <w:rFonts w:ascii="Times New Roman" w:hAnsi="Times New Roman"/>
          <w:b/>
          <w:sz w:val="24"/>
          <w:szCs w:val="24"/>
          <w:lang w:val="ru-RU" w:eastAsia="ru-RU"/>
        </w:rPr>
      </w:pPr>
      <w:r>
        <w:rPr>
          <w:rFonts w:ascii="Times New Roman" w:hAnsi="Times New Roman"/>
          <w:b/>
          <w:sz w:val="24"/>
          <w:szCs w:val="24"/>
          <w:lang w:eastAsia="ru-RU"/>
        </w:rPr>
        <w:t xml:space="preserve">ЛУЦЬКОГО РАЙОНУ  ВОЛИНСЬКОЇ  ОБЛАСТІ  </w:t>
      </w:r>
    </w:p>
    <w:p w:rsidR="00D86E43" w:rsidRDefault="00D86E43" w:rsidP="00D86E43">
      <w:pPr>
        <w:spacing w:after="0"/>
        <w:jc w:val="center"/>
        <w:rPr>
          <w:rFonts w:ascii="Times New Roman" w:eastAsiaTheme="minorHAnsi" w:hAnsi="Times New Roman"/>
          <w:b/>
          <w:sz w:val="24"/>
          <w:szCs w:val="24"/>
          <w:lang w:val="ru-RU"/>
        </w:rPr>
      </w:pPr>
    </w:p>
    <w:p w:rsidR="00D86E43" w:rsidRDefault="00D86E43" w:rsidP="00D86E43">
      <w:pPr>
        <w:spacing w:after="0"/>
        <w:jc w:val="center"/>
        <w:rPr>
          <w:rFonts w:ascii="Times New Roman" w:hAnsi="Times New Roman"/>
          <w:b/>
          <w:sz w:val="24"/>
          <w:szCs w:val="24"/>
          <w:lang w:val="ru-RU" w:eastAsia="uk-UA"/>
        </w:rPr>
      </w:pPr>
      <w:r>
        <w:rPr>
          <w:rFonts w:ascii="Times New Roman" w:hAnsi="Times New Roman"/>
          <w:b/>
          <w:sz w:val="24"/>
          <w:szCs w:val="24"/>
          <w:lang w:val="ru-RU"/>
        </w:rPr>
        <w:t xml:space="preserve">РІШЕННЯ </w:t>
      </w:r>
    </w:p>
    <w:p w:rsidR="00D86E43" w:rsidRDefault="00D86E43" w:rsidP="00D86E43">
      <w:pPr>
        <w:spacing w:after="0"/>
        <w:jc w:val="center"/>
        <w:rPr>
          <w:rFonts w:ascii="Times New Roman" w:eastAsia="Times New Roman" w:hAnsi="Times New Roman"/>
          <w:b/>
          <w:sz w:val="24"/>
          <w:szCs w:val="24"/>
          <w:lang w:val="ru-RU"/>
        </w:rPr>
      </w:pPr>
    </w:p>
    <w:p w:rsidR="00D86E43" w:rsidRDefault="00D86E43" w:rsidP="00D86E43">
      <w:pPr>
        <w:spacing w:after="0"/>
        <w:rPr>
          <w:rFonts w:ascii="Times New Roman" w:hAnsi="Times New Roman"/>
          <w:sz w:val="24"/>
          <w:lang w:eastAsia="uk-UA"/>
        </w:rPr>
      </w:pPr>
      <w:r>
        <w:rPr>
          <w:rFonts w:ascii="Times New Roman" w:hAnsi="Times New Roman"/>
          <w:sz w:val="24"/>
        </w:rPr>
        <w:t>22 грудня  2023 року  №  20/12</w:t>
      </w:r>
    </w:p>
    <w:p w:rsidR="00D86E43" w:rsidRDefault="00D86E43" w:rsidP="00D86E43">
      <w:pPr>
        <w:spacing w:after="0"/>
        <w:rPr>
          <w:rFonts w:ascii="Times New Roman" w:hAnsi="Times New Roman"/>
          <w:sz w:val="24"/>
        </w:rPr>
      </w:pPr>
      <w:r>
        <w:rPr>
          <w:rFonts w:ascii="Times New Roman" w:hAnsi="Times New Roman"/>
          <w:sz w:val="24"/>
        </w:rPr>
        <w:t xml:space="preserve">  с.Боратин</w:t>
      </w:r>
    </w:p>
    <w:p w:rsidR="00D86E43" w:rsidRDefault="00D86E43" w:rsidP="00D86E43">
      <w:pPr>
        <w:spacing w:after="0"/>
        <w:rPr>
          <w:rFonts w:ascii="Times New Roman" w:hAnsi="Times New Roman"/>
          <w:sz w:val="24"/>
        </w:rPr>
      </w:pPr>
    </w:p>
    <w:p w:rsidR="00D86E43" w:rsidRDefault="00D86E43" w:rsidP="00D86E43">
      <w:pPr>
        <w:spacing w:after="0"/>
        <w:rPr>
          <w:rFonts w:ascii="Times New Roman" w:hAnsi="Times New Roman"/>
          <w:b/>
          <w:sz w:val="24"/>
          <w:szCs w:val="24"/>
        </w:rPr>
      </w:pPr>
      <w:r>
        <w:rPr>
          <w:rFonts w:ascii="Times New Roman" w:hAnsi="Times New Roman"/>
          <w:b/>
          <w:sz w:val="24"/>
        </w:rPr>
        <w:t xml:space="preserve">Про  затвердження Програми </w:t>
      </w:r>
      <w:r>
        <w:rPr>
          <w:rFonts w:ascii="Times New Roman" w:hAnsi="Times New Roman"/>
          <w:b/>
          <w:sz w:val="24"/>
          <w:szCs w:val="24"/>
        </w:rPr>
        <w:t xml:space="preserve">відшкодування </w:t>
      </w:r>
    </w:p>
    <w:p w:rsidR="00D86E43" w:rsidRDefault="00D86E43" w:rsidP="00D86E43">
      <w:pPr>
        <w:spacing w:after="0"/>
        <w:rPr>
          <w:rFonts w:ascii="Times New Roman" w:hAnsi="Times New Roman"/>
          <w:b/>
          <w:sz w:val="24"/>
          <w:szCs w:val="24"/>
        </w:rPr>
      </w:pPr>
      <w:r>
        <w:rPr>
          <w:rFonts w:ascii="Times New Roman" w:hAnsi="Times New Roman"/>
          <w:b/>
          <w:sz w:val="24"/>
          <w:szCs w:val="24"/>
        </w:rPr>
        <w:t>різниці в тарифах на послуги централізованого</w:t>
      </w: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водовідведення виробничо-комунального </w:t>
      </w:r>
    </w:p>
    <w:p w:rsidR="00D86E43" w:rsidRDefault="00D86E43" w:rsidP="00D86E43">
      <w:pPr>
        <w:spacing w:after="0"/>
        <w:rPr>
          <w:rFonts w:ascii="Times New Roman" w:hAnsi="Times New Roman"/>
          <w:b/>
          <w:sz w:val="24"/>
          <w:szCs w:val="24"/>
        </w:rPr>
      </w:pPr>
      <w:r>
        <w:rPr>
          <w:rFonts w:ascii="Times New Roman" w:hAnsi="Times New Roman"/>
          <w:b/>
          <w:sz w:val="24"/>
          <w:szCs w:val="24"/>
        </w:rPr>
        <w:t>підприємства Грань»</w:t>
      </w:r>
    </w:p>
    <w:p w:rsidR="00D86E43" w:rsidRDefault="00D86E43" w:rsidP="00D86E43">
      <w:pPr>
        <w:suppressAutoHyphens/>
        <w:spacing w:after="0" w:line="240" w:lineRule="auto"/>
        <w:jc w:val="center"/>
        <w:rPr>
          <w:rFonts w:ascii="Times New Roman" w:hAnsi="Times New Roman"/>
          <w:sz w:val="28"/>
          <w:szCs w:val="28"/>
          <w:lang w:eastAsia="ar-SA"/>
        </w:rPr>
      </w:pPr>
    </w:p>
    <w:p w:rsidR="00D86E43" w:rsidRDefault="00D86E43" w:rsidP="00D86E43">
      <w:pPr>
        <w:suppressAutoHyphens/>
        <w:spacing w:after="0" w:line="240" w:lineRule="auto"/>
        <w:jc w:val="center"/>
        <w:rPr>
          <w:rFonts w:ascii="Times New Roman" w:hAnsi="Times New Roman"/>
          <w:sz w:val="28"/>
          <w:szCs w:val="28"/>
          <w:lang w:eastAsia="ar-SA"/>
        </w:rPr>
      </w:pPr>
    </w:p>
    <w:p w:rsidR="00D86E43" w:rsidRDefault="00D86E43" w:rsidP="00D86E43">
      <w:pPr>
        <w:spacing w:after="0"/>
        <w:ind w:firstLine="851"/>
        <w:rPr>
          <w:rFonts w:ascii="Times New Roman" w:hAnsi="Times New Roman"/>
          <w:sz w:val="24"/>
          <w:szCs w:val="24"/>
          <w:lang w:eastAsia="uk-UA"/>
        </w:rPr>
      </w:pPr>
      <w:r>
        <w:rPr>
          <w:rFonts w:ascii="Times New Roman" w:hAnsi="Times New Roman"/>
          <w:sz w:val="24"/>
          <w:szCs w:val="24"/>
        </w:rPr>
        <w:t xml:space="preserve">Керуючись </w:t>
      </w:r>
      <w:r>
        <w:rPr>
          <w:rFonts w:ascii="Times New Roman" w:hAnsi="Times New Roman"/>
          <w:sz w:val="24"/>
        </w:rPr>
        <w:t xml:space="preserve">пунктом  22 статті 26, ч.1 ст. 59 </w:t>
      </w:r>
      <w:r>
        <w:rPr>
          <w:rFonts w:ascii="Times New Roman" w:hAnsi="Times New Roman"/>
          <w:sz w:val="24"/>
          <w:szCs w:val="24"/>
        </w:rPr>
        <w:t xml:space="preserve"> Закону України «Про місцеве самоврядування в Україні», з метою забезпечення фінансової підтримки комунального підприємства, за пропозицією постійної комісії </w:t>
      </w:r>
      <w:r>
        <w:rPr>
          <w:rFonts w:ascii="Times New Roman" w:hAnsi="Times New Roman"/>
          <w:bCs/>
          <w:sz w:val="24"/>
          <w:szCs w:val="24"/>
        </w:rPr>
        <w:t xml:space="preserve">з питань комунальної власності, житлово-комунального господарства, благоустрою,  енергозбереження та будівництва, </w:t>
      </w:r>
      <w:r>
        <w:rPr>
          <w:rFonts w:ascii="Times New Roman" w:hAnsi="Times New Roman"/>
          <w:sz w:val="24"/>
          <w:szCs w:val="24"/>
        </w:rPr>
        <w:t xml:space="preserve"> сільська рада</w:t>
      </w:r>
    </w:p>
    <w:p w:rsidR="00D86E43" w:rsidRDefault="00D86E43" w:rsidP="00D86E43">
      <w:pPr>
        <w:spacing w:after="0"/>
        <w:jc w:val="center"/>
        <w:rPr>
          <w:rFonts w:ascii="Times New Roman" w:eastAsia="Times New Roman" w:hAnsi="Times New Roman"/>
          <w:sz w:val="24"/>
          <w:szCs w:val="24"/>
        </w:rPr>
      </w:pP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ВИРІШИЛА:</w:t>
      </w:r>
    </w:p>
    <w:p w:rsidR="00D86E43" w:rsidRDefault="00D86E43" w:rsidP="00D86E43">
      <w:pPr>
        <w:spacing w:after="0"/>
        <w:jc w:val="center"/>
        <w:rPr>
          <w:rFonts w:ascii="Times New Roman" w:hAnsi="Times New Roman"/>
          <w:b/>
          <w:sz w:val="24"/>
          <w:szCs w:val="24"/>
        </w:rPr>
      </w:pPr>
    </w:p>
    <w:p w:rsidR="00D86E43" w:rsidRDefault="00D86E43" w:rsidP="00D86E43">
      <w:pPr>
        <w:spacing w:after="0"/>
        <w:rPr>
          <w:rFonts w:ascii="Times New Roman" w:hAnsi="Times New Roman"/>
          <w:sz w:val="24"/>
          <w:szCs w:val="24"/>
        </w:rPr>
      </w:pPr>
      <w:r>
        <w:rPr>
          <w:rFonts w:ascii="Times New Roman" w:hAnsi="Times New Roman"/>
          <w:sz w:val="24"/>
        </w:rPr>
        <w:t xml:space="preserve">           1. Затвердити Програму</w:t>
      </w:r>
      <w:r>
        <w:rPr>
          <w:rFonts w:ascii="Times New Roman" w:hAnsi="Times New Roman"/>
          <w:b/>
          <w:sz w:val="24"/>
        </w:rPr>
        <w:t xml:space="preserve">  </w:t>
      </w:r>
      <w:r>
        <w:rPr>
          <w:rFonts w:ascii="Times New Roman" w:hAnsi="Times New Roman"/>
          <w:sz w:val="24"/>
          <w:szCs w:val="24"/>
        </w:rPr>
        <w:t>відшкодування різниці в тарифах на послуги централізованого водовідведення виробничо-комунального підприємства Грань»</w:t>
      </w:r>
    </w:p>
    <w:p w:rsidR="00D86E43" w:rsidRDefault="00D86E43" w:rsidP="00D86E43">
      <w:pPr>
        <w:tabs>
          <w:tab w:val="left" w:pos="3165"/>
        </w:tabs>
        <w:spacing w:after="0" w:line="240" w:lineRule="auto"/>
        <w:ind w:left="-142"/>
        <w:rPr>
          <w:rFonts w:ascii="Times New Roman" w:hAnsi="Times New Roman"/>
          <w:sz w:val="24"/>
        </w:rPr>
      </w:pPr>
      <w:r>
        <w:rPr>
          <w:rFonts w:ascii="Times New Roman" w:hAnsi="Times New Roman"/>
          <w:sz w:val="24"/>
        </w:rPr>
        <w:t xml:space="preserve">  на 2024 рік  ( додається).</w:t>
      </w:r>
    </w:p>
    <w:p w:rsidR="00D86E43" w:rsidRDefault="00D86E43" w:rsidP="00D86E43">
      <w:pPr>
        <w:tabs>
          <w:tab w:val="left" w:pos="3165"/>
        </w:tabs>
        <w:spacing w:after="0" w:line="240" w:lineRule="auto"/>
        <w:rPr>
          <w:rFonts w:ascii="Times New Roman" w:hAnsi="Times New Roman"/>
          <w:bCs/>
          <w:sz w:val="24"/>
          <w:szCs w:val="24"/>
        </w:rPr>
      </w:pPr>
      <w:r>
        <w:rPr>
          <w:rFonts w:ascii="Times New Roman" w:hAnsi="Times New Roman"/>
          <w:sz w:val="24"/>
        </w:rPr>
        <w:t xml:space="preserve">           2. </w:t>
      </w:r>
      <w:r>
        <w:rPr>
          <w:rFonts w:ascii="Times New Roman" w:eastAsia="Lucida Sans Unicode" w:hAnsi="Times New Roman"/>
          <w:sz w:val="24"/>
          <w:szCs w:val="24"/>
        </w:rPr>
        <w:t>Відділу фінансів сільської ради передбачити кошти  на фінансування Програми.</w:t>
      </w:r>
    </w:p>
    <w:p w:rsidR="00D86E43" w:rsidRDefault="00D86E43" w:rsidP="00D86E43">
      <w:pPr>
        <w:tabs>
          <w:tab w:val="left" w:pos="3165"/>
        </w:tabs>
        <w:spacing w:after="0" w:line="240" w:lineRule="auto"/>
        <w:rPr>
          <w:rFonts w:ascii="Times New Roman" w:eastAsia="Times New Roman" w:hAnsi="Times New Roman"/>
          <w:sz w:val="24"/>
        </w:rPr>
      </w:pPr>
      <w:r>
        <w:rPr>
          <w:rFonts w:ascii="Times New Roman" w:hAnsi="Times New Roman"/>
          <w:b/>
          <w:sz w:val="24"/>
        </w:rPr>
        <w:t xml:space="preserve">           </w:t>
      </w:r>
      <w:r>
        <w:rPr>
          <w:rFonts w:ascii="Times New Roman" w:hAnsi="Times New Roman"/>
          <w:sz w:val="24"/>
        </w:rPr>
        <w:t>3. Відділу бухгалтерського обліку та звітності сільської ради  проводити фінансування Програми в межах затверджених асигнувань в бюджеті територіальної громади на 2024 рік.</w:t>
      </w:r>
    </w:p>
    <w:p w:rsidR="00D86E43" w:rsidRDefault="00D86E43" w:rsidP="00D86E43">
      <w:pPr>
        <w:spacing w:after="0" w:line="240" w:lineRule="auto"/>
        <w:rPr>
          <w:rFonts w:ascii="Times New Roman" w:hAnsi="Times New Roman"/>
          <w:sz w:val="24"/>
        </w:rPr>
      </w:pPr>
      <w:r>
        <w:rPr>
          <w:rFonts w:ascii="Times New Roman" w:hAnsi="Times New Roman"/>
          <w:sz w:val="24"/>
        </w:rPr>
        <w:t xml:space="preserve">          4.. Контроль за  виконанням даного  рішення  покласти на постійну комісію з питань </w:t>
      </w:r>
      <w:r>
        <w:rPr>
          <w:rFonts w:ascii="Times New Roman" w:hAnsi="Times New Roman"/>
          <w:bCs/>
          <w:sz w:val="24"/>
          <w:szCs w:val="24"/>
        </w:rPr>
        <w:t>комунальної власності, житлово-комунального господарства, благоустрою,  енергозбереження та будівництва.</w:t>
      </w:r>
    </w:p>
    <w:p w:rsidR="00D86E43" w:rsidRDefault="00D86E43" w:rsidP="00D86E43">
      <w:pPr>
        <w:spacing w:after="0" w:line="240" w:lineRule="auto"/>
        <w:rPr>
          <w:rFonts w:ascii="Times New Roman" w:hAnsi="Times New Roman"/>
          <w:sz w:val="24"/>
        </w:rPr>
      </w:pPr>
    </w:p>
    <w:p w:rsidR="00D86E43" w:rsidRDefault="00D86E43" w:rsidP="00D86E43">
      <w:pPr>
        <w:spacing w:after="0" w:line="240" w:lineRule="auto"/>
        <w:rPr>
          <w:rFonts w:ascii="Times New Roman" w:hAnsi="Times New Roman"/>
          <w:sz w:val="24"/>
        </w:rPr>
      </w:pPr>
    </w:p>
    <w:p w:rsidR="00D86E43" w:rsidRDefault="00D86E43" w:rsidP="00D86E43">
      <w:pPr>
        <w:shd w:val="clear" w:color="auto" w:fill="FFFFFF"/>
        <w:spacing w:after="0"/>
        <w:rPr>
          <w:rFonts w:ascii="Times New Roman" w:hAnsi="Times New Roman"/>
          <w:b/>
          <w:sz w:val="24"/>
          <w:szCs w:val="24"/>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D86E43" w:rsidRDefault="00D86E43" w:rsidP="00D86E43">
      <w:pPr>
        <w:shd w:val="clear" w:color="auto" w:fill="FFFFFF"/>
        <w:spacing w:after="0"/>
        <w:jc w:val="center"/>
        <w:rPr>
          <w:rFonts w:ascii="Times New Roman" w:eastAsia="Times New Roman" w:hAnsi="Times New Roman"/>
          <w:b/>
          <w:sz w:val="24"/>
          <w:szCs w:val="24"/>
        </w:rPr>
      </w:pPr>
    </w:p>
    <w:p w:rsidR="00D86E43" w:rsidRDefault="00D86E43" w:rsidP="00D86E43">
      <w:pPr>
        <w:rPr>
          <w:rFonts w:ascii="Times New Roman" w:eastAsiaTheme="minorHAnsi" w:hAnsi="Times New Roman"/>
          <w:sz w:val="20"/>
          <w:szCs w:val="20"/>
        </w:rPr>
      </w:pPr>
      <w:r>
        <w:rPr>
          <w:rFonts w:ascii="Times New Roman" w:eastAsiaTheme="minorHAnsi" w:hAnsi="Times New Roman"/>
          <w:sz w:val="20"/>
          <w:szCs w:val="20"/>
        </w:rPr>
        <w:t xml:space="preserve">   Володимир  Ільюк</w:t>
      </w:r>
    </w:p>
    <w:p w:rsidR="00D86E43" w:rsidRDefault="00D86E43" w:rsidP="00D86E43">
      <w:r>
        <w:br w:type="page"/>
      </w:r>
    </w:p>
    <w:p w:rsidR="00FA26CB" w:rsidRDefault="00FA26CB" w:rsidP="00FA26CB">
      <w:pPr>
        <w:spacing w:after="0" w:line="240" w:lineRule="atLeast"/>
        <w:rPr>
          <w:rFonts w:ascii="Times New Roman" w:hAnsi="Times New Roman"/>
          <w:b/>
          <w:color w:val="000000"/>
          <w:sz w:val="24"/>
          <w:szCs w:val="24"/>
        </w:rPr>
      </w:pPr>
      <w:r>
        <w:rPr>
          <w:rFonts w:ascii="Times New Roman" w:hAnsi="Times New Roman"/>
          <w:b/>
          <w:color w:val="000000"/>
          <w:sz w:val="24"/>
          <w:szCs w:val="24"/>
        </w:rPr>
        <w:lastRenderedPageBreak/>
        <w:t xml:space="preserve">                                                                                                                    ЗАТВЕРДЖЕНО</w:t>
      </w:r>
    </w:p>
    <w:p w:rsidR="00FA26CB" w:rsidRDefault="00FA26CB" w:rsidP="00FA26CB">
      <w:pPr>
        <w:spacing w:after="0" w:line="240" w:lineRule="atLeast"/>
        <w:ind w:right="-283"/>
        <w:rPr>
          <w:rFonts w:ascii="Times New Roman" w:hAnsi="Times New Roman"/>
          <w:color w:val="000000"/>
          <w:sz w:val="24"/>
          <w:szCs w:val="24"/>
        </w:rPr>
      </w:pPr>
      <w:r>
        <w:rPr>
          <w:rFonts w:ascii="Times New Roman" w:hAnsi="Times New Roman"/>
          <w:color w:val="000000"/>
          <w:sz w:val="24"/>
          <w:szCs w:val="24"/>
        </w:rPr>
        <w:t xml:space="preserve">                                                                                                 рішення Боратинської сільської ради </w:t>
      </w:r>
    </w:p>
    <w:p w:rsidR="00FA26CB" w:rsidRDefault="00FA26CB" w:rsidP="00FA26CB">
      <w:pPr>
        <w:shd w:val="clear" w:color="auto" w:fill="FFFFFF"/>
        <w:spacing w:after="0" w:line="240" w:lineRule="atLeast"/>
        <w:jc w:val="center"/>
        <w:rPr>
          <w:rFonts w:ascii="Times New Roman" w:hAnsi="Times New Roman"/>
          <w:b/>
          <w:sz w:val="24"/>
          <w:szCs w:val="24"/>
        </w:rPr>
      </w:pPr>
      <w:r>
        <w:rPr>
          <w:rFonts w:ascii="Times New Roman" w:hAnsi="Times New Roman"/>
          <w:color w:val="000000"/>
          <w:sz w:val="24"/>
          <w:szCs w:val="24"/>
        </w:rPr>
        <w:t xml:space="preserve">                                                                          від 22.12.2023  № 20/12</w:t>
      </w:r>
    </w:p>
    <w:p w:rsidR="00FA26CB" w:rsidRDefault="00FA26CB" w:rsidP="00FA26CB">
      <w:pPr>
        <w:shd w:val="clear" w:color="auto" w:fill="FFFFFF"/>
        <w:spacing w:after="0" w:line="240" w:lineRule="atLeast"/>
        <w:jc w:val="center"/>
        <w:rPr>
          <w:rFonts w:ascii="Times New Roman" w:hAnsi="Times New Roman"/>
          <w:b/>
          <w:sz w:val="24"/>
          <w:szCs w:val="24"/>
        </w:rPr>
      </w:pPr>
    </w:p>
    <w:p w:rsidR="00FA26CB" w:rsidRDefault="00FA26CB" w:rsidP="00FA26CB">
      <w:pPr>
        <w:shd w:val="clear" w:color="auto" w:fill="FFFFFF"/>
        <w:spacing w:after="0" w:line="240" w:lineRule="atLeast"/>
        <w:jc w:val="center"/>
        <w:rPr>
          <w:rFonts w:ascii="Times New Roman" w:hAnsi="Times New Roman"/>
          <w:b/>
          <w:sz w:val="24"/>
          <w:szCs w:val="24"/>
        </w:rPr>
      </w:pPr>
    </w:p>
    <w:p w:rsidR="00FA26CB" w:rsidRDefault="00FA26CB" w:rsidP="00FA26CB">
      <w:pPr>
        <w:shd w:val="clear" w:color="auto" w:fill="FFFFFF"/>
        <w:spacing w:after="0" w:line="240" w:lineRule="auto"/>
        <w:rPr>
          <w:rFonts w:ascii="Times New Roman" w:eastAsia="Times New Roman" w:hAnsi="Times New Roman"/>
          <w:b/>
          <w:bCs/>
          <w:color w:val="333333"/>
          <w:sz w:val="24"/>
          <w:szCs w:val="24"/>
          <w:bdr w:val="none" w:sz="0" w:space="0" w:color="auto" w:frame="1"/>
          <w:lang w:eastAsia="ru-RU"/>
        </w:rPr>
      </w:pPr>
    </w:p>
    <w:p w:rsidR="00FA26CB" w:rsidRDefault="00FA26CB" w:rsidP="00FA26CB">
      <w:pPr>
        <w:shd w:val="clear" w:color="auto" w:fill="FFFFFF"/>
        <w:spacing w:after="0" w:line="240" w:lineRule="auto"/>
        <w:rPr>
          <w:rFonts w:ascii="Times New Roman" w:eastAsia="Times New Roman" w:hAnsi="Times New Roman"/>
          <w:b/>
          <w:bCs/>
          <w:color w:val="333333"/>
          <w:sz w:val="24"/>
          <w:szCs w:val="24"/>
          <w:bdr w:val="none" w:sz="0" w:space="0" w:color="auto" w:frame="1"/>
          <w:lang w:eastAsia="ru-RU"/>
        </w:rPr>
      </w:pPr>
    </w:p>
    <w:p w:rsidR="00FA26CB" w:rsidRDefault="00FA26CB" w:rsidP="00FA26CB">
      <w:pPr>
        <w:shd w:val="clear" w:color="auto" w:fill="FFFFFF"/>
        <w:spacing w:after="0" w:line="240" w:lineRule="auto"/>
        <w:rPr>
          <w:rFonts w:ascii="Times New Roman" w:eastAsia="Times New Roman" w:hAnsi="Times New Roman"/>
          <w:b/>
          <w:bCs/>
          <w:color w:val="333333"/>
          <w:sz w:val="24"/>
          <w:szCs w:val="24"/>
          <w:bdr w:val="none" w:sz="0" w:space="0" w:color="auto" w:frame="1"/>
          <w:lang w:eastAsia="ru-RU"/>
        </w:rPr>
      </w:pPr>
    </w:p>
    <w:p w:rsidR="00FA26CB" w:rsidRDefault="00FA26CB" w:rsidP="00FA26CB">
      <w:pPr>
        <w:shd w:val="clear" w:color="auto" w:fill="FFFFFF"/>
        <w:spacing w:after="0" w:line="240" w:lineRule="auto"/>
        <w:rPr>
          <w:rFonts w:ascii="Times New Roman" w:eastAsia="Times New Roman" w:hAnsi="Times New Roman"/>
          <w:b/>
          <w:bCs/>
          <w:color w:val="333333"/>
          <w:sz w:val="24"/>
          <w:szCs w:val="24"/>
          <w:bdr w:val="none" w:sz="0" w:space="0" w:color="auto" w:frame="1"/>
          <w:lang w:eastAsia="ru-RU"/>
        </w:rPr>
      </w:pPr>
    </w:p>
    <w:p w:rsidR="00FA26CB" w:rsidRDefault="00FA26CB" w:rsidP="00FA26CB">
      <w:pPr>
        <w:shd w:val="clear" w:color="auto" w:fill="FFFFFF"/>
        <w:spacing w:after="0" w:line="240" w:lineRule="auto"/>
        <w:rPr>
          <w:rFonts w:ascii="Times New Roman" w:eastAsia="Times New Roman" w:hAnsi="Times New Roman"/>
          <w:b/>
          <w:bCs/>
          <w:color w:val="333333"/>
          <w:sz w:val="24"/>
          <w:szCs w:val="24"/>
          <w:bdr w:val="none" w:sz="0" w:space="0" w:color="auto" w:frame="1"/>
          <w:lang w:eastAsia="ru-RU"/>
        </w:rPr>
      </w:pPr>
    </w:p>
    <w:p w:rsidR="00FA26CB" w:rsidRDefault="00FA26CB" w:rsidP="00FA26CB">
      <w:pPr>
        <w:shd w:val="clear" w:color="auto" w:fill="FFFFFF"/>
        <w:spacing w:after="0" w:line="240" w:lineRule="auto"/>
        <w:jc w:val="center"/>
        <w:rPr>
          <w:rFonts w:ascii="Times New Roman" w:eastAsia="Times New Roman" w:hAnsi="Times New Roman"/>
          <w:b/>
          <w:bCs/>
          <w:color w:val="333333"/>
          <w:sz w:val="24"/>
          <w:szCs w:val="24"/>
          <w:bdr w:val="none" w:sz="0" w:space="0" w:color="auto" w:frame="1"/>
          <w:lang w:eastAsia="ru-RU"/>
        </w:rPr>
      </w:pPr>
    </w:p>
    <w:p w:rsidR="00FA26CB" w:rsidRDefault="00FA26CB" w:rsidP="00FA26CB">
      <w:pPr>
        <w:spacing w:after="0"/>
        <w:jc w:val="center"/>
        <w:rPr>
          <w:rFonts w:ascii="Times New Roman" w:hAnsi="Times New Roman"/>
          <w:b/>
          <w:sz w:val="28"/>
          <w:szCs w:val="28"/>
        </w:rPr>
      </w:pPr>
      <w:r>
        <w:rPr>
          <w:rFonts w:ascii="Times New Roman" w:hAnsi="Times New Roman"/>
          <w:b/>
          <w:sz w:val="28"/>
          <w:szCs w:val="28"/>
        </w:rPr>
        <w:t>Програма</w:t>
      </w:r>
    </w:p>
    <w:p w:rsidR="00FA26CB" w:rsidRDefault="00FA26CB" w:rsidP="00FA26CB">
      <w:pPr>
        <w:suppressAutoHyphens/>
        <w:spacing w:after="0" w:line="240" w:lineRule="auto"/>
        <w:jc w:val="center"/>
        <w:rPr>
          <w:rFonts w:ascii="Times New Roman" w:hAnsi="Times New Roman"/>
          <w:b/>
          <w:sz w:val="28"/>
          <w:szCs w:val="28"/>
        </w:rPr>
      </w:pPr>
      <w:r>
        <w:rPr>
          <w:rFonts w:ascii="Times New Roman" w:hAnsi="Times New Roman"/>
          <w:b/>
          <w:sz w:val="28"/>
          <w:szCs w:val="28"/>
        </w:rPr>
        <w:t>Відшкодування різниці в тарифі на послуги централізованого водовідведення виробничо-комунального підприємства  «Грань» при Боратинській сільській раді</w:t>
      </w:r>
    </w:p>
    <w:p w:rsidR="00FA26CB" w:rsidRDefault="00FA26CB" w:rsidP="00FA26CB">
      <w:pPr>
        <w:suppressAutoHyphens/>
        <w:spacing w:after="0" w:line="240" w:lineRule="auto"/>
        <w:jc w:val="center"/>
        <w:rPr>
          <w:rFonts w:ascii="Times New Roman" w:hAnsi="Times New Roman"/>
          <w:b/>
          <w:sz w:val="28"/>
          <w:szCs w:val="28"/>
        </w:rPr>
      </w:pPr>
    </w:p>
    <w:p w:rsidR="00FA26CB" w:rsidRDefault="00FA26CB" w:rsidP="00FA26CB">
      <w:pPr>
        <w:suppressAutoHyphens/>
        <w:spacing w:after="0" w:line="240" w:lineRule="auto"/>
        <w:jc w:val="center"/>
        <w:rPr>
          <w:rFonts w:ascii="Times New Roman" w:eastAsia="Times New Roman" w:hAnsi="Times New Roman"/>
          <w:sz w:val="28"/>
          <w:szCs w:val="28"/>
          <w:lang w:eastAsia="ar-SA"/>
        </w:rPr>
      </w:pPr>
    </w:p>
    <w:p w:rsidR="00FA26CB" w:rsidRDefault="00FA26CB" w:rsidP="00FA26CB">
      <w:pPr>
        <w:suppressAutoHyphens/>
        <w:spacing w:after="0" w:line="240" w:lineRule="auto"/>
        <w:jc w:val="center"/>
        <w:rPr>
          <w:rFonts w:ascii="Times New Roman" w:eastAsia="Times New Roman" w:hAnsi="Times New Roman"/>
          <w:sz w:val="28"/>
          <w:szCs w:val="28"/>
          <w:lang w:eastAsia="ar-SA"/>
        </w:rPr>
      </w:pPr>
    </w:p>
    <w:p w:rsidR="00FA26CB" w:rsidRDefault="00FA26CB" w:rsidP="00FA26CB">
      <w:pPr>
        <w:suppressAutoHyphens/>
        <w:spacing w:after="0" w:line="240" w:lineRule="auto"/>
        <w:jc w:val="center"/>
        <w:rPr>
          <w:rFonts w:ascii="Times New Roman" w:eastAsia="Times New Roman" w:hAnsi="Times New Roman"/>
          <w:sz w:val="28"/>
          <w:szCs w:val="28"/>
          <w:lang w:eastAsia="ar-SA"/>
        </w:rPr>
      </w:pPr>
    </w:p>
    <w:p w:rsidR="00FA26CB" w:rsidRDefault="00FA26CB" w:rsidP="00FA26CB">
      <w:pPr>
        <w:suppressAutoHyphens/>
        <w:spacing w:after="0" w:line="240" w:lineRule="auto"/>
        <w:jc w:val="center"/>
        <w:rPr>
          <w:rFonts w:ascii="Times New Roman" w:eastAsia="Times New Roman" w:hAnsi="Times New Roman"/>
          <w:sz w:val="24"/>
          <w:szCs w:val="24"/>
          <w:lang w:eastAsia="ar-SA"/>
        </w:rPr>
      </w:pPr>
    </w:p>
    <w:p w:rsidR="00FA26CB" w:rsidRDefault="00FA26CB" w:rsidP="00FA26CB">
      <w:pPr>
        <w:suppressAutoHyphens/>
        <w:spacing w:after="0" w:line="240" w:lineRule="auto"/>
        <w:jc w:val="center"/>
        <w:rPr>
          <w:rFonts w:ascii="Times New Roman" w:eastAsia="Times New Roman" w:hAnsi="Times New Roman"/>
          <w:sz w:val="24"/>
          <w:szCs w:val="24"/>
          <w:lang w:eastAsia="ar-SA"/>
        </w:rPr>
      </w:pPr>
    </w:p>
    <w:p w:rsidR="00FA26CB" w:rsidRDefault="00FA26CB" w:rsidP="00FA26CB">
      <w:pPr>
        <w:suppressAutoHyphens/>
        <w:spacing w:after="0" w:line="240" w:lineRule="auto"/>
        <w:jc w:val="center"/>
        <w:rPr>
          <w:rFonts w:ascii="Times New Roman" w:eastAsia="Times New Roman" w:hAnsi="Times New Roman"/>
          <w:sz w:val="24"/>
          <w:szCs w:val="24"/>
          <w:lang w:eastAsia="ar-SA"/>
        </w:rPr>
      </w:pPr>
    </w:p>
    <w:p w:rsidR="00FA26CB" w:rsidRDefault="00FA26CB" w:rsidP="00FA26CB">
      <w:pPr>
        <w:suppressAutoHyphens/>
        <w:spacing w:after="0" w:line="240" w:lineRule="auto"/>
        <w:jc w:val="center"/>
        <w:rPr>
          <w:rFonts w:ascii="Times New Roman" w:eastAsia="Times New Roman" w:hAnsi="Times New Roman"/>
          <w:sz w:val="24"/>
          <w:szCs w:val="24"/>
          <w:lang w:eastAsia="ar-SA"/>
        </w:rPr>
      </w:pPr>
    </w:p>
    <w:p w:rsidR="00FA26CB" w:rsidRDefault="00FA26CB" w:rsidP="00FA26CB">
      <w:pPr>
        <w:suppressAutoHyphens/>
        <w:spacing w:after="0" w:line="240" w:lineRule="auto"/>
        <w:jc w:val="center"/>
        <w:rPr>
          <w:rFonts w:ascii="Times New Roman" w:eastAsia="Times New Roman" w:hAnsi="Times New Roman"/>
          <w:sz w:val="24"/>
          <w:szCs w:val="24"/>
          <w:lang w:eastAsia="ar-SA"/>
        </w:rPr>
      </w:pPr>
    </w:p>
    <w:p w:rsidR="00FA26CB" w:rsidRDefault="00FA26CB" w:rsidP="00FA26CB">
      <w:pPr>
        <w:suppressAutoHyphens/>
        <w:spacing w:after="0" w:line="240" w:lineRule="auto"/>
        <w:jc w:val="center"/>
        <w:rPr>
          <w:rFonts w:ascii="Times New Roman" w:eastAsia="Times New Roman" w:hAnsi="Times New Roman"/>
          <w:sz w:val="24"/>
          <w:szCs w:val="24"/>
          <w:lang w:eastAsia="ar-SA"/>
        </w:rPr>
      </w:pPr>
    </w:p>
    <w:p w:rsidR="00FA26CB" w:rsidRDefault="00FA26CB" w:rsidP="00FA26CB">
      <w:pPr>
        <w:suppressAutoHyphens/>
        <w:spacing w:after="0" w:line="240" w:lineRule="auto"/>
        <w:jc w:val="center"/>
        <w:rPr>
          <w:rFonts w:ascii="Times New Roman" w:eastAsia="Times New Roman" w:hAnsi="Times New Roman"/>
          <w:sz w:val="24"/>
          <w:szCs w:val="24"/>
          <w:lang w:eastAsia="ar-SA"/>
        </w:rPr>
      </w:pPr>
    </w:p>
    <w:p w:rsidR="00FA26CB" w:rsidRDefault="00FA26CB" w:rsidP="00FA26CB">
      <w:pPr>
        <w:suppressAutoHyphens/>
        <w:spacing w:after="0" w:line="240" w:lineRule="auto"/>
        <w:jc w:val="center"/>
        <w:rPr>
          <w:rFonts w:ascii="Times New Roman" w:eastAsia="Times New Roman" w:hAnsi="Times New Roman"/>
          <w:sz w:val="24"/>
          <w:szCs w:val="24"/>
          <w:lang w:eastAsia="ar-SA"/>
        </w:rPr>
      </w:pPr>
    </w:p>
    <w:p w:rsidR="00FA26CB" w:rsidRDefault="00FA26CB" w:rsidP="00FA26CB">
      <w:pPr>
        <w:spacing w:after="0"/>
        <w:ind w:left="567"/>
        <w:jc w:val="center"/>
        <w:rPr>
          <w:rFonts w:ascii="Times New Roman" w:hAnsi="Times New Roman"/>
          <w:b/>
          <w:sz w:val="24"/>
          <w:szCs w:val="24"/>
        </w:rPr>
      </w:pPr>
    </w:p>
    <w:p w:rsidR="00FA26CB" w:rsidRDefault="00FA26CB" w:rsidP="00FA26CB">
      <w:pPr>
        <w:shd w:val="clear" w:color="auto" w:fill="FFFFFF"/>
        <w:spacing w:after="0" w:line="240" w:lineRule="auto"/>
        <w:jc w:val="center"/>
        <w:rPr>
          <w:rFonts w:ascii="Times New Roman" w:eastAsia="Times New Roman" w:hAnsi="Times New Roman"/>
          <w:b/>
          <w:bCs/>
          <w:color w:val="333333"/>
          <w:sz w:val="24"/>
          <w:szCs w:val="24"/>
          <w:bdr w:val="none" w:sz="0" w:space="0" w:color="auto" w:frame="1"/>
          <w:lang w:eastAsia="ru-RU"/>
        </w:rPr>
      </w:pPr>
    </w:p>
    <w:p w:rsidR="00FA26CB" w:rsidRDefault="00FA26CB" w:rsidP="00FA26CB">
      <w:pPr>
        <w:shd w:val="clear" w:color="auto" w:fill="FFFFFF"/>
        <w:spacing w:after="0" w:line="240" w:lineRule="auto"/>
        <w:jc w:val="center"/>
        <w:rPr>
          <w:rFonts w:ascii="Times New Roman" w:eastAsia="Times New Roman" w:hAnsi="Times New Roman"/>
          <w:b/>
          <w:bCs/>
          <w:color w:val="333333"/>
          <w:sz w:val="24"/>
          <w:szCs w:val="24"/>
          <w:bdr w:val="none" w:sz="0" w:space="0" w:color="auto" w:frame="1"/>
          <w:lang w:eastAsia="ru-RU"/>
        </w:rPr>
      </w:pPr>
    </w:p>
    <w:p w:rsidR="00FA26CB" w:rsidRDefault="00FA26CB" w:rsidP="00FA26CB">
      <w:pPr>
        <w:suppressAutoHyphens/>
        <w:spacing w:after="0" w:line="240" w:lineRule="auto"/>
        <w:jc w:val="center"/>
        <w:rPr>
          <w:rFonts w:ascii="Times New Roman" w:eastAsia="Times New Roman" w:hAnsi="Times New Roman"/>
          <w:sz w:val="24"/>
          <w:szCs w:val="24"/>
          <w:lang w:eastAsia="ar-SA"/>
        </w:rPr>
      </w:pPr>
    </w:p>
    <w:p w:rsidR="00FA26CB" w:rsidRDefault="00FA26CB" w:rsidP="00FA26CB">
      <w:pPr>
        <w:suppressAutoHyphens/>
        <w:spacing w:after="0" w:line="240" w:lineRule="auto"/>
        <w:jc w:val="center"/>
        <w:rPr>
          <w:rFonts w:ascii="Times New Roman" w:eastAsia="Times New Roman" w:hAnsi="Times New Roman"/>
          <w:sz w:val="24"/>
          <w:szCs w:val="24"/>
          <w:lang w:eastAsia="ar-SA"/>
        </w:rPr>
      </w:pPr>
    </w:p>
    <w:p w:rsidR="00FA26CB" w:rsidRDefault="00FA26CB" w:rsidP="00FA26CB">
      <w:pPr>
        <w:suppressAutoHyphens/>
        <w:spacing w:after="0" w:line="240" w:lineRule="auto"/>
        <w:jc w:val="center"/>
        <w:rPr>
          <w:rFonts w:ascii="Times New Roman" w:eastAsia="Times New Roman" w:hAnsi="Times New Roman"/>
          <w:sz w:val="24"/>
          <w:szCs w:val="24"/>
          <w:lang w:eastAsia="ar-SA"/>
        </w:rPr>
      </w:pPr>
    </w:p>
    <w:p w:rsidR="00FA26CB" w:rsidRDefault="00FA26CB" w:rsidP="00FA26CB">
      <w:pPr>
        <w:suppressAutoHyphens/>
        <w:spacing w:after="0" w:line="240" w:lineRule="auto"/>
        <w:jc w:val="center"/>
        <w:rPr>
          <w:rFonts w:ascii="Times New Roman" w:eastAsia="Times New Roman" w:hAnsi="Times New Roman"/>
          <w:sz w:val="24"/>
          <w:szCs w:val="24"/>
          <w:lang w:eastAsia="ar-SA"/>
        </w:rPr>
      </w:pPr>
    </w:p>
    <w:p w:rsidR="00FA26CB" w:rsidRDefault="00FA26CB" w:rsidP="00FA26CB">
      <w:pPr>
        <w:suppressAutoHyphens/>
        <w:spacing w:after="0" w:line="240" w:lineRule="auto"/>
        <w:jc w:val="center"/>
        <w:rPr>
          <w:rFonts w:ascii="Times New Roman" w:eastAsia="Times New Roman" w:hAnsi="Times New Roman"/>
          <w:sz w:val="24"/>
          <w:szCs w:val="24"/>
          <w:lang w:eastAsia="ar-SA"/>
        </w:rPr>
      </w:pPr>
    </w:p>
    <w:p w:rsidR="00FA26CB" w:rsidRDefault="00FA26CB" w:rsidP="00FA26CB">
      <w:pPr>
        <w:suppressAutoHyphens/>
        <w:spacing w:after="0" w:line="240" w:lineRule="auto"/>
        <w:jc w:val="center"/>
        <w:rPr>
          <w:rFonts w:ascii="Times New Roman" w:eastAsia="Times New Roman" w:hAnsi="Times New Roman"/>
          <w:sz w:val="24"/>
          <w:szCs w:val="24"/>
          <w:lang w:eastAsia="ar-SA"/>
        </w:rPr>
      </w:pPr>
    </w:p>
    <w:p w:rsidR="00FA26CB" w:rsidRDefault="00FA26CB" w:rsidP="00FA26CB">
      <w:pPr>
        <w:suppressAutoHyphens/>
        <w:spacing w:after="0" w:line="240" w:lineRule="auto"/>
        <w:jc w:val="center"/>
        <w:rPr>
          <w:rFonts w:ascii="Times New Roman" w:eastAsia="Times New Roman" w:hAnsi="Times New Roman"/>
          <w:sz w:val="24"/>
          <w:szCs w:val="24"/>
          <w:lang w:eastAsia="ar-SA"/>
        </w:rPr>
      </w:pPr>
    </w:p>
    <w:p w:rsidR="00FA26CB" w:rsidRDefault="00FA26CB" w:rsidP="00FA26CB">
      <w:pPr>
        <w:suppressAutoHyphens/>
        <w:spacing w:after="0" w:line="240" w:lineRule="auto"/>
        <w:jc w:val="center"/>
        <w:rPr>
          <w:rFonts w:ascii="Times New Roman" w:eastAsia="Times New Roman" w:hAnsi="Times New Roman"/>
          <w:b/>
          <w:sz w:val="24"/>
          <w:szCs w:val="24"/>
          <w:lang w:eastAsia="ar-SA"/>
        </w:rPr>
      </w:pPr>
    </w:p>
    <w:p w:rsidR="00FA26CB" w:rsidRDefault="00FA26CB" w:rsidP="00FA26CB">
      <w:pPr>
        <w:suppressAutoHyphens/>
        <w:spacing w:after="0" w:line="240" w:lineRule="auto"/>
        <w:jc w:val="center"/>
        <w:rPr>
          <w:rFonts w:ascii="Times New Roman" w:eastAsia="Times New Roman" w:hAnsi="Times New Roman"/>
          <w:b/>
          <w:sz w:val="24"/>
          <w:szCs w:val="24"/>
          <w:lang w:eastAsia="ar-SA"/>
        </w:rPr>
      </w:pPr>
    </w:p>
    <w:p w:rsidR="00FA26CB" w:rsidRDefault="00FA26CB" w:rsidP="00FA26CB">
      <w:pPr>
        <w:suppressAutoHyphens/>
        <w:spacing w:after="0" w:line="240" w:lineRule="auto"/>
        <w:jc w:val="center"/>
        <w:rPr>
          <w:rFonts w:ascii="Times New Roman" w:eastAsia="Times New Roman" w:hAnsi="Times New Roman"/>
          <w:b/>
          <w:sz w:val="24"/>
          <w:szCs w:val="24"/>
          <w:lang w:eastAsia="ar-SA"/>
        </w:rPr>
      </w:pPr>
    </w:p>
    <w:p w:rsidR="00FA26CB" w:rsidRDefault="00FA26CB" w:rsidP="00FA26CB">
      <w:pPr>
        <w:suppressAutoHyphens/>
        <w:spacing w:after="0" w:line="240" w:lineRule="auto"/>
        <w:jc w:val="center"/>
        <w:rPr>
          <w:rFonts w:ascii="Times New Roman" w:eastAsia="Times New Roman" w:hAnsi="Times New Roman"/>
          <w:b/>
          <w:sz w:val="24"/>
          <w:szCs w:val="24"/>
          <w:lang w:eastAsia="ar-SA"/>
        </w:rPr>
      </w:pPr>
    </w:p>
    <w:p w:rsidR="00FA26CB" w:rsidRDefault="00FA26CB" w:rsidP="00FA26CB">
      <w:pPr>
        <w:suppressAutoHyphens/>
        <w:spacing w:after="0" w:line="240" w:lineRule="auto"/>
        <w:jc w:val="center"/>
        <w:rPr>
          <w:rFonts w:ascii="Times New Roman" w:eastAsia="Times New Roman" w:hAnsi="Times New Roman"/>
          <w:b/>
          <w:sz w:val="24"/>
          <w:szCs w:val="24"/>
          <w:lang w:eastAsia="ar-SA"/>
        </w:rPr>
      </w:pPr>
    </w:p>
    <w:p w:rsidR="00FA26CB" w:rsidRDefault="00FA26CB" w:rsidP="00FA26CB">
      <w:pPr>
        <w:suppressAutoHyphens/>
        <w:spacing w:after="0" w:line="240" w:lineRule="auto"/>
        <w:jc w:val="center"/>
        <w:rPr>
          <w:rFonts w:ascii="Times New Roman" w:eastAsia="Times New Roman" w:hAnsi="Times New Roman"/>
          <w:b/>
          <w:sz w:val="24"/>
          <w:szCs w:val="24"/>
          <w:lang w:eastAsia="ar-SA"/>
        </w:rPr>
      </w:pPr>
    </w:p>
    <w:p w:rsidR="00FA26CB" w:rsidRDefault="00FA26CB" w:rsidP="00FA26CB">
      <w:pPr>
        <w:suppressAutoHyphens/>
        <w:spacing w:after="0" w:line="240" w:lineRule="auto"/>
        <w:jc w:val="center"/>
        <w:rPr>
          <w:rFonts w:ascii="Times New Roman" w:eastAsia="Times New Roman" w:hAnsi="Times New Roman"/>
          <w:b/>
          <w:sz w:val="24"/>
          <w:szCs w:val="24"/>
          <w:lang w:eastAsia="ar-SA"/>
        </w:rPr>
      </w:pPr>
    </w:p>
    <w:p w:rsidR="00FA26CB" w:rsidRDefault="00FA26CB" w:rsidP="00FA26CB">
      <w:pPr>
        <w:suppressAutoHyphens/>
        <w:spacing w:after="0" w:line="240" w:lineRule="auto"/>
        <w:jc w:val="center"/>
        <w:rPr>
          <w:rFonts w:ascii="Times New Roman" w:eastAsia="Times New Roman" w:hAnsi="Times New Roman"/>
          <w:b/>
          <w:sz w:val="24"/>
          <w:szCs w:val="24"/>
          <w:lang w:eastAsia="ar-SA"/>
        </w:rPr>
      </w:pPr>
    </w:p>
    <w:p w:rsidR="00FA26CB" w:rsidRDefault="00FA26CB" w:rsidP="00FA26CB">
      <w:pPr>
        <w:tabs>
          <w:tab w:val="left" w:pos="0"/>
          <w:tab w:val="left" w:pos="709"/>
        </w:tabs>
        <w:spacing w:line="240" w:lineRule="auto"/>
        <w:jc w:val="center"/>
        <w:rPr>
          <w:rFonts w:ascii="Times New Roman" w:hAnsi="Times New Roman"/>
          <w:b/>
          <w:sz w:val="24"/>
          <w:szCs w:val="24"/>
        </w:rPr>
      </w:pPr>
    </w:p>
    <w:p w:rsidR="00FA26CB" w:rsidRDefault="00FA26CB" w:rsidP="00FA26CB">
      <w:pPr>
        <w:tabs>
          <w:tab w:val="left" w:pos="0"/>
          <w:tab w:val="left" w:pos="709"/>
        </w:tabs>
        <w:spacing w:line="240" w:lineRule="auto"/>
        <w:jc w:val="center"/>
        <w:rPr>
          <w:rFonts w:ascii="Times New Roman" w:hAnsi="Times New Roman"/>
          <w:b/>
          <w:sz w:val="24"/>
          <w:szCs w:val="24"/>
        </w:rPr>
      </w:pPr>
    </w:p>
    <w:p w:rsidR="00FA26CB" w:rsidRDefault="00FA26CB" w:rsidP="00FA26CB">
      <w:pPr>
        <w:tabs>
          <w:tab w:val="left" w:pos="0"/>
          <w:tab w:val="left" w:pos="709"/>
        </w:tabs>
        <w:spacing w:line="240" w:lineRule="auto"/>
        <w:jc w:val="center"/>
        <w:rPr>
          <w:rFonts w:ascii="Times New Roman" w:hAnsi="Times New Roman"/>
          <w:b/>
          <w:sz w:val="24"/>
          <w:szCs w:val="24"/>
        </w:rPr>
      </w:pPr>
    </w:p>
    <w:p w:rsidR="00FA26CB" w:rsidRDefault="00FA26CB" w:rsidP="00FA26CB">
      <w:pPr>
        <w:tabs>
          <w:tab w:val="left" w:pos="0"/>
          <w:tab w:val="left" w:pos="709"/>
        </w:tabs>
        <w:spacing w:line="240" w:lineRule="auto"/>
        <w:jc w:val="center"/>
        <w:rPr>
          <w:rFonts w:ascii="Times New Roman" w:hAnsi="Times New Roman"/>
          <w:b/>
          <w:sz w:val="24"/>
          <w:szCs w:val="24"/>
        </w:rPr>
      </w:pPr>
    </w:p>
    <w:p w:rsidR="00FA26CB" w:rsidRDefault="00FA26CB" w:rsidP="00FA26CB">
      <w:pPr>
        <w:suppressAutoHyphens/>
        <w:spacing w:after="0" w:line="240" w:lineRule="auto"/>
        <w:jc w:val="center"/>
        <w:rPr>
          <w:rFonts w:ascii="Times New Roman" w:eastAsia="Times New Roman" w:hAnsi="Times New Roman"/>
          <w:b/>
          <w:sz w:val="28"/>
          <w:szCs w:val="20"/>
          <w:lang w:eastAsia="ar-SA"/>
        </w:rPr>
      </w:pPr>
    </w:p>
    <w:tbl>
      <w:tblPr>
        <w:tblpPr w:leftFromText="180" w:rightFromText="180" w:bottomFromText="160" w:vertAnchor="page" w:horzAnchor="margin" w:tblpY="5341"/>
        <w:tblW w:w="0" w:type="auto"/>
        <w:shd w:val="clear" w:color="auto" w:fill="FFFFFF"/>
        <w:tblCellMar>
          <w:left w:w="0" w:type="dxa"/>
          <w:right w:w="0" w:type="dxa"/>
        </w:tblCellMar>
        <w:tblLook w:val="04A0" w:firstRow="1" w:lastRow="0" w:firstColumn="1" w:lastColumn="0" w:noHBand="0" w:noVBand="1"/>
      </w:tblPr>
      <w:tblGrid>
        <w:gridCol w:w="708"/>
        <w:gridCol w:w="4253"/>
        <w:gridCol w:w="4394"/>
      </w:tblGrid>
      <w:tr w:rsidR="00FA26CB" w:rsidTr="00FA26CB">
        <w:trPr>
          <w:trHeight w:val="566"/>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keepNext/>
              <w:spacing w:after="0" w:line="240" w:lineRule="atLeast"/>
              <w:jc w:val="center"/>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w:t>
            </w:r>
          </w:p>
        </w:tc>
        <w:tc>
          <w:tcPr>
            <w:tcW w:w="42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8"/>
                <w:szCs w:val="28"/>
              </w:rPr>
            </w:pPr>
            <w:r>
              <w:rPr>
                <w:rFonts w:ascii="Times New Roman" w:hAnsi="Times New Roman"/>
                <w:sz w:val="28"/>
                <w:szCs w:val="28"/>
              </w:rPr>
              <w:t>Ініціатор розроблення програми</w:t>
            </w:r>
          </w:p>
        </w:tc>
        <w:tc>
          <w:tcPr>
            <w:tcW w:w="43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8"/>
                <w:szCs w:val="28"/>
              </w:rPr>
            </w:pPr>
            <w:r>
              <w:rPr>
                <w:rFonts w:ascii="Times New Roman" w:hAnsi="Times New Roman"/>
                <w:sz w:val="28"/>
                <w:szCs w:val="28"/>
              </w:rPr>
              <w:t>Виконавчий комітет Боратинської сільської ради </w:t>
            </w:r>
          </w:p>
          <w:p w:rsidR="00FA26CB" w:rsidRDefault="00FA26CB">
            <w:pPr>
              <w:spacing w:after="0" w:line="240" w:lineRule="atLeast"/>
              <w:rPr>
                <w:rFonts w:ascii="Times New Roman" w:hAnsi="Times New Roman"/>
                <w:sz w:val="28"/>
                <w:szCs w:val="28"/>
              </w:rPr>
            </w:pPr>
            <w:r>
              <w:rPr>
                <w:rFonts w:ascii="Times New Roman" w:hAnsi="Times New Roman"/>
                <w:sz w:val="28"/>
                <w:szCs w:val="28"/>
              </w:rPr>
              <w:t>ВКП «Грань»</w:t>
            </w:r>
          </w:p>
        </w:tc>
      </w:tr>
      <w:tr w:rsidR="00FA26CB" w:rsidTr="00FA26CB">
        <w:trPr>
          <w:trHeight w:val="486"/>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8"/>
                <w:szCs w:val="28"/>
              </w:rPr>
            </w:pPr>
            <w:r>
              <w:rPr>
                <w:rFonts w:ascii="Times New Roman" w:hAnsi="Times New Roman"/>
                <w:sz w:val="28"/>
                <w:szCs w:val="28"/>
              </w:rPr>
              <w:t>2.</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8"/>
                <w:szCs w:val="28"/>
              </w:rPr>
            </w:pPr>
            <w:r>
              <w:rPr>
                <w:rFonts w:ascii="Times New Roman" w:hAnsi="Times New Roman"/>
                <w:sz w:val="28"/>
                <w:szCs w:val="28"/>
              </w:rPr>
              <w:t>Розробник програми</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8"/>
                <w:szCs w:val="28"/>
              </w:rPr>
            </w:pPr>
            <w:r>
              <w:rPr>
                <w:rFonts w:ascii="Times New Roman" w:hAnsi="Times New Roman"/>
                <w:sz w:val="28"/>
                <w:szCs w:val="28"/>
              </w:rPr>
              <w:t>ВКП «Грань»</w:t>
            </w:r>
          </w:p>
          <w:p w:rsidR="00FA26CB" w:rsidRDefault="00FA26CB">
            <w:pPr>
              <w:spacing w:after="0" w:line="240" w:lineRule="atLeast"/>
              <w:rPr>
                <w:rFonts w:ascii="Times New Roman" w:hAnsi="Times New Roman"/>
                <w:sz w:val="28"/>
                <w:szCs w:val="28"/>
              </w:rPr>
            </w:pPr>
            <w:r>
              <w:rPr>
                <w:rFonts w:ascii="Times New Roman" w:hAnsi="Times New Roman"/>
                <w:sz w:val="28"/>
                <w:szCs w:val="28"/>
              </w:rPr>
              <w:t>Виконавчий комітет Боратинської сільської ради </w:t>
            </w:r>
          </w:p>
        </w:tc>
      </w:tr>
      <w:tr w:rsidR="00FA26CB" w:rsidTr="00FA26CB">
        <w:trPr>
          <w:trHeight w:val="6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8"/>
                <w:szCs w:val="28"/>
              </w:rPr>
            </w:pPr>
            <w:r>
              <w:rPr>
                <w:rFonts w:ascii="Times New Roman" w:hAnsi="Times New Roman"/>
                <w:sz w:val="28"/>
                <w:szCs w:val="28"/>
              </w:rPr>
              <w:t>3.</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8"/>
                <w:szCs w:val="28"/>
              </w:rPr>
            </w:pPr>
            <w:r>
              <w:rPr>
                <w:rFonts w:ascii="Times New Roman" w:hAnsi="Times New Roman"/>
                <w:sz w:val="28"/>
                <w:szCs w:val="28"/>
              </w:rPr>
              <w:t>Співрозробники програми</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8"/>
                <w:szCs w:val="28"/>
              </w:rPr>
            </w:pPr>
            <w:r>
              <w:rPr>
                <w:rFonts w:ascii="Times New Roman" w:hAnsi="Times New Roman"/>
                <w:sz w:val="28"/>
                <w:szCs w:val="28"/>
              </w:rPr>
              <w:t>Боратинська сільська рада</w:t>
            </w:r>
          </w:p>
        </w:tc>
      </w:tr>
      <w:tr w:rsidR="00FA26CB" w:rsidTr="00FA26CB">
        <w:trPr>
          <w:trHeight w:val="713"/>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8"/>
                <w:szCs w:val="28"/>
              </w:rPr>
            </w:pPr>
            <w:r>
              <w:rPr>
                <w:rFonts w:ascii="Times New Roman" w:hAnsi="Times New Roman"/>
                <w:sz w:val="28"/>
                <w:szCs w:val="28"/>
              </w:rPr>
              <w:t>4.</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8"/>
                <w:szCs w:val="28"/>
              </w:rPr>
            </w:pPr>
            <w:r>
              <w:rPr>
                <w:rFonts w:ascii="Times New Roman" w:hAnsi="Times New Roman"/>
                <w:sz w:val="28"/>
                <w:szCs w:val="28"/>
              </w:rPr>
              <w:t>Відповідальний виконавець програми</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8"/>
                <w:szCs w:val="28"/>
              </w:rPr>
            </w:pPr>
            <w:r>
              <w:rPr>
                <w:rFonts w:ascii="Times New Roman" w:hAnsi="Times New Roman"/>
                <w:sz w:val="28"/>
                <w:szCs w:val="28"/>
              </w:rPr>
              <w:t>Боратинська сільська рада,  ВКП «Грань»</w:t>
            </w:r>
          </w:p>
        </w:tc>
      </w:tr>
      <w:tr w:rsidR="00FA26CB" w:rsidTr="00FA26CB">
        <w:trPr>
          <w:trHeight w:val="34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8"/>
                <w:szCs w:val="28"/>
              </w:rPr>
            </w:pPr>
            <w:r>
              <w:rPr>
                <w:rFonts w:ascii="Times New Roman" w:hAnsi="Times New Roman"/>
                <w:sz w:val="28"/>
                <w:szCs w:val="28"/>
              </w:rPr>
              <w:t>5.</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8"/>
                <w:szCs w:val="28"/>
              </w:rPr>
            </w:pPr>
            <w:r>
              <w:rPr>
                <w:rFonts w:ascii="Times New Roman" w:hAnsi="Times New Roman"/>
                <w:sz w:val="28"/>
                <w:szCs w:val="28"/>
              </w:rPr>
              <w:t>Учасники програми</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both"/>
              <w:rPr>
                <w:rFonts w:ascii="Times New Roman" w:hAnsi="Times New Roman"/>
                <w:sz w:val="28"/>
                <w:szCs w:val="28"/>
              </w:rPr>
            </w:pPr>
            <w:r>
              <w:rPr>
                <w:rFonts w:ascii="Times New Roman" w:hAnsi="Times New Roman"/>
                <w:sz w:val="28"/>
                <w:szCs w:val="28"/>
              </w:rPr>
              <w:t>Боратинська сільська рада, ВКП «Грань»</w:t>
            </w:r>
          </w:p>
        </w:tc>
      </w:tr>
      <w:tr w:rsidR="00FA26CB" w:rsidTr="00FA26CB">
        <w:trPr>
          <w:trHeight w:val="34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8"/>
                <w:szCs w:val="28"/>
              </w:rPr>
            </w:pPr>
            <w:r>
              <w:rPr>
                <w:rFonts w:ascii="Times New Roman" w:hAnsi="Times New Roman"/>
                <w:sz w:val="28"/>
                <w:szCs w:val="28"/>
              </w:rPr>
              <w:t>6</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8"/>
                <w:szCs w:val="28"/>
              </w:rPr>
            </w:pPr>
            <w:r>
              <w:rPr>
                <w:rFonts w:ascii="Times New Roman" w:hAnsi="Times New Roman"/>
                <w:sz w:val="28"/>
                <w:szCs w:val="28"/>
              </w:rPr>
              <w:t>Джерела фінансування</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both"/>
              <w:rPr>
                <w:rFonts w:ascii="Times New Roman" w:hAnsi="Times New Roman"/>
                <w:sz w:val="28"/>
                <w:szCs w:val="28"/>
              </w:rPr>
            </w:pPr>
            <w:r>
              <w:rPr>
                <w:rFonts w:ascii="Times New Roman" w:hAnsi="Times New Roman"/>
                <w:sz w:val="28"/>
                <w:szCs w:val="28"/>
              </w:rPr>
              <w:t>Місцевий бюджет Боратинська сільська рада</w:t>
            </w:r>
          </w:p>
        </w:tc>
      </w:tr>
      <w:tr w:rsidR="00FA26CB" w:rsidTr="00FA26CB">
        <w:trPr>
          <w:trHeight w:val="56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8"/>
                <w:szCs w:val="28"/>
              </w:rPr>
            </w:pPr>
            <w:r>
              <w:rPr>
                <w:rFonts w:ascii="Times New Roman" w:hAnsi="Times New Roman"/>
                <w:sz w:val="28"/>
                <w:szCs w:val="28"/>
              </w:rPr>
              <w:t>7.</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8"/>
                <w:szCs w:val="28"/>
              </w:rPr>
            </w:pPr>
            <w:r>
              <w:rPr>
                <w:rFonts w:ascii="Times New Roman" w:hAnsi="Times New Roman"/>
                <w:sz w:val="28"/>
                <w:szCs w:val="28"/>
              </w:rPr>
              <w:t>Термін реалізації програми</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8"/>
                <w:szCs w:val="28"/>
              </w:rPr>
            </w:pPr>
            <w:r>
              <w:rPr>
                <w:rFonts w:ascii="Times New Roman" w:hAnsi="Times New Roman"/>
                <w:sz w:val="28"/>
                <w:szCs w:val="28"/>
              </w:rPr>
              <w:t>2024 рік  </w:t>
            </w:r>
          </w:p>
        </w:tc>
      </w:tr>
      <w:tr w:rsidR="00FA26CB" w:rsidTr="00FA26CB">
        <w:trPr>
          <w:trHeight w:val="972"/>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8"/>
                <w:szCs w:val="28"/>
              </w:rPr>
            </w:pPr>
            <w:r>
              <w:rPr>
                <w:rFonts w:ascii="Times New Roman" w:hAnsi="Times New Roman"/>
                <w:sz w:val="28"/>
                <w:szCs w:val="28"/>
              </w:rPr>
              <w:t>8.</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8"/>
                <w:szCs w:val="28"/>
              </w:rPr>
            </w:pPr>
            <w:r>
              <w:rPr>
                <w:rFonts w:ascii="Times New Roman" w:hAnsi="Times New Roman"/>
                <w:sz w:val="28"/>
                <w:szCs w:val="28"/>
              </w:rPr>
              <w:t>Загальний обсяг фінансових ресурсів, необхідних для реалізації програми, всього (тис. грн.):</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A26CB" w:rsidRDefault="00FA26CB">
            <w:pPr>
              <w:spacing w:after="0" w:line="240" w:lineRule="atLeast"/>
              <w:rPr>
                <w:rFonts w:ascii="Times New Roman" w:hAnsi="Times New Roman"/>
                <w:sz w:val="28"/>
                <w:szCs w:val="28"/>
              </w:rPr>
            </w:pPr>
          </w:p>
          <w:p w:rsidR="00FA26CB" w:rsidRDefault="00FA26CB">
            <w:pPr>
              <w:spacing w:after="0" w:line="240" w:lineRule="atLeast"/>
              <w:jc w:val="center"/>
              <w:rPr>
                <w:rFonts w:ascii="Times New Roman" w:hAnsi="Times New Roman"/>
                <w:sz w:val="28"/>
                <w:szCs w:val="28"/>
              </w:rPr>
            </w:pPr>
            <w:r>
              <w:rPr>
                <w:rFonts w:ascii="Times New Roman" w:hAnsi="Times New Roman"/>
                <w:sz w:val="28"/>
                <w:szCs w:val="28"/>
              </w:rPr>
              <w:t>840,0тис</w:t>
            </w:r>
          </w:p>
        </w:tc>
      </w:tr>
    </w:tbl>
    <w:p w:rsidR="00FA26CB" w:rsidRDefault="00FA26CB" w:rsidP="00FA26CB">
      <w:pPr>
        <w:suppressAutoHyphens/>
        <w:spacing w:after="0" w:line="240" w:lineRule="auto"/>
        <w:jc w:val="center"/>
        <w:rPr>
          <w:rFonts w:ascii="Times New Roman" w:eastAsia="Times New Roman" w:hAnsi="Times New Roman"/>
          <w:b/>
          <w:sz w:val="28"/>
          <w:szCs w:val="20"/>
          <w:lang w:eastAsia="ar-SA"/>
        </w:rPr>
      </w:pPr>
    </w:p>
    <w:p w:rsidR="00FA26CB" w:rsidRDefault="00FA26CB" w:rsidP="00FA26CB">
      <w:pPr>
        <w:suppressAutoHyphens/>
        <w:spacing w:after="0" w:line="240" w:lineRule="auto"/>
        <w:jc w:val="center"/>
        <w:rPr>
          <w:rFonts w:ascii="Times New Roman" w:eastAsia="Times New Roman" w:hAnsi="Times New Roman"/>
          <w:b/>
          <w:sz w:val="24"/>
          <w:szCs w:val="24"/>
          <w:lang w:eastAsia="ar-SA"/>
        </w:rPr>
      </w:pPr>
    </w:p>
    <w:tbl>
      <w:tblPr>
        <w:tblpPr w:leftFromText="180" w:rightFromText="180" w:bottomFromText="160" w:vertAnchor="page" w:horzAnchor="margin" w:tblpY="5341"/>
        <w:tblW w:w="0" w:type="auto"/>
        <w:shd w:val="clear" w:color="auto" w:fill="FFFFFF"/>
        <w:tblCellMar>
          <w:left w:w="0" w:type="dxa"/>
          <w:right w:w="0" w:type="dxa"/>
        </w:tblCellMar>
        <w:tblLook w:val="04A0" w:firstRow="1" w:lastRow="0" w:firstColumn="1" w:lastColumn="0" w:noHBand="0" w:noVBand="1"/>
      </w:tblPr>
      <w:tblGrid>
        <w:gridCol w:w="708"/>
        <w:gridCol w:w="4253"/>
        <w:gridCol w:w="4394"/>
      </w:tblGrid>
      <w:tr w:rsidR="00FA26CB" w:rsidTr="00FA26CB">
        <w:trPr>
          <w:trHeight w:val="566"/>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keepNext/>
              <w:spacing w:after="0" w:line="240" w:lineRule="atLeast"/>
              <w:jc w:val="center"/>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2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4"/>
                <w:szCs w:val="24"/>
              </w:rPr>
            </w:pPr>
            <w:r>
              <w:rPr>
                <w:rFonts w:ascii="Times New Roman" w:hAnsi="Times New Roman"/>
                <w:sz w:val="24"/>
                <w:szCs w:val="24"/>
              </w:rPr>
              <w:t>Ініціатор розроблення програми</w:t>
            </w:r>
          </w:p>
        </w:tc>
        <w:tc>
          <w:tcPr>
            <w:tcW w:w="43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4"/>
                <w:szCs w:val="24"/>
              </w:rPr>
            </w:pPr>
            <w:r>
              <w:rPr>
                <w:rFonts w:ascii="Times New Roman" w:hAnsi="Times New Roman"/>
                <w:sz w:val="24"/>
                <w:szCs w:val="24"/>
              </w:rPr>
              <w:t>Виконавчий комітет Боратинської сільської ради </w:t>
            </w:r>
          </w:p>
          <w:p w:rsidR="00FA26CB" w:rsidRDefault="00FA26CB">
            <w:pPr>
              <w:spacing w:after="0" w:line="240" w:lineRule="atLeast"/>
              <w:rPr>
                <w:rFonts w:ascii="Times New Roman" w:hAnsi="Times New Roman"/>
                <w:sz w:val="24"/>
                <w:szCs w:val="24"/>
              </w:rPr>
            </w:pPr>
            <w:r>
              <w:rPr>
                <w:rFonts w:ascii="Times New Roman" w:hAnsi="Times New Roman"/>
                <w:sz w:val="24"/>
                <w:szCs w:val="24"/>
              </w:rPr>
              <w:t>ВКП «Грань»</w:t>
            </w:r>
          </w:p>
        </w:tc>
      </w:tr>
      <w:tr w:rsidR="00FA26CB" w:rsidTr="00FA26CB">
        <w:trPr>
          <w:trHeight w:val="486"/>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4"/>
                <w:szCs w:val="24"/>
              </w:rPr>
            </w:pPr>
            <w:r>
              <w:rPr>
                <w:rFonts w:ascii="Times New Roman" w:hAnsi="Times New Roman"/>
                <w:sz w:val="24"/>
                <w:szCs w:val="24"/>
              </w:rPr>
              <w:t>2.</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4"/>
                <w:szCs w:val="24"/>
              </w:rPr>
            </w:pPr>
            <w:r>
              <w:rPr>
                <w:rFonts w:ascii="Times New Roman" w:hAnsi="Times New Roman"/>
                <w:sz w:val="24"/>
                <w:szCs w:val="24"/>
              </w:rPr>
              <w:t>Розробник програми</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4"/>
                <w:szCs w:val="24"/>
              </w:rPr>
            </w:pPr>
            <w:r>
              <w:rPr>
                <w:rFonts w:ascii="Times New Roman" w:hAnsi="Times New Roman"/>
                <w:sz w:val="24"/>
                <w:szCs w:val="24"/>
              </w:rPr>
              <w:t>ВКП «Грань»</w:t>
            </w:r>
          </w:p>
          <w:p w:rsidR="00FA26CB" w:rsidRDefault="00FA26CB">
            <w:pPr>
              <w:spacing w:after="0" w:line="240" w:lineRule="atLeast"/>
              <w:rPr>
                <w:rFonts w:ascii="Times New Roman" w:hAnsi="Times New Roman"/>
                <w:sz w:val="24"/>
                <w:szCs w:val="24"/>
              </w:rPr>
            </w:pPr>
            <w:r>
              <w:rPr>
                <w:rFonts w:ascii="Times New Roman" w:hAnsi="Times New Roman"/>
                <w:sz w:val="24"/>
                <w:szCs w:val="24"/>
              </w:rPr>
              <w:t>Виконавчий комітет Боратинської сільської ради </w:t>
            </w:r>
          </w:p>
        </w:tc>
      </w:tr>
      <w:tr w:rsidR="00FA26CB" w:rsidTr="00FA26CB">
        <w:trPr>
          <w:trHeight w:val="6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4"/>
                <w:szCs w:val="24"/>
              </w:rPr>
            </w:pPr>
            <w:r>
              <w:rPr>
                <w:rFonts w:ascii="Times New Roman" w:hAnsi="Times New Roman"/>
                <w:sz w:val="24"/>
                <w:szCs w:val="24"/>
              </w:rPr>
              <w:t>3.</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4"/>
                <w:szCs w:val="24"/>
              </w:rPr>
            </w:pPr>
            <w:r>
              <w:rPr>
                <w:rFonts w:ascii="Times New Roman" w:hAnsi="Times New Roman"/>
                <w:sz w:val="24"/>
                <w:szCs w:val="24"/>
              </w:rPr>
              <w:t>Співрозробники програми</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4"/>
                <w:szCs w:val="24"/>
              </w:rPr>
            </w:pPr>
            <w:r>
              <w:rPr>
                <w:rFonts w:ascii="Times New Roman" w:hAnsi="Times New Roman"/>
                <w:sz w:val="24"/>
                <w:szCs w:val="24"/>
              </w:rPr>
              <w:t>Боратинська сільська рада</w:t>
            </w:r>
          </w:p>
        </w:tc>
      </w:tr>
      <w:tr w:rsidR="00FA26CB" w:rsidTr="00FA26CB">
        <w:trPr>
          <w:trHeight w:val="713"/>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4"/>
                <w:szCs w:val="24"/>
              </w:rPr>
            </w:pPr>
            <w:r>
              <w:rPr>
                <w:rFonts w:ascii="Times New Roman" w:hAnsi="Times New Roman"/>
                <w:sz w:val="24"/>
                <w:szCs w:val="24"/>
              </w:rPr>
              <w:t>4.</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4"/>
                <w:szCs w:val="24"/>
              </w:rPr>
            </w:pPr>
            <w:r>
              <w:rPr>
                <w:rFonts w:ascii="Times New Roman" w:hAnsi="Times New Roman"/>
                <w:sz w:val="24"/>
                <w:szCs w:val="24"/>
              </w:rPr>
              <w:t>Відповідальний виконавець програми</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4"/>
                <w:szCs w:val="24"/>
              </w:rPr>
            </w:pPr>
            <w:r>
              <w:rPr>
                <w:rFonts w:ascii="Times New Roman" w:hAnsi="Times New Roman"/>
                <w:sz w:val="24"/>
                <w:szCs w:val="24"/>
              </w:rPr>
              <w:t>Боратинська сільська рада,  ВКП «Грань»</w:t>
            </w:r>
          </w:p>
        </w:tc>
      </w:tr>
      <w:tr w:rsidR="00FA26CB" w:rsidTr="00FA26CB">
        <w:trPr>
          <w:trHeight w:val="34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4"/>
                <w:szCs w:val="24"/>
              </w:rPr>
            </w:pPr>
            <w:r>
              <w:rPr>
                <w:rFonts w:ascii="Times New Roman" w:hAnsi="Times New Roman"/>
                <w:sz w:val="24"/>
                <w:szCs w:val="24"/>
              </w:rPr>
              <w:t>5.</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4"/>
                <w:szCs w:val="24"/>
              </w:rPr>
            </w:pPr>
            <w:r>
              <w:rPr>
                <w:rFonts w:ascii="Times New Roman" w:hAnsi="Times New Roman"/>
                <w:sz w:val="24"/>
                <w:szCs w:val="24"/>
              </w:rPr>
              <w:t>Учасники програми</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both"/>
              <w:rPr>
                <w:rFonts w:ascii="Times New Roman" w:hAnsi="Times New Roman"/>
                <w:sz w:val="24"/>
                <w:szCs w:val="24"/>
              </w:rPr>
            </w:pPr>
            <w:r>
              <w:rPr>
                <w:rFonts w:ascii="Times New Roman" w:hAnsi="Times New Roman"/>
                <w:sz w:val="24"/>
                <w:szCs w:val="24"/>
              </w:rPr>
              <w:t>Боратинська сільська рада, ВКП «Грань»</w:t>
            </w:r>
          </w:p>
        </w:tc>
      </w:tr>
      <w:tr w:rsidR="00FA26CB" w:rsidTr="00FA26CB">
        <w:trPr>
          <w:trHeight w:val="34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4"/>
                <w:szCs w:val="24"/>
              </w:rPr>
            </w:pPr>
            <w:r>
              <w:rPr>
                <w:rFonts w:ascii="Times New Roman" w:hAnsi="Times New Roman"/>
                <w:sz w:val="24"/>
                <w:szCs w:val="24"/>
              </w:rPr>
              <w:t>6</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4"/>
                <w:szCs w:val="24"/>
              </w:rPr>
            </w:pPr>
            <w:r>
              <w:rPr>
                <w:rFonts w:ascii="Times New Roman" w:hAnsi="Times New Roman"/>
                <w:sz w:val="24"/>
                <w:szCs w:val="24"/>
              </w:rPr>
              <w:t>Джерела фінансування</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both"/>
              <w:rPr>
                <w:rFonts w:ascii="Times New Roman" w:hAnsi="Times New Roman"/>
                <w:sz w:val="24"/>
                <w:szCs w:val="24"/>
              </w:rPr>
            </w:pPr>
            <w:r>
              <w:rPr>
                <w:rFonts w:ascii="Times New Roman" w:hAnsi="Times New Roman"/>
                <w:sz w:val="24"/>
                <w:szCs w:val="24"/>
              </w:rPr>
              <w:t>Місцевий бюджет Боратинська сільська рада</w:t>
            </w:r>
          </w:p>
        </w:tc>
      </w:tr>
      <w:tr w:rsidR="00FA26CB" w:rsidTr="00FA26CB">
        <w:trPr>
          <w:trHeight w:val="56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4"/>
                <w:szCs w:val="24"/>
              </w:rPr>
            </w:pPr>
            <w:r>
              <w:rPr>
                <w:rFonts w:ascii="Times New Roman" w:hAnsi="Times New Roman"/>
                <w:sz w:val="24"/>
                <w:szCs w:val="24"/>
              </w:rPr>
              <w:t>7.</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4"/>
                <w:szCs w:val="24"/>
              </w:rPr>
            </w:pPr>
            <w:r>
              <w:rPr>
                <w:rFonts w:ascii="Times New Roman" w:hAnsi="Times New Roman"/>
                <w:sz w:val="24"/>
                <w:szCs w:val="24"/>
              </w:rPr>
              <w:t>Термін реалізації програми</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4"/>
                <w:szCs w:val="24"/>
              </w:rPr>
            </w:pPr>
            <w:r>
              <w:rPr>
                <w:rFonts w:ascii="Times New Roman" w:hAnsi="Times New Roman"/>
                <w:sz w:val="24"/>
                <w:szCs w:val="24"/>
              </w:rPr>
              <w:t>2024 рік  </w:t>
            </w:r>
          </w:p>
        </w:tc>
      </w:tr>
      <w:tr w:rsidR="00FA26CB" w:rsidTr="00FA26CB">
        <w:trPr>
          <w:trHeight w:val="972"/>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jc w:val="center"/>
              <w:rPr>
                <w:rFonts w:ascii="Times New Roman" w:hAnsi="Times New Roman"/>
                <w:sz w:val="24"/>
                <w:szCs w:val="24"/>
              </w:rPr>
            </w:pPr>
            <w:r>
              <w:rPr>
                <w:rFonts w:ascii="Times New Roman" w:hAnsi="Times New Roman"/>
                <w:sz w:val="24"/>
                <w:szCs w:val="24"/>
              </w:rPr>
              <w:t>8.</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A26CB" w:rsidRDefault="00FA26CB">
            <w:pPr>
              <w:spacing w:after="0" w:line="240" w:lineRule="atLeast"/>
              <w:rPr>
                <w:rFonts w:ascii="Times New Roman" w:hAnsi="Times New Roman"/>
                <w:sz w:val="24"/>
                <w:szCs w:val="24"/>
              </w:rPr>
            </w:pPr>
            <w:r>
              <w:rPr>
                <w:rFonts w:ascii="Times New Roman" w:hAnsi="Times New Roman"/>
                <w:sz w:val="24"/>
                <w:szCs w:val="24"/>
              </w:rPr>
              <w:t>Загальний обсяг фінансових ресурсів, необхідних для реалізації програми, всього (тис. грн.):</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A26CB" w:rsidRDefault="00FA26CB">
            <w:pPr>
              <w:spacing w:after="0" w:line="240" w:lineRule="atLeast"/>
              <w:rPr>
                <w:rFonts w:ascii="Times New Roman" w:hAnsi="Times New Roman"/>
                <w:sz w:val="24"/>
                <w:szCs w:val="24"/>
              </w:rPr>
            </w:pPr>
          </w:p>
          <w:p w:rsidR="00FA26CB" w:rsidRDefault="00FA26CB">
            <w:pPr>
              <w:spacing w:after="0" w:line="240" w:lineRule="atLeast"/>
              <w:jc w:val="center"/>
              <w:rPr>
                <w:rFonts w:ascii="Times New Roman" w:hAnsi="Times New Roman"/>
                <w:sz w:val="24"/>
                <w:szCs w:val="24"/>
              </w:rPr>
            </w:pPr>
            <w:r>
              <w:rPr>
                <w:rFonts w:ascii="Times New Roman" w:hAnsi="Times New Roman"/>
                <w:sz w:val="24"/>
                <w:szCs w:val="24"/>
              </w:rPr>
              <w:t>840,0тис</w:t>
            </w:r>
          </w:p>
        </w:tc>
      </w:tr>
    </w:tbl>
    <w:p w:rsidR="00FA26CB" w:rsidRDefault="00FA26CB" w:rsidP="00FA26CB">
      <w:pPr>
        <w:suppressAutoHyphens/>
        <w:spacing w:after="0" w:line="240" w:lineRule="auto"/>
        <w:jc w:val="center"/>
        <w:rPr>
          <w:rFonts w:ascii="Times New Roman" w:eastAsia="Times New Roman" w:hAnsi="Times New Roman"/>
          <w:b/>
          <w:sz w:val="24"/>
          <w:szCs w:val="24"/>
          <w:lang w:eastAsia="ar-SA"/>
        </w:rPr>
      </w:pPr>
    </w:p>
    <w:p w:rsidR="00FA26CB" w:rsidRDefault="00FA26CB" w:rsidP="00FA26CB">
      <w:pPr>
        <w:ind w:firstLine="851"/>
        <w:jc w:val="both"/>
        <w:rPr>
          <w:rFonts w:ascii="Times New Roman" w:hAnsi="Times New Roman"/>
          <w:b/>
          <w:sz w:val="24"/>
          <w:szCs w:val="24"/>
        </w:rPr>
      </w:pPr>
      <w:r>
        <w:rPr>
          <w:rFonts w:ascii="Times New Roman" w:hAnsi="Times New Roman"/>
          <w:b/>
          <w:sz w:val="24"/>
          <w:szCs w:val="24"/>
        </w:rPr>
        <w:t xml:space="preserve">                              ПОСПОРТ  ПРОГРАМИ</w:t>
      </w:r>
    </w:p>
    <w:p w:rsidR="00FA26CB" w:rsidRDefault="00FA26CB"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44516E" w:rsidRDefault="0044516E" w:rsidP="00FA26CB">
      <w:pPr>
        <w:suppressAutoHyphens/>
        <w:spacing w:after="0" w:line="240" w:lineRule="auto"/>
        <w:jc w:val="center"/>
        <w:rPr>
          <w:rFonts w:ascii="Times New Roman" w:eastAsia="Times New Roman" w:hAnsi="Times New Roman"/>
          <w:b/>
          <w:sz w:val="24"/>
          <w:szCs w:val="24"/>
          <w:lang w:eastAsia="ar-SA"/>
        </w:rPr>
      </w:pPr>
    </w:p>
    <w:p w:rsidR="00FA26CB" w:rsidRDefault="00FA26CB" w:rsidP="00FA26CB">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2.  Визначення  проблеми на  розв’язання  якої спрямовані </w:t>
      </w:r>
    </w:p>
    <w:p w:rsidR="00FA26CB" w:rsidRDefault="00FA26CB" w:rsidP="00FA26CB">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заходи  Програми</w:t>
      </w:r>
    </w:p>
    <w:p w:rsidR="00FA26CB" w:rsidRDefault="00FA26CB" w:rsidP="00FA26CB">
      <w:pPr>
        <w:ind w:firstLine="851"/>
        <w:jc w:val="both"/>
        <w:rPr>
          <w:rFonts w:ascii="Times New Roman" w:hAnsi="Times New Roman"/>
          <w:sz w:val="24"/>
          <w:szCs w:val="24"/>
        </w:rPr>
      </w:pPr>
      <w:r>
        <w:rPr>
          <w:rFonts w:ascii="Times New Roman" w:hAnsi="Times New Roman"/>
          <w:sz w:val="24"/>
          <w:szCs w:val="24"/>
        </w:rPr>
        <w:t xml:space="preserve">Прийняття Програми зумовлено тим, що виконавчий комітет, з метою зменшення фінансового навантаження на одержувачів житлово-комунальних послуг у громаді, затверджує тарифи ВКП «Грань» у розмірі, нижче економічно обґрунтованих витрат на виробництво (надання) таких послуг, що призводить до отримання збитків та погіршення фінансового стану виробника та надавача послуг. </w:t>
      </w:r>
    </w:p>
    <w:p w:rsidR="00FA26CB" w:rsidRDefault="00FA26CB" w:rsidP="00FA26CB">
      <w:pPr>
        <w:ind w:firstLine="851"/>
        <w:jc w:val="both"/>
        <w:rPr>
          <w:rFonts w:ascii="Times New Roman" w:hAnsi="Times New Roman"/>
          <w:sz w:val="24"/>
          <w:szCs w:val="24"/>
          <w:lang w:val="ru-RU"/>
        </w:rPr>
      </w:pPr>
      <w:r>
        <w:rPr>
          <w:rFonts w:ascii="Times New Roman" w:hAnsi="Times New Roman"/>
          <w:sz w:val="24"/>
          <w:szCs w:val="24"/>
        </w:rPr>
        <w:t>Згідно зі ст.31 Закону України «Про житлово-комунальні послуги» орган місцевого самоврядування встановлює тарифи на житлово-комунальні послуги в розмірі не нижче</w:t>
      </w:r>
    </w:p>
    <w:p w:rsidR="00FA26CB" w:rsidRDefault="00FA26CB" w:rsidP="00FA26CB">
      <w:pPr>
        <w:ind w:firstLine="851"/>
        <w:jc w:val="both"/>
        <w:rPr>
          <w:rFonts w:ascii="Times New Roman" w:hAnsi="Times New Roman"/>
          <w:sz w:val="24"/>
          <w:szCs w:val="24"/>
        </w:rPr>
      </w:pPr>
      <w:r>
        <w:rPr>
          <w:rFonts w:ascii="Times New Roman" w:hAnsi="Times New Roman"/>
          <w:sz w:val="24"/>
          <w:szCs w:val="24"/>
        </w:rPr>
        <w:t xml:space="preserve">економічно-обґрунтованих витрат на їх виробництво. У разі встановлення органом місцевого самоврядування тарифів на житлово-комунальні послуги на рівні, що унеможливлює отримання прибутку, орган, який їх затвердив, зобов’язаний відшкодувати, з відповідного місцевого бюджету, виконавцю різницю між встановленим розміром цін/тарифів та економічно обґрунтованими витратами на виробництво цих послуг. </w:t>
      </w:r>
    </w:p>
    <w:p w:rsidR="00FA26CB" w:rsidRDefault="00FA26CB" w:rsidP="00FA26CB">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Постанова  Кабінету Міністрів України від 01 червня 2011 року №869 “Про забезпечення єдиного підходу до формування тарифів на житлово-комунальні послуги” в разі змін цін на складові тарифів, збільшення мінімальної заробітної плати, податків та зборів діюче законодавство, зокрема, з метою недопущення збитковості підприємств, які надають такі послуги, передбачає коригування тарифів за відповідними складовими.</w:t>
      </w:r>
    </w:p>
    <w:p w:rsidR="00FA26CB" w:rsidRDefault="00FA26CB" w:rsidP="00FA26CB">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Проте, сама процедура коригування,  організаційні та технологічні зміни на підприємствах, не дозволяють здійснювати коригування діючих тарифів при кожній зміні цін на складові. В результаті на підприємствах створюються значні суми кредиторської заборгованості, в тому числі по заробітній платі, податках, єдиному соціальному  внеску, оплаті за енергоносії. Виробник  послуг не  в змозі  проводити  поточні  ремонти мереж через  відсутність  коштів.</w:t>
      </w:r>
    </w:p>
    <w:p w:rsidR="00FA26CB" w:rsidRDefault="00FA26CB" w:rsidP="00FA26CB">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сьогоднішній  день відсутність  відшкодовування витрат   комунальних   підприємств  в   розмірі   різниці між фактичними витратами та нарахуваннями за надані послуги відповідно до діючих тарифів ставить під загрозу стабільність забезпечення населення житлово-комунальними послугами належної якості і може призвести до:</w:t>
      </w:r>
    </w:p>
    <w:p w:rsidR="00FA26CB" w:rsidRDefault="00FA26CB" w:rsidP="00FA26CB">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припинення або суттєвого обмеження надання цих послуг;</w:t>
      </w:r>
    </w:p>
    <w:p w:rsidR="00FA26CB" w:rsidRDefault="00FA26CB" w:rsidP="00FA26CB">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збільшення заборгованості за спожиту електроенергію і інші          матеріальні цінності;</w:t>
      </w:r>
    </w:p>
    <w:p w:rsidR="00FA26CB" w:rsidRDefault="00FA26CB" w:rsidP="00FA26CB">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виникнення  заборгованості із заробітної плати;</w:t>
      </w:r>
    </w:p>
    <w:p w:rsidR="00FA26CB" w:rsidRDefault="00FA26CB" w:rsidP="00FA26CB">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нарахування підприємствам штрафних санкцій і пені за несвоєчасні і неповні розрахунки за енергоносії та несвоєчасну оплату податкових зобов’язань.</w:t>
      </w:r>
    </w:p>
    <w:p w:rsidR="00FA26CB" w:rsidRDefault="00FA26CB" w:rsidP="00FA26CB">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Таким чином, виділення коштів на відшкодування різниці в тарифах для населення та інших установ з  бюджету сільської громади є найбільш реальним джерелом забезпечення фінансової   діяльності  підприємств   в  період   встановлення  тарифів  в  розмірі  меншим  ніж  економічно  обґрунтований.</w:t>
      </w:r>
    </w:p>
    <w:p w:rsidR="00FA26CB" w:rsidRDefault="00FA26CB" w:rsidP="00FA26CB">
      <w:pPr>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Згідно із статтею 15 Закону України «Про ціни і ціноутворення» Кабінет Міністрів України, органи виконавчої влади та органи місцевого самоврядування, які встановили державні регульовані ціни на товари в розмірі, нижчому від економічно обґрунтованого розміру, зобов’язані відшкодувати суб’єктам господарювання різницю між такими розмірами за рахунок коштів</w:t>
      </w:r>
      <w:r>
        <w:rPr>
          <w:rFonts w:ascii="Times New Roman" w:eastAsia="Times New Roman" w:hAnsi="Times New Roman"/>
          <w:bCs/>
          <w:sz w:val="24"/>
          <w:szCs w:val="24"/>
          <w:u w:val="single"/>
          <w:lang w:eastAsia="ru-RU"/>
        </w:rPr>
        <w:t xml:space="preserve"> </w:t>
      </w:r>
      <w:r>
        <w:rPr>
          <w:rFonts w:ascii="Times New Roman" w:eastAsia="Times New Roman" w:hAnsi="Times New Roman"/>
          <w:bCs/>
          <w:sz w:val="24"/>
          <w:szCs w:val="24"/>
          <w:lang w:eastAsia="ru-RU"/>
        </w:rPr>
        <w:t>відповідних бюджетів.</w:t>
      </w:r>
    </w:p>
    <w:p w:rsidR="00FA26CB" w:rsidRDefault="00FA26CB" w:rsidP="00FA26CB">
      <w:pPr>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  відповідності до  статті 91 Бюджетного Кодексу та статті 61 Закону України «Про місцеве самоврядування в Україні» органи місцевого самоврядування мають право самостійно визначати напрями використання бюджетних коштів відповідно до законодавства України, в тому числі на фінансування інших програм, пов’язаних з виконанням  повноважень, затверджених  відповідною місцевою радою.</w:t>
      </w:r>
    </w:p>
    <w:p w:rsidR="00FA26CB" w:rsidRDefault="00FA26CB" w:rsidP="00FA26CB">
      <w:pPr>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Враховуючи  зазначене, відшкодування різниці в тарифах на послуги централізованого  водовідведення , для населення  можливе за рахунок коштів бюджету Боратинської територіальної громади за умови прийняття  відповідної  Програми.</w:t>
      </w:r>
    </w:p>
    <w:p w:rsidR="00FA26CB" w:rsidRDefault="00FA26CB" w:rsidP="00FA26CB">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Програма відшкодування різниці в тарифах на послуги                                з централізованого  водовідведення д</w:t>
      </w:r>
      <w:r>
        <w:rPr>
          <w:rFonts w:ascii="Times New Roman" w:eastAsia="Times New Roman" w:hAnsi="Times New Roman"/>
          <w:sz w:val="24"/>
          <w:szCs w:val="24"/>
          <w:lang w:eastAsia="ru-RU"/>
        </w:rPr>
        <w:t>ля споживачів</w:t>
      </w:r>
      <w:r>
        <w:rPr>
          <w:rFonts w:ascii="Times New Roman" w:hAnsi="Times New Roman"/>
          <w:sz w:val="24"/>
          <w:szCs w:val="24"/>
        </w:rPr>
        <w:t xml:space="preserve"> Боратинської територіальної громади в 2024 році,</w:t>
      </w:r>
      <w:r>
        <w:rPr>
          <w:rFonts w:ascii="Times New Roman" w:eastAsia="Times New Roman" w:hAnsi="Times New Roman"/>
          <w:sz w:val="24"/>
          <w:szCs w:val="24"/>
          <w:lang w:eastAsia="ru-RU"/>
        </w:rPr>
        <w:t xml:space="preserve"> розроблена </w:t>
      </w:r>
      <w:r>
        <w:rPr>
          <w:rFonts w:ascii="Times New Roman" w:eastAsia="Times New Roman" w:hAnsi="Times New Roman"/>
          <w:color w:val="444444"/>
          <w:sz w:val="24"/>
          <w:szCs w:val="24"/>
          <w:lang w:eastAsia="ru-RU"/>
        </w:rPr>
        <w:t xml:space="preserve"> </w:t>
      </w:r>
      <w:r>
        <w:rPr>
          <w:rFonts w:ascii="Times New Roman" w:eastAsia="Times New Roman" w:hAnsi="Times New Roman"/>
          <w:sz w:val="24"/>
          <w:szCs w:val="24"/>
          <w:lang w:eastAsia="ru-RU"/>
        </w:rPr>
        <w:t>на виконання та з дотриманням вимог Законів України «Про  місцеве самоврядування України, «Про ціни і ціноутворення», «Про засади державної регуляторної політики у сфері господарської діяльності», Бюджетного кодексу України, Постанови  Кабінету Міністрів України від 01.06.2011  №869 “Про забезпечення єдиного підходу до формування тарифів на житлово-комунальні послуги”.</w:t>
      </w:r>
    </w:p>
    <w:p w:rsidR="00FA26CB" w:rsidRDefault="00FA26CB" w:rsidP="00FA26CB">
      <w:pPr>
        <w:spacing w:after="0" w:line="240" w:lineRule="auto"/>
        <w:jc w:val="center"/>
        <w:rPr>
          <w:rFonts w:ascii="Times New Roman" w:eastAsia="Times New Roman" w:hAnsi="Times New Roman"/>
          <w:b/>
          <w:sz w:val="24"/>
          <w:szCs w:val="24"/>
          <w:lang w:eastAsia="ru-RU"/>
        </w:rPr>
      </w:pPr>
    </w:p>
    <w:p w:rsidR="00FA26CB" w:rsidRDefault="00FA26CB" w:rsidP="00FA26CB">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Мета   Програми</w:t>
      </w:r>
    </w:p>
    <w:p w:rsidR="00FA26CB" w:rsidRDefault="00FA26CB" w:rsidP="00FA26CB">
      <w:pPr>
        <w:shd w:val="clear" w:color="auto" w:fill="FFFFFF"/>
        <w:spacing w:after="0" w:line="240" w:lineRule="auto"/>
        <w:ind w:firstLine="709"/>
        <w:jc w:val="both"/>
        <w:rPr>
          <w:rFonts w:ascii="Times New Roman" w:eastAsia="Times New Roman" w:hAnsi="Times New Roman"/>
          <w:color w:val="000000"/>
          <w:spacing w:val="-1"/>
          <w:sz w:val="24"/>
          <w:szCs w:val="24"/>
          <w:lang w:eastAsia="ru-RU"/>
        </w:rPr>
      </w:pPr>
    </w:p>
    <w:p w:rsidR="00FA26CB" w:rsidRDefault="00FA26CB" w:rsidP="00FA26CB">
      <w:pPr>
        <w:shd w:val="clear" w:color="auto" w:fill="FFFFFF"/>
        <w:spacing w:after="0" w:line="240" w:lineRule="auto"/>
        <w:ind w:firstLine="709"/>
        <w:jc w:val="both"/>
        <w:rPr>
          <w:rFonts w:ascii="Times New Roman" w:eastAsia="Times New Roman" w:hAnsi="Times New Roman"/>
          <w:color w:val="444444"/>
          <w:sz w:val="24"/>
          <w:szCs w:val="24"/>
          <w:lang w:eastAsia="ru-RU"/>
        </w:rPr>
      </w:pPr>
      <w:r>
        <w:rPr>
          <w:rFonts w:ascii="Times New Roman" w:eastAsia="Times New Roman" w:hAnsi="Times New Roman"/>
          <w:color w:val="000000"/>
          <w:spacing w:val="-1"/>
          <w:sz w:val="24"/>
          <w:szCs w:val="24"/>
          <w:lang w:eastAsia="ru-RU"/>
        </w:rPr>
        <w:t>Прийняття даної  Програми   має за мету:</w:t>
      </w:r>
    </w:p>
    <w:p w:rsidR="00FA26CB" w:rsidRDefault="00FA26CB" w:rsidP="00FA26CB">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забезпечення беззбиткової діяльності надавача  послуг з</w:t>
      </w:r>
      <w:r>
        <w:rPr>
          <w:rFonts w:ascii="Times New Roman" w:eastAsia="Times New Roman" w:hAnsi="Times New Roman"/>
          <w:color w:val="000000"/>
          <w:spacing w:val="-2"/>
          <w:sz w:val="24"/>
          <w:szCs w:val="24"/>
          <w:lang w:eastAsia="ru-RU"/>
        </w:rPr>
        <w:t xml:space="preserve"> централізованого водопостачання та централізованого водовідведення</w:t>
      </w:r>
      <w:r>
        <w:rPr>
          <w:rFonts w:ascii="Times New Roman" w:eastAsia="Times New Roman" w:hAnsi="Times New Roman"/>
          <w:sz w:val="24"/>
          <w:szCs w:val="24"/>
          <w:lang w:eastAsia="ru-RU"/>
        </w:rPr>
        <w:t xml:space="preserve">    збереження кількості і якості надання послуг з централізованого водопостачання та водовідведення на нормативному рівні.</w:t>
      </w:r>
    </w:p>
    <w:p w:rsidR="00FA26CB" w:rsidRDefault="00FA26CB" w:rsidP="00FA26CB">
      <w:pPr>
        <w:shd w:val="clear" w:color="auto" w:fill="FFFFFF"/>
        <w:spacing w:after="105" w:line="293" w:lineRule="atLeast"/>
        <w:jc w:val="center"/>
        <w:rPr>
          <w:rFonts w:ascii="Times New Roman" w:eastAsia="Times New Roman" w:hAnsi="Times New Roman"/>
          <w:b/>
          <w:bCs/>
          <w:sz w:val="24"/>
          <w:szCs w:val="24"/>
          <w:lang w:eastAsia="ru-RU"/>
        </w:rPr>
      </w:pPr>
    </w:p>
    <w:p w:rsidR="00FA26CB" w:rsidRDefault="00FA26CB" w:rsidP="00FA26CB">
      <w:pPr>
        <w:shd w:val="clear" w:color="auto" w:fill="FFFFFF"/>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4.   Шляхи  і  засоби  розв’язання   проблеми,    </w:t>
      </w:r>
    </w:p>
    <w:p w:rsidR="00FA26CB" w:rsidRDefault="00FA26CB" w:rsidP="00FA26CB">
      <w:pPr>
        <w:shd w:val="clear" w:color="auto" w:fill="FFFFFF"/>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обсяги   та  джерела  фінансування,</w:t>
      </w:r>
      <w:r>
        <w:rPr>
          <w:rFonts w:ascii="Times New Roman" w:hAnsi="Times New Roman"/>
          <w:b/>
          <w:sz w:val="24"/>
          <w:szCs w:val="24"/>
        </w:rPr>
        <w:t xml:space="preserve"> порядок відшкодування</w:t>
      </w:r>
    </w:p>
    <w:p w:rsidR="00FA26CB" w:rsidRDefault="00FA26CB" w:rsidP="00FA26CB">
      <w:pPr>
        <w:shd w:val="clear" w:color="auto" w:fill="FFFFFF"/>
        <w:spacing w:after="0" w:line="240" w:lineRule="auto"/>
        <w:ind w:right="113" w:firstLine="709"/>
        <w:jc w:val="both"/>
        <w:rPr>
          <w:rFonts w:ascii="Times New Roman" w:eastAsia="Times New Roman" w:hAnsi="Times New Roman"/>
          <w:color w:val="000000"/>
          <w:sz w:val="24"/>
          <w:szCs w:val="24"/>
          <w:lang w:eastAsia="ru-RU"/>
        </w:rPr>
      </w:pPr>
    </w:p>
    <w:p w:rsidR="00FA26CB" w:rsidRDefault="00FA26CB" w:rsidP="00FA26CB">
      <w:pPr>
        <w:spacing w:after="0" w:line="240" w:lineRule="auto"/>
        <w:ind w:firstLine="709"/>
        <w:jc w:val="both"/>
        <w:rPr>
          <w:rFonts w:ascii="Times New Roman" w:hAnsi="Times New Roman"/>
          <w:sz w:val="24"/>
          <w:szCs w:val="24"/>
        </w:rPr>
      </w:pPr>
      <w:r>
        <w:rPr>
          <w:rFonts w:ascii="Times New Roman" w:hAnsi="Times New Roman"/>
          <w:sz w:val="24"/>
          <w:szCs w:val="24"/>
        </w:rPr>
        <w:t xml:space="preserve">З метою врахування інтересів як споживачів комунальних послуг, так і підприємств-надавачів послуг з водовідведення  вирішення проблеми пропонується здійснити шляхом прийняття рішення сільської ради «Про затвердження </w:t>
      </w:r>
      <w:r>
        <w:rPr>
          <w:rFonts w:ascii="Times New Roman" w:eastAsia="Times New Roman" w:hAnsi="Times New Roman"/>
          <w:sz w:val="24"/>
          <w:szCs w:val="24"/>
          <w:lang w:eastAsia="ru-RU"/>
        </w:rPr>
        <w:t xml:space="preserve">Програми відшкодування різниці в тарифах на послуги з </w:t>
      </w:r>
      <w:r>
        <w:rPr>
          <w:sz w:val="24"/>
          <w:szCs w:val="24"/>
        </w:rPr>
        <w:t xml:space="preserve"> </w:t>
      </w:r>
      <w:r>
        <w:rPr>
          <w:rFonts w:ascii="Times New Roman" w:hAnsi="Times New Roman"/>
          <w:sz w:val="24"/>
          <w:szCs w:val="24"/>
        </w:rPr>
        <w:t xml:space="preserve">централізованого  водовідведення </w:t>
      </w:r>
      <w:r>
        <w:rPr>
          <w:rFonts w:ascii="Times New Roman" w:eastAsia="Times New Roman" w:hAnsi="Times New Roman"/>
          <w:sz w:val="24"/>
          <w:szCs w:val="24"/>
          <w:lang w:eastAsia="ru-RU"/>
        </w:rPr>
        <w:t>для споживачів  Боратинської територіальної громади  в 2024 році</w:t>
      </w:r>
      <w:r>
        <w:rPr>
          <w:rFonts w:ascii="Times New Roman" w:hAnsi="Times New Roman"/>
          <w:sz w:val="24"/>
          <w:szCs w:val="24"/>
        </w:rPr>
        <w:t>».</w:t>
      </w:r>
    </w:p>
    <w:p w:rsidR="00FA26CB" w:rsidRDefault="00FA26CB" w:rsidP="00FA26CB">
      <w:pPr>
        <w:widowControl w:val="0"/>
        <w:spacing w:before="120" w:after="0" w:line="240" w:lineRule="auto"/>
        <w:ind w:firstLine="709"/>
        <w:contextualSpacing/>
        <w:jc w:val="both"/>
        <w:rPr>
          <w:rFonts w:ascii="Times New Roman" w:eastAsia="Times New Roman" w:hAnsi="Times New Roman"/>
          <w:spacing w:val="-1"/>
          <w:sz w:val="24"/>
          <w:szCs w:val="24"/>
          <w:lang w:eastAsia="ru-RU"/>
        </w:rPr>
      </w:pPr>
      <w:r>
        <w:rPr>
          <w:rFonts w:ascii="Times New Roman" w:hAnsi="Times New Roman"/>
          <w:sz w:val="24"/>
          <w:szCs w:val="24"/>
        </w:rPr>
        <w:t xml:space="preserve"> </w:t>
      </w:r>
      <w:r>
        <w:rPr>
          <w:rFonts w:ascii="Times New Roman" w:eastAsia="Times New Roman" w:hAnsi="Times New Roman"/>
          <w:spacing w:val="-1"/>
          <w:sz w:val="24"/>
          <w:szCs w:val="24"/>
          <w:lang w:eastAsia="ru-RU"/>
        </w:rPr>
        <w:t>Фінансування  Програми  здійснюється   за рахунок:</w:t>
      </w:r>
    </w:p>
    <w:p w:rsidR="00FA26CB" w:rsidRDefault="00FA26CB" w:rsidP="00FA26CB">
      <w:pPr>
        <w:shd w:val="clear" w:color="auto" w:fill="FFFFFF"/>
        <w:spacing w:after="0" w:line="240" w:lineRule="auto"/>
        <w:ind w:firstLine="709"/>
        <w:jc w:val="both"/>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 коштів бюджету Боратинської  територіальної громади;</w:t>
      </w:r>
    </w:p>
    <w:p w:rsidR="00FA26CB" w:rsidRDefault="00FA26CB" w:rsidP="00FA26CB">
      <w:pPr>
        <w:shd w:val="clear" w:color="auto" w:fill="FFFFFF"/>
        <w:spacing w:after="0" w:line="240" w:lineRule="auto"/>
        <w:ind w:firstLine="709"/>
        <w:jc w:val="both"/>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 інших джерел не заборонених чинним законодавством України.</w:t>
      </w:r>
    </w:p>
    <w:p w:rsidR="00FA26CB" w:rsidRDefault="00FA26CB" w:rsidP="00FA26CB">
      <w:pPr>
        <w:shd w:val="clear" w:color="auto" w:fill="FFFFFF"/>
        <w:spacing w:after="0" w:line="240" w:lineRule="auto"/>
        <w:ind w:firstLine="709"/>
        <w:jc w:val="both"/>
        <w:rPr>
          <w:rFonts w:ascii="Times New Roman" w:eastAsia="Times New Roman" w:hAnsi="Times New Roman"/>
          <w:spacing w:val="-1"/>
          <w:sz w:val="24"/>
          <w:szCs w:val="24"/>
          <w:lang w:eastAsia="ru-RU"/>
        </w:rPr>
      </w:pPr>
    </w:p>
    <w:p w:rsidR="00FA26CB" w:rsidRDefault="00FA26CB" w:rsidP="00FA26CB">
      <w:pPr>
        <w:shd w:val="clear" w:color="auto" w:fill="FFFFFF"/>
        <w:spacing w:after="0" w:line="240" w:lineRule="auto"/>
        <w:ind w:firstLine="709"/>
        <w:jc w:val="both"/>
        <w:rPr>
          <w:rFonts w:ascii="Times New Roman" w:hAnsi="Times New Roman"/>
          <w:sz w:val="24"/>
          <w:szCs w:val="24"/>
        </w:rPr>
      </w:pPr>
      <w:r>
        <w:rPr>
          <w:rFonts w:ascii="Times New Roman" w:eastAsia="Times New Roman" w:hAnsi="Times New Roman"/>
          <w:spacing w:val="-1"/>
          <w:sz w:val="24"/>
          <w:szCs w:val="24"/>
          <w:lang w:eastAsia="ru-RU"/>
        </w:rPr>
        <w:t xml:space="preserve">Фактичне  відшкодування  різниці  в  тарифах надавачу послуг  з централізованого водовідведення громади  проводиться  відповідно до вимог  </w:t>
      </w:r>
      <w:r>
        <w:rPr>
          <w:rFonts w:ascii="Times New Roman" w:hAnsi="Times New Roman"/>
          <w:b/>
          <w:sz w:val="24"/>
          <w:szCs w:val="24"/>
        </w:rPr>
        <w:t>Порядку розрахунків, обліку та відшкодування різниці в тарифах на централізоване водопостачання, централізоване водовідведення та послуги з поводження з побутовими відходами</w:t>
      </w:r>
      <w:r>
        <w:rPr>
          <w:rFonts w:ascii="Times New Roman" w:eastAsia="Times New Roman" w:hAnsi="Times New Roman"/>
          <w:b/>
          <w:sz w:val="24"/>
          <w:szCs w:val="24"/>
          <w:lang w:eastAsia="ru-RU"/>
        </w:rPr>
        <w:t xml:space="preserve"> </w:t>
      </w:r>
      <w:r>
        <w:rPr>
          <w:rFonts w:ascii="Times New Roman" w:hAnsi="Times New Roman"/>
          <w:b/>
          <w:sz w:val="24"/>
          <w:szCs w:val="24"/>
        </w:rPr>
        <w:t xml:space="preserve">встановленими для споживачів Боратинської територіальної громади та рішенням виконавчого комітету </w:t>
      </w:r>
      <w:r>
        <w:rPr>
          <w:rFonts w:ascii="Times New Roman" w:hAnsi="Times New Roman"/>
          <w:sz w:val="24"/>
          <w:szCs w:val="24"/>
        </w:rPr>
        <w:t>.</w:t>
      </w:r>
    </w:p>
    <w:p w:rsidR="00FA26CB" w:rsidRDefault="00FA26CB" w:rsidP="00FA26CB">
      <w:pPr>
        <w:shd w:val="clear" w:color="auto" w:fill="FFFFFF"/>
        <w:spacing w:after="0" w:line="240" w:lineRule="auto"/>
        <w:ind w:firstLine="709"/>
        <w:jc w:val="both"/>
        <w:rPr>
          <w:rFonts w:ascii="Times New Roman" w:eastAsia="Times New Roman" w:hAnsi="Times New Roman"/>
          <w:sz w:val="24"/>
          <w:szCs w:val="24"/>
          <w:lang w:eastAsia="ru-RU"/>
        </w:rPr>
      </w:pPr>
    </w:p>
    <w:p w:rsidR="00FA26CB" w:rsidRDefault="00FA26CB" w:rsidP="00FA26CB">
      <w:pPr>
        <w:shd w:val="clear" w:color="auto" w:fill="FFFFFF"/>
        <w:spacing w:after="0" w:line="240" w:lineRule="auto"/>
        <w:ind w:firstLine="709"/>
        <w:jc w:val="both"/>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Виконавцем програми є ВКП «Грань» Боратинської сільської ради.</w:t>
      </w:r>
    </w:p>
    <w:p w:rsidR="00FA26CB" w:rsidRDefault="00FA26CB" w:rsidP="00FA26CB">
      <w:pPr>
        <w:shd w:val="clear" w:color="auto" w:fill="FFFFFF"/>
        <w:spacing w:after="0" w:line="240" w:lineRule="auto"/>
        <w:ind w:firstLine="709"/>
        <w:contextualSpacing/>
        <w:jc w:val="both"/>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Фінансування  заходів   Програми  здійснюється  в  межах  фінансових можливостей  бюджету Боратинської  територіальної громади.</w:t>
      </w:r>
    </w:p>
    <w:p w:rsidR="00FA26CB" w:rsidRDefault="00FA26CB" w:rsidP="00FA26CB">
      <w:pPr>
        <w:shd w:val="clear" w:color="auto" w:fill="FFFFFF"/>
        <w:spacing w:after="0" w:line="240" w:lineRule="auto"/>
        <w:ind w:firstLine="709"/>
        <w:contextualSpacing/>
        <w:jc w:val="both"/>
        <w:rPr>
          <w:rFonts w:ascii="Times New Roman" w:eastAsia="Times New Roman" w:hAnsi="Times New Roman"/>
          <w:color w:val="000000"/>
          <w:spacing w:val="-1"/>
          <w:sz w:val="24"/>
          <w:szCs w:val="24"/>
          <w:lang w:eastAsia="ru-RU"/>
        </w:rPr>
      </w:pPr>
    </w:p>
    <w:p w:rsidR="00FA26CB" w:rsidRDefault="00FA26CB" w:rsidP="00FA26CB">
      <w:pPr>
        <w:shd w:val="clear" w:color="auto" w:fill="FFFFFF"/>
        <w:spacing w:after="0" w:line="240" w:lineRule="auto"/>
        <w:ind w:right="10"/>
        <w:jc w:val="center"/>
        <w:rPr>
          <w:rFonts w:ascii="Times New Roman" w:eastAsia="Times New Roman" w:hAnsi="Times New Roman"/>
          <w:b/>
          <w:bCs/>
          <w:sz w:val="24"/>
          <w:szCs w:val="24"/>
          <w:lang w:eastAsia="ru-RU"/>
        </w:rPr>
      </w:pPr>
      <w:r>
        <w:rPr>
          <w:rFonts w:ascii="Times New Roman" w:eastAsia="Times New Roman" w:hAnsi="Times New Roman"/>
          <w:b/>
          <w:color w:val="000000"/>
          <w:spacing w:val="-1"/>
          <w:sz w:val="24"/>
          <w:szCs w:val="24"/>
          <w:lang w:eastAsia="ru-RU"/>
        </w:rPr>
        <w:t>5.</w:t>
      </w:r>
      <w:r>
        <w:rPr>
          <w:rFonts w:ascii="Times New Roman" w:eastAsia="Times New Roman" w:hAnsi="Times New Roman"/>
          <w:color w:val="000000"/>
          <w:spacing w:val="-1"/>
          <w:sz w:val="24"/>
          <w:szCs w:val="24"/>
          <w:lang w:eastAsia="ru-RU"/>
        </w:rPr>
        <w:t xml:space="preserve"> </w:t>
      </w:r>
      <w:r>
        <w:rPr>
          <w:rFonts w:ascii="Times New Roman" w:eastAsia="Times New Roman" w:hAnsi="Times New Roman"/>
          <w:b/>
          <w:bCs/>
          <w:sz w:val="24"/>
          <w:szCs w:val="24"/>
          <w:lang w:eastAsia="ru-RU"/>
        </w:rPr>
        <w:t>Система управління та контролю за ходом виконання Програми</w:t>
      </w:r>
    </w:p>
    <w:p w:rsidR="00FA26CB" w:rsidRDefault="00FA26CB" w:rsidP="00FA26CB">
      <w:pPr>
        <w:shd w:val="clear" w:color="auto" w:fill="FFFFFF"/>
        <w:spacing w:after="0" w:line="240" w:lineRule="auto"/>
        <w:ind w:left="708" w:right="10" w:firstLine="709"/>
        <w:jc w:val="center"/>
        <w:rPr>
          <w:rFonts w:ascii="Times New Roman" w:eastAsia="Times New Roman" w:hAnsi="Times New Roman"/>
          <w:b/>
          <w:bCs/>
          <w:sz w:val="24"/>
          <w:szCs w:val="24"/>
          <w:lang w:eastAsia="ru-RU"/>
        </w:rPr>
      </w:pPr>
    </w:p>
    <w:p w:rsidR="00FA26CB" w:rsidRDefault="00FA26CB" w:rsidP="00FA26CB">
      <w:pPr>
        <w:spacing w:after="0" w:line="240" w:lineRule="auto"/>
        <w:ind w:firstLine="709"/>
        <w:jc w:val="both"/>
        <w:rPr>
          <w:rFonts w:ascii="Times New Roman" w:hAnsi="Times New Roman"/>
          <w:b/>
          <w:sz w:val="24"/>
          <w:szCs w:val="24"/>
          <w:lang w:eastAsia="ru-RU"/>
        </w:rPr>
      </w:pPr>
      <w:r>
        <w:rPr>
          <w:rFonts w:ascii="Times New Roman" w:hAnsi="Times New Roman"/>
          <w:sz w:val="24"/>
          <w:szCs w:val="24"/>
          <w:lang w:eastAsia="ru-RU"/>
        </w:rPr>
        <w:t xml:space="preserve">Координацію і контроль за виконанням Програми здійснює </w:t>
      </w:r>
      <w:r>
        <w:rPr>
          <w:rFonts w:ascii="Times New Roman" w:hAnsi="Times New Roman"/>
          <w:sz w:val="24"/>
          <w:szCs w:val="24"/>
        </w:rPr>
        <w:t>постійна депутатська комісія з питань комунальної власності, житлово-комунального господарства, благоустрою, енергозбереження та будівництва</w:t>
      </w:r>
      <w:r>
        <w:rPr>
          <w:rStyle w:val="af6"/>
          <w:rFonts w:ascii="Times New Roman" w:hAnsi="Times New Roman"/>
          <w:b w:val="0"/>
          <w:sz w:val="24"/>
          <w:szCs w:val="24"/>
          <w:bdr w:val="none" w:sz="0" w:space="0" w:color="auto" w:frame="1"/>
          <w:shd w:val="clear" w:color="auto" w:fill="FFFFFF"/>
        </w:rPr>
        <w:t>.</w:t>
      </w:r>
    </w:p>
    <w:p w:rsidR="00FA26CB" w:rsidRDefault="00FA26CB" w:rsidP="00FA26C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pacing w:val="6"/>
          <w:sz w:val="24"/>
          <w:szCs w:val="24"/>
          <w:lang w:eastAsia="ru-RU"/>
        </w:rPr>
        <w:t>Фінансовий відділ  ради</w:t>
      </w:r>
      <w:r>
        <w:rPr>
          <w:rFonts w:ascii="Times New Roman" w:eastAsia="Times New Roman" w:hAnsi="Times New Roman"/>
          <w:sz w:val="24"/>
          <w:szCs w:val="24"/>
          <w:lang w:eastAsia="ru-RU"/>
        </w:rPr>
        <w:t xml:space="preserve"> </w:t>
      </w:r>
      <w:r>
        <w:rPr>
          <w:rFonts w:ascii="Times New Roman" w:eastAsia="Times New Roman" w:hAnsi="Times New Roman"/>
          <w:spacing w:val="2"/>
          <w:sz w:val="24"/>
          <w:szCs w:val="24"/>
          <w:lang w:eastAsia="ru-RU"/>
        </w:rPr>
        <w:t xml:space="preserve">здійснює узагальнення звітів відповідальних виконавців про поточне та остаточне виконання  програми, проводять аналіз вказаних звітів та включає його результати до  щорічного звіту про виконання програми економічного і соціального розвитку громади. </w:t>
      </w:r>
    </w:p>
    <w:p w:rsidR="00FA26CB" w:rsidRDefault="00FA26CB" w:rsidP="00FA26CB">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Інформація відповідального виконавця про хід виконання Програми та ефективність реалізації її завдань заслуховується  Боратинською сільською радою з прийняттям відповідного рішення.</w:t>
      </w:r>
    </w:p>
    <w:p w:rsidR="00FA26CB" w:rsidRDefault="00FA26CB" w:rsidP="00FA26CB">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Дострокове припинення виконання Програми відбувається у разі втрати актуальності основної її мети за спільним поданням відповідального виконавця </w:t>
      </w:r>
      <w:r>
        <w:rPr>
          <w:rFonts w:ascii="Times New Roman" w:eastAsia="Times New Roman" w:hAnsi="Times New Roman"/>
          <w:color w:val="000000"/>
          <w:sz w:val="24"/>
          <w:szCs w:val="24"/>
          <w:lang w:eastAsia="ru-RU"/>
        </w:rPr>
        <w:t>програми.</w:t>
      </w:r>
    </w:p>
    <w:p w:rsidR="00FA26CB" w:rsidRDefault="00FA26CB" w:rsidP="00FA26CB">
      <w:pPr>
        <w:pStyle w:val="affe"/>
        <w:spacing w:line="360" w:lineRule="auto"/>
        <w:jc w:val="center"/>
        <w:rPr>
          <w:rFonts w:ascii="Times New Roman" w:eastAsia="Calibri" w:hAnsi="Times New Roman"/>
          <w:color w:val="FF0000"/>
          <w:sz w:val="24"/>
          <w:szCs w:val="24"/>
          <w:lang w:val="uk-UA"/>
        </w:rPr>
      </w:pPr>
      <w:r>
        <w:rPr>
          <w:rFonts w:ascii="Times New Roman" w:hAnsi="Times New Roman"/>
          <w:color w:val="FF0000"/>
          <w:sz w:val="24"/>
          <w:szCs w:val="24"/>
          <w:lang w:val="uk-UA"/>
        </w:rPr>
        <w:lastRenderedPageBreak/>
        <w:t xml:space="preserve">            </w:t>
      </w:r>
      <w:r>
        <w:rPr>
          <w:rFonts w:ascii="Times New Roman" w:hAnsi="Times New Roman"/>
          <w:color w:val="FF0000"/>
          <w:sz w:val="24"/>
          <w:szCs w:val="24"/>
          <w:lang w:val="uk-UA"/>
        </w:rPr>
        <w:tab/>
      </w:r>
      <w:r>
        <w:rPr>
          <w:rFonts w:ascii="Times New Roman" w:hAnsi="Times New Roman"/>
          <w:color w:val="FF0000"/>
          <w:sz w:val="24"/>
          <w:szCs w:val="24"/>
          <w:lang w:val="uk-UA"/>
        </w:rPr>
        <w:tab/>
      </w:r>
      <w:r>
        <w:rPr>
          <w:rFonts w:ascii="Times New Roman" w:hAnsi="Times New Roman"/>
          <w:color w:val="FF0000"/>
          <w:sz w:val="24"/>
          <w:szCs w:val="24"/>
          <w:lang w:val="uk-UA"/>
        </w:rPr>
        <w:tab/>
      </w:r>
      <w:r>
        <w:rPr>
          <w:rFonts w:ascii="Times New Roman" w:hAnsi="Times New Roman"/>
          <w:color w:val="FF0000"/>
          <w:sz w:val="24"/>
          <w:szCs w:val="24"/>
          <w:lang w:val="uk-UA"/>
        </w:rPr>
        <w:tab/>
      </w:r>
    </w:p>
    <w:p w:rsidR="00FA26CB" w:rsidRDefault="00FA26CB" w:rsidP="00FA26CB">
      <w:pPr>
        <w:jc w:val="center"/>
        <w:rPr>
          <w:rFonts w:ascii="Times New Roman" w:eastAsia="Times New Roman" w:hAnsi="Times New Roman"/>
          <w:b/>
          <w:sz w:val="24"/>
          <w:szCs w:val="24"/>
          <w:lang w:val="ru-RU"/>
        </w:rPr>
      </w:pPr>
      <w:r>
        <w:rPr>
          <w:rFonts w:ascii="Times New Roman" w:hAnsi="Times New Roman"/>
          <w:b/>
          <w:sz w:val="24"/>
          <w:szCs w:val="24"/>
        </w:rPr>
        <w:t>Прогнозований розрахунок№ 1</w:t>
      </w:r>
    </w:p>
    <w:p w:rsidR="00FA26CB" w:rsidRDefault="00FA26CB" w:rsidP="00FA26CB">
      <w:pPr>
        <w:jc w:val="center"/>
        <w:rPr>
          <w:rFonts w:ascii="Times New Roman" w:hAnsi="Times New Roman"/>
          <w:b/>
          <w:sz w:val="24"/>
          <w:szCs w:val="24"/>
        </w:rPr>
      </w:pPr>
      <w:r>
        <w:rPr>
          <w:rFonts w:ascii="Times New Roman" w:hAnsi="Times New Roman"/>
          <w:b/>
          <w:sz w:val="24"/>
          <w:szCs w:val="24"/>
        </w:rPr>
        <w:t xml:space="preserve"> </w:t>
      </w:r>
    </w:p>
    <w:p w:rsidR="00FA26CB" w:rsidRDefault="00FA26CB" w:rsidP="00FA26CB">
      <w:pPr>
        <w:jc w:val="center"/>
        <w:rPr>
          <w:rFonts w:ascii="Times New Roman" w:hAnsi="Times New Roman"/>
          <w:b/>
          <w:sz w:val="24"/>
          <w:szCs w:val="24"/>
        </w:rPr>
      </w:pPr>
      <w:r>
        <w:rPr>
          <w:rFonts w:ascii="Times New Roman" w:hAnsi="Times New Roman"/>
          <w:b/>
          <w:sz w:val="24"/>
          <w:szCs w:val="24"/>
        </w:rPr>
        <w:t xml:space="preserve">  Про відшкодування різниці в тарифі ВКП «Грань» за послуги водовідведення для населення  на 2024р.</w:t>
      </w:r>
    </w:p>
    <w:p w:rsidR="00FA26CB" w:rsidRDefault="00FA26CB" w:rsidP="00FA26CB">
      <w:pPr>
        <w:jc w:val="center"/>
        <w:rPr>
          <w:rFonts w:ascii="Times New Roman" w:hAnsi="Times New Roman"/>
          <w:sz w:val="24"/>
          <w:szCs w:val="24"/>
        </w:rPr>
      </w:pPr>
      <w:r>
        <w:rPr>
          <w:rFonts w:ascii="Times New Roman" w:hAnsi="Times New Roman"/>
          <w:sz w:val="24"/>
          <w:szCs w:val="24"/>
        </w:rPr>
        <w:t>(план)</w:t>
      </w:r>
    </w:p>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2314"/>
        <w:gridCol w:w="1769"/>
        <w:gridCol w:w="2030"/>
      </w:tblGrid>
      <w:tr w:rsidR="00FA26CB" w:rsidTr="00FA26CB">
        <w:tc>
          <w:tcPr>
            <w:tcW w:w="1206" w:type="pct"/>
            <w:tcBorders>
              <w:top w:val="single" w:sz="4" w:space="0" w:color="auto"/>
              <w:left w:val="single" w:sz="4" w:space="0" w:color="auto"/>
              <w:bottom w:val="single" w:sz="4" w:space="0" w:color="auto"/>
              <w:right w:val="single" w:sz="4" w:space="0" w:color="auto"/>
            </w:tcBorders>
            <w:hideMark/>
          </w:tcPr>
          <w:p w:rsidR="00FA26CB" w:rsidRDefault="00FA26CB">
            <w:pPr>
              <w:rPr>
                <w:rFonts w:ascii="Times New Roman" w:hAnsi="Times New Roman"/>
                <w:sz w:val="24"/>
                <w:szCs w:val="24"/>
              </w:rPr>
            </w:pPr>
            <w:r>
              <w:rPr>
                <w:rFonts w:ascii="Times New Roman" w:hAnsi="Times New Roman"/>
                <w:sz w:val="24"/>
                <w:szCs w:val="24"/>
              </w:rPr>
              <w:t>Вид послуги</w:t>
            </w:r>
          </w:p>
        </w:tc>
        <w:tc>
          <w:tcPr>
            <w:tcW w:w="1676" w:type="pct"/>
            <w:tcBorders>
              <w:top w:val="single" w:sz="4" w:space="0" w:color="auto"/>
              <w:left w:val="single" w:sz="4" w:space="0" w:color="auto"/>
              <w:bottom w:val="single" w:sz="4" w:space="0" w:color="auto"/>
              <w:right w:val="single" w:sz="4" w:space="0" w:color="auto"/>
            </w:tcBorders>
            <w:hideMark/>
          </w:tcPr>
          <w:p w:rsidR="00FA26CB" w:rsidRDefault="00FA26CB">
            <w:pPr>
              <w:rPr>
                <w:rFonts w:ascii="Times New Roman" w:hAnsi="Times New Roman"/>
                <w:sz w:val="24"/>
                <w:szCs w:val="24"/>
              </w:rPr>
            </w:pPr>
            <w:r>
              <w:rPr>
                <w:rFonts w:ascii="Times New Roman" w:hAnsi="Times New Roman"/>
                <w:sz w:val="24"/>
                <w:szCs w:val="24"/>
              </w:rPr>
              <w:t>План послуг м³ на 2024 рік</w:t>
            </w:r>
          </w:p>
        </w:tc>
        <w:tc>
          <w:tcPr>
            <w:tcW w:w="627" w:type="pct"/>
            <w:tcBorders>
              <w:top w:val="single" w:sz="4" w:space="0" w:color="auto"/>
              <w:left w:val="single" w:sz="4" w:space="0" w:color="auto"/>
              <w:bottom w:val="single" w:sz="4" w:space="0" w:color="auto"/>
              <w:right w:val="single" w:sz="4" w:space="0" w:color="auto"/>
            </w:tcBorders>
            <w:hideMark/>
          </w:tcPr>
          <w:p w:rsidR="00FA26CB" w:rsidRDefault="00FA26CB">
            <w:pPr>
              <w:rPr>
                <w:rFonts w:ascii="Times New Roman" w:hAnsi="Times New Roman"/>
                <w:sz w:val="24"/>
                <w:szCs w:val="24"/>
              </w:rPr>
            </w:pPr>
            <w:r>
              <w:rPr>
                <w:rFonts w:ascii="Times New Roman" w:hAnsi="Times New Roman"/>
                <w:sz w:val="24"/>
                <w:szCs w:val="24"/>
              </w:rPr>
              <w:t>Тариф до відшкодування</w:t>
            </w:r>
          </w:p>
        </w:tc>
        <w:tc>
          <w:tcPr>
            <w:tcW w:w="1491" w:type="pct"/>
            <w:tcBorders>
              <w:top w:val="single" w:sz="4" w:space="0" w:color="auto"/>
              <w:left w:val="single" w:sz="4" w:space="0" w:color="auto"/>
              <w:bottom w:val="single" w:sz="4" w:space="0" w:color="auto"/>
              <w:right w:val="single" w:sz="4" w:space="0" w:color="auto"/>
            </w:tcBorders>
            <w:hideMark/>
          </w:tcPr>
          <w:p w:rsidR="00FA26CB" w:rsidRDefault="00FA26CB">
            <w:pPr>
              <w:rPr>
                <w:rFonts w:ascii="Times New Roman" w:hAnsi="Times New Roman"/>
                <w:sz w:val="24"/>
                <w:szCs w:val="24"/>
              </w:rPr>
            </w:pPr>
            <w:r>
              <w:rPr>
                <w:rFonts w:ascii="Times New Roman" w:hAnsi="Times New Roman"/>
                <w:sz w:val="24"/>
                <w:szCs w:val="24"/>
              </w:rPr>
              <w:t>До відшкодування</w:t>
            </w:r>
          </w:p>
        </w:tc>
      </w:tr>
      <w:tr w:rsidR="00FA26CB" w:rsidTr="00FA26CB">
        <w:trPr>
          <w:trHeight w:val="137"/>
        </w:trPr>
        <w:tc>
          <w:tcPr>
            <w:tcW w:w="120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rPr>
            </w:pPr>
            <w:r>
              <w:rPr>
                <w:rFonts w:ascii="Times New Roman" w:hAnsi="Times New Roman"/>
                <w:sz w:val="24"/>
                <w:szCs w:val="24"/>
              </w:rPr>
              <w:t>1</w:t>
            </w:r>
          </w:p>
        </w:tc>
        <w:tc>
          <w:tcPr>
            <w:tcW w:w="167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rPr>
            </w:pPr>
            <w:r>
              <w:rPr>
                <w:rFonts w:ascii="Times New Roman" w:hAnsi="Times New Roman"/>
                <w:sz w:val="24"/>
                <w:szCs w:val="24"/>
              </w:rPr>
              <w:t>2</w:t>
            </w:r>
          </w:p>
        </w:tc>
        <w:tc>
          <w:tcPr>
            <w:tcW w:w="627"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rPr>
            </w:pPr>
            <w:r>
              <w:rPr>
                <w:rFonts w:ascii="Times New Roman" w:hAnsi="Times New Roman"/>
                <w:sz w:val="24"/>
                <w:szCs w:val="24"/>
              </w:rPr>
              <w:t>5</w:t>
            </w:r>
          </w:p>
        </w:tc>
        <w:tc>
          <w:tcPr>
            <w:tcW w:w="1491"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rPr>
            </w:pPr>
            <w:r>
              <w:rPr>
                <w:rFonts w:ascii="Times New Roman" w:hAnsi="Times New Roman"/>
                <w:sz w:val="24"/>
                <w:szCs w:val="24"/>
              </w:rPr>
              <w:t>6</w:t>
            </w:r>
          </w:p>
        </w:tc>
      </w:tr>
      <w:tr w:rsidR="00FA26CB" w:rsidTr="00FA26CB">
        <w:trPr>
          <w:trHeight w:val="447"/>
        </w:trPr>
        <w:tc>
          <w:tcPr>
            <w:tcW w:w="120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січень</w:t>
            </w:r>
          </w:p>
        </w:tc>
        <w:tc>
          <w:tcPr>
            <w:tcW w:w="167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val="en-US" w:eastAsia="uk-UA"/>
              </w:rPr>
            </w:pPr>
            <w:r>
              <w:rPr>
                <w:rFonts w:ascii="Times New Roman" w:hAnsi="Times New Roman"/>
                <w:sz w:val="24"/>
                <w:szCs w:val="24"/>
                <w:lang w:eastAsia="uk-UA"/>
              </w:rPr>
              <w:t>1560</w:t>
            </w:r>
          </w:p>
        </w:tc>
        <w:tc>
          <w:tcPr>
            <w:tcW w:w="627" w:type="pct"/>
            <w:tcBorders>
              <w:top w:val="single" w:sz="4" w:space="0" w:color="auto"/>
              <w:left w:val="single" w:sz="4" w:space="0" w:color="auto"/>
              <w:bottom w:val="single" w:sz="4" w:space="0" w:color="auto"/>
              <w:right w:val="single" w:sz="4" w:space="0" w:color="auto"/>
            </w:tcBorders>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41,52</w:t>
            </w:r>
          </w:p>
          <w:p w:rsidR="00FA26CB" w:rsidRDefault="00FA26CB">
            <w:pPr>
              <w:jc w:val="center"/>
              <w:rPr>
                <w:rFonts w:ascii="Times New Roman" w:hAnsi="Times New Roman"/>
                <w:sz w:val="24"/>
                <w:szCs w:val="24"/>
                <w:lang w:val="ru-RU" w:eastAsia="uk-UA"/>
              </w:rPr>
            </w:pPr>
          </w:p>
        </w:tc>
        <w:tc>
          <w:tcPr>
            <w:tcW w:w="1491"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64771,20</w:t>
            </w:r>
          </w:p>
        </w:tc>
      </w:tr>
      <w:tr w:rsidR="00FA26CB" w:rsidTr="00FA26CB">
        <w:trPr>
          <w:trHeight w:val="455"/>
        </w:trPr>
        <w:tc>
          <w:tcPr>
            <w:tcW w:w="120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Лютий</w:t>
            </w:r>
          </w:p>
        </w:tc>
        <w:tc>
          <w:tcPr>
            <w:tcW w:w="167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1560</w:t>
            </w:r>
          </w:p>
        </w:tc>
        <w:tc>
          <w:tcPr>
            <w:tcW w:w="627"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41,52</w:t>
            </w:r>
          </w:p>
        </w:tc>
        <w:tc>
          <w:tcPr>
            <w:tcW w:w="1491"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64771,20</w:t>
            </w:r>
          </w:p>
        </w:tc>
      </w:tr>
      <w:tr w:rsidR="00FA26CB" w:rsidTr="00FA26CB">
        <w:trPr>
          <w:trHeight w:val="420"/>
        </w:trPr>
        <w:tc>
          <w:tcPr>
            <w:tcW w:w="120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Березень</w:t>
            </w:r>
          </w:p>
        </w:tc>
        <w:tc>
          <w:tcPr>
            <w:tcW w:w="167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1640</w:t>
            </w:r>
          </w:p>
        </w:tc>
        <w:tc>
          <w:tcPr>
            <w:tcW w:w="627"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41,52</w:t>
            </w:r>
          </w:p>
        </w:tc>
        <w:tc>
          <w:tcPr>
            <w:tcW w:w="1491"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68092,80</w:t>
            </w:r>
          </w:p>
        </w:tc>
      </w:tr>
      <w:tr w:rsidR="00FA26CB" w:rsidTr="00FA26CB">
        <w:trPr>
          <w:trHeight w:val="413"/>
        </w:trPr>
        <w:tc>
          <w:tcPr>
            <w:tcW w:w="120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квітень</w:t>
            </w:r>
          </w:p>
        </w:tc>
        <w:tc>
          <w:tcPr>
            <w:tcW w:w="167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1680</w:t>
            </w:r>
          </w:p>
        </w:tc>
        <w:tc>
          <w:tcPr>
            <w:tcW w:w="627"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41,52</w:t>
            </w:r>
          </w:p>
        </w:tc>
        <w:tc>
          <w:tcPr>
            <w:tcW w:w="1491"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69753,60</w:t>
            </w:r>
          </w:p>
        </w:tc>
      </w:tr>
      <w:tr w:rsidR="00FA26CB" w:rsidTr="00FA26CB">
        <w:trPr>
          <w:trHeight w:val="420"/>
        </w:trPr>
        <w:tc>
          <w:tcPr>
            <w:tcW w:w="120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травень</w:t>
            </w:r>
          </w:p>
        </w:tc>
        <w:tc>
          <w:tcPr>
            <w:tcW w:w="167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1780</w:t>
            </w:r>
          </w:p>
        </w:tc>
        <w:tc>
          <w:tcPr>
            <w:tcW w:w="627"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41,52</w:t>
            </w:r>
          </w:p>
        </w:tc>
        <w:tc>
          <w:tcPr>
            <w:tcW w:w="1491"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73905,60</w:t>
            </w:r>
          </w:p>
        </w:tc>
      </w:tr>
      <w:tr w:rsidR="00FA26CB" w:rsidTr="00FA26CB">
        <w:trPr>
          <w:trHeight w:val="425"/>
        </w:trPr>
        <w:tc>
          <w:tcPr>
            <w:tcW w:w="120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червень</w:t>
            </w:r>
          </w:p>
        </w:tc>
        <w:tc>
          <w:tcPr>
            <w:tcW w:w="167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1780</w:t>
            </w:r>
          </w:p>
        </w:tc>
        <w:tc>
          <w:tcPr>
            <w:tcW w:w="627"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41,52</w:t>
            </w:r>
          </w:p>
        </w:tc>
        <w:tc>
          <w:tcPr>
            <w:tcW w:w="1491"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73905,60</w:t>
            </w:r>
          </w:p>
        </w:tc>
      </w:tr>
      <w:tr w:rsidR="00FA26CB" w:rsidTr="00FA26CB">
        <w:trPr>
          <w:trHeight w:val="417"/>
        </w:trPr>
        <w:tc>
          <w:tcPr>
            <w:tcW w:w="120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липень</w:t>
            </w:r>
          </w:p>
        </w:tc>
        <w:tc>
          <w:tcPr>
            <w:tcW w:w="167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1780</w:t>
            </w:r>
          </w:p>
        </w:tc>
        <w:tc>
          <w:tcPr>
            <w:tcW w:w="627"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41,52</w:t>
            </w:r>
          </w:p>
        </w:tc>
        <w:tc>
          <w:tcPr>
            <w:tcW w:w="1491"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73905,60</w:t>
            </w:r>
          </w:p>
        </w:tc>
      </w:tr>
      <w:tr w:rsidR="00FA26CB" w:rsidTr="00FA26CB">
        <w:trPr>
          <w:trHeight w:val="395"/>
        </w:trPr>
        <w:tc>
          <w:tcPr>
            <w:tcW w:w="120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серпень</w:t>
            </w:r>
          </w:p>
        </w:tc>
        <w:tc>
          <w:tcPr>
            <w:tcW w:w="167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1780</w:t>
            </w:r>
          </w:p>
        </w:tc>
        <w:tc>
          <w:tcPr>
            <w:tcW w:w="627"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41,52</w:t>
            </w:r>
          </w:p>
        </w:tc>
        <w:tc>
          <w:tcPr>
            <w:tcW w:w="1491"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73905,60</w:t>
            </w:r>
          </w:p>
        </w:tc>
      </w:tr>
      <w:tr w:rsidR="00FA26CB" w:rsidTr="00FA26CB">
        <w:trPr>
          <w:trHeight w:val="415"/>
        </w:trPr>
        <w:tc>
          <w:tcPr>
            <w:tcW w:w="120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вересень</w:t>
            </w:r>
          </w:p>
        </w:tc>
        <w:tc>
          <w:tcPr>
            <w:tcW w:w="167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1780</w:t>
            </w:r>
          </w:p>
        </w:tc>
        <w:tc>
          <w:tcPr>
            <w:tcW w:w="627"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41,52</w:t>
            </w:r>
          </w:p>
        </w:tc>
        <w:tc>
          <w:tcPr>
            <w:tcW w:w="1491"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73905,60</w:t>
            </w:r>
          </w:p>
        </w:tc>
      </w:tr>
      <w:tr w:rsidR="00FA26CB" w:rsidTr="00FA26CB">
        <w:trPr>
          <w:trHeight w:val="421"/>
        </w:trPr>
        <w:tc>
          <w:tcPr>
            <w:tcW w:w="120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жовтень</w:t>
            </w:r>
          </w:p>
        </w:tc>
        <w:tc>
          <w:tcPr>
            <w:tcW w:w="167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1680</w:t>
            </w:r>
          </w:p>
        </w:tc>
        <w:tc>
          <w:tcPr>
            <w:tcW w:w="627"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41,52</w:t>
            </w:r>
          </w:p>
        </w:tc>
        <w:tc>
          <w:tcPr>
            <w:tcW w:w="1491"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69753,60</w:t>
            </w:r>
          </w:p>
        </w:tc>
      </w:tr>
      <w:tr w:rsidR="00FA26CB" w:rsidTr="00FA26CB">
        <w:trPr>
          <w:trHeight w:val="413"/>
        </w:trPr>
        <w:tc>
          <w:tcPr>
            <w:tcW w:w="120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листопад</w:t>
            </w:r>
          </w:p>
        </w:tc>
        <w:tc>
          <w:tcPr>
            <w:tcW w:w="167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1640</w:t>
            </w:r>
          </w:p>
        </w:tc>
        <w:tc>
          <w:tcPr>
            <w:tcW w:w="627"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41,52</w:t>
            </w:r>
          </w:p>
        </w:tc>
        <w:tc>
          <w:tcPr>
            <w:tcW w:w="1491"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68092,80</w:t>
            </w:r>
          </w:p>
        </w:tc>
      </w:tr>
      <w:tr w:rsidR="00FA26CB" w:rsidTr="00FA26CB">
        <w:trPr>
          <w:trHeight w:val="419"/>
        </w:trPr>
        <w:tc>
          <w:tcPr>
            <w:tcW w:w="120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грудень</w:t>
            </w:r>
          </w:p>
        </w:tc>
        <w:tc>
          <w:tcPr>
            <w:tcW w:w="1676"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1571,214</w:t>
            </w:r>
          </w:p>
        </w:tc>
        <w:tc>
          <w:tcPr>
            <w:tcW w:w="627"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41,52</w:t>
            </w:r>
          </w:p>
        </w:tc>
        <w:tc>
          <w:tcPr>
            <w:tcW w:w="1491" w:type="pct"/>
            <w:tcBorders>
              <w:top w:val="single" w:sz="4" w:space="0" w:color="auto"/>
              <w:left w:val="single" w:sz="4" w:space="0" w:color="auto"/>
              <w:bottom w:val="single" w:sz="4" w:space="0" w:color="auto"/>
              <w:right w:val="single" w:sz="4" w:space="0" w:color="auto"/>
            </w:tcBorders>
            <w:hideMark/>
          </w:tcPr>
          <w:p w:rsidR="00FA26CB" w:rsidRDefault="00FA26CB">
            <w:pPr>
              <w:jc w:val="center"/>
              <w:rPr>
                <w:rFonts w:ascii="Times New Roman" w:hAnsi="Times New Roman"/>
                <w:sz w:val="24"/>
                <w:szCs w:val="24"/>
                <w:lang w:eastAsia="uk-UA"/>
              </w:rPr>
            </w:pPr>
            <w:r>
              <w:rPr>
                <w:rFonts w:ascii="Times New Roman" w:hAnsi="Times New Roman"/>
                <w:sz w:val="24"/>
                <w:szCs w:val="24"/>
                <w:lang w:eastAsia="uk-UA"/>
              </w:rPr>
              <w:t>65236,80</w:t>
            </w:r>
          </w:p>
        </w:tc>
      </w:tr>
      <w:tr w:rsidR="00FA26CB" w:rsidTr="00FA26CB">
        <w:trPr>
          <w:trHeight w:val="70"/>
        </w:trPr>
        <w:tc>
          <w:tcPr>
            <w:tcW w:w="1206" w:type="pct"/>
            <w:tcBorders>
              <w:top w:val="single" w:sz="4" w:space="0" w:color="auto"/>
              <w:left w:val="single" w:sz="4" w:space="0" w:color="auto"/>
              <w:bottom w:val="single" w:sz="4" w:space="0" w:color="auto"/>
              <w:right w:val="single" w:sz="4" w:space="0" w:color="auto"/>
            </w:tcBorders>
            <w:hideMark/>
          </w:tcPr>
          <w:p w:rsidR="00FA26CB" w:rsidRDefault="00FA26CB">
            <w:pPr>
              <w:rPr>
                <w:rFonts w:ascii="Times New Roman" w:hAnsi="Times New Roman"/>
                <w:sz w:val="24"/>
                <w:szCs w:val="24"/>
                <w:lang w:eastAsia="ru-RU"/>
              </w:rPr>
            </w:pPr>
            <w:r>
              <w:rPr>
                <w:rFonts w:ascii="Times New Roman" w:hAnsi="Times New Roman"/>
                <w:sz w:val="24"/>
                <w:szCs w:val="24"/>
              </w:rPr>
              <w:t>Всього</w:t>
            </w:r>
          </w:p>
        </w:tc>
        <w:tc>
          <w:tcPr>
            <w:tcW w:w="1676" w:type="pct"/>
            <w:tcBorders>
              <w:top w:val="single" w:sz="4" w:space="0" w:color="auto"/>
              <w:left w:val="single" w:sz="4" w:space="0" w:color="auto"/>
              <w:bottom w:val="single" w:sz="4" w:space="0" w:color="auto"/>
              <w:right w:val="single" w:sz="4" w:space="0" w:color="auto"/>
            </w:tcBorders>
            <w:hideMark/>
          </w:tcPr>
          <w:p w:rsidR="00FA26CB" w:rsidRDefault="00FA26CB">
            <w:pPr>
              <w:rPr>
                <w:rFonts w:ascii="Times New Roman" w:hAnsi="Times New Roman"/>
                <w:sz w:val="24"/>
                <w:szCs w:val="24"/>
              </w:rPr>
            </w:pPr>
            <w:r>
              <w:rPr>
                <w:rFonts w:ascii="Times New Roman" w:hAnsi="Times New Roman"/>
                <w:sz w:val="24"/>
                <w:szCs w:val="24"/>
              </w:rPr>
              <w:t>20231,214</w:t>
            </w:r>
          </w:p>
        </w:tc>
        <w:tc>
          <w:tcPr>
            <w:tcW w:w="627" w:type="pct"/>
            <w:tcBorders>
              <w:top w:val="single" w:sz="4" w:space="0" w:color="auto"/>
              <w:left w:val="single" w:sz="4" w:space="0" w:color="auto"/>
              <w:bottom w:val="single" w:sz="4" w:space="0" w:color="auto"/>
              <w:right w:val="single" w:sz="4" w:space="0" w:color="auto"/>
            </w:tcBorders>
          </w:tcPr>
          <w:p w:rsidR="00FA26CB" w:rsidRDefault="00FA26CB">
            <w:pPr>
              <w:rPr>
                <w:rFonts w:ascii="Times New Roman" w:hAnsi="Times New Roman"/>
                <w:sz w:val="24"/>
                <w:szCs w:val="24"/>
              </w:rPr>
            </w:pPr>
          </w:p>
        </w:tc>
        <w:tc>
          <w:tcPr>
            <w:tcW w:w="1491" w:type="pct"/>
            <w:tcBorders>
              <w:top w:val="single" w:sz="4" w:space="0" w:color="auto"/>
              <w:left w:val="single" w:sz="4" w:space="0" w:color="auto"/>
              <w:bottom w:val="single" w:sz="4" w:space="0" w:color="auto"/>
              <w:right w:val="single" w:sz="4" w:space="0" w:color="auto"/>
            </w:tcBorders>
            <w:hideMark/>
          </w:tcPr>
          <w:p w:rsidR="00FA26CB" w:rsidRDefault="00FA26CB">
            <w:pPr>
              <w:rPr>
                <w:rFonts w:ascii="Times New Roman" w:hAnsi="Times New Roman"/>
                <w:sz w:val="24"/>
                <w:szCs w:val="24"/>
              </w:rPr>
            </w:pPr>
            <w:r>
              <w:rPr>
                <w:rFonts w:ascii="Times New Roman" w:hAnsi="Times New Roman"/>
                <w:sz w:val="24"/>
                <w:szCs w:val="24"/>
              </w:rPr>
              <w:t>840000,0</w:t>
            </w:r>
          </w:p>
        </w:tc>
      </w:tr>
    </w:tbl>
    <w:p w:rsidR="0044516E" w:rsidRDefault="00FA26CB" w:rsidP="00FA26CB">
      <w:pPr>
        <w:shd w:val="clear" w:color="auto" w:fill="FFFFFF"/>
        <w:rPr>
          <w:sz w:val="24"/>
          <w:szCs w:val="24"/>
        </w:rPr>
      </w:pPr>
      <w:r>
        <w:rPr>
          <w:sz w:val="24"/>
          <w:szCs w:val="24"/>
        </w:rPr>
        <w:t xml:space="preserve">                                                                                         </w:t>
      </w:r>
    </w:p>
    <w:p w:rsidR="0044516E" w:rsidRDefault="0044516E" w:rsidP="00FA26CB">
      <w:pPr>
        <w:shd w:val="clear" w:color="auto" w:fill="FFFFFF"/>
        <w:rPr>
          <w:sz w:val="24"/>
          <w:szCs w:val="24"/>
        </w:rPr>
      </w:pPr>
    </w:p>
    <w:p w:rsidR="0044516E" w:rsidRDefault="0044516E" w:rsidP="00FA26CB">
      <w:pPr>
        <w:shd w:val="clear" w:color="auto" w:fill="FFFFFF"/>
        <w:rPr>
          <w:sz w:val="24"/>
          <w:szCs w:val="24"/>
        </w:rPr>
      </w:pPr>
    </w:p>
    <w:p w:rsidR="0044516E" w:rsidRDefault="0044516E" w:rsidP="00FA26CB">
      <w:pPr>
        <w:shd w:val="clear" w:color="auto" w:fill="FFFFFF"/>
        <w:rPr>
          <w:sz w:val="24"/>
          <w:szCs w:val="24"/>
        </w:rPr>
      </w:pPr>
    </w:p>
    <w:p w:rsidR="00FA26CB" w:rsidRDefault="00FA26CB" w:rsidP="00FA26CB">
      <w:pPr>
        <w:shd w:val="clear" w:color="auto" w:fill="FFFFFF"/>
        <w:rPr>
          <w:sz w:val="24"/>
          <w:szCs w:val="24"/>
        </w:rPr>
      </w:pPr>
      <w:r>
        <w:rPr>
          <w:sz w:val="24"/>
          <w:szCs w:val="24"/>
        </w:rPr>
        <w:t xml:space="preserve">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sz w:val="24"/>
          <w:szCs w:val="24"/>
          <w:lang w:bidi="en-US"/>
        </w:rPr>
      </w:pPr>
      <w:r>
        <w:rPr>
          <w:rFonts w:ascii="Times New Roman" w:hAnsi="Times New Roman"/>
          <w:b/>
          <w:noProof/>
          <w:sz w:val="24"/>
          <w:szCs w:val="24"/>
          <w:lang w:eastAsia="uk-UA"/>
        </w:rPr>
        <w:lastRenderedPageBreak/>
        <w:drawing>
          <wp:inline distT="0" distB="0" distL="0" distR="0">
            <wp:extent cx="476250" cy="62865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b/>
          <w:sz w:val="24"/>
          <w:szCs w:val="24"/>
          <w:lang w:bidi="en-US"/>
        </w:rPr>
        <w:t xml:space="preserve">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rPr>
      </w:pPr>
      <w:r>
        <w:rPr>
          <w:rFonts w:ascii="Times New Roman" w:hAnsi="Times New Roman"/>
          <w:b/>
          <w:sz w:val="24"/>
          <w:szCs w:val="24"/>
        </w:rPr>
        <w:t xml:space="preserve">                                               БОРАТИНСЬКА  СІЛЬСЬКА  РАДА</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ЛУЦЬКОГО РАЙОНУ   ВОЛИНСЬКОЇ ОБЛАСТІ</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Восьмого    скликання</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b/>
          <w:sz w:val="24"/>
          <w:szCs w:val="24"/>
        </w:rPr>
        <w:t xml:space="preserve">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b/>
          <w:sz w:val="24"/>
          <w:szCs w:val="24"/>
        </w:rPr>
        <w:t xml:space="preserve">                                                                        Р І Ш Е Н Н Я</w:t>
      </w:r>
    </w:p>
    <w:p w:rsidR="00D86E43" w:rsidRDefault="00D86E43" w:rsidP="00D86E43">
      <w:pPr>
        <w:tabs>
          <w:tab w:val="left" w:pos="3969"/>
        </w:tabs>
        <w:spacing w:after="0"/>
        <w:jc w:val="center"/>
        <w:rPr>
          <w:rFonts w:ascii="Times New Roman" w:hAnsi="Times New Roman"/>
          <w:sz w:val="24"/>
          <w:szCs w:val="24"/>
          <w:lang w:eastAsia="ru-RU"/>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uk-UA"/>
        </w:rPr>
      </w:pPr>
      <w:r>
        <w:rPr>
          <w:rFonts w:ascii="Times New Roman" w:hAnsi="Times New Roman"/>
          <w:sz w:val="24"/>
          <w:szCs w:val="24"/>
        </w:rPr>
        <w:t>22  грудня   2023 року  № 20/13</w:t>
      </w:r>
    </w:p>
    <w:p w:rsidR="00D86E43" w:rsidRDefault="00D86E43" w:rsidP="00D86E43">
      <w:pPr>
        <w:tabs>
          <w:tab w:val="left" w:pos="3969"/>
        </w:tabs>
        <w:spacing w:after="0"/>
        <w:rPr>
          <w:rFonts w:ascii="Times New Roman" w:hAnsi="Times New Roman"/>
          <w:sz w:val="24"/>
          <w:szCs w:val="24"/>
          <w:lang w:val="ru-RU"/>
        </w:rPr>
      </w:pPr>
      <w:r>
        <w:rPr>
          <w:rFonts w:ascii="Times New Roman" w:hAnsi="Times New Roman"/>
          <w:sz w:val="24"/>
          <w:szCs w:val="24"/>
        </w:rPr>
        <w:t xml:space="preserve">  с.Боратин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uk-UA"/>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r>
        <w:rPr>
          <w:b/>
          <w:lang w:eastAsia="ru-RU"/>
        </w:rPr>
        <w:t>Про комплексну  Програму розвитку галузі</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r>
        <w:rPr>
          <w:b/>
          <w:lang w:eastAsia="ru-RU"/>
        </w:rPr>
        <w:t xml:space="preserve">агропромислового  комплексу сільської ради </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r>
        <w:rPr>
          <w:b/>
          <w:lang w:eastAsia="ru-RU"/>
        </w:rPr>
        <w:t>на  2024-2026 роки</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rPr>
          <w:rFonts w:ascii="Times New Roman" w:hAnsi="Times New Roman"/>
          <w:sz w:val="24"/>
          <w:szCs w:val="24"/>
          <w:lang w:eastAsia="uk-UA"/>
        </w:rPr>
      </w:pPr>
      <w:r>
        <w:rPr>
          <w:rFonts w:ascii="Times New Roman" w:hAnsi="Times New Roman"/>
          <w:sz w:val="24"/>
          <w:szCs w:val="24"/>
        </w:rPr>
        <w:t>Керуючись ст. 26, 32 Закону України «Про місцеве самоврядування в Україні», враховуючи пропозиції постійних комісій сільської ради з питань земельних відносин, природокористування, сільського господарства та екології, сільська рада</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rPr>
          <w:rFonts w:ascii="Times New Roman" w:hAnsi="Times New Roman"/>
          <w:sz w:val="24"/>
          <w:szCs w:val="24"/>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ВИРІШИЛА:</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b/>
          <w:sz w:val="24"/>
          <w:szCs w:val="24"/>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lang w:eastAsia="ru-RU"/>
        </w:rPr>
        <w:t>              1. Затвердити комплексну Програму розвитку галузі агропромислового  комплексу сільської ради</w:t>
      </w:r>
      <w:r>
        <w:rPr>
          <w:b/>
          <w:lang w:eastAsia="ru-RU"/>
        </w:rPr>
        <w:t xml:space="preserve"> </w:t>
      </w:r>
      <w:r>
        <w:rPr>
          <w:lang w:eastAsia="ru-RU"/>
        </w:rPr>
        <w:t xml:space="preserve"> на 2024-2026 роки  (додається).</w:t>
      </w:r>
    </w:p>
    <w:p w:rsidR="00D86E43" w:rsidRDefault="00D86E43" w:rsidP="00D86E43">
      <w:pPr>
        <w:tabs>
          <w:tab w:val="left" w:pos="3165"/>
        </w:tabs>
        <w:spacing w:after="0" w:line="240" w:lineRule="auto"/>
        <w:rPr>
          <w:rFonts w:ascii="Times New Roman" w:hAnsi="Times New Roman" w:cs="Calibri"/>
          <w:bCs/>
          <w:sz w:val="24"/>
          <w:szCs w:val="24"/>
          <w:lang w:eastAsia="uk-UA"/>
        </w:rPr>
      </w:pPr>
      <w:r>
        <w:rPr>
          <w:rFonts w:ascii="Times New Roman" w:hAnsi="Times New Roman"/>
          <w:sz w:val="24"/>
        </w:rPr>
        <w:t xml:space="preserve">              2. </w:t>
      </w:r>
      <w:r>
        <w:rPr>
          <w:rFonts w:ascii="Times New Roman" w:eastAsia="Lucida Sans Unicode" w:hAnsi="Times New Roman"/>
          <w:sz w:val="24"/>
          <w:szCs w:val="24"/>
        </w:rPr>
        <w:t>Відділу фінансів сільської ради передбачити кошти  на фінансування Програми.</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lang w:eastAsia="ru-RU"/>
        </w:rPr>
      </w:pPr>
      <w:r>
        <w:rPr>
          <w:lang w:eastAsia="ru-RU"/>
        </w:rPr>
        <w:t>2. Постійній комісії сільської ради з питань земельних відносин, природокористування, сільського господарства та екології  розглядати хід реалізації Програми та вносити відповідні пропозиції на розгляд сесії сільської ради.</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lang w:val="ru-RU" w:eastAsia="ru-RU"/>
        </w:rPr>
      </w:pPr>
      <w:r>
        <w:rPr>
          <w:lang w:eastAsia="ru-RU"/>
        </w:rPr>
        <w:t>3. Контроль за виконанням цього рішення покласти на  постійні  комісії  з питань земельних відносин, природокористування, сільського господарства та екології.</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lang w:eastAsia="ru-RU"/>
        </w:rPr>
        <w:t xml:space="preserve">Боратинський сільський голова                                                                      </w:t>
      </w:r>
      <w:r>
        <w:rPr>
          <w:b/>
          <w:lang w:eastAsia="ru-RU"/>
        </w:rPr>
        <w:t>Сергій ЯРУЧИК</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sz w:val="24"/>
          <w:szCs w:val="24"/>
          <w:lang w:eastAsia="uk-UA"/>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Марина Мороз</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heme="minorEastAsia" w:hAnsi="Times New Roman"/>
          <w:sz w:val="24"/>
          <w:szCs w:val="24"/>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Cs/>
          <w:sz w:val="24"/>
          <w:szCs w:val="24"/>
          <w:lang w:eastAsia="zh-CN"/>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Cs/>
          <w:sz w:val="24"/>
          <w:szCs w:val="24"/>
          <w:lang w:eastAsia="zh-CN"/>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zh-CN"/>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zh-CN"/>
        </w:rPr>
      </w:pPr>
    </w:p>
    <w:p w:rsidR="00D86E43" w:rsidRDefault="00D86E43" w:rsidP="00D86E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right"/>
        <w:rPr>
          <w:b/>
          <w:sz w:val="24"/>
          <w:szCs w:val="24"/>
          <w:lang w:bidi="en-US"/>
        </w:rPr>
      </w:pPr>
    </w:p>
    <w:p w:rsidR="0044516E" w:rsidRDefault="0044516E" w:rsidP="00D86E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right"/>
        <w:rPr>
          <w:b/>
          <w:sz w:val="24"/>
          <w:szCs w:val="24"/>
          <w:lang w:bidi="en-US"/>
        </w:rPr>
      </w:pP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bidi="en-US"/>
        </w:rPr>
      </w:pPr>
      <w:r w:rsidRPr="000D2071">
        <w:rPr>
          <w:rFonts w:ascii="Times New Roman" w:hAnsi="Times New Roman"/>
          <w:sz w:val="24"/>
          <w:szCs w:val="24"/>
          <w:lang w:bidi="en-US"/>
        </w:rPr>
        <w:lastRenderedPageBreak/>
        <w:t xml:space="preserve">                                                                                                                             Затверджено       </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ru-RU"/>
        </w:rPr>
      </w:pPr>
      <w:r w:rsidRPr="000D2071">
        <w:rPr>
          <w:rFonts w:ascii="Times New Roman" w:eastAsia="Times New Roman" w:hAnsi="Times New Roman"/>
          <w:bCs/>
          <w:sz w:val="24"/>
          <w:szCs w:val="24"/>
          <w:lang w:eastAsia="ru-RU"/>
        </w:rPr>
        <w:t xml:space="preserve">                                                                                                                 рішення сільської ради</w:t>
      </w:r>
      <w:r w:rsidRPr="000D2071">
        <w:rPr>
          <w:rFonts w:ascii="Times New Roman" w:eastAsia="Times New Roman" w:hAnsi="Times New Roman"/>
          <w:bCs/>
          <w:sz w:val="24"/>
          <w:szCs w:val="24"/>
          <w:lang w:eastAsia="ru-RU"/>
        </w:rPr>
        <w:br/>
        <w:t xml:space="preserve">                                                                                                                 від 22.12.2023 № 20/13</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ascii="Times New Roman" w:eastAsia="Times New Roman" w:hAnsi="Times New Roman"/>
          <w:color w:val="000000"/>
          <w:sz w:val="24"/>
          <w:szCs w:val="24"/>
          <w:lang w:eastAsia="ru-RU"/>
        </w:rPr>
      </w:pPr>
      <w:r w:rsidRPr="000D2071">
        <w:rPr>
          <w:rFonts w:ascii="Times New Roman" w:eastAsia="Times New Roman" w:hAnsi="Times New Roman"/>
          <w:b/>
          <w:bCs/>
          <w:sz w:val="24"/>
          <w:szCs w:val="24"/>
          <w:lang w:eastAsia="ru-RU"/>
        </w:rPr>
        <w:t>КОМПЛЕКСНА ПРОГРАМА РОЗВИТКУ ГАЛУЗІ АГРОПРОМИСЛОВОГО КОМПЛЕКСУ БОРАТИНСЬКОЇ</w:t>
      </w:r>
      <w:r w:rsidRPr="000D2071">
        <w:rPr>
          <w:rFonts w:ascii="Times New Roman" w:eastAsia="Times New Roman" w:hAnsi="Times New Roman"/>
          <w:b/>
          <w:bCs/>
          <w:sz w:val="24"/>
          <w:szCs w:val="24"/>
          <w:lang w:eastAsia="ru-RU"/>
        </w:rPr>
        <w:br/>
        <w:t>СІЛЬСЬКОЇ РАДИ НА 2024-2026 РОКИ</w:t>
      </w:r>
      <w:r w:rsidRPr="000D2071">
        <w:rPr>
          <w:rFonts w:ascii="Times New Roman" w:eastAsia="Times New Roman" w:hAnsi="Times New Roman"/>
          <w:sz w:val="24"/>
          <w:szCs w:val="24"/>
          <w:lang w:eastAsia="ru-RU"/>
        </w:rPr>
        <w:t> </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ascii="Times New Roman" w:eastAsia="Times New Roman" w:hAnsi="Times New Roman"/>
          <w:sz w:val="24"/>
          <w:szCs w:val="24"/>
          <w:lang w:eastAsia="ru-RU"/>
        </w:rPr>
      </w:pPr>
      <w:r w:rsidRPr="000D2071">
        <w:rPr>
          <w:rFonts w:ascii="Times New Roman" w:eastAsia="Times New Roman" w:hAnsi="Times New Roman"/>
          <w:b/>
          <w:bCs/>
          <w:sz w:val="24"/>
          <w:szCs w:val="24"/>
          <w:lang w:eastAsia="ru-RU"/>
        </w:rPr>
        <w:t>ПАСПОРТ</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ascii="Times New Roman" w:eastAsia="Times New Roman" w:hAnsi="Times New Roman"/>
          <w:sz w:val="24"/>
          <w:szCs w:val="24"/>
          <w:lang w:val="ru-RU" w:eastAsia="ru-RU"/>
        </w:rPr>
      </w:pPr>
      <w:r w:rsidRPr="000D2071">
        <w:rPr>
          <w:rFonts w:ascii="Times New Roman" w:eastAsia="Times New Roman" w:hAnsi="Times New Roman"/>
          <w:sz w:val="24"/>
          <w:szCs w:val="24"/>
          <w:lang w:eastAsia="ru-RU"/>
        </w:rPr>
        <w:t>Комплексної програми розвитку галузі агропромислового комплексу</w:t>
      </w:r>
      <w:r w:rsidRPr="000D2071">
        <w:rPr>
          <w:rFonts w:ascii="Times New Roman" w:eastAsia="Times New Roman" w:hAnsi="Times New Roman"/>
          <w:sz w:val="24"/>
          <w:szCs w:val="24"/>
          <w:lang w:eastAsia="ru-RU"/>
        </w:rPr>
        <w:br/>
        <w:t>Боратинської сільської ради на 2024-2026 роки </w:t>
      </w:r>
    </w:p>
    <w:tbl>
      <w:tblPr>
        <w:tblW w:w="9585"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705"/>
        <w:gridCol w:w="4530"/>
        <w:gridCol w:w="4350"/>
      </w:tblGrid>
      <w:tr w:rsidR="000D2071" w:rsidRPr="000D2071" w:rsidTr="000D2071">
        <w:tc>
          <w:tcPr>
            <w:tcW w:w="7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jc w:val="cente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1.</w:t>
            </w:r>
          </w:p>
        </w:tc>
        <w:tc>
          <w:tcPr>
            <w:tcW w:w="45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Ініціатор розроблення програми</w:t>
            </w:r>
          </w:p>
        </w:tc>
        <w:tc>
          <w:tcPr>
            <w:tcW w:w="4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Виконавчий комітет Боратинської сільської ради</w:t>
            </w:r>
          </w:p>
        </w:tc>
      </w:tr>
      <w:tr w:rsidR="000D2071" w:rsidRPr="000D2071" w:rsidTr="000D2071">
        <w:tc>
          <w:tcPr>
            <w:tcW w:w="7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jc w:val="cente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2.</w:t>
            </w:r>
          </w:p>
        </w:tc>
        <w:tc>
          <w:tcPr>
            <w:tcW w:w="45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Розробник програми</w:t>
            </w:r>
          </w:p>
        </w:tc>
        <w:tc>
          <w:tcPr>
            <w:tcW w:w="4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Виконавчий комітет Боратинської сільської ради</w:t>
            </w:r>
          </w:p>
        </w:tc>
      </w:tr>
      <w:tr w:rsidR="000D2071" w:rsidRPr="000D2071" w:rsidTr="000D2071">
        <w:tc>
          <w:tcPr>
            <w:tcW w:w="7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jc w:val="cente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3.</w:t>
            </w:r>
          </w:p>
        </w:tc>
        <w:tc>
          <w:tcPr>
            <w:tcW w:w="45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Відповідальний виконавець програми</w:t>
            </w:r>
          </w:p>
        </w:tc>
        <w:tc>
          <w:tcPr>
            <w:tcW w:w="4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Виконавчий комітет Боратинської сільської ради</w:t>
            </w:r>
          </w:p>
        </w:tc>
      </w:tr>
      <w:tr w:rsidR="000D2071" w:rsidRPr="000D2071" w:rsidTr="000D2071">
        <w:tc>
          <w:tcPr>
            <w:tcW w:w="7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jc w:val="cente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4.</w:t>
            </w:r>
          </w:p>
        </w:tc>
        <w:tc>
          <w:tcPr>
            <w:tcW w:w="45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Учасники програми</w:t>
            </w:r>
          </w:p>
        </w:tc>
        <w:tc>
          <w:tcPr>
            <w:tcW w:w="4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Боратинська сільська рада, сільськогосподарські товаровиробники, фермерські господарства, власники особистих селянських господарств</w:t>
            </w:r>
          </w:p>
        </w:tc>
      </w:tr>
      <w:tr w:rsidR="000D2071" w:rsidRPr="000D2071" w:rsidTr="000D2071">
        <w:tc>
          <w:tcPr>
            <w:tcW w:w="7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jc w:val="cente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5.</w:t>
            </w:r>
          </w:p>
        </w:tc>
        <w:tc>
          <w:tcPr>
            <w:tcW w:w="45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Термін реалізації програми</w:t>
            </w:r>
          </w:p>
        </w:tc>
        <w:tc>
          <w:tcPr>
            <w:tcW w:w="4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2024-2026 роки</w:t>
            </w:r>
          </w:p>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I етап – 2024-2025 роки</w:t>
            </w:r>
          </w:p>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II етап – 2025-2026  рік</w:t>
            </w:r>
          </w:p>
        </w:tc>
      </w:tr>
      <w:tr w:rsidR="000D2071" w:rsidRPr="000D2071" w:rsidTr="000D2071">
        <w:tc>
          <w:tcPr>
            <w:tcW w:w="7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jc w:val="cente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6.</w:t>
            </w:r>
          </w:p>
        </w:tc>
        <w:tc>
          <w:tcPr>
            <w:tcW w:w="45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Перелік бюджетів, які беруть участь у виконанні програми</w:t>
            </w:r>
          </w:p>
        </w:tc>
        <w:tc>
          <w:tcPr>
            <w:tcW w:w="4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Сільський бюджет Боратинської сільської ради, обласний бюджет</w:t>
            </w:r>
          </w:p>
        </w:tc>
      </w:tr>
      <w:tr w:rsidR="000D2071" w:rsidRPr="000D2071" w:rsidTr="000D2071">
        <w:tc>
          <w:tcPr>
            <w:tcW w:w="7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jc w:val="cente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7.</w:t>
            </w:r>
          </w:p>
        </w:tc>
        <w:tc>
          <w:tcPr>
            <w:tcW w:w="45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Загальний обсяг фінансових ресурсів, необхідних для реалізації програми, всього тис. грн.,</w:t>
            </w:r>
          </w:p>
          <w:p w:rsidR="000D2071" w:rsidRPr="000D2071" w:rsidRDefault="000D2071">
            <w:pPr>
              <w:rPr>
                <w:rFonts w:ascii="Times New Roman" w:eastAsia="Times New Roman" w:hAnsi="Times New Roman"/>
                <w:sz w:val="24"/>
                <w:szCs w:val="24"/>
                <w:lang w:val="ru-RU" w:eastAsia="ru-RU"/>
              </w:rPr>
            </w:pPr>
            <w:r w:rsidRPr="000D2071">
              <w:rPr>
                <w:rFonts w:ascii="Times New Roman" w:eastAsia="Times New Roman" w:hAnsi="Times New Roman"/>
                <w:sz w:val="24"/>
                <w:szCs w:val="24"/>
                <w:lang w:eastAsia="ru-RU"/>
              </w:rPr>
              <w:t>у тому числі:</w:t>
            </w:r>
          </w:p>
        </w:tc>
        <w:tc>
          <w:tcPr>
            <w:tcW w:w="4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D2071" w:rsidRPr="000D2071" w:rsidRDefault="000D2071">
            <w:pPr>
              <w:spacing w:before="100" w:beforeAutospacing="1" w:after="100" w:afterAutospacing="1"/>
              <w:rPr>
                <w:rFonts w:ascii="Times New Roman" w:eastAsia="Times New Roman" w:hAnsi="Times New Roman"/>
                <w:sz w:val="24"/>
                <w:szCs w:val="24"/>
              </w:rPr>
            </w:pPr>
          </w:p>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lang w:val="en-US"/>
              </w:rPr>
              <w:t>14522</w:t>
            </w:r>
            <w:r w:rsidRPr="000D2071">
              <w:rPr>
                <w:rFonts w:ascii="Times New Roman" w:eastAsia="Times New Roman" w:hAnsi="Times New Roman"/>
                <w:sz w:val="24"/>
                <w:szCs w:val="24"/>
              </w:rPr>
              <w:t xml:space="preserve"> тис.грн</w:t>
            </w:r>
          </w:p>
          <w:p w:rsidR="000D2071" w:rsidRPr="000D2071" w:rsidRDefault="000D2071">
            <w:pPr>
              <w:rPr>
                <w:rFonts w:ascii="Times New Roman" w:eastAsia="Times New Roman" w:hAnsi="Times New Roman"/>
                <w:sz w:val="24"/>
                <w:szCs w:val="24"/>
                <w:lang w:eastAsia="ru-RU"/>
              </w:rPr>
            </w:pPr>
          </w:p>
        </w:tc>
      </w:tr>
      <w:tr w:rsidR="000D2071" w:rsidRPr="000D2071" w:rsidTr="000D2071">
        <w:tc>
          <w:tcPr>
            <w:tcW w:w="7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jc w:val="cente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7.1.</w:t>
            </w:r>
          </w:p>
        </w:tc>
        <w:tc>
          <w:tcPr>
            <w:tcW w:w="45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кошти загального обласного бюджету, тис.грн.</w:t>
            </w:r>
          </w:p>
        </w:tc>
        <w:tc>
          <w:tcPr>
            <w:tcW w:w="4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jc w:val="center"/>
              <w:rPr>
                <w:rFonts w:ascii="Times New Roman" w:eastAsia="Times New Roman" w:hAnsi="Times New Roman"/>
                <w:sz w:val="24"/>
                <w:szCs w:val="24"/>
                <w:lang w:val="ru-RU" w:eastAsia="ru-RU"/>
              </w:rPr>
            </w:pPr>
            <w:r w:rsidRPr="000D2071">
              <w:rPr>
                <w:rFonts w:ascii="Times New Roman" w:eastAsia="Times New Roman" w:hAnsi="Times New Roman"/>
                <w:sz w:val="24"/>
                <w:szCs w:val="24"/>
              </w:rPr>
              <w:t>346.00 тис</w:t>
            </w:r>
          </w:p>
        </w:tc>
      </w:tr>
      <w:tr w:rsidR="000D2071" w:rsidRPr="000D2071" w:rsidTr="000D2071">
        <w:tc>
          <w:tcPr>
            <w:tcW w:w="7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jc w:val="cente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7.2.</w:t>
            </w:r>
          </w:p>
        </w:tc>
        <w:tc>
          <w:tcPr>
            <w:tcW w:w="45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кошти сільського бюджету, тис.грн.</w:t>
            </w:r>
          </w:p>
        </w:tc>
        <w:tc>
          <w:tcPr>
            <w:tcW w:w="4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D2071" w:rsidRPr="000D2071" w:rsidRDefault="000D2071">
            <w:pPr>
              <w:jc w:val="center"/>
              <w:rPr>
                <w:rFonts w:ascii="Times New Roman" w:eastAsia="Times New Roman" w:hAnsi="Times New Roman"/>
                <w:sz w:val="24"/>
                <w:szCs w:val="24"/>
                <w:lang w:val="ru-RU" w:eastAsia="ru-RU"/>
              </w:rPr>
            </w:pPr>
            <w:r w:rsidRPr="000D2071">
              <w:rPr>
                <w:rFonts w:ascii="Times New Roman" w:eastAsia="Times New Roman" w:hAnsi="Times New Roman"/>
                <w:sz w:val="24"/>
                <w:szCs w:val="24"/>
                <w:lang w:val="en-US" w:eastAsia="ru-RU"/>
              </w:rPr>
              <w:t>14868</w:t>
            </w:r>
            <w:r w:rsidRPr="000D2071">
              <w:rPr>
                <w:rFonts w:ascii="Times New Roman" w:eastAsia="Times New Roman" w:hAnsi="Times New Roman"/>
                <w:sz w:val="24"/>
                <w:szCs w:val="24"/>
                <w:lang w:eastAsia="ru-RU"/>
              </w:rPr>
              <w:t xml:space="preserve"> тис.грн</w:t>
            </w:r>
          </w:p>
        </w:tc>
      </w:tr>
    </w:tbl>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imes New Roman" w:eastAsia="Times New Roman" w:hAnsi="Times New Roman"/>
          <w:color w:val="000000"/>
          <w:sz w:val="24"/>
          <w:szCs w:val="24"/>
          <w:lang w:val="ru-RU" w:eastAsia="ru-RU"/>
        </w:rPr>
      </w:pPr>
      <w:r w:rsidRPr="000D2071">
        <w:rPr>
          <w:rFonts w:ascii="Times New Roman" w:eastAsia="Times New Roman" w:hAnsi="Times New Roman"/>
          <w:sz w:val="24"/>
          <w:szCs w:val="24"/>
          <w:lang w:eastAsia="ru-RU"/>
        </w:rPr>
        <w:lastRenderedPageBreak/>
        <w:br/>
        <w:t>Комплексна програма розвитку галузі АПК Боратинської сільської ради на 2024-2026 роки (надалі – Комплексна програма) спрямована на реалізацію фінансової підтримки сільськогосподарських товаровиробників, фермерських господарств та особистих селянських господарств.</w:t>
      </w:r>
      <w:r w:rsidRPr="000D2071">
        <w:rPr>
          <w:rFonts w:ascii="Times New Roman" w:eastAsia="Times New Roman" w:hAnsi="Times New Roman"/>
          <w:b/>
          <w:bCs/>
          <w:sz w:val="24"/>
          <w:szCs w:val="24"/>
          <w:lang w:eastAsia="ru-RU"/>
        </w:rPr>
        <w:t> </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bCs/>
        </w:rPr>
      </w:pPr>
      <w:r w:rsidRPr="000D2071">
        <w:rPr>
          <w:b/>
          <w:bCs/>
        </w:rPr>
        <w:t>ЗАГАЛЬНА ЧАСТИНА</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bCs/>
        </w:rPr>
      </w:pP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xml:space="preserve">Комплексна програма розвитку  АПК в  громаді  на 2024-2026 роки (надалі – Комплексна програма) спрямована на реалізацію Стратегії </w:t>
      </w:r>
      <w:hyperlink r:id="rId18" w:history="1">
        <w:r w:rsidRPr="000D2071">
          <w:rPr>
            <w:rStyle w:val="a3"/>
            <w:rFonts w:eastAsiaTheme="majorEastAsia"/>
          </w:rPr>
          <w:t xml:space="preserve">розвитку Боратинської сільської ради  на період до 2026 </w:t>
        </w:r>
      </w:hyperlink>
      <w:r w:rsidRPr="000D2071">
        <w:t>року, щорічних програм економічного та соціального  розвитку сільської ради.</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2"/>
        <w:jc w:val="both"/>
        <w:rPr>
          <w:rFonts w:ascii="Times New Roman" w:hAnsi="Times New Roman"/>
          <w:sz w:val="24"/>
          <w:szCs w:val="24"/>
        </w:rPr>
      </w:pPr>
      <w:r w:rsidRPr="000D2071">
        <w:rPr>
          <w:rFonts w:ascii="Times New Roman" w:hAnsi="Times New Roman"/>
          <w:sz w:val="24"/>
          <w:szCs w:val="24"/>
          <w:shd w:val="clear" w:color="auto" w:fill="FFFFFF"/>
        </w:rPr>
        <w:t>Луцький район – є аграрним районом. Агропромисловий комплекс є провідною галуззю економіки району та сільської ради.</w:t>
      </w:r>
    </w:p>
    <w:p w:rsidR="000D2071" w:rsidRPr="000D2071" w:rsidRDefault="000D2071" w:rsidP="000D2071">
      <w:pPr>
        <w:tabs>
          <w:tab w:val="left" w:pos="0"/>
          <w:tab w:val="left" w:pos="567"/>
        </w:tabs>
        <w:jc w:val="both"/>
        <w:rPr>
          <w:rFonts w:ascii="Times New Roman" w:hAnsi="Times New Roman"/>
          <w:b/>
          <w:bCs/>
          <w:sz w:val="24"/>
          <w:szCs w:val="24"/>
        </w:rPr>
      </w:pPr>
      <w:r w:rsidRPr="000D2071">
        <w:rPr>
          <w:rFonts w:ascii="Times New Roman" w:hAnsi="Times New Roman"/>
          <w:sz w:val="24"/>
          <w:szCs w:val="24"/>
        </w:rPr>
        <w:tab/>
        <w:t xml:space="preserve">            </w:t>
      </w:r>
      <w:r w:rsidRPr="000D2071">
        <w:rPr>
          <w:rFonts w:ascii="Times New Roman" w:hAnsi="Times New Roman"/>
          <w:b/>
          <w:bCs/>
          <w:sz w:val="24"/>
          <w:szCs w:val="24"/>
        </w:rPr>
        <w:t xml:space="preserve">Аналіз стану розвитку агропромислового комплексу </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A2A2A"/>
          <w:sz w:val="24"/>
          <w:szCs w:val="24"/>
          <w:shd w:val="clear" w:color="auto" w:fill="FFFFFF"/>
        </w:rPr>
      </w:pPr>
      <w:r w:rsidRPr="000D2071">
        <w:rPr>
          <w:rFonts w:ascii="Times New Roman" w:hAnsi="Times New Roman"/>
          <w:sz w:val="24"/>
          <w:szCs w:val="24"/>
        </w:rPr>
        <w:tab/>
      </w:r>
      <w:r w:rsidRPr="000D2071">
        <w:rPr>
          <w:rFonts w:ascii="Times New Roman" w:hAnsi="Times New Roman"/>
          <w:color w:val="2A2A2A"/>
          <w:sz w:val="24"/>
          <w:szCs w:val="24"/>
          <w:shd w:val="clear" w:color="auto" w:fill="FFFFFF"/>
        </w:rPr>
        <w:t>На території сільської ради проживає близько 20 тис.населення. Сільське господарство є найбільше розвиненою галуззю господарювання .  Свою діяльність здійснюють сільськогосподарських підприємств,  майже  2300 одноосібних господарств та два   фермерські господарства “Рідний сад” . Найбільшу частку вирощеної  продукції сільськогосподарськими підприємствами становлять  зернові, зокрема озима пшениця.  Вирощуванням технічних культур таких як ріпак, цукровий буряк, кукурудза, соя, соняшник  займається ТОВ Україна-Баїв», , ТОЗ «Городище», ТОВ «Луцька аграрна», СГПП «Вікторія», СГПП«Вілія», СГПГ «Рать», ТОВ « Мрія старосілля»,   .  Фермерське господарство «Антей» у селі Городище  спеціалізується на вирощуванні  яблук. Сад займає площу 2 га.  Скоротилося вирощування овочевих культур та картоплі. На даний час ці культури  мають місце тільки у особистих селянських господарствах. Особисті  господарства населення є основними виробниками картоплі, овочів, плодів і ягід, молока та яєць.</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A2A2A"/>
          <w:sz w:val="24"/>
          <w:szCs w:val="24"/>
          <w:shd w:val="clear" w:color="auto" w:fill="FFFFFF"/>
        </w:rPr>
      </w:pPr>
      <w:r w:rsidRPr="000D2071">
        <w:rPr>
          <w:rFonts w:ascii="Times New Roman" w:hAnsi="Times New Roman"/>
          <w:color w:val="2A2A2A"/>
          <w:sz w:val="24"/>
          <w:szCs w:val="24"/>
          <w:shd w:val="clear" w:color="auto" w:fill="FFFFFF"/>
        </w:rPr>
        <w:t>Тваринницька галузь сільського господарства наявна тільки у особистих селянських господарствах. Станом на 01.01.2023 року  по сільській раді налічувалося: ВРХ – 480 голів,  з них корів – 480, свиней – 1945, овець – 47, кіз – 82, коней – 131.</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2"/>
        <w:jc w:val="both"/>
        <w:rPr>
          <w:rFonts w:ascii="Times New Roman" w:eastAsia="Times New Roman" w:hAnsi="Times New Roman"/>
          <w:b/>
          <w:bCs/>
          <w:sz w:val="24"/>
          <w:szCs w:val="24"/>
        </w:rPr>
      </w:pPr>
      <w:r w:rsidRPr="000D2071">
        <w:rPr>
          <w:rFonts w:ascii="Times New Roman" w:hAnsi="Times New Roman"/>
          <w:color w:val="2A2A2A"/>
          <w:sz w:val="24"/>
          <w:szCs w:val="24"/>
          <w:shd w:val="clear" w:color="auto" w:fill="FFFFFF"/>
        </w:rPr>
        <w:t>Об’єктивними причинами зменшення обсягів виробництва є втрата генетичного потенціалу галузі, її низька рентабельність та збитковість у зв’язку з високою ресурсо - та енергоємністю виробництва. В результаті проведених реформ у сільському господарстві, поряд із одержанням права розпоряджатися наданими у власність землями, селяни у переважній більшості втратили робочі місця. Кількість офіційно зареєстрованих найманих працівників на кінець 2023 року склала - 459  осіб (Фінансові труднощі незайнятих осіб не дозволяють започаткувати (розвивати) власну справу у сільському господарстві, а землі пайового фонду передаються в оренду господарським структурам, або використовуються неефективно, лише для забезпечення сільськогосподарською продукцією власних домогосподарств.</w:t>
      </w:r>
      <w:r w:rsidRPr="000D2071">
        <w:rPr>
          <w:rFonts w:ascii="Times New Roman" w:hAnsi="Times New Roman"/>
          <w:color w:val="2A2A2A"/>
          <w:sz w:val="24"/>
          <w:szCs w:val="24"/>
        </w:rPr>
        <w:br/>
      </w:r>
    </w:p>
    <w:p w:rsidR="000D2071" w:rsidRPr="000D2071" w:rsidRDefault="000D2071" w:rsidP="000D2071">
      <w:pPr>
        <w:rPr>
          <w:rFonts w:ascii="Times New Roman" w:eastAsia="Times New Roman" w:hAnsi="Times New Roman"/>
          <w:sz w:val="24"/>
          <w:szCs w:val="24"/>
        </w:rPr>
      </w:pPr>
      <w:r w:rsidRPr="000D2071">
        <w:rPr>
          <w:rFonts w:ascii="Times New Roman" w:eastAsia="Times New Roman" w:hAnsi="Times New Roman"/>
          <w:b/>
          <w:bCs/>
          <w:sz w:val="24"/>
          <w:szCs w:val="24"/>
        </w:rPr>
        <w:t>I. Проблеми, на розв’язання яких спрямована Комплексна програма  Боратинської  сільської</w:t>
      </w:r>
      <w:r w:rsidRPr="000D2071">
        <w:rPr>
          <w:rFonts w:ascii="Times New Roman" w:hAnsi="Times New Roman"/>
        </w:rPr>
        <w:t xml:space="preserve"> </w:t>
      </w:r>
      <w:r w:rsidRPr="000D2071">
        <w:rPr>
          <w:rFonts w:ascii="Times New Roman" w:eastAsia="Times New Roman" w:hAnsi="Times New Roman"/>
          <w:b/>
          <w:bCs/>
          <w:sz w:val="24"/>
          <w:szCs w:val="24"/>
        </w:rPr>
        <w:t>ради  на 2024-2026 рр</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imes New Roman" w:eastAsia="Times New Roman" w:hAnsi="Times New Roman"/>
          <w:sz w:val="24"/>
          <w:szCs w:val="24"/>
        </w:rPr>
      </w:pPr>
      <w:r w:rsidRPr="000D2071">
        <w:rPr>
          <w:rFonts w:ascii="Times New Roman" w:eastAsia="Times New Roman" w:hAnsi="Times New Roman"/>
          <w:sz w:val="24"/>
          <w:szCs w:val="24"/>
        </w:rPr>
        <w:lastRenderedPageBreak/>
        <w:t>В агропромисловому комплексі залишаються проблеми, які потребують посиленої уваги та вирішення у 2024-2026 роках:</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rPr>
          <w:lang w:eastAsia="ru-RU"/>
        </w:rPr>
      </w:pPr>
      <w:r w:rsidRPr="000D2071">
        <w:t xml:space="preserve">- низька якість сільськогосподарської продукції, її не конкурентоспроможність на зовнішніх ринках, не адаптованість до європейських вимог. </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відсутність доступу до організованого ринку збуту власної продукції дрібних товаровиробників;</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низький рівень селекційно-племінної роботи  в господарствах населення;</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недостатня мотивація до кооперації та укрупнення дрібних сільськогосподарських товаровиробників, низький рівень матеріально-технічного забезпечення СОК, відсутність лідерів для їх створення;</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низький рівень та невідповідність матеріально-технічної бази сільськогосподарських підприємств сучасним вимогам виробництва;</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постійне зменшення чисельності поголів’я ВРХ  як у сільськогосподарських підприємствах так і у особистих селянських господарствах;</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занепад галузі бджільництва у громаді;</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негативний стан внутрішньогосподарської  меліоративної мережі</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відсутні роботи з хімічної меліорації (вапнування) грунтів, що призвело до низької родючості грунтів</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ІІІ. МЕТА КОМПЛЕКСНОЇ ПРОГРАМИ</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imes New Roman" w:eastAsia="Times New Roman" w:hAnsi="Times New Roman"/>
          <w:sz w:val="24"/>
          <w:szCs w:val="24"/>
        </w:rPr>
      </w:pPr>
      <w:r w:rsidRPr="000D2071">
        <w:rPr>
          <w:rFonts w:ascii="Times New Roman" w:eastAsia="Times New Roman" w:hAnsi="Times New Roman"/>
          <w:sz w:val="24"/>
          <w:szCs w:val="24"/>
        </w:rPr>
        <w:t>Метою програми є створення організаційно-економічних умов для ефективного соціально спрямованого розвитку аграрного сектору, стабільного забезпечення населення якісною та безпечною місцевою сільськогосподарською продукцією , виробництво продукції з високою доданою вартістю та економічною ефективністю, нарощування обсягів виробництва та розширення ринків збуту сільськогосподарської продукції, глибокої переробки, здійснення заходів з охорони родючості грунтів, заходів , спрямованих на покращення технічного стану внутрішньогосподарських меліоративних фондів.</w:t>
      </w:r>
    </w:p>
    <w:p w:rsidR="000D2071" w:rsidRPr="000D2071" w:rsidRDefault="000D2071" w:rsidP="000D2071">
      <w:pPr>
        <w:tabs>
          <w:tab w:val="left" w:pos="0"/>
          <w:tab w:val="left" w:pos="567"/>
        </w:tabs>
        <w:rPr>
          <w:rFonts w:ascii="Times New Roman" w:eastAsiaTheme="minorHAnsi" w:hAnsi="Times New Roman"/>
          <w:b/>
          <w:sz w:val="24"/>
          <w:szCs w:val="24"/>
          <w:lang w:val="ru-RU"/>
        </w:rPr>
      </w:pPr>
      <w:r w:rsidRPr="000D2071">
        <w:rPr>
          <w:rFonts w:ascii="Times New Roman" w:hAnsi="Times New Roman"/>
          <w:b/>
          <w:sz w:val="24"/>
          <w:szCs w:val="24"/>
        </w:rPr>
        <w:t>Проблеми, на розв’язання яких спрямована Комплексна програма</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xml:space="preserve">Поряд з позитивною динамікою збільшення обсягів валового виробництва сільськогосподарської продукції, в агропромисловому комплексі залишаються проблеми, які потребують посиленої уваги та вирішення у 2024-2026 роках:   </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xml:space="preserve">- низька якість сільськогосподарської продукції, її не конкурентоспроможність на зовнішніх ринках, не адаптованість до європейських вимог. </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відсутність доступу до організованого ринку збуту власної продукції дрібних товаровиробників;</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низький рівень селекційно-племінної роботи  в господарствах населення;</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недостатня мотивація до кооперації та укрупнення дрібних сільськогосподарських товаровиробників, низький рівень матеріально-технічного забезпечення СОК, відсутність лідерів для їх створення;</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низький рівень та невідповідність матеріально-технічної бази сільськогосподарських підприємств сучасним вимогам виробництва;</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постійне зменшення чисельності поголів’я ВРХ   у особистих селянських господарствах та відсутність його у сільськогосподарських  підприємствах;</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занепад галузі бджільництва у громаді, а саме у сільгосппідаприємствах;</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покращення еколого-меліоративного стану земель.</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0D2071">
        <w:rPr>
          <w:rFonts w:ascii="Times New Roman" w:hAnsi="Times New Roman"/>
          <w:b/>
          <w:sz w:val="24"/>
          <w:szCs w:val="24"/>
        </w:rPr>
        <w:t>АНАЛІЗ ФАКТОРІВ ВПЛИВУ  НА ПРОБЛЕМУ ТА РЕСУРСІВ  ДЛЯ РЕАЛІЗАЦІЇ</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980"/>
      </w:tblGrid>
      <w:tr w:rsidR="000D2071" w:rsidRPr="000D2071" w:rsidTr="000D2071">
        <w:tc>
          <w:tcPr>
            <w:tcW w:w="6912" w:type="dxa"/>
            <w:tcBorders>
              <w:top w:val="single" w:sz="4" w:space="0" w:color="auto"/>
              <w:left w:val="single" w:sz="4" w:space="0" w:color="auto"/>
              <w:bottom w:val="single" w:sz="4" w:space="0" w:color="auto"/>
              <w:right w:val="single" w:sz="4" w:space="0" w:color="auto"/>
            </w:tcBorders>
            <w:hideMark/>
          </w:tcPr>
          <w:p w:rsidR="000D2071" w:rsidRPr="000D2071" w:rsidRDefault="000D2071">
            <w:pPr>
              <w:autoSpaceDE w:val="0"/>
              <w:autoSpaceDN w:val="0"/>
              <w:adjustRightInd w:val="0"/>
              <w:jc w:val="center"/>
              <w:rPr>
                <w:rFonts w:ascii="Times New Roman" w:eastAsia="Times New Roman" w:hAnsi="Times New Roman"/>
                <w:sz w:val="24"/>
                <w:szCs w:val="24"/>
                <w:lang w:val="ru-RU" w:eastAsia="ru-RU"/>
              </w:rPr>
            </w:pPr>
            <w:r w:rsidRPr="000D2071">
              <w:rPr>
                <w:rFonts w:ascii="Times New Roman" w:hAnsi="Times New Roman"/>
                <w:sz w:val="24"/>
                <w:szCs w:val="24"/>
              </w:rPr>
              <w:lastRenderedPageBreak/>
              <w:t>Сильні сторони</w:t>
            </w:r>
          </w:p>
        </w:tc>
        <w:tc>
          <w:tcPr>
            <w:tcW w:w="7513" w:type="dxa"/>
            <w:tcBorders>
              <w:top w:val="single" w:sz="4" w:space="0" w:color="auto"/>
              <w:left w:val="single" w:sz="4" w:space="0" w:color="auto"/>
              <w:bottom w:val="single" w:sz="4" w:space="0" w:color="auto"/>
              <w:right w:val="single" w:sz="4" w:space="0" w:color="auto"/>
            </w:tcBorders>
            <w:hideMark/>
          </w:tcPr>
          <w:p w:rsidR="000D2071" w:rsidRPr="000D2071" w:rsidRDefault="000D2071">
            <w:pPr>
              <w:autoSpaceDE w:val="0"/>
              <w:autoSpaceDN w:val="0"/>
              <w:adjustRightInd w:val="0"/>
              <w:jc w:val="center"/>
              <w:rPr>
                <w:rFonts w:ascii="Times New Roman" w:eastAsia="Times New Roman" w:hAnsi="Times New Roman"/>
                <w:sz w:val="24"/>
                <w:szCs w:val="24"/>
                <w:lang w:eastAsia="ru-RU"/>
              </w:rPr>
            </w:pPr>
            <w:r w:rsidRPr="000D2071">
              <w:rPr>
                <w:rFonts w:ascii="Times New Roman" w:hAnsi="Times New Roman"/>
                <w:sz w:val="24"/>
                <w:szCs w:val="24"/>
              </w:rPr>
              <w:t>Слабкі сторони</w:t>
            </w:r>
          </w:p>
        </w:tc>
      </w:tr>
      <w:tr w:rsidR="000D2071" w:rsidRPr="000D2071" w:rsidTr="000D2071">
        <w:tc>
          <w:tcPr>
            <w:tcW w:w="6912" w:type="dxa"/>
            <w:tcBorders>
              <w:top w:val="single" w:sz="4" w:space="0" w:color="auto"/>
              <w:left w:val="single" w:sz="4" w:space="0" w:color="auto"/>
              <w:bottom w:val="single" w:sz="4" w:space="0" w:color="auto"/>
              <w:right w:val="single" w:sz="4" w:space="0" w:color="auto"/>
            </w:tcBorders>
          </w:tcPr>
          <w:p w:rsidR="000D2071" w:rsidRPr="000D2071" w:rsidRDefault="000D2071">
            <w:pPr>
              <w:autoSpaceDE w:val="0"/>
              <w:autoSpaceDN w:val="0"/>
              <w:adjustRightInd w:val="0"/>
              <w:rPr>
                <w:rFonts w:ascii="Times New Roman" w:eastAsia="Times New Roman" w:hAnsi="Times New Roman"/>
                <w:sz w:val="24"/>
                <w:szCs w:val="24"/>
                <w:lang w:eastAsia="ru-RU"/>
              </w:rPr>
            </w:pPr>
            <w:r w:rsidRPr="000D2071">
              <w:rPr>
                <w:rFonts w:ascii="Times New Roman" w:hAnsi="Times New Roman"/>
                <w:sz w:val="24"/>
                <w:szCs w:val="24"/>
              </w:rPr>
              <w:t>Вигідне географічне положення громади  та зручне транспортне сполучення.</w:t>
            </w:r>
          </w:p>
          <w:p w:rsidR="000D2071" w:rsidRPr="000D2071" w:rsidRDefault="000D2071">
            <w:pPr>
              <w:autoSpaceDE w:val="0"/>
              <w:autoSpaceDN w:val="0"/>
              <w:adjustRightInd w:val="0"/>
              <w:rPr>
                <w:rFonts w:ascii="Times New Roman" w:hAnsi="Times New Roman"/>
                <w:sz w:val="24"/>
                <w:szCs w:val="24"/>
              </w:rPr>
            </w:pPr>
            <w:r w:rsidRPr="000D2071">
              <w:rPr>
                <w:rFonts w:ascii="Times New Roman" w:hAnsi="Times New Roman"/>
                <w:sz w:val="24"/>
                <w:szCs w:val="24"/>
              </w:rPr>
              <w:t>Сприятливі умови для залучення інвестицій у агропромисловий сектор громади .</w:t>
            </w:r>
          </w:p>
          <w:p w:rsidR="000D2071" w:rsidRPr="000D2071" w:rsidRDefault="000D2071">
            <w:pPr>
              <w:autoSpaceDE w:val="0"/>
              <w:autoSpaceDN w:val="0"/>
              <w:adjustRightInd w:val="0"/>
              <w:rPr>
                <w:rFonts w:ascii="Times New Roman" w:hAnsi="Times New Roman"/>
                <w:sz w:val="24"/>
                <w:szCs w:val="24"/>
              </w:rPr>
            </w:pPr>
          </w:p>
          <w:p w:rsidR="000D2071" w:rsidRPr="000D2071" w:rsidRDefault="000D2071">
            <w:pPr>
              <w:autoSpaceDE w:val="0"/>
              <w:autoSpaceDN w:val="0"/>
              <w:adjustRightInd w:val="0"/>
              <w:rPr>
                <w:rFonts w:ascii="Times New Roman" w:hAnsi="Times New Roman"/>
                <w:sz w:val="24"/>
                <w:szCs w:val="24"/>
              </w:rPr>
            </w:pPr>
          </w:p>
          <w:p w:rsidR="000D2071" w:rsidRPr="000D2071" w:rsidRDefault="000D2071">
            <w:pPr>
              <w:autoSpaceDE w:val="0"/>
              <w:autoSpaceDN w:val="0"/>
              <w:adjustRightInd w:val="0"/>
              <w:rPr>
                <w:rFonts w:ascii="Times New Roman" w:hAnsi="Times New Roman"/>
                <w:sz w:val="24"/>
                <w:szCs w:val="24"/>
              </w:rPr>
            </w:pPr>
            <w:r w:rsidRPr="000D2071">
              <w:rPr>
                <w:rFonts w:ascii="Times New Roman" w:hAnsi="Times New Roman"/>
                <w:sz w:val="24"/>
                <w:szCs w:val="24"/>
              </w:rPr>
              <w:t>Забезпечення фінансової підтримки власників особистих селянських господарств та сільськогосподарських підприємств,   стимулювання їх для збільшення виробництва сільськогосподарської продукції.</w:t>
            </w:r>
          </w:p>
          <w:p w:rsidR="000D2071" w:rsidRPr="000D2071" w:rsidRDefault="000D2071">
            <w:pPr>
              <w:autoSpaceDE w:val="0"/>
              <w:autoSpaceDN w:val="0"/>
              <w:adjustRightInd w:val="0"/>
              <w:rPr>
                <w:rFonts w:ascii="Times New Roman" w:hAnsi="Times New Roman"/>
                <w:sz w:val="24"/>
                <w:szCs w:val="24"/>
              </w:rPr>
            </w:pPr>
          </w:p>
          <w:p w:rsidR="000D2071" w:rsidRPr="000D2071" w:rsidRDefault="000D2071">
            <w:pPr>
              <w:autoSpaceDE w:val="0"/>
              <w:autoSpaceDN w:val="0"/>
              <w:adjustRightInd w:val="0"/>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tcPr>
          <w:p w:rsidR="000D2071" w:rsidRPr="000D2071" w:rsidRDefault="000D2071">
            <w:pPr>
              <w:autoSpaceDE w:val="0"/>
              <w:autoSpaceDN w:val="0"/>
              <w:adjustRightInd w:val="0"/>
              <w:rPr>
                <w:rFonts w:ascii="Times New Roman" w:eastAsia="Times New Roman" w:hAnsi="Times New Roman"/>
                <w:sz w:val="24"/>
                <w:szCs w:val="24"/>
                <w:lang w:eastAsia="ru-RU"/>
              </w:rPr>
            </w:pPr>
            <w:r w:rsidRPr="000D2071">
              <w:rPr>
                <w:rFonts w:ascii="Times New Roman" w:hAnsi="Times New Roman"/>
                <w:sz w:val="24"/>
                <w:szCs w:val="24"/>
              </w:rPr>
              <w:t>Низькі ціни на сільськогосподарську продукцію</w:t>
            </w:r>
          </w:p>
          <w:p w:rsidR="000D2071" w:rsidRPr="000D2071" w:rsidRDefault="000D2071">
            <w:pPr>
              <w:pStyle w:val="26"/>
              <w:autoSpaceDE w:val="0"/>
              <w:autoSpaceDN w:val="0"/>
              <w:adjustRightInd w:val="0"/>
              <w:spacing w:line="276" w:lineRule="auto"/>
              <w:rPr>
                <w:lang w:val="ru-RU"/>
              </w:rPr>
            </w:pPr>
            <w:r w:rsidRPr="000D2071">
              <w:rPr>
                <w:lang w:val="ru-RU"/>
              </w:rPr>
              <w:t>Низький рівень заробітної плати у сільському господарстві.</w:t>
            </w:r>
          </w:p>
          <w:p w:rsidR="000D2071" w:rsidRPr="000D2071" w:rsidRDefault="000D2071">
            <w:pPr>
              <w:pStyle w:val="26"/>
              <w:autoSpaceDE w:val="0"/>
              <w:autoSpaceDN w:val="0"/>
              <w:adjustRightInd w:val="0"/>
              <w:spacing w:line="276" w:lineRule="auto"/>
              <w:rPr>
                <w:lang w:val="ru-RU"/>
              </w:rPr>
            </w:pPr>
          </w:p>
          <w:p w:rsidR="000D2071" w:rsidRPr="000D2071" w:rsidRDefault="000D2071">
            <w:pPr>
              <w:autoSpaceDE w:val="0"/>
              <w:autoSpaceDN w:val="0"/>
              <w:adjustRightInd w:val="0"/>
              <w:rPr>
                <w:rFonts w:ascii="Times New Roman" w:hAnsi="Times New Roman"/>
                <w:sz w:val="24"/>
                <w:szCs w:val="24"/>
                <w:lang w:val="ru-RU"/>
              </w:rPr>
            </w:pPr>
            <w:r w:rsidRPr="000D2071">
              <w:rPr>
                <w:rFonts w:ascii="Times New Roman" w:hAnsi="Times New Roman"/>
                <w:sz w:val="24"/>
                <w:szCs w:val="24"/>
              </w:rPr>
              <w:t>Недостатнє кадрове забезпечення висококваліфікованими  спеціалістами у аграрному секторі.</w:t>
            </w:r>
          </w:p>
          <w:p w:rsidR="000D2071" w:rsidRPr="000D2071" w:rsidRDefault="000D2071">
            <w:pPr>
              <w:autoSpaceDE w:val="0"/>
              <w:autoSpaceDN w:val="0"/>
              <w:adjustRightInd w:val="0"/>
              <w:rPr>
                <w:rFonts w:ascii="Times New Roman" w:hAnsi="Times New Roman"/>
                <w:sz w:val="24"/>
                <w:szCs w:val="24"/>
              </w:rPr>
            </w:pPr>
          </w:p>
          <w:p w:rsidR="000D2071" w:rsidRPr="000D2071" w:rsidRDefault="000D2071">
            <w:pPr>
              <w:autoSpaceDE w:val="0"/>
              <w:autoSpaceDN w:val="0"/>
              <w:adjustRightInd w:val="0"/>
              <w:rPr>
                <w:rFonts w:ascii="Times New Roman" w:hAnsi="Times New Roman"/>
                <w:sz w:val="24"/>
                <w:szCs w:val="24"/>
              </w:rPr>
            </w:pPr>
            <w:r w:rsidRPr="000D2071">
              <w:rPr>
                <w:rFonts w:ascii="Times New Roman" w:hAnsi="Times New Roman"/>
                <w:sz w:val="24"/>
                <w:szCs w:val="24"/>
              </w:rPr>
              <w:t>Вузький асортимент сільськогосподарської продукції яка виробляється у громаді.</w:t>
            </w:r>
          </w:p>
          <w:p w:rsidR="000D2071" w:rsidRPr="000D2071" w:rsidRDefault="000D2071">
            <w:pPr>
              <w:autoSpaceDE w:val="0"/>
              <w:autoSpaceDN w:val="0"/>
              <w:adjustRightInd w:val="0"/>
              <w:rPr>
                <w:rFonts w:ascii="Times New Roman" w:hAnsi="Times New Roman"/>
                <w:sz w:val="24"/>
                <w:szCs w:val="24"/>
              </w:rPr>
            </w:pPr>
          </w:p>
          <w:p w:rsidR="000D2071" w:rsidRPr="000D2071" w:rsidRDefault="000D2071">
            <w:pPr>
              <w:autoSpaceDE w:val="0"/>
              <w:autoSpaceDN w:val="0"/>
              <w:adjustRightInd w:val="0"/>
              <w:rPr>
                <w:rFonts w:ascii="Times New Roman" w:hAnsi="Times New Roman"/>
                <w:sz w:val="24"/>
                <w:szCs w:val="24"/>
              </w:rPr>
            </w:pPr>
          </w:p>
          <w:p w:rsidR="000D2071" w:rsidRPr="000D2071" w:rsidRDefault="000D2071">
            <w:pPr>
              <w:autoSpaceDE w:val="0"/>
              <w:autoSpaceDN w:val="0"/>
              <w:adjustRightInd w:val="0"/>
              <w:rPr>
                <w:rFonts w:ascii="Times New Roman" w:hAnsi="Times New Roman"/>
                <w:sz w:val="24"/>
                <w:szCs w:val="24"/>
              </w:rPr>
            </w:pPr>
          </w:p>
          <w:p w:rsidR="000D2071" w:rsidRPr="000D2071" w:rsidRDefault="000D2071">
            <w:pPr>
              <w:autoSpaceDE w:val="0"/>
              <w:autoSpaceDN w:val="0"/>
              <w:adjustRightInd w:val="0"/>
              <w:rPr>
                <w:rFonts w:ascii="Times New Roman" w:eastAsia="Times New Roman" w:hAnsi="Times New Roman"/>
                <w:sz w:val="24"/>
                <w:szCs w:val="24"/>
                <w:lang w:eastAsia="ru-RU"/>
              </w:rPr>
            </w:pPr>
            <w:r w:rsidRPr="000D2071">
              <w:rPr>
                <w:rFonts w:ascii="Times New Roman" w:hAnsi="Times New Roman"/>
                <w:sz w:val="24"/>
                <w:szCs w:val="24"/>
              </w:rPr>
              <w:t>Малі площі природних кормових угідь для розвитку тваринництва.</w:t>
            </w:r>
          </w:p>
        </w:tc>
      </w:tr>
      <w:tr w:rsidR="000D2071" w:rsidRPr="000D2071" w:rsidTr="000D2071">
        <w:tc>
          <w:tcPr>
            <w:tcW w:w="6912" w:type="dxa"/>
            <w:tcBorders>
              <w:top w:val="single" w:sz="4" w:space="0" w:color="auto"/>
              <w:left w:val="single" w:sz="4" w:space="0" w:color="auto"/>
              <w:bottom w:val="single" w:sz="4" w:space="0" w:color="auto"/>
              <w:right w:val="single" w:sz="4" w:space="0" w:color="auto"/>
            </w:tcBorders>
          </w:tcPr>
          <w:p w:rsidR="000D2071" w:rsidRPr="000D2071" w:rsidRDefault="000D2071">
            <w:pPr>
              <w:autoSpaceDE w:val="0"/>
              <w:autoSpaceDN w:val="0"/>
              <w:adjustRightInd w:val="0"/>
              <w:rPr>
                <w:rFonts w:ascii="Times New Roman" w:eastAsiaTheme="minorHAnsi" w:hAnsi="Times New Roman"/>
                <w:sz w:val="24"/>
                <w:szCs w:val="24"/>
              </w:rPr>
            </w:pPr>
            <w:r w:rsidRPr="000D2071">
              <w:rPr>
                <w:rFonts w:ascii="Times New Roman" w:hAnsi="Times New Roman"/>
                <w:sz w:val="24"/>
                <w:szCs w:val="24"/>
              </w:rPr>
              <w:t>Підвищення рівня доходів сільського населення.</w:t>
            </w:r>
          </w:p>
          <w:p w:rsidR="000D2071" w:rsidRPr="000D2071" w:rsidRDefault="000D2071">
            <w:pPr>
              <w:jc w:val="both"/>
              <w:rPr>
                <w:rFonts w:ascii="Times New Roman" w:hAnsi="Times New Roman"/>
                <w:sz w:val="24"/>
                <w:szCs w:val="24"/>
              </w:rPr>
            </w:pPr>
          </w:p>
          <w:p w:rsidR="000D2071" w:rsidRPr="000D2071" w:rsidRDefault="000D2071">
            <w:pPr>
              <w:autoSpaceDE w:val="0"/>
              <w:autoSpaceDN w:val="0"/>
              <w:adjustRightInd w:val="0"/>
              <w:rPr>
                <w:rFonts w:ascii="Times New Roman" w:hAnsi="Times New Roman"/>
                <w:sz w:val="24"/>
                <w:szCs w:val="24"/>
                <w:lang w:val="ru-RU"/>
              </w:rPr>
            </w:pPr>
            <w:r w:rsidRPr="000D2071">
              <w:rPr>
                <w:rFonts w:ascii="Times New Roman" w:hAnsi="Times New Roman"/>
                <w:sz w:val="24"/>
                <w:szCs w:val="24"/>
              </w:rPr>
              <w:t>Впровадження нових енерго- та ресурсо- зберігаючих технологій.</w:t>
            </w:r>
          </w:p>
          <w:p w:rsidR="000D2071" w:rsidRPr="000D2071" w:rsidRDefault="000D2071">
            <w:pPr>
              <w:jc w:val="both"/>
              <w:rPr>
                <w:rFonts w:ascii="Times New Roman" w:hAnsi="Times New Roman"/>
                <w:sz w:val="24"/>
                <w:szCs w:val="24"/>
              </w:rPr>
            </w:pPr>
          </w:p>
          <w:p w:rsidR="000D2071" w:rsidRPr="000D2071" w:rsidRDefault="000D2071">
            <w:pPr>
              <w:autoSpaceDE w:val="0"/>
              <w:autoSpaceDN w:val="0"/>
              <w:adjustRightInd w:val="0"/>
              <w:rPr>
                <w:rFonts w:ascii="Times New Roman" w:eastAsia="Times New Roman" w:hAnsi="Times New Roman"/>
                <w:sz w:val="24"/>
                <w:szCs w:val="24"/>
                <w:lang w:eastAsia="ru-RU"/>
              </w:rPr>
            </w:pPr>
          </w:p>
          <w:p w:rsidR="000D2071" w:rsidRPr="000D2071" w:rsidRDefault="000D2071">
            <w:pPr>
              <w:autoSpaceDE w:val="0"/>
              <w:autoSpaceDN w:val="0"/>
              <w:adjustRightInd w:val="0"/>
              <w:rPr>
                <w:rFonts w:ascii="Times New Roman" w:eastAsia="Times New Roman" w:hAnsi="Times New Roman"/>
                <w:sz w:val="24"/>
                <w:szCs w:val="24"/>
                <w:lang w:eastAsia="ru-RU"/>
              </w:rPr>
            </w:pPr>
          </w:p>
          <w:p w:rsidR="000D2071" w:rsidRPr="000D2071" w:rsidRDefault="000D2071">
            <w:pPr>
              <w:autoSpaceDE w:val="0"/>
              <w:autoSpaceDN w:val="0"/>
              <w:adjustRightInd w:val="0"/>
              <w:rPr>
                <w:rFonts w:ascii="Times New Roman" w:eastAsia="Times New Roman" w:hAnsi="Times New Roman"/>
                <w:sz w:val="24"/>
                <w:szCs w:val="24"/>
                <w:lang w:eastAsia="ru-RU"/>
              </w:rPr>
            </w:pPr>
          </w:p>
          <w:p w:rsidR="000D2071" w:rsidRPr="000D2071" w:rsidRDefault="000D2071">
            <w:pPr>
              <w:autoSpaceDE w:val="0"/>
              <w:autoSpaceDN w:val="0"/>
              <w:adjustRightInd w:val="0"/>
              <w:rPr>
                <w:rFonts w:ascii="Times New Roman" w:eastAsia="Times New Roman" w:hAnsi="Times New Roman"/>
                <w:sz w:val="24"/>
                <w:szCs w:val="24"/>
                <w:lang w:eastAsia="ru-RU"/>
              </w:rPr>
            </w:pPr>
          </w:p>
          <w:p w:rsidR="000D2071" w:rsidRPr="000D2071" w:rsidRDefault="000D2071">
            <w:pPr>
              <w:autoSpaceDE w:val="0"/>
              <w:autoSpaceDN w:val="0"/>
              <w:adjustRightInd w:val="0"/>
              <w:rPr>
                <w:rFonts w:ascii="Times New Roman" w:eastAsia="Times New Roman" w:hAnsi="Times New Roman"/>
                <w:sz w:val="24"/>
                <w:szCs w:val="24"/>
                <w:lang w:eastAsia="ru-RU"/>
              </w:rPr>
            </w:pPr>
          </w:p>
          <w:p w:rsidR="000D2071" w:rsidRPr="000D2071" w:rsidRDefault="000D2071">
            <w:pPr>
              <w:autoSpaceDE w:val="0"/>
              <w:autoSpaceDN w:val="0"/>
              <w:adjustRightInd w:val="0"/>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tcPr>
          <w:p w:rsidR="000D2071" w:rsidRPr="000D2071" w:rsidRDefault="000D2071">
            <w:pPr>
              <w:autoSpaceDE w:val="0"/>
              <w:autoSpaceDN w:val="0"/>
              <w:adjustRightInd w:val="0"/>
              <w:rPr>
                <w:rFonts w:ascii="Times New Roman" w:eastAsiaTheme="minorHAnsi" w:hAnsi="Times New Roman"/>
                <w:sz w:val="24"/>
                <w:szCs w:val="24"/>
              </w:rPr>
            </w:pPr>
            <w:r w:rsidRPr="000D2071">
              <w:rPr>
                <w:rFonts w:ascii="Times New Roman" w:hAnsi="Times New Roman"/>
                <w:sz w:val="24"/>
                <w:szCs w:val="24"/>
              </w:rPr>
              <w:t xml:space="preserve">Зменшення  чисельності поголів’я ВРХ </w:t>
            </w:r>
          </w:p>
          <w:p w:rsidR="000D2071" w:rsidRPr="000D2071" w:rsidRDefault="000D2071">
            <w:pPr>
              <w:autoSpaceDE w:val="0"/>
              <w:autoSpaceDN w:val="0"/>
              <w:adjustRightInd w:val="0"/>
              <w:rPr>
                <w:rFonts w:ascii="Times New Roman" w:eastAsia="Times New Roman" w:hAnsi="Times New Roman"/>
                <w:sz w:val="24"/>
                <w:szCs w:val="24"/>
                <w:lang w:eastAsia="ru-RU"/>
              </w:rPr>
            </w:pPr>
            <w:r w:rsidRPr="000D2071">
              <w:rPr>
                <w:rFonts w:ascii="Times New Roman" w:hAnsi="Times New Roman"/>
                <w:sz w:val="24"/>
                <w:szCs w:val="24"/>
              </w:rPr>
              <w:t>Недостатнє фінансування виконання заходів Програми.</w:t>
            </w:r>
          </w:p>
          <w:p w:rsidR="000D2071" w:rsidRPr="000D2071" w:rsidRDefault="000D2071">
            <w:pPr>
              <w:autoSpaceDE w:val="0"/>
              <w:autoSpaceDN w:val="0"/>
              <w:adjustRightInd w:val="0"/>
              <w:rPr>
                <w:rFonts w:ascii="Times New Roman" w:eastAsiaTheme="minorHAnsi" w:hAnsi="Times New Roman"/>
                <w:sz w:val="24"/>
                <w:szCs w:val="24"/>
                <w:lang w:val="ru-RU"/>
              </w:rPr>
            </w:pPr>
            <w:r w:rsidRPr="000D2071">
              <w:rPr>
                <w:rFonts w:ascii="Times New Roman" w:hAnsi="Times New Roman"/>
                <w:sz w:val="24"/>
                <w:szCs w:val="24"/>
              </w:rPr>
              <w:t>Фінансова, податкова  та цінова нестабільність.</w:t>
            </w:r>
          </w:p>
          <w:p w:rsidR="000D2071" w:rsidRPr="000D2071" w:rsidRDefault="000D2071">
            <w:pPr>
              <w:autoSpaceDE w:val="0"/>
              <w:autoSpaceDN w:val="0"/>
              <w:adjustRightInd w:val="0"/>
              <w:rPr>
                <w:rFonts w:ascii="Times New Roman" w:hAnsi="Times New Roman"/>
                <w:sz w:val="24"/>
                <w:szCs w:val="24"/>
              </w:rPr>
            </w:pPr>
            <w:r w:rsidRPr="000D2071">
              <w:rPr>
                <w:rFonts w:ascii="Times New Roman" w:hAnsi="Times New Roman"/>
                <w:sz w:val="24"/>
                <w:szCs w:val="24"/>
              </w:rPr>
              <w:t>Недостатня кількість обігових коштів у агровиробників.</w:t>
            </w:r>
          </w:p>
          <w:p w:rsidR="000D2071" w:rsidRPr="000D2071" w:rsidRDefault="000D2071">
            <w:pPr>
              <w:autoSpaceDE w:val="0"/>
              <w:autoSpaceDN w:val="0"/>
              <w:adjustRightInd w:val="0"/>
              <w:rPr>
                <w:rFonts w:ascii="Times New Roman" w:hAnsi="Times New Roman"/>
                <w:sz w:val="24"/>
                <w:szCs w:val="24"/>
              </w:rPr>
            </w:pPr>
            <w:r w:rsidRPr="000D2071">
              <w:rPr>
                <w:rFonts w:ascii="Times New Roman" w:hAnsi="Times New Roman"/>
                <w:sz w:val="24"/>
                <w:szCs w:val="24"/>
              </w:rPr>
              <w:t>Зниження родючості земель у наслідок недостатніх природоохоронних та агротехнічних заходів.</w:t>
            </w:r>
          </w:p>
          <w:p w:rsidR="000D2071" w:rsidRPr="000D2071" w:rsidRDefault="000D2071">
            <w:pPr>
              <w:autoSpaceDE w:val="0"/>
              <w:autoSpaceDN w:val="0"/>
              <w:adjustRightInd w:val="0"/>
              <w:rPr>
                <w:rFonts w:ascii="Times New Roman" w:hAnsi="Times New Roman"/>
                <w:sz w:val="24"/>
                <w:szCs w:val="24"/>
              </w:rPr>
            </w:pPr>
          </w:p>
          <w:p w:rsidR="000D2071" w:rsidRPr="000D2071" w:rsidRDefault="000D2071">
            <w:pPr>
              <w:autoSpaceDE w:val="0"/>
              <w:autoSpaceDN w:val="0"/>
              <w:adjustRightInd w:val="0"/>
              <w:rPr>
                <w:rFonts w:ascii="Times New Roman" w:hAnsi="Times New Roman"/>
                <w:sz w:val="24"/>
                <w:szCs w:val="24"/>
              </w:rPr>
            </w:pPr>
            <w:r w:rsidRPr="000D2071">
              <w:rPr>
                <w:rFonts w:ascii="Times New Roman" w:hAnsi="Times New Roman"/>
                <w:sz w:val="24"/>
                <w:szCs w:val="24"/>
              </w:rPr>
              <w:t>Зменшення чисельності економічно-активного населення в сільській місцевості</w:t>
            </w:r>
          </w:p>
          <w:p w:rsidR="000D2071" w:rsidRPr="000D2071" w:rsidRDefault="000D2071">
            <w:pPr>
              <w:autoSpaceDE w:val="0"/>
              <w:autoSpaceDN w:val="0"/>
              <w:adjustRightInd w:val="0"/>
              <w:rPr>
                <w:rFonts w:ascii="Times New Roman" w:hAnsi="Times New Roman"/>
                <w:sz w:val="24"/>
                <w:szCs w:val="24"/>
              </w:rPr>
            </w:pPr>
          </w:p>
          <w:p w:rsidR="000D2071" w:rsidRPr="000D2071" w:rsidRDefault="000D2071">
            <w:pPr>
              <w:autoSpaceDE w:val="0"/>
              <w:autoSpaceDN w:val="0"/>
              <w:adjustRightInd w:val="0"/>
              <w:rPr>
                <w:rFonts w:ascii="Times New Roman" w:eastAsia="Times New Roman" w:hAnsi="Times New Roman"/>
                <w:sz w:val="24"/>
                <w:szCs w:val="24"/>
                <w:lang w:eastAsia="ru-RU"/>
              </w:rPr>
            </w:pPr>
          </w:p>
        </w:tc>
      </w:tr>
    </w:tbl>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HAnsi" w:hAnsi="Times New Roman"/>
          <w:b/>
          <w:color w:val="000000"/>
          <w:sz w:val="24"/>
          <w:szCs w:val="24"/>
          <w:lang w:val="ru-RU"/>
        </w:rPr>
      </w:pP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lang w:eastAsia="uk-UA"/>
        </w:rPr>
      </w:pP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0D2071">
        <w:rPr>
          <w:rFonts w:ascii="Times New Roman" w:hAnsi="Times New Roman"/>
          <w:b/>
          <w:sz w:val="24"/>
          <w:szCs w:val="24"/>
        </w:rPr>
        <w:lastRenderedPageBreak/>
        <w:t>ШЛЯХИ РОЗВ’ЯЗАННЯ ПРОБЛЕМ, ОБСЯГИ ФІНАНСУВАННЯ</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
        </w:rPr>
      </w:pPr>
      <w:r w:rsidRPr="000D2071">
        <w:t xml:space="preserve">        З метою розв’язання існуючих проблем розвитку агропромислового комплексу , передбачається здійснювати фінансування заходів Комплексної програми, відповідно до додатку Напрямки діяльності та заходи Комплексної програми підтримки галузі АПК    на 2024-2026роки. </w:t>
      </w:r>
    </w:p>
    <w:p w:rsidR="000D2071" w:rsidRPr="000D2071" w:rsidRDefault="000D2071" w:rsidP="000D207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D2071" w:rsidRPr="000D2071" w:rsidRDefault="000D2071" w:rsidP="000D2071">
      <w:pPr>
        <w:pStyle w:val="7"/>
        <w:tabs>
          <w:tab w:val="left" w:pos="708"/>
        </w:tabs>
        <w:ind w:left="1077"/>
        <w:rPr>
          <w:rFonts w:ascii="Times New Roman" w:hAnsi="Times New Roman" w:cs="Times New Roman"/>
          <w:b/>
          <w:i w:val="0"/>
          <w:sz w:val="24"/>
          <w:szCs w:val="24"/>
        </w:rPr>
      </w:pPr>
      <w:r w:rsidRPr="000D2071">
        <w:rPr>
          <w:rFonts w:ascii="Times New Roman" w:hAnsi="Times New Roman" w:cs="Times New Roman"/>
          <w:sz w:val="24"/>
          <w:szCs w:val="24"/>
        </w:rPr>
        <w:t xml:space="preserve"> </w:t>
      </w:r>
      <w:r w:rsidRPr="000D2071">
        <w:rPr>
          <w:rFonts w:ascii="Times New Roman" w:hAnsi="Times New Roman" w:cs="Times New Roman"/>
          <w:b/>
          <w:i w:val="0"/>
          <w:sz w:val="24"/>
          <w:szCs w:val="24"/>
        </w:rPr>
        <w:t>ЗАВДАННЯ  І  ЗАХОДИ  КОМПЛЕКСНОЇ  ПРОГРАМИ</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99"/>
      </w:pPr>
      <w:r w:rsidRPr="000D2071">
        <w:t>Вирішення проблем аграрної галузі передбачається шляхом:</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99"/>
      </w:pPr>
      <w:r w:rsidRPr="000D2071">
        <w:t>- підтримки розвитку галузі тваринництва, нарощування поголів’я ВРХ;</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99"/>
      </w:pPr>
      <w:r w:rsidRPr="000D2071">
        <w:t>- стимулювання будівництва міні-доїльних залів, молокопроводів;</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99"/>
      </w:pPr>
      <w:r w:rsidRPr="000D2071">
        <w:t>- стимулювання створення міні-виробництв з глибокої переробки сільськогосподарської продукції;</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99"/>
      </w:pPr>
      <w:r w:rsidRPr="000D2071">
        <w:t>- розвитку інфраструктури аграрного ринку, обслуговуючої кооперації;</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99"/>
      </w:pPr>
      <w:r w:rsidRPr="000D2071">
        <w:t>- підтримка та розвиток особистих селянських господарств, які утримують три і більше корів - сімейних (родинних) ферм;</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99"/>
      </w:pPr>
      <w:r w:rsidRPr="000D2071">
        <w:t>- створення належних умов з трансформації особистих селянських господарств в інші організаційно-правові форми господарювання;</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99"/>
      </w:pPr>
      <w:r w:rsidRPr="000D2071">
        <w:t>- проведення інформаційно-роз’яснювальної роботи, поширення серед суб'єктів господарювання всіх форм власності, широких верств населення інформації, відомостей з основних питань агропромислового комплексу;</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99"/>
      </w:pPr>
    </w:p>
    <w:p w:rsidR="000D2071" w:rsidRPr="000D2071" w:rsidRDefault="000D2071" w:rsidP="000D2071">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проведення аналізу стану використання та охорони земель на території  сільської ради;</w:t>
      </w:r>
    </w:p>
    <w:p w:rsidR="000D2071" w:rsidRPr="000D2071" w:rsidRDefault="000D2071" w:rsidP="000D2071">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проведення інвентаризації земель усіх форм власності;</w:t>
      </w:r>
    </w:p>
    <w:p w:rsidR="000D2071" w:rsidRPr="000D2071" w:rsidRDefault="000D2071" w:rsidP="000D2071">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коригуванпня раніше розробленого Проекту землеустрою щодо встановлення та зміни меж населених пунктів сільської ради та включення у межі адміністративно-територіальних одиниць земельних ділянок проектної житлової садибної забудови (враховуючи дані Схеми планування території Боратинської сільської ради Луцького району Волинської області);</w:t>
      </w:r>
    </w:p>
    <w:p w:rsidR="000D2071" w:rsidRPr="000D2071" w:rsidRDefault="000D2071" w:rsidP="000D2071">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lang w:val="ru-RU" w:eastAsia="ru-RU"/>
        </w:rPr>
      </w:pPr>
      <w:r w:rsidRPr="000D2071">
        <w:rPr>
          <w:rFonts w:ascii="Times New Roman" w:eastAsia="Times New Roman" w:hAnsi="Times New Roman"/>
          <w:sz w:val="24"/>
          <w:szCs w:val="24"/>
          <w:lang w:eastAsia="ru-RU"/>
        </w:rPr>
        <w:t>виявлення та повернення самовільно зайнятих земельних ділянок і приведення їх у стан, придатний для подальшого використання;</w:t>
      </w:r>
    </w:p>
    <w:p w:rsidR="000D2071" w:rsidRPr="000D2071" w:rsidRDefault="000D2071" w:rsidP="000D2071">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оновлення планово-картографічних матеріалів;</w:t>
      </w:r>
    </w:p>
    <w:p w:rsidR="000D2071" w:rsidRPr="000D2071" w:rsidRDefault="000D2071" w:rsidP="000D2071">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співпраця з контролюючими ‘органами, які проводять нарахування фізичним особам сум земельного податку, з метою приведення їх у відповідність до даних державного земельного кадастру та тарифів;</w:t>
      </w:r>
    </w:p>
    <w:p w:rsidR="000D2071" w:rsidRPr="000D2071" w:rsidRDefault="000D2071" w:rsidP="000D2071">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впровадження механізму сплати фізичними особами земельного податкучерез касу сільської ради, за квитанцією про приймання податкових платежів (форма квитанції встановлюється у порядку, передбаченому статтею 46 Податкового Кодексу України);</w:t>
      </w:r>
    </w:p>
    <w:p w:rsidR="000D2071" w:rsidRPr="000D2071" w:rsidRDefault="000D2071" w:rsidP="000D2071">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проведення рекультивації порушених земель;</w:t>
      </w:r>
    </w:p>
    <w:p w:rsidR="000D2071" w:rsidRPr="000D2071" w:rsidRDefault="000D2071" w:rsidP="000D2071">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проведення робіт з нормативної грошової оцінки земель населених пунктів : Баківці, Вікторяни , Гірка Полонка, Коршів, Оздів, Озеряни, Полонка, Радомишель, Ратнів, Романівка, Суховоля.</w:t>
      </w:r>
    </w:p>
    <w:p w:rsidR="000D2071" w:rsidRPr="000D2071" w:rsidRDefault="000D2071" w:rsidP="000D2071">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підключення типового робочого місця стороннього користувача Автоматизованої системи Державного земельного кадастру;</w:t>
      </w:r>
    </w:p>
    <w:p w:rsidR="000D2071" w:rsidRPr="000D2071" w:rsidRDefault="000D2071" w:rsidP="000D2071">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запровадження ефективних механізмів ринку землі, у тому числі проведення земельних торгів у формі аукціону;</w:t>
      </w:r>
    </w:p>
    <w:p w:rsidR="000D2071" w:rsidRPr="000D2071" w:rsidRDefault="000D2071" w:rsidP="000D2071">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проведення заходів з меліорації земель та забезпечення функціонуванняоб’єктів інженерної інфраструктури меліоративних систем у належному стані;</w:t>
      </w:r>
    </w:p>
    <w:p w:rsidR="000D2071" w:rsidRPr="000D2071" w:rsidRDefault="000D2071" w:rsidP="000D2071">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розроблення проектів землеустрою щодо встановлення меж прибережних захисних смуг для забезпечення раціонального використання природоохоронної території з режимом обмеженої господарської діяльності;</w:t>
      </w:r>
    </w:p>
    <w:p w:rsidR="000D2071" w:rsidRPr="000D2071" w:rsidRDefault="000D2071" w:rsidP="000D2071">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 xml:space="preserve">запровадження внутрішніх правил регулювання земельних відносин, пов’язаних з наданням громадянам у користування або у власність земельних ділянок для </w:t>
      </w:r>
      <w:r w:rsidRPr="000D2071">
        <w:rPr>
          <w:rFonts w:ascii="Times New Roman" w:eastAsia="Times New Roman" w:hAnsi="Times New Roman"/>
          <w:sz w:val="24"/>
          <w:szCs w:val="24"/>
          <w:lang w:eastAsia="ru-RU"/>
        </w:rPr>
        <w:lastRenderedPageBreak/>
        <w:t>будівництва і обслуговування житлового будинку, господарських будівель і споруд та ведення особистого селянського господарства на території Боратинської сільської ради.</w:t>
      </w:r>
    </w:p>
    <w:p w:rsidR="000D2071" w:rsidRPr="000D2071" w:rsidRDefault="000D2071" w:rsidP="000D2071">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0D2071">
        <w:rPr>
          <w:rFonts w:ascii="Times New Roman" w:eastAsia="Times New Roman" w:hAnsi="Times New Roman"/>
          <w:sz w:val="24"/>
          <w:szCs w:val="24"/>
          <w:lang w:eastAsia="ru-RU"/>
        </w:rPr>
        <w:t>Відновлення та догляд за внутрішньогосподарською меліоративною мережею.</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HAnsi" w:hAnsi="Times New Roman"/>
          <w:b/>
          <w:sz w:val="24"/>
          <w:szCs w:val="24"/>
        </w:rPr>
      </w:pPr>
      <w:r w:rsidRPr="000D2071">
        <w:rPr>
          <w:rFonts w:ascii="Times New Roman" w:hAnsi="Times New Roman"/>
          <w:b/>
          <w:sz w:val="24"/>
          <w:szCs w:val="24"/>
        </w:rPr>
        <w:t xml:space="preserve">ОЧІКУВАНІ  РЕЗУЛЬТАТИ ВИКОНАННЯМ </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sz w:val="24"/>
          <w:szCs w:val="24"/>
          <w:lang w:eastAsia="uk-UA"/>
        </w:rPr>
      </w:pPr>
      <w:r w:rsidRPr="000D2071">
        <w:rPr>
          <w:rFonts w:ascii="Times New Roman" w:hAnsi="Times New Roman"/>
          <w:b/>
          <w:sz w:val="24"/>
          <w:szCs w:val="24"/>
        </w:rPr>
        <w:t>КОМПЛЕКСНОЇ  ПРОГРАМИ</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pPr>
      <w:r w:rsidRPr="000D2071">
        <w:tab/>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Виконання Комплексної програми забезпечить сталий розвиток агропромислового комплексу , підвищить ефективність виробництва, покращить забезпечення населення продуктами харчування за доступними цінами, сприятиме зростанню рівня життя та доходів жителів села, .</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У результаті виконання Комплексної програми та реалізації запропонованих заходів очікується:</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насичення товарних ринків конкурентоспроможною вітчизняною продукцією;</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збільшення кількості реалізації товарного молока та підвищення його якості;</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стимулювання сільської молоді до започаткування ведення агровиробництва у сільській місцевості;</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покращення селекційно-племінної роботи, нарощування обсягів виробництва продукції тваринництва та чисельності поголів’я сільськогосподарських тварин;</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поліпшення матеріально-технічної бази сільськогосподарських обслуговуючих кооперативів, що забезпечить просування сільськогосподарської продукції сільськогосподарських товаровиробників – на організований аграрний ринок за стабільними цінами;</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зростання доходів власників особистих селянських господарств;</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оновлення планово- картографічних матеріалів</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забезпечення регульованого водного режиму</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r w:rsidRPr="000D2071">
        <w:t>- покращення екологічної ситуації на території сільської ради</w:t>
      </w: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0D2071" w:rsidRPr="000D2071" w:rsidRDefault="000D2071" w:rsidP="000D2071">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pPr>
    </w:p>
    <w:p w:rsidR="0044516E"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imes New Roman" w:eastAsia="Times New Roman" w:hAnsi="Times New Roman"/>
          <w:sz w:val="24"/>
          <w:szCs w:val="24"/>
        </w:rPr>
      </w:pPr>
      <w:r w:rsidRPr="000D2071">
        <w:rPr>
          <w:rFonts w:ascii="Times New Roman" w:eastAsia="Times New Roman" w:hAnsi="Times New Roman"/>
          <w:sz w:val="24"/>
          <w:szCs w:val="24"/>
        </w:rPr>
        <w:t xml:space="preserve">                                     </w:t>
      </w:r>
    </w:p>
    <w:p w:rsidR="0044516E" w:rsidRDefault="0044516E"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imes New Roman" w:eastAsia="Times New Roman" w:hAnsi="Times New Roman"/>
          <w:sz w:val="24"/>
          <w:szCs w:val="24"/>
        </w:rPr>
      </w:pPr>
    </w:p>
    <w:p w:rsidR="0044516E" w:rsidRDefault="0044516E"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imes New Roman" w:eastAsia="Times New Roman" w:hAnsi="Times New Roman"/>
          <w:sz w:val="24"/>
          <w:szCs w:val="24"/>
        </w:rPr>
      </w:pPr>
    </w:p>
    <w:p w:rsidR="0044516E"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imes New Roman" w:eastAsia="Times New Roman" w:hAnsi="Times New Roman"/>
          <w:sz w:val="24"/>
          <w:szCs w:val="24"/>
        </w:rPr>
        <w:sectPr w:rsidR="0044516E">
          <w:pgSz w:w="11906" w:h="16838"/>
          <w:pgMar w:top="850" w:right="850" w:bottom="850" w:left="1417" w:header="708" w:footer="708" w:gutter="0"/>
          <w:cols w:space="720"/>
        </w:sectPr>
      </w:pPr>
      <w:r w:rsidRPr="000D2071">
        <w:rPr>
          <w:rFonts w:ascii="Times New Roman" w:eastAsia="Times New Roman" w:hAnsi="Times New Roman"/>
          <w:sz w:val="24"/>
          <w:szCs w:val="24"/>
        </w:rPr>
        <w:t xml:space="preserve">                                                                                            </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imes New Roman" w:eastAsia="Times New Roman" w:hAnsi="Times New Roman"/>
          <w:sz w:val="24"/>
          <w:szCs w:val="24"/>
        </w:rPr>
      </w:pPr>
      <w:r w:rsidRPr="000D2071">
        <w:rPr>
          <w:rFonts w:ascii="Times New Roman" w:eastAsia="Times New Roman" w:hAnsi="Times New Roman"/>
          <w:sz w:val="24"/>
          <w:szCs w:val="24"/>
        </w:rPr>
        <w:lastRenderedPageBreak/>
        <w:t>Додаток 1</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ascii="Times New Roman" w:eastAsia="Times New Roman" w:hAnsi="Times New Roman"/>
          <w:b/>
          <w:sz w:val="24"/>
          <w:szCs w:val="24"/>
        </w:rPr>
      </w:pPr>
      <w:r w:rsidRPr="000D2071">
        <w:rPr>
          <w:rFonts w:ascii="Times New Roman" w:eastAsia="Times New Roman" w:hAnsi="Times New Roman"/>
          <w:b/>
          <w:sz w:val="24"/>
          <w:szCs w:val="24"/>
        </w:rPr>
        <w:t>Напрямки діяльності та заходи Комплексної програми підтримки галузі агропромислового комплексу Боратинської  сільської ради</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ascii="Times New Roman" w:eastAsia="Times New Roman" w:hAnsi="Times New Roman"/>
          <w:b/>
          <w:sz w:val="24"/>
          <w:szCs w:val="24"/>
          <w:lang w:val="ru-RU"/>
        </w:rPr>
      </w:pPr>
      <w:r w:rsidRPr="000D2071">
        <w:rPr>
          <w:rFonts w:ascii="Times New Roman" w:eastAsia="Times New Roman" w:hAnsi="Times New Roman"/>
          <w:b/>
          <w:sz w:val="24"/>
          <w:szCs w:val="24"/>
        </w:rPr>
        <w:t xml:space="preserve">   на 2024-2026 рр.</w:t>
      </w:r>
    </w:p>
    <w:tbl>
      <w:tblPr>
        <w:tblW w:w="1445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11"/>
        <w:gridCol w:w="2386"/>
        <w:gridCol w:w="2340"/>
        <w:gridCol w:w="1221"/>
        <w:gridCol w:w="1354"/>
        <w:gridCol w:w="777"/>
        <w:gridCol w:w="777"/>
        <w:gridCol w:w="777"/>
        <w:gridCol w:w="1850"/>
      </w:tblGrid>
      <w:tr w:rsidR="000D2071" w:rsidRPr="000D2071" w:rsidTr="000D2071">
        <w:trPr>
          <w:gridAfter w:val="1"/>
          <w:wAfter w:w="1850" w:type="dxa"/>
          <w:trHeight w:val="210"/>
          <w:tblCellSpacing w:w="0" w:type="dxa"/>
        </w:trPr>
        <w:tc>
          <w:tcPr>
            <w:tcW w:w="458" w:type="dxa"/>
            <w:vMerge w:val="restart"/>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О№ п/п</w:t>
            </w:r>
          </w:p>
        </w:tc>
        <w:tc>
          <w:tcPr>
            <w:tcW w:w="2511" w:type="dxa"/>
            <w:vMerge w:val="restart"/>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lang w:val="ru-RU"/>
              </w:rPr>
            </w:pPr>
            <w:r w:rsidRPr="000D2071">
              <w:rPr>
                <w:rFonts w:ascii="Times New Roman" w:eastAsia="Times New Roman" w:hAnsi="Times New Roman"/>
                <w:b/>
                <w:bCs/>
                <w:sz w:val="24"/>
                <w:szCs w:val="24"/>
              </w:rPr>
              <w:t>Назва напрямку діяльності</w:t>
            </w:r>
          </w:p>
        </w:tc>
        <w:tc>
          <w:tcPr>
            <w:tcW w:w="2386" w:type="dxa"/>
            <w:vMerge w:val="restart"/>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Заходи</w:t>
            </w:r>
          </w:p>
        </w:tc>
        <w:tc>
          <w:tcPr>
            <w:tcW w:w="2340" w:type="dxa"/>
            <w:vMerge w:val="restart"/>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Виконавці</w:t>
            </w:r>
          </w:p>
        </w:tc>
        <w:tc>
          <w:tcPr>
            <w:tcW w:w="1221" w:type="dxa"/>
            <w:vMerge w:val="restart"/>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Термін виконання</w:t>
            </w:r>
          </w:p>
        </w:tc>
        <w:tc>
          <w:tcPr>
            <w:tcW w:w="1354" w:type="dxa"/>
            <w:vMerge w:val="restart"/>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Джерела фінансуван-ня</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 </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 </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rPr>
                <w:rFonts w:ascii="Times New Roman" w:eastAsia="Times New Roman" w:hAnsi="Times New Roman"/>
                <w:sz w:val="24"/>
                <w:szCs w:val="24"/>
              </w:rPr>
            </w:pPr>
          </w:p>
        </w:tc>
      </w:tr>
      <w:tr w:rsidR="000D2071" w:rsidRPr="000D2071" w:rsidTr="000D2071">
        <w:trPr>
          <w:trHeight w:val="2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imes New Roman" w:hAnsi="Times New Roman"/>
                <w:sz w:val="24"/>
                <w:szCs w:val="24"/>
                <w:lang w:val="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imes New Roman" w:hAnsi="Times New Roman"/>
                <w:sz w:val="24"/>
                <w:szCs w:val="24"/>
                <w:lang w:val="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imes New Roman" w:hAnsi="Times New Roman"/>
                <w:sz w:val="24"/>
                <w:szCs w:val="24"/>
                <w:lang w:val="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imes New Roman" w:hAnsi="Times New Roman"/>
                <w:sz w:val="24"/>
                <w:szCs w:val="24"/>
                <w:lang w:val="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imes New Roman" w:hAnsi="Times New Roman"/>
                <w:sz w:val="24"/>
                <w:szCs w:val="24"/>
                <w:lang w:val="ru-RU"/>
              </w:rPr>
            </w:pP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2024</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2025</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2026</w:t>
            </w:r>
          </w:p>
        </w:tc>
        <w:tc>
          <w:tcPr>
            <w:tcW w:w="185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jc w:val="center"/>
              <w:rPr>
                <w:rFonts w:ascii="Times New Roman" w:eastAsia="Times New Roman" w:hAnsi="Times New Roman"/>
                <w:sz w:val="24"/>
                <w:szCs w:val="24"/>
              </w:rPr>
            </w:pPr>
            <w:r w:rsidRPr="000D2071">
              <w:rPr>
                <w:rFonts w:ascii="Times New Roman" w:eastAsia="Times New Roman" w:hAnsi="Times New Roman"/>
                <w:sz w:val="24"/>
                <w:szCs w:val="24"/>
              </w:rPr>
              <w:t>Очікувані результати</w:t>
            </w:r>
          </w:p>
        </w:tc>
      </w:tr>
      <w:tr w:rsidR="000D2071" w:rsidRPr="000D2071" w:rsidTr="000D2071">
        <w:trPr>
          <w:trHeight w:val="21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1</w:t>
            </w:r>
          </w:p>
        </w:tc>
        <w:tc>
          <w:tcPr>
            <w:tcW w:w="251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2</w:t>
            </w:r>
          </w:p>
        </w:tc>
        <w:tc>
          <w:tcPr>
            <w:tcW w:w="2386"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lang w:val="ru-RU"/>
              </w:rPr>
            </w:pPr>
            <w:r w:rsidRPr="000D2071">
              <w:rPr>
                <w:rFonts w:ascii="Times New Roman" w:eastAsia="Times New Roman" w:hAnsi="Times New Roman"/>
                <w:b/>
                <w:bCs/>
                <w:sz w:val="24"/>
                <w:szCs w:val="24"/>
              </w:rPr>
              <w:t>3</w:t>
            </w:r>
          </w:p>
        </w:tc>
        <w:tc>
          <w:tcPr>
            <w:tcW w:w="234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4</w:t>
            </w:r>
          </w:p>
        </w:tc>
        <w:tc>
          <w:tcPr>
            <w:tcW w:w="122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5</w:t>
            </w:r>
          </w:p>
        </w:tc>
        <w:tc>
          <w:tcPr>
            <w:tcW w:w="1354"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6</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9</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10</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11</w:t>
            </w:r>
          </w:p>
        </w:tc>
        <w:tc>
          <w:tcPr>
            <w:tcW w:w="185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13</w:t>
            </w:r>
          </w:p>
        </w:tc>
      </w:tr>
      <w:tr w:rsidR="000D2071" w:rsidRPr="000D2071" w:rsidTr="000D2071">
        <w:trPr>
          <w:trHeight w:val="21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
                <w:bCs/>
                <w:sz w:val="24"/>
                <w:szCs w:val="24"/>
              </w:rPr>
            </w:pPr>
            <w:r w:rsidRPr="000D2071">
              <w:rPr>
                <w:rFonts w:ascii="Times New Roman" w:eastAsia="Times New Roman" w:hAnsi="Times New Roman"/>
                <w:b/>
                <w:bCs/>
                <w:sz w:val="24"/>
                <w:szCs w:val="24"/>
              </w:rPr>
              <w:t>1</w:t>
            </w:r>
          </w:p>
        </w:tc>
        <w:tc>
          <w:tcPr>
            <w:tcW w:w="251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Підтримка земельної реформи</w:t>
            </w:r>
          </w:p>
        </w:tc>
        <w:tc>
          <w:tcPr>
            <w:tcW w:w="2386"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hd w:val="clear" w:color="auto" w:fill="FFFFFF"/>
              <w:spacing w:before="100" w:beforeAutospacing="1" w:after="100" w:afterAutospacing="1"/>
              <w:ind w:left="134"/>
              <w:jc w:val="both"/>
              <w:rPr>
                <w:rFonts w:ascii="Times New Roman" w:eastAsia="Times New Roman" w:hAnsi="Times New Roman"/>
                <w:color w:val="39474F"/>
                <w:sz w:val="24"/>
                <w:szCs w:val="24"/>
                <w:lang w:eastAsia="ru-RU"/>
              </w:rPr>
            </w:pPr>
            <w:r w:rsidRPr="000D2071">
              <w:rPr>
                <w:rFonts w:ascii="Times New Roman" w:eastAsia="Times New Roman" w:hAnsi="Times New Roman"/>
                <w:color w:val="39474F"/>
                <w:sz w:val="24"/>
                <w:szCs w:val="24"/>
                <w:lang w:eastAsia="ru-RU"/>
              </w:rPr>
              <w:t>Проведення інвентаризації земель усіх форм власності;</w:t>
            </w:r>
          </w:p>
        </w:tc>
        <w:tc>
          <w:tcPr>
            <w:tcW w:w="234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
                <w:bCs/>
                <w:sz w:val="24"/>
                <w:szCs w:val="24"/>
              </w:rPr>
            </w:pPr>
            <w:r w:rsidRPr="000D2071">
              <w:rPr>
                <w:rFonts w:ascii="Times New Roman" w:eastAsia="Times New Roman" w:hAnsi="Times New Roman"/>
                <w:sz w:val="24"/>
                <w:szCs w:val="24"/>
              </w:rPr>
              <w:t>Виконавчий комітет  Боратинської сільської ради</w:t>
            </w:r>
          </w:p>
        </w:tc>
        <w:tc>
          <w:tcPr>
            <w:tcW w:w="122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
                <w:bCs/>
                <w:color w:val="000000"/>
                <w:sz w:val="24"/>
                <w:szCs w:val="24"/>
                <w:lang w:val="ru-RU"/>
              </w:rPr>
            </w:pPr>
            <w:r w:rsidRPr="000D2071">
              <w:rPr>
                <w:rFonts w:ascii="Times New Roman" w:eastAsia="Times New Roman" w:hAnsi="Times New Roman"/>
                <w:sz w:val="24"/>
                <w:szCs w:val="24"/>
              </w:rPr>
              <w:t>2024-2026 рр</w:t>
            </w:r>
          </w:p>
        </w:tc>
        <w:tc>
          <w:tcPr>
            <w:tcW w:w="1354"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
                <w:bCs/>
                <w:sz w:val="24"/>
                <w:szCs w:val="24"/>
              </w:rPr>
            </w:pPr>
            <w:r w:rsidRPr="000D2071">
              <w:rPr>
                <w:rFonts w:ascii="Times New Roman" w:eastAsia="Times New Roman" w:hAnsi="Times New Roman"/>
                <w:sz w:val="24"/>
                <w:szCs w:val="24"/>
              </w:rPr>
              <w:t>сільський бюджет</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800</w:t>
            </w:r>
          </w:p>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тис.грн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800</w:t>
            </w:r>
          </w:p>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тис.грн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900</w:t>
            </w:r>
          </w:p>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тис.грн</w:t>
            </w:r>
          </w:p>
        </w:tc>
        <w:tc>
          <w:tcPr>
            <w:tcW w:w="1850" w:type="dxa"/>
            <w:tcBorders>
              <w:top w:val="outset" w:sz="6" w:space="0" w:color="auto"/>
              <w:left w:val="outset" w:sz="6" w:space="0" w:color="auto"/>
              <w:bottom w:val="outset" w:sz="6" w:space="0" w:color="auto"/>
              <w:right w:val="outset" w:sz="6" w:space="0" w:color="auto"/>
            </w:tcBorders>
            <w:vAlign w:val="center"/>
          </w:tcPr>
          <w:p w:rsidR="000D2071" w:rsidRPr="000D2071" w:rsidRDefault="000D2071">
            <w:pPr>
              <w:shd w:val="clear" w:color="auto" w:fill="FFFFFF"/>
              <w:spacing w:before="100" w:beforeAutospacing="1" w:after="100" w:afterAutospacing="1"/>
              <w:ind w:left="720"/>
              <w:jc w:val="both"/>
              <w:rPr>
                <w:rFonts w:ascii="Times New Roman" w:eastAsia="Times New Roman" w:hAnsi="Times New Roman"/>
                <w:color w:val="39474F"/>
                <w:sz w:val="24"/>
                <w:szCs w:val="24"/>
                <w:lang w:eastAsia="ru-RU"/>
              </w:rPr>
            </w:pPr>
          </w:p>
        </w:tc>
      </w:tr>
      <w:tr w:rsidR="000D2071" w:rsidRPr="000D2071" w:rsidTr="000D2071">
        <w:trPr>
          <w:trHeight w:val="21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
                <w:bCs/>
                <w:sz w:val="24"/>
                <w:szCs w:val="24"/>
              </w:rPr>
            </w:pPr>
            <w:r w:rsidRPr="000D2071">
              <w:rPr>
                <w:rFonts w:ascii="Times New Roman" w:eastAsia="Times New Roman" w:hAnsi="Times New Roman"/>
                <w:b/>
                <w:bCs/>
                <w:sz w:val="24"/>
                <w:szCs w:val="24"/>
              </w:rPr>
              <w:t>2</w:t>
            </w:r>
          </w:p>
        </w:tc>
        <w:tc>
          <w:tcPr>
            <w:tcW w:w="251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color w:val="000000"/>
                <w:sz w:val="24"/>
                <w:szCs w:val="24"/>
                <w:lang w:val="ru-RU"/>
              </w:rPr>
            </w:pPr>
            <w:r w:rsidRPr="000D2071">
              <w:rPr>
                <w:rFonts w:ascii="Times New Roman" w:eastAsia="Times New Roman" w:hAnsi="Times New Roman"/>
                <w:bCs/>
                <w:sz w:val="24"/>
                <w:szCs w:val="24"/>
              </w:rPr>
              <w:t>Оновлення земельної документації</w:t>
            </w:r>
          </w:p>
        </w:tc>
        <w:tc>
          <w:tcPr>
            <w:tcW w:w="2386"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hd w:val="clear" w:color="auto" w:fill="FFFFFF"/>
              <w:spacing w:before="100" w:beforeAutospacing="1" w:after="100" w:afterAutospacing="1"/>
              <w:ind w:left="134" w:firstLine="586"/>
              <w:jc w:val="both"/>
              <w:rPr>
                <w:rFonts w:ascii="Times New Roman" w:eastAsia="Times New Roman" w:hAnsi="Times New Roman"/>
                <w:color w:val="39474F"/>
                <w:sz w:val="24"/>
                <w:szCs w:val="24"/>
                <w:lang w:eastAsia="ru-RU"/>
              </w:rPr>
            </w:pPr>
            <w:r w:rsidRPr="000D2071">
              <w:rPr>
                <w:rFonts w:ascii="Times New Roman" w:eastAsia="Times New Roman" w:hAnsi="Times New Roman"/>
                <w:color w:val="39474F"/>
                <w:sz w:val="24"/>
                <w:szCs w:val="24"/>
                <w:lang w:eastAsia="ru-RU"/>
              </w:rPr>
              <w:t>Оновлення планово-картографічних матеріалів; схем планування забудови територій, проектів землеустрою</w:t>
            </w:r>
          </w:p>
        </w:tc>
        <w:tc>
          <w:tcPr>
            <w:tcW w:w="234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
                <w:bCs/>
                <w:sz w:val="24"/>
                <w:szCs w:val="24"/>
              </w:rPr>
            </w:pPr>
            <w:r w:rsidRPr="000D2071">
              <w:rPr>
                <w:rFonts w:ascii="Times New Roman" w:eastAsia="Times New Roman" w:hAnsi="Times New Roman"/>
                <w:sz w:val="24"/>
                <w:szCs w:val="24"/>
              </w:rPr>
              <w:t>Виконавчий комітет  Боратинської сільської ради</w:t>
            </w:r>
          </w:p>
        </w:tc>
        <w:tc>
          <w:tcPr>
            <w:tcW w:w="122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
                <w:bCs/>
                <w:color w:val="000000"/>
                <w:sz w:val="24"/>
                <w:szCs w:val="24"/>
              </w:rPr>
            </w:pPr>
            <w:r w:rsidRPr="000D2071">
              <w:rPr>
                <w:rFonts w:ascii="Times New Roman" w:eastAsia="Times New Roman" w:hAnsi="Times New Roman"/>
                <w:sz w:val="24"/>
                <w:szCs w:val="24"/>
              </w:rPr>
              <w:t>2024-2026 рр</w:t>
            </w:r>
          </w:p>
        </w:tc>
        <w:tc>
          <w:tcPr>
            <w:tcW w:w="1354"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
                <w:bCs/>
                <w:sz w:val="24"/>
                <w:szCs w:val="24"/>
                <w:lang w:val="ru-RU"/>
              </w:rPr>
            </w:pPr>
            <w:r w:rsidRPr="000D2071">
              <w:rPr>
                <w:rFonts w:ascii="Times New Roman" w:eastAsia="Times New Roman" w:hAnsi="Times New Roman"/>
                <w:sz w:val="24"/>
                <w:szCs w:val="24"/>
              </w:rPr>
              <w:t>сільський бюджет</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lang w:val="en-US"/>
              </w:rPr>
              <w:t>2200</w:t>
            </w:r>
          </w:p>
          <w:p w:rsidR="000D2071" w:rsidRPr="000D2071" w:rsidRDefault="000D2071">
            <w:pPr>
              <w:spacing w:before="100" w:beforeAutospacing="1" w:after="100" w:afterAutospacing="1"/>
              <w:jc w:val="center"/>
              <w:rPr>
                <w:rFonts w:ascii="Times New Roman" w:eastAsia="Times New Roman" w:hAnsi="Times New Roman"/>
                <w:bCs/>
                <w:sz w:val="24"/>
                <w:szCs w:val="24"/>
                <w:lang w:val="ru-RU"/>
              </w:rPr>
            </w:pPr>
            <w:r w:rsidRPr="000D2071">
              <w:rPr>
                <w:rFonts w:ascii="Times New Roman" w:eastAsia="Times New Roman" w:hAnsi="Times New Roman"/>
                <w:bCs/>
                <w:sz w:val="24"/>
                <w:szCs w:val="24"/>
              </w:rPr>
              <w:t>тис.грн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2200</w:t>
            </w:r>
          </w:p>
          <w:p w:rsidR="000D2071" w:rsidRPr="000D2071" w:rsidRDefault="000D2071">
            <w:pPr>
              <w:spacing w:before="100" w:beforeAutospacing="1" w:after="100" w:afterAutospacing="1"/>
              <w:jc w:val="center"/>
              <w:rPr>
                <w:rFonts w:ascii="Times New Roman" w:eastAsia="Times New Roman" w:hAnsi="Times New Roman"/>
                <w:bCs/>
                <w:sz w:val="24"/>
                <w:szCs w:val="24"/>
                <w:lang w:val="ru-RU"/>
              </w:rPr>
            </w:pPr>
            <w:r w:rsidRPr="000D2071">
              <w:rPr>
                <w:rFonts w:ascii="Times New Roman" w:eastAsia="Times New Roman" w:hAnsi="Times New Roman"/>
                <w:bCs/>
                <w:sz w:val="24"/>
                <w:szCs w:val="24"/>
              </w:rPr>
              <w:t>тис.грн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2200</w:t>
            </w:r>
          </w:p>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тис.грн</w:t>
            </w:r>
          </w:p>
        </w:tc>
        <w:tc>
          <w:tcPr>
            <w:tcW w:w="185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rPr>
                <w:rFonts w:ascii="Times New Roman" w:eastAsia="Times New Roman" w:hAnsi="Times New Roman"/>
                <w:bCs/>
                <w:sz w:val="24"/>
                <w:szCs w:val="24"/>
              </w:rPr>
            </w:pPr>
          </w:p>
        </w:tc>
      </w:tr>
      <w:tr w:rsidR="000D2071" w:rsidRPr="000D2071" w:rsidTr="000D2071">
        <w:trPr>
          <w:trHeight w:val="21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
                <w:bCs/>
                <w:sz w:val="24"/>
                <w:szCs w:val="24"/>
              </w:rPr>
            </w:pPr>
            <w:r w:rsidRPr="000D2071">
              <w:rPr>
                <w:rFonts w:ascii="Times New Roman" w:eastAsia="Times New Roman" w:hAnsi="Times New Roman"/>
                <w:b/>
                <w:bCs/>
                <w:sz w:val="24"/>
                <w:szCs w:val="24"/>
              </w:rPr>
              <w:t>3</w:t>
            </w:r>
          </w:p>
        </w:tc>
        <w:tc>
          <w:tcPr>
            <w:tcW w:w="251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Розроблення технічних документацій з нормативно грошової оцінки населених пунктів Боратинської сільської ради</w:t>
            </w:r>
          </w:p>
        </w:tc>
        <w:tc>
          <w:tcPr>
            <w:tcW w:w="2386"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hd w:val="clear" w:color="auto" w:fill="FFFFFF"/>
              <w:spacing w:before="100" w:beforeAutospacing="1" w:after="100" w:afterAutospacing="1"/>
              <w:ind w:left="134"/>
              <w:jc w:val="both"/>
              <w:rPr>
                <w:rFonts w:ascii="Times New Roman" w:eastAsia="Times New Roman" w:hAnsi="Times New Roman"/>
                <w:color w:val="39474F"/>
                <w:sz w:val="24"/>
                <w:szCs w:val="24"/>
                <w:lang w:val="ru-RU" w:eastAsia="ru-RU"/>
              </w:rPr>
            </w:pPr>
            <w:r w:rsidRPr="000D2071">
              <w:rPr>
                <w:rFonts w:ascii="Times New Roman" w:eastAsia="Times New Roman" w:hAnsi="Times New Roman"/>
                <w:bCs/>
                <w:sz w:val="24"/>
                <w:szCs w:val="24"/>
              </w:rPr>
              <w:t xml:space="preserve">Розроблення технічних документацій з нормативно грошової оцінки населених пунктів </w:t>
            </w:r>
          </w:p>
        </w:tc>
        <w:tc>
          <w:tcPr>
            <w:tcW w:w="234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Виконавчий комітет  Боратинської сільської ради</w:t>
            </w:r>
          </w:p>
        </w:tc>
        <w:tc>
          <w:tcPr>
            <w:tcW w:w="122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2024-2026 рр</w:t>
            </w:r>
          </w:p>
        </w:tc>
        <w:tc>
          <w:tcPr>
            <w:tcW w:w="1354"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сільський бюджет</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400</w:t>
            </w:r>
          </w:p>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тис.грн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400</w:t>
            </w:r>
          </w:p>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тис.грн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400</w:t>
            </w:r>
          </w:p>
          <w:p w:rsidR="000D2071" w:rsidRPr="000D2071" w:rsidRDefault="000D2071">
            <w:pPr>
              <w:spacing w:before="100" w:beforeAutospacing="1" w:after="100" w:afterAutospacing="1"/>
              <w:jc w:val="center"/>
              <w:rPr>
                <w:rFonts w:ascii="Times New Roman" w:eastAsia="Times New Roman" w:hAnsi="Times New Roman"/>
                <w:bCs/>
                <w:sz w:val="24"/>
                <w:szCs w:val="24"/>
                <w:lang w:val="ru-RU"/>
              </w:rPr>
            </w:pPr>
            <w:r w:rsidRPr="000D2071">
              <w:rPr>
                <w:rFonts w:ascii="Times New Roman" w:eastAsia="Times New Roman" w:hAnsi="Times New Roman"/>
                <w:bCs/>
                <w:sz w:val="24"/>
                <w:szCs w:val="24"/>
              </w:rPr>
              <w:t>тис.грн</w:t>
            </w:r>
          </w:p>
        </w:tc>
        <w:tc>
          <w:tcPr>
            <w:tcW w:w="1850" w:type="dxa"/>
            <w:tcBorders>
              <w:top w:val="outset" w:sz="6" w:space="0" w:color="auto"/>
              <w:left w:val="outset" w:sz="6" w:space="0" w:color="auto"/>
              <w:bottom w:val="outset" w:sz="6" w:space="0" w:color="auto"/>
              <w:right w:val="outset" w:sz="6" w:space="0" w:color="auto"/>
            </w:tcBorders>
            <w:vAlign w:val="center"/>
          </w:tcPr>
          <w:p w:rsidR="000D2071" w:rsidRPr="000D2071" w:rsidRDefault="000D2071">
            <w:pPr>
              <w:rPr>
                <w:rFonts w:ascii="Times New Roman" w:eastAsia="Times New Roman" w:hAnsi="Times New Roman"/>
                <w:bCs/>
                <w:sz w:val="24"/>
                <w:szCs w:val="24"/>
              </w:rPr>
            </w:pPr>
          </w:p>
        </w:tc>
      </w:tr>
      <w:tr w:rsidR="000D2071" w:rsidRPr="000D2071" w:rsidTr="000D2071">
        <w:trPr>
          <w:trHeight w:val="21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
                <w:bCs/>
                <w:sz w:val="24"/>
                <w:szCs w:val="24"/>
              </w:rPr>
            </w:pPr>
            <w:r w:rsidRPr="000D2071">
              <w:rPr>
                <w:rFonts w:ascii="Times New Roman" w:eastAsia="Times New Roman" w:hAnsi="Times New Roman"/>
                <w:b/>
                <w:bCs/>
                <w:sz w:val="24"/>
                <w:szCs w:val="24"/>
              </w:rPr>
              <w:t>4</w:t>
            </w:r>
          </w:p>
        </w:tc>
        <w:tc>
          <w:tcPr>
            <w:tcW w:w="251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 xml:space="preserve">Розроблення проектів землеустрою щодо відведення земельних </w:t>
            </w:r>
            <w:r w:rsidRPr="000D2071">
              <w:rPr>
                <w:rFonts w:ascii="Times New Roman" w:eastAsia="Times New Roman" w:hAnsi="Times New Roman"/>
                <w:bCs/>
                <w:sz w:val="24"/>
                <w:szCs w:val="24"/>
              </w:rPr>
              <w:lastRenderedPageBreak/>
              <w:t>ділянок на території Боратинської сільської ради</w:t>
            </w:r>
          </w:p>
        </w:tc>
        <w:tc>
          <w:tcPr>
            <w:tcW w:w="2386"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hd w:val="clear" w:color="auto" w:fill="FFFFFF"/>
              <w:spacing w:before="100" w:beforeAutospacing="1" w:after="100" w:afterAutospacing="1"/>
              <w:ind w:left="134"/>
              <w:rPr>
                <w:rFonts w:ascii="Times New Roman" w:eastAsia="Times New Roman" w:hAnsi="Times New Roman"/>
                <w:bCs/>
                <w:sz w:val="24"/>
                <w:szCs w:val="24"/>
              </w:rPr>
            </w:pPr>
            <w:r w:rsidRPr="000D2071">
              <w:rPr>
                <w:rFonts w:ascii="Times New Roman" w:eastAsia="Times New Roman" w:hAnsi="Times New Roman"/>
                <w:bCs/>
                <w:sz w:val="24"/>
                <w:szCs w:val="24"/>
              </w:rPr>
              <w:lastRenderedPageBreak/>
              <w:t xml:space="preserve">Розроблення проектів землеустрою щодо </w:t>
            </w:r>
            <w:r w:rsidRPr="000D2071">
              <w:rPr>
                <w:rFonts w:ascii="Times New Roman" w:eastAsia="Times New Roman" w:hAnsi="Times New Roman"/>
                <w:bCs/>
                <w:sz w:val="24"/>
                <w:szCs w:val="24"/>
              </w:rPr>
              <w:lastRenderedPageBreak/>
              <w:t>відведення земельних ділянок</w:t>
            </w:r>
          </w:p>
        </w:tc>
        <w:tc>
          <w:tcPr>
            <w:tcW w:w="234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lang w:val="ru-RU"/>
              </w:rPr>
            </w:pPr>
            <w:r w:rsidRPr="000D2071">
              <w:rPr>
                <w:rFonts w:ascii="Times New Roman" w:eastAsia="Times New Roman" w:hAnsi="Times New Roman"/>
                <w:sz w:val="24"/>
                <w:szCs w:val="24"/>
              </w:rPr>
              <w:lastRenderedPageBreak/>
              <w:t>Виконавчий комітет  Боратинської сільської ради</w:t>
            </w:r>
          </w:p>
        </w:tc>
        <w:tc>
          <w:tcPr>
            <w:tcW w:w="122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2024-2026 рр</w:t>
            </w:r>
          </w:p>
        </w:tc>
        <w:tc>
          <w:tcPr>
            <w:tcW w:w="1354"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сільський бюджет</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lang w:val="en-US"/>
              </w:rPr>
            </w:pPr>
            <w:r w:rsidRPr="000D2071">
              <w:rPr>
                <w:rFonts w:ascii="Times New Roman" w:eastAsia="Times New Roman" w:hAnsi="Times New Roman"/>
                <w:bCs/>
                <w:sz w:val="24"/>
                <w:szCs w:val="24"/>
              </w:rPr>
              <w:t>144</w:t>
            </w:r>
          </w:p>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тис.грн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lang w:val="en-US"/>
              </w:rPr>
            </w:pPr>
            <w:r w:rsidRPr="000D2071">
              <w:rPr>
                <w:rFonts w:ascii="Times New Roman" w:eastAsia="Times New Roman" w:hAnsi="Times New Roman"/>
                <w:bCs/>
                <w:sz w:val="24"/>
                <w:szCs w:val="24"/>
              </w:rPr>
              <w:t>144</w:t>
            </w:r>
          </w:p>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тис.грн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lang w:val="en-US"/>
              </w:rPr>
            </w:pPr>
            <w:r w:rsidRPr="000D2071">
              <w:rPr>
                <w:rFonts w:ascii="Times New Roman" w:eastAsia="Times New Roman" w:hAnsi="Times New Roman"/>
                <w:bCs/>
                <w:sz w:val="24"/>
                <w:szCs w:val="24"/>
              </w:rPr>
              <w:t>144</w:t>
            </w:r>
          </w:p>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тис.грн</w:t>
            </w:r>
          </w:p>
        </w:tc>
        <w:tc>
          <w:tcPr>
            <w:tcW w:w="1850" w:type="dxa"/>
            <w:tcBorders>
              <w:top w:val="outset" w:sz="6" w:space="0" w:color="auto"/>
              <w:left w:val="outset" w:sz="6" w:space="0" w:color="auto"/>
              <w:bottom w:val="outset" w:sz="6" w:space="0" w:color="auto"/>
              <w:right w:val="outset" w:sz="6" w:space="0" w:color="auto"/>
            </w:tcBorders>
            <w:vAlign w:val="center"/>
          </w:tcPr>
          <w:p w:rsidR="000D2071" w:rsidRPr="000D2071" w:rsidRDefault="000D2071">
            <w:pPr>
              <w:rPr>
                <w:rFonts w:ascii="Times New Roman" w:eastAsia="Times New Roman" w:hAnsi="Times New Roman"/>
                <w:bCs/>
                <w:sz w:val="24"/>
                <w:szCs w:val="24"/>
                <w:lang w:val="ru-RU"/>
              </w:rPr>
            </w:pPr>
          </w:p>
        </w:tc>
      </w:tr>
      <w:tr w:rsidR="000D2071" w:rsidRPr="000D2071" w:rsidTr="000D2071">
        <w:trPr>
          <w:trHeight w:val="21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
                <w:bCs/>
                <w:sz w:val="24"/>
                <w:szCs w:val="24"/>
              </w:rPr>
            </w:pPr>
            <w:r w:rsidRPr="000D2071">
              <w:rPr>
                <w:rFonts w:ascii="Times New Roman" w:eastAsia="Times New Roman" w:hAnsi="Times New Roman"/>
                <w:b/>
                <w:bCs/>
                <w:sz w:val="24"/>
                <w:szCs w:val="24"/>
              </w:rPr>
              <w:t>5</w:t>
            </w:r>
          </w:p>
        </w:tc>
        <w:tc>
          <w:tcPr>
            <w:tcW w:w="251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Підготовка заходів до проведення торгів аукціонів на території Боратинської сільської ради</w:t>
            </w:r>
          </w:p>
        </w:tc>
        <w:tc>
          <w:tcPr>
            <w:tcW w:w="2386" w:type="dxa"/>
            <w:tcBorders>
              <w:top w:val="outset" w:sz="6" w:space="0" w:color="auto"/>
              <w:left w:val="outset" w:sz="6" w:space="0" w:color="auto"/>
              <w:bottom w:val="outset" w:sz="6" w:space="0" w:color="auto"/>
              <w:right w:val="outset" w:sz="6" w:space="0" w:color="auto"/>
            </w:tcBorders>
            <w:vAlign w:val="center"/>
          </w:tcPr>
          <w:p w:rsidR="000D2071" w:rsidRPr="000D2071" w:rsidRDefault="000D2071">
            <w:pPr>
              <w:shd w:val="clear" w:color="auto" w:fill="FFFFFF"/>
              <w:spacing w:before="100" w:beforeAutospacing="1" w:after="100" w:afterAutospacing="1"/>
              <w:rPr>
                <w:rFonts w:ascii="Times New Roman" w:eastAsia="Times New Roman" w:hAnsi="Times New Roman"/>
                <w:bCs/>
                <w:sz w:val="24"/>
                <w:szCs w:val="24"/>
              </w:rPr>
            </w:pPr>
          </w:p>
        </w:tc>
        <w:tc>
          <w:tcPr>
            <w:tcW w:w="234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lang w:val="ru-RU"/>
              </w:rPr>
            </w:pPr>
            <w:r w:rsidRPr="000D2071">
              <w:rPr>
                <w:rFonts w:ascii="Times New Roman" w:eastAsia="Times New Roman" w:hAnsi="Times New Roman"/>
                <w:sz w:val="24"/>
                <w:szCs w:val="24"/>
              </w:rPr>
              <w:t>Виконавчий комітет  Боратинської сільської ради</w:t>
            </w:r>
          </w:p>
        </w:tc>
        <w:tc>
          <w:tcPr>
            <w:tcW w:w="122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2024-2026 рр</w:t>
            </w:r>
          </w:p>
        </w:tc>
        <w:tc>
          <w:tcPr>
            <w:tcW w:w="1354"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сільський бюджет</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300</w:t>
            </w:r>
          </w:p>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тис.грн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300</w:t>
            </w:r>
          </w:p>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тис.грн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300</w:t>
            </w:r>
          </w:p>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тис.грн</w:t>
            </w:r>
          </w:p>
        </w:tc>
        <w:tc>
          <w:tcPr>
            <w:tcW w:w="1850" w:type="dxa"/>
            <w:tcBorders>
              <w:top w:val="outset" w:sz="6" w:space="0" w:color="auto"/>
              <w:left w:val="outset" w:sz="6" w:space="0" w:color="auto"/>
              <w:bottom w:val="outset" w:sz="6" w:space="0" w:color="auto"/>
              <w:right w:val="outset" w:sz="6" w:space="0" w:color="auto"/>
            </w:tcBorders>
            <w:vAlign w:val="center"/>
          </w:tcPr>
          <w:p w:rsidR="000D2071" w:rsidRPr="000D2071" w:rsidRDefault="000D2071">
            <w:pPr>
              <w:rPr>
                <w:rFonts w:ascii="Times New Roman" w:eastAsia="Times New Roman" w:hAnsi="Times New Roman"/>
                <w:bCs/>
                <w:sz w:val="24"/>
                <w:szCs w:val="24"/>
                <w:lang w:val="ru-RU"/>
              </w:rPr>
            </w:pPr>
          </w:p>
        </w:tc>
      </w:tr>
      <w:tr w:rsidR="000D2071" w:rsidRPr="000D2071" w:rsidTr="000D2071">
        <w:trPr>
          <w:trHeight w:val="21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
                <w:bCs/>
                <w:color w:val="000000"/>
                <w:sz w:val="24"/>
                <w:szCs w:val="24"/>
              </w:rPr>
            </w:pPr>
            <w:r w:rsidRPr="000D2071">
              <w:rPr>
                <w:rFonts w:ascii="Times New Roman" w:eastAsia="Times New Roman" w:hAnsi="Times New Roman"/>
                <w:b/>
                <w:bCs/>
                <w:color w:val="000000"/>
                <w:sz w:val="24"/>
                <w:szCs w:val="24"/>
              </w:rPr>
              <w:t>6</w:t>
            </w:r>
          </w:p>
        </w:tc>
        <w:tc>
          <w:tcPr>
            <w:tcW w:w="251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lang w:val="ru-RU"/>
              </w:rPr>
            </w:pPr>
            <w:r w:rsidRPr="000D2071">
              <w:rPr>
                <w:rFonts w:ascii="Times New Roman" w:eastAsia="Times New Roman" w:hAnsi="Times New Roman"/>
                <w:bCs/>
                <w:sz w:val="24"/>
                <w:szCs w:val="24"/>
              </w:rPr>
              <w:t>Захист населених пунктів від підтоплення</w:t>
            </w:r>
          </w:p>
        </w:tc>
        <w:tc>
          <w:tcPr>
            <w:tcW w:w="2386"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hd w:val="clear" w:color="auto" w:fill="FFFFFF"/>
              <w:spacing w:before="100" w:beforeAutospacing="1" w:after="100" w:afterAutospacing="1"/>
              <w:ind w:hanging="8"/>
              <w:jc w:val="both"/>
              <w:rPr>
                <w:rFonts w:ascii="Times New Roman" w:eastAsia="Times New Roman" w:hAnsi="Times New Roman"/>
                <w:color w:val="39474F"/>
                <w:sz w:val="24"/>
                <w:szCs w:val="24"/>
                <w:lang w:eastAsia="ru-RU"/>
              </w:rPr>
            </w:pPr>
            <w:r w:rsidRPr="000D2071">
              <w:rPr>
                <w:rFonts w:ascii="Times New Roman" w:eastAsia="Times New Roman" w:hAnsi="Times New Roman"/>
                <w:color w:val="39474F"/>
                <w:sz w:val="24"/>
                <w:szCs w:val="24"/>
                <w:lang w:eastAsia="ru-RU"/>
              </w:rPr>
              <w:t xml:space="preserve">Проведення земляних робіт та робіт з очистки меліоративних каналів </w:t>
            </w:r>
          </w:p>
        </w:tc>
        <w:tc>
          <w:tcPr>
            <w:tcW w:w="234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Виконавчий комітет  Боратинської сільської ради</w:t>
            </w:r>
          </w:p>
        </w:tc>
        <w:tc>
          <w:tcPr>
            <w:tcW w:w="122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color w:val="000000"/>
                <w:sz w:val="24"/>
                <w:szCs w:val="24"/>
              </w:rPr>
            </w:pPr>
            <w:r w:rsidRPr="000D2071">
              <w:rPr>
                <w:rFonts w:ascii="Times New Roman" w:eastAsia="Times New Roman" w:hAnsi="Times New Roman"/>
                <w:sz w:val="24"/>
                <w:szCs w:val="24"/>
              </w:rPr>
              <w:t>2024-2026</w:t>
            </w:r>
          </w:p>
          <w:p w:rsidR="000D2071" w:rsidRPr="000D2071" w:rsidRDefault="000D2071">
            <w:pPr>
              <w:spacing w:before="100" w:beforeAutospacing="1" w:after="100" w:afterAutospacing="1"/>
              <w:jc w:val="center"/>
              <w:rPr>
                <w:rFonts w:ascii="Times New Roman" w:eastAsia="Times New Roman" w:hAnsi="Times New Roman"/>
                <w:sz w:val="24"/>
                <w:szCs w:val="24"/>
                <w:lang w:val="ru-RU"/>
              </w:rPr>
            </w:pPr>
            <w:r w:rsidRPr="000D2071">
              <w:rPr>
                <w:rFonts w:ascii="Times New Roman" w:eastAsia="Times New Roman" w:hAnsi="Times New Roman"/>
                <w:sz w:val="24"/>
                <w:szCs w:val="24"/>
              </w:rPr>
              <w:t>р.р.</w:t>
            </w:r>
          </w:p>
        </w:tc>
        <w:tc>
          <w:tcPr>
            <w:tcW w:w="1354"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сільський бюджет</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600</w:t>
            </w:r>
          </w:p>
          <w:p w:rsidR="000D2071" w:rsidRPr="000D2071" w:rsidRDefault="000D2071">
            <w:pPr>
              <w:spacing w:before="100" w:beforeAutospacing="1" w:after="100" w:afterAutospacing="1"/>
              <w:jc w:val="center"/>
              <w:rPr>
                <w:rFonts w:ascii="Times New Roman" w:eastAsia="Times New Roman" w:hAnsi="Times New Roman"/>
                <w:bCs/>
                <w:sz w:val="24"/>
                <w:szCs w:val="24"/>
                <w:lang w:val="ru-RU"/>
              </w:rPr>
            </w:pPr>
            <w:r w:rsidRPr="000D2071">
              <w:rPr>
                <w:rFonts w:ascii="Times New Roman" w:eastAsia="Times New Roman" w:hAnsi="Times New Roman"/>
                <w:bCs/>
                <w:sz w:val="24"/>
                <w:szCs w:val="24"/>
              </w:rPr>
              <w:t>тис.грн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800</w:t>
            </w:r>
          </w:p>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тис.грн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800</w:t>
            </w:r>
          </w:p>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тис.грн</w:t>
            </w:r>
          </w:p>
        </w:tc>
        <w:tc>
          <w:tcPr>
            <w:tcW w:w="185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Cs/>
                <w:sz w:val="24"/>
                <w:szCs w:val="24"/>
              </w:rPr>
            </w:pPr>
            <w:r w:rsidRPr="000D2071">
              <w:rPr>
                <w:rFonts w:ascii="Times New Roman" w:eastAsia="Times New Roman" w:hAnsi="Times New Roman"/>
                <w:bCs/>
                <w:sz w:val="24"/>
                <w:szCs w:val="24"/>
              </w:rPr>
              <w:t>Покращення екологічної ситуації</w:t>
            </w:r>
          </w:p>
        </w:tc>
      </w:tr>
      <w:tr w:rsidR="000D2071" w:rsidRPr="000D2071" w:rsidTr="000D2071">
        <w:trPr>
          <w:trHeight w:val="1035"/>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
                <w:bCs/>
                <w:sz w:val="24"/>
                <w:szCs w:val="24"/>
              </w:rPr>
            </w:pPr>
            <w:r w:rsidRPr="000D2071">
              <w:rPr>
                <w:rFonts w:ascii="Times New Roman" w:eastAsia="Times New Roman" w:hAnsi="Times New Roman"/>
                <w:b/>
                <w:bCs/>
                <w:sz w:val="24"/>
                <w:szCs w:val="24"/>
              </w:rPr>
              <w:t>7</w:t>
            </w:r>
          </w:p>
        </w:tc>
        <w:tc>
          <w:tcPr>
            <w:tcW w:w="251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lang w:val="ru-RU"/>
              </w:rPr>
            </w:pPr>
            <w:r w:rsidRPr="000D2071">
              <w:rPr>
                <w:rFonts w:ascii="Times New Roman" w:eastAsia="Times New Roman" w:hAnsi="Times New Roman"/>
                <w:sz w:val="24"/>
                <w:szCs w:val="24"/>
              </w:rPr>
              <w:t>Підтримка галузі тваринництва</w:t>
            </w:r>
          </w:p>
        </w:tc>
        <w:tc>
          <w:tcPr>
            <w:tcW w:w="2386"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Часткове здешевлення вартості штучного осіменіння корів і телиць у ОСГ</w:t>
            </w:r>
          </w:p>
        </w:tc>
        <w:tc>
          <w:tcPr>
            <w:tcW w:w="234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lang w:val="ru-RU"/>
              </w:rPr>
            </w:pPr>
            <w:r w:rsidRPr="000D2071">
              <w:rPr>
                <w:rFonts w:ascii="Times New Roman" w:eastAsia="Times New Roman" w:hAnsi="Times New Roman"/>
                <w:sz w:val="24"/>
                <w:szCs w:val="24"/>
              </w:rPr>
              <w:t>Виконавчий комітет  Боратинської сільської ради</w:t>
            </w:r>
          </w:p>
        </w:tc>
        <w:tc>
          <w:tcPr>
            <w:tcW w:w="122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2024-2026 рр</w:t>
            </w:r>
          </w:p>
        </w:tc>
        <w:tc>
          <w:tcPr>
            <w:tcW w:w="1354"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сільський бюджет</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30 тис 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30 тис 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30 тис грн</w:t>
            </w:r>
          </w:p>
        </w:tc>
        <w:tc>
          <w:tcPr>
            <w:tcW w:w="185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after="100" w:afterAutospacing="1"/>
              <w:jc w:val="center"/>
              <w:rPr>
                <w:rFonts w:ascii="Times New Roman" w:eastAsia="Times New Roman" w:hAnsi="Times New Roman"/>
                <w:sz w:val="24"/>
                <w:szCs w:val="24"/>
                <w:lang w:val="ru-RU"/>
              </w:rPr>
            </w:pPr>
            <w:r w:rsidRPr="000D2071">
              <w:rPr>
                <w:rFonts w:ascii="Times New Roman" w:eastAsia="Times New Roman" w:hAnsi="Times New Roman"/>
                <w:sz w:val="24"/>
                <w:szCs w:val="24"/>
              </w:rPr>
              <w:t>Збільшення чисельності високо-генетичного</w:t>
            </w:r>
          </w:p>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поголів'я ВРХ</w:t>
            </w:r>
          </w:p>
        </w:tc>
      </w:tr>
      <w:tr w:rsidR="000D2071" w:rsidRPr="000D2071" w:rsidTr="000D2071">
        <w:trPr>
          <w:trHeight w:val="420"/>
          <w:tblCellSpacing w:w="0" w:type="dxa"/>
        </w:trPr>
        <w:tc>
          <w:tcPr>
            <w:tcW w:w="458" w:type="dxa"/>
            <w:vMerge w:val="restart"/>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b/>
                <w:bCs/>
                <w:sz w:val="24"/>
                <w:szCs w:val="24"/>
              </w:rPr>
            </w:pPr>
            <w:r w:rsidRPr="000D2071">
              <w:rPr>
                <w:rFonts w:ascii="Times New Roman" w:eastAsia="Times New Roman" w:hAnsi="Times New Roman"/>
                <w:b/>
                <w:bCs/>
                <w:sz w:val="24"/>
                <w:szCs w:val="24"/>
              </w:rPr>
              <w:t>8</w:t>
            </w:r>
          </w:p>
        </w:tc>
        <w:tc>
          <w:tcPr>
            <w:tcW w:w="2511" w:type="dxa"/>
            <w:vMerge w:val="restart"/>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lang w:val="ru-RU"/>
              </w:rPr>
            </w:pPr>
            <w:r w:rsidRPr="000D2071">
              <w:rPr>
                <w:rFonts w:ascii="Times New Roman" w:eastAsia="Times New Roman" w:hAnsi="Times New Roman"/>
                <w:sz w:val="24"/>
                <w:szCs w:val="24"/>
              </w:rPr>
              <w:t>Фінансове стимулювання ОСГ</w:t>
            </w:r>
          </w:p>
        </w:tc>
        <w:tc>
          <w:tcPr>
            <w:tcW w:w="2386" w:type="dxa"/>
            <w:vMerge w:val="restart"/>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Виплата дотації власникам ОСГ, які утримують три  і більше корів</w:t>
            </w:r>
          </w:p>
        </w:tc>
        <w:tc>
          <w:tcPr>
            <w:tcW w:w="234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lang w:val="ru-RU"/>
              </w:rPr>
            </w:pPr>
            <w:r w:rsidRPr="000D2071">
              <w:rPr>
                <w:rFonts w:ascii="Times New Roman" w:eastAsia="Times New Roman" w:hAnsi="Times New Roman"/>
                <w:sz w:val="24"/>
                <w:szCs w:val="24"/>
              </w:rPr>
              <w:t>Виконавчий комітет Боратинської  сільської ради</w:t>
            </w:r>
          </w:p>
        </w:tc>
        <w:tc>
          <w:tcPr>
            <w:tcW w:w="1221" w:type="dxa"/>
            <w:vMerge w:val="restart"/>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2024-2026 рр</w:t>
            </w:r>
          </w:p>
        </w:tc>
        <w:tc>
          <w:tcPr>
            <w:tcW w:w="1354"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сільський бюджет (виплата дотації власникам ОСГ, які утримують три і більше корів)</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200тис 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200 тис 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200 тис грн</w:t>
            </w:r>
          </w:p>
        </w:tc>
        <w:tc>
          <w:tcPr>
            <w:tcW w:w="1850" w:type="dxa"/>
            <w:vMerge w:val="restart"/>
            <w:tcBorders>
              <w:top w:val="outset" w:sz="6" w:space="0" w:color="auto"/>
              <w:left w:val="outset" w:sz="6" w:space="0" w:color="auto"/>
              <w:bottom w:val="outset" w:sz="6" w:space="0" w:color="auto"/>
              <w:right w:val="outset" w:sz="6" w:space="0" w:color="auto"/>
            </w:tcBorders>
            <w:vAlign w:val="center"/>
          </w:tcPr>
          <w:p w:rsidR="000D2071" w:rsidRPr="000D2071" w:rsidRDefault="000D2071">
            <w:pPr>
              <w:spacing w:before="100" w:beforeAutospacing="1" w:after="100" w:afterAutospacing="1"/>
              <w:jc w:val="center"/>
              <w:rPr>
                <w:rFonts w:ascii="Times New Roman" w:eastAsia="Times New Roman" w:hAnsi="Times New Roman"/>
                <w:sz w:val="24"/>
                <w:szCs w:val="24"/>
                <w:lang w:val="ru-RU"/>
              </w:rPr>
            </w:pPr>
            <w:r w:rsidRPr="000D2071">
              <w:rPr>
                <w:rFonts w:ascii="Times New Roman" w:eastAsia="Times New Roman" w:hAnsi="Times New Roman"/>
                <w:sz w:val="24"/>
                <w:szCs w:val="24"/>
              </w:rPr>
              <w:t>Збільшення поголів’я корів, товарності молока</w:t>
            </w:r>
          </w:p>
          <w:p w:rsidR="000D2071" w:rsidRPr="000D2071" w:rsidRDefault="000D2071">
            <w:pPr>
              <w:spacing w:before="100" w:beforeAutospacing="1" w:after="100" w:afterAutospacing="1"/>
              <w:jc w:val="center"/>
              <w:rPr>
                <w:rFonts w:ascii="Times New Roman" w:eastAsia="Times New Roman" w:hAnsi="Times New Roman"/>
                <w:sz w:val="24"/>
                <w:szCs w:val="24"/>
              </w:rPr>
            </w:pPr>
          </w:p>
          <w:p w:rsidR="000D2071" w:rsidRPr="000D2071" w:rsidRDefault="000D2071">
            <w:pPr>
              <w:spacing w:before="100" w:beforeAutospacing="1" w:after="100" w:afterAutospacing="1"/>
              <w:jc w:val="center"/>
              <w:rPr>
                <w:rFonts w:ascii="Times New Roman" w:eastAsia="Times New Roman" w:hAnsi="Times New Roman"/>
                <w:sz w:val="24"/>
                <w:szCs w:val="24"/>
              </w:rPr>
            </w:pPr>
          </w:p>
          <w:p w:rsidR="000D2071" w:rsidRPr="000D2071" w:rsidRDefault="000D2071">
            <w:pPr>
              <w:spacing w:before="100" w:beforeAutospacing="1" w:after="100" w:afterAutospacing="1"/>
              <w:jc w:val="center"/>
              <w:rPr>
                <w:rFonts w:ascii="Times New Roman" w:eastAsia="Times New Roman" w:hAnsi="Times New Roman"/>
                <w:sz w:val="24"/>
                <w:szCs w:val="24"/>
              </w:rPr>
            </w:pPr>
          </w:p>
          <w:p w:rsidR="000D2071" w:rsidRPr="000D2071" w:rsidRDefault="000D2071">
            <w:pPr>
              <w:spacing w:before="100" w:beforeAutospacing="1" w:after="100" w:afterAutospacing="1"/>
              <w:jc w:val="center"/>
              <w:rPr>
                <w:rFonts w:ascii="Times New Roman" w:eastAsia="Times New Roman" w:hAnsi="Times New Roman"/>
                <w:sz w:val="24"/>
                <w:szCs w:val="24"/>
              </w:rPr>
            </w:pPr>
          </w:p>
          <w:p w:rsidR="000D2071" w:rsidRPr="000D2071" w:rsidRDefault="000D2071">
            <w:pPr>
              <w:spacing w:before="100" w:beforeAutospacing="1" w:after="100" w:afterAutospacing="1"/>
              <w:jc w:val="center"/>
              <w:rPr>
                <w:rFonts w:ascii="Times New Roman" w:eastAsia="Times New Roman" w:hAnsi="Times New Roman"/>
                <w:sz w:val="24"/>
                <w:szCs w:val="24"/>
              </w:rPr>
            </w:pPr>
          </w:p>
        </w:tc>
      </w:tr>
      <w:tr w:rsidR="000D2071" w:rsidRPr="000D2071" w:rsidTr="000D2071">
        <w:trPr>
          <w:trHeight w:val="9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imes New Roman" w:hAnsi="Times New Roman"/>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imes New Roman" w:hAnsi="Times New Roman"/>
                <w:sz w:val="24"/>
                <w:szCs w:val="24"/>
                <w:lang w:val="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imes New Roman" w:hAnsi="Times New Roman"/>
                <w:sz w:val="24"/>
                <w:szCs w:val="24"/>
              </w:rPr>
            </w:pPr>
          </w:p>
        </w:tc>
        <w:tc>
          <w:tcPr>
            <w:tcW w:w="234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Департамент агропромислового розвитку Волинської облдержадміністрації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imes New Roman" w:hAnsi="Times New Roman"/>
                <w:sz w:val="24"/>
                <w:szCs w:val="24"/>
                <w:lang w:val="ru-RU"/>
              </w:rPr>
            </w:pPr>
          </w:p>
        </w:tc>
        <w:tc>
          <w:tcPr>
            <w:tcW w:w="1354"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обласний бюджет (виплата дотації власникам ОСГ, які утримують три і більше корів)</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lang w:val="ru-RU"/>
              </w:rPr>
            </w:pPr>
            <w:r w:rsidRPr="000D2071">
              <w:rPr>
                <w:rFonts w:ascii="Times New Roman" w:eastAsia="Times New Roman" w:hAnsi="Times New Roman"/>
                <w:sz w:val="24"/>
                <w:szCs w:val="24"/>
              </w:rPr>
              <w:t>120 тис.</w:t>
            </w:r>
          </w:p>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120 тис грн</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120тис грн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imes New Roman" w:hAnsi="Times New Roman"/>
                <w:sz w:val="24"/>
                <w:szCs w:val="24"/>
                <w:lang w:val="ru-RU"/>
              </w:rPr>
            </w:pPr>
          </w:p>
        </w:tc>
      </w:tr>
      <w:tr w:rsidR="000D2071" w:rsidRPr="000D2071" w:rsidTr="000D2071">
        <w:trPr>
          <w:trHeight w:val="63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rPr>
                <w:rFonts w:ascii="Times New Roman" w:eastAsia="Times New Roman" w:hAnsi="Times New Roman"/>
                <w:sz w:val="24"/>
                <w:szCs w:val="24"/>
              </w:rPr>
            </w:pPr>
            <w:r w:rsidRPr="000D2071">
              <w:rPr>
                <w:rFonts w:ascii="Times New Roman" w:eastAsia="Times New Roman" w:hAnsi="Times New Roman"/>
                <w:sz w:val="24"/>
                <w:szCs w:val="24"/>
              </w:rPr>
              <w:t> </w:t>
            </w:r>
          </w:p>
        </w:tc>
        <w:tc>
          <w:tcPr>
            <w:tcW w:w="251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Всього коштів обласного бюджету</w:t>
            </w:r>
          </w:p>
        </w:tc>
        <w:tc>
          <w:tcPr>
            <w:tcW w:w="2386"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rPr>
                <w:rFonts w:ascii="Times New Roman" w:eastAsia="Times New Roman" w:hAnsi="Times New Roman"/>
                <w:sz w:val="24"/>
                <w:szCs w:val="24"/>
              </w:rPr>
            </w:pPr>
            <w:r w:rsidRPr="000D2071">
              <w:rPr>
                <w:rFonts w:ascii="Times New Roman" w:eastAsia="Times New Roman" w:hAnsi="Times New Roman"/>
                <w:sz w:val="24"/>
                <w:szCs w:val="24"/>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rPr>
                <w:rFonts w:ascii="Times New Roman" w:eastAsia="Times New Roman" w:hAnsi="Times New Roman"/>
                <w:sz w:val="24"/>
                <w:szCs w:val="24"/>
                <w:lang w:val="ru-RU"/>
              </w:rPr>
            </w:pPr>
            <w:r w:rsidRPr="000D2071">
              <w:rPr>
                <w:rFonts w:ascii="Times New Roman" w:eastAsia="Times New Roman" w:hAnsi="Times New Roman"/>
                <w:sz w:val="24"/>
                <w:szCs w:val="24"/>
              </w:rPr>
              <w:t> </w:t>
            </w:r>
          </w:p>
        </w:tc>
        <w:tc>
          <w:tcPr>
            <w:tcW w:w="122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rPr>
                <w:rFonts w:ascii="Times New Roman" w:eastAsia="Times New Roman" w:hAnsi="Times New Roman"/>
                <w:sz w:val="24"/>
                <w:szCs w:val="24"/>
              </w:rPr>
            </w:pPr>
            <w:r w:rsidRPr="000D2071">
              <w:rPr>
                <w:rFonts w:ascii="Times New Roman" w:eastAsia="Times New Roman" w:hAnsi="Times New Roman"/>
                <w:sz w:val="24"/>
                <w:szCs w:val="24"/>
              </w:rPr>
              <w:t> </w:t>
            </w:r>
          </w:p>
        </w:tc>
        <w:tc>
          <w:tcPr>
            <w:tcW w:w="1354"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rPr>
                <w:rFonts w:ascii="Times New Roman" w:eastAsia="Times New Roman" w:hAnsi="Times New Roman"/>
                <w:sz w:val="24"/>
                <w:szCs w:val="24"/>
              </w:rPr>
            </w:pPr>
            <w:r w:rsidRPr="000D2071">
              <w:rPr>
                <w:rFonts w:ascii="Times New Roman" w:eastAsia="Times New Roman" w:hAnsi="Times New Roman"/>
                <w:sz w:val="24"/>
                <w:szCs w:val="24"/>
              </w:rPr>
              <w:t> </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rPr>
                <w:rFonts w:ascii="Times New Roman" w:eastAsia="Times New Roman" w:hAnsi="Times New Roman"/>
                <w:sz w:val="24"/>
                <w:szCs w:val="24"/>
              </w:rPr>
            </w:pP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heme="minorHAnsi" w:hAnsi="Times New Roman"/>
                <w:sz w:val="20"/>
                <w:szCs w:val="20"/>
                <w:lang w:eastAsia="uk-UA"/>
              </w:rPr>
            </w:pP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heme="minorHAnsi" w:hAnsi="Times New Roman"/>
                <w:sz w:val="20"/>
                <w:szCs w:val="20"/>
                <w:lang w:eastAsia="uk-UA"/>
              </w:rPr>
            </w:pPr>
          </w:p>
        </w:tc>
        <w:tc>
          <w:tcPr>
            <w:tcW w:w="1850" w:type="dxa"/>
            <w:vMerge w:val="restart"/>
            <w:tcBorders>
              <w:top w:val="outset" w:sz="6" w:space="0" w:color="auto"/>
              <w:left w:val="outset" w:sz="6" w:space="0" w:color="auto"/>
              <w:bottom w:val="outset" w:sz="6" w:space="0" w:color="auto"/>
              <w:right w:val="outset" w:sz="6" w:space="0" w:color="auto"/>
            </w:tcBorders>
            <w:vAlign w:val="center"/>
          </w:tcPr>
          <w:p w:rsidR="000D2071" w:rsidRPr="000D2071" w:rsidRDefault="000D2071">
            <w:pPr>
              <w:spacing w:before="100" w:beforeAutospacing="1" w:after="100" w:afterAutospacing="1"/>
              <w:rPr>
                <w:rFonts w:ascii="Times New Roman" w:eastAsia="Times New Roman" w:hAnsi="Times New Roman"/>
                <w:color w:val="000000"/>
                <w:sz w:val="24"/>
                <w:szCs w:val="24"/>
                <w:lang w:val="ru-RU"/>
              </w:rPr>
            </w:pPr>
            <w:r w:rsidRPr="000D2071">
              <w:rPr>
                <w:rFonts w:ascii="Times New Roman" w:eastAsia="Times New Roman" w:hAnsi="Times New Roman"/>
                <w:sz w:val="24"/>
                <w:szCs w:val="24"/>
              </w:rPr>
              <w:t> 346.00 тис</w:t>
            </w:r>
          </w:p>
          <w:p w:rsidR="000D2071" w:rsidRPr="000D2071" w:rsidRDefault="000D2071">
            <w:pPr>
              <w:spacing w:before="100" w:beforeAutospacing="1" w:after="100" w:afterAutospacing="1"/>
              <w:rPr>
                <w:rFonts w:ascii="Times New Roman" w:eastAsia="Times New Roman" w:hAnsi="Times New Roman"/>
                <w:sz w:val="24"/>
                <w:szCs w:val="24"/>
              </w:rPr>
            </w:pPr>
          </w:p>
          <w:p w:rsidR="000D2071" w:rsidRPr="000D2071" w:rsidRDefault="000D2071">
            <w:pPr>
              <w:spacing w:before="100" w:beforeAutospacing="1" w:after="100" w:afterAutospacing="1"/>
              <w:rPr>
                <w:rFonts w:ascii="Times New Roman" w:eastAsia="Times New Roman" w:hAnsi="Times New Roman"/>
                <w:sz w:val="24"/>
                <w:szCs w:val="24"/>
              </w:rPr>
            </w:pPr>
            <w:r w:rsidRPr="000D2071">
              <w:rPr>
                <w:rFonts w:ascii="Times New Roman" w:eastAsia="Times New Roman" w:hAnsi="Times New Roman"/>
                <w:sz w:val="24"/>
                <w:szCs w:val="24"/>
                <w:lang w:val="en-US"/>
              </w:rPr>
              <w:t>14522</w:t>
            </w:r>
            <w:r w:rsidRPr="000D2071">
              <w:rPr>
                <w:rFonts w:ascii="Times New Roman" w:eastAsia="Times New Roman" w:hAnsi="Times New Roman"/>
                <w:sz w:val="24"/>
                <w:szCs w:val="24"/>
              </w:rPr>
              <w:t xml:space="preserve"> тис.грн</w:t>
            </w:r>
          </w:p>
          <w:p w:rsidR="000D2071" w:rsidRPr="000D2071" w:rsidRDefault="000D2071">
            <w:pPr>
              <w:spacing w:before="100" w:beforeAutospacing="1" w:after="100" w:afterAutospacing="1"/>
              <w:rPr>
                <w:rFonts w:ascii="Times New Roman" w:eastAsia="Times New Roman" w:hAnsi="Times New Roman"/>
                <w:sz w:val="24"/>
                <w:szCs w:val="24"/>
              </w:rPr>
            </w:pPr>
          </w:p>
          <w:p w:rsidR="000D2071" w:rsidRPr="000D2071" w:rsidRDefault="000D2071">
            <w:pPr>
              <w:spacing w:before="100" w:beforeAutospacing="1" w:after="100" w:afterAutospacing="1"/>
              <w:rPr>
                <w:rFonts w:ascii="Times New Roman" w:eastAsia="Times New Roman" w:hAnsi="Times New Roman"/>
                <w:sz w:val="24"/>
                <w:szCs w:val="24"/>
              </w:rPr>
            </w:pPr>
            <w:r w:rsidRPr="000D2071">
              <w:rPr>
                <w:rFonts w:ascii="Times New Roman" w:eastAsia="Times New Roman" w:hAnsi="Times New Roman"/>
                <w:sz w:val="24"/>
                <w:szCs w:val="24"/>
                <w:lang w:val="en-US"/>
              </w:rPr>
              <w:t>14868</w:t>
            </w:r>
            <w:r w:rsidRPr="000D2071">
              <w:rPr>
                <w:rFonts w:ascii="Times New Roman" w:eastAsia="Times New Roman" w:hAnsi="Times New Roman"/>
                <w:sz w:val="24"/>
                <w:szCs w:val="24"/>
              </w:rPr>
              <w:t xml:space="preserve"> тис.грн</w:t>
            </w:r>
          </w:p>
        </w:tc>
      </w:tr>
      <w:tr w:rsidR="000D2071" w:rsidRPr="000D2071" w:rsidTr="000D2071">
        <w:trPr>
          <w:trHeight w:val="825"/>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rPr>
                <w:rFonts w:ascii="Times New Roman" w:eastAsia="Times New Roman" w:hAnsi="Times New Roman"/>
                <w:sz w:val="24"/>
                <w:szCs w:val="24"/>
              </w:rPr>
            </w:pPr>
            <w:r w:rsidRPr="000D2071">
              <w:rPr>
                <w:rFonts w:ascii="Times New Roman" w:eastAsia="Times New Roman" w:hAnsi="Times New Roman"/>
                <w:sz w:val="24"/>
                <w:szCs w:val="24"/>
              </w:rPr>
              <w:t> </w:t>
            </w:r>
          </w:p>
        </w:tc>
        <w:tc>
          <w:tcPr>
            <w:tcW w:w="251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sz w:val="24"/>
                <w:szCs w:val="24"/>
              </w:rPr>
              <w:t>Кошти сільського бюджету</w:t>
            </w:r>
          </w:p>
        </w:tc>
        <w:tc>
          <w:tcPr>
            <w:tcW w:w="2386"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rPr>
                <w:rFonts w:ascii="Times New Roman" w:eastAsia="Times New Roman" w:hAnsi="Times New Roman"/>
                <w:sz w:val="24"/>
                <w:szCs w:val="24"/>
                <w:lang w:val="ru-RU"/>
              </w:rPr>
            </w:pPr>
            <w:r w:rsidRPr="000D2071">
              <w:rPr>
                <w:rFonts w:ascii="Times New Roman" w:eastAsia="Times New Roman" w:hAnsi="Times New Roman"/>
                <w:sz w:val="24"/>
                <w:szCs w:val="24"/>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rPr>
                <w:rFonts w:ascii="Times New Roman" w:eastAsia="Times New Roman" w:hAnsi="Times New Roman"/>
                <w:sz w:val="24"/>
                <w:szCs w:val="24"/>
              </w:rPr>
            </w:pPr>
            <w:r w:rsidRPr="000D2071">
              <w:rPr>
                <w:rFonts w:ascii="Times New Roman" w:eastAsia="Times New Roman" w:hAnsi="Times New Roman"/>
                <w:sz w:val="24"/>
                <w:szCs w:val="24"/>
              </w:rPr>
              <w:t> </w:t>
            </w:r>
          </w:p>
        </w:tc>
        <w:tc>
          <w:tcPr>
            <w:tcW w:w="122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rPr>
                <w:rFonts w:ascii="Times New Roman" w:eastAsia="Times New Roman" w:hAnsi="Times New Roman"/>
                <w:sz w:val="24"/>
                <w:szCs w:val="24"/>
              </w:rPr>
            </w:pPr>
            <w:r w:rsidRPr="000D2071">
              <w:rPr>
                <w:rFonts w:ascii="Times New Roman" w:eastAsia="Times New Roman" w:hAnsi="Times New Roman"/>
                <w:sz w:val="24"/>
                <w:szCs w:val="24"/>
              </w:rPr>
              <w:t> </w:t>
            </w:r>
          </w:p>
        </w:tc>
        <w:tc>
          <w:tcPr>
            <w:tcW w:w="1354"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rPr>
                <w:rFonts w:ascii="Times New Roman" w:eastAsia="Times New Roman" w:hAnsi="Times New Roman"/>
                <w:sz w:val="24"/>
                <w:szCs w:val="24"/>
              </w:rPr>
            </w:pPr>
            <w:r w:rsidRPr="000D2071">
              <w:rPr>
                <w:rFonts w:ascii="Times New Roman" w:eastAsia="Times New Roman" w:hAnsi="Times New Roman"/>
                <w:sz w:val="24"/>
                <w:szCs w:val="24"/>
              </w:rPr>
              <w:t> </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rPr>
                <w:rFonts w:ascii="Times New Roman" w:eastAsia="Times New Roman" w:hAnsi="Times New Roman"/>
                <w:sz w:val="24"/>
                <w:szCs w:val="24"/>
              </w:rPr>
            </w:pP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heme="minorHAnsi" w:hAnsi="Times New Roman"/>
                <w:sz w:val="20"/>
                <w:szCs w:val="20"/>
                <w:lang w:eastAsia="uk-UA"/>
              </w:rPr>
            </w:pP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heme="minorHAnsi" w:hAnsi="Times New Roman"/>
                <w:sz w:val="20"/>
                <w:szCs w:val="20"/>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imes New Roman" w:hAnsi="Times New Roman"/>
                <w:sz w:val="24"/>
                <w:szCs w:val="24"/>
                <w:lang w:val="ru-RU"/>
              </w:rPr>
            </w:pPr>
          </w:p>
        </w:tc>
      </w:tr>
      <w:tr w:rsidR="000D2071" w:rsidRPr="000D2071" w:rsidTr="000D2071">
        <w:trPr>
          <w:trHeight w:val="21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rPr>
                <w:rFonts w:ascii="Times New Roman" w:eastAsia="Times New Roman" w:hAnsi="Times New Roman"/>
                <w:color w:val="000000"/>
                <w:sz w:val="24"/>
                <w:szCs w:val="24"/>
                <w:lang w:val="ru-RU"/>
              </w:rPr>
            </w:pPr>
            <w:r w:rsidRPr="000D2071">
              <w:rPr>
                <w:rFonts w:ascii="Times New Roman" w:eastAsia="Times New Roman" w:hAnsi="Times New Roman"/>
                <w:sz w:val="24"/>
                <w:szCs w:val="24"/>
              </w:rPr>
              <w:t> </w:t>
            </w:r>
          </w:p>
        </w:tc>
        <w:tc>
          <w:tcPr>
            <w:tcW w:w="4897" w:type="dxa"/>
            <w:gridSpan w:val="2"/>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jc w:val="center"/>
              <w:rPr>
                <w:rFonts w:ascii="Times New Roman" w:eastAsia="Times New Roman" w:hAnsi="Times New Roman"/>
                <w:sz w:val="24"/>
                <w:szCs w:val="24"/>
              </w:rPr>
            </w:pPr>
            <w:r w:rsidRPr="000D2071">
              <w:rPr>
                <w:rFonts w:ascii="Times New Roman" w:eastAsia="Times New Roman" w:hAnsi="Times New Roman"/>
                <w:b/>
                <w:bCs/>
                <w:sz w:val="24"/>
                <w:szCs w:val="24"/>
              </w:rPr>
              <w:t>Разом</w:t>
            </w:r>
          </w:p>
        </w:tc>
        <w:tc>
          <w:tcPr>
            <w:tcW w:w="2340"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rPr>
                <w:rFonts w:ascii="Times New Roman" w:eastAsia="Times New Roman" w:hAnsi="Times New Roman"/>
                <w:sz w:val="24"/>
                <w:szCs w:val="24"/>
                <w:lang w:val="ru-RU"/>
              </w:rPr>
            </w:pPr>
            <w:r w:rsidRPr="000D2071">
              <w:rPr>
                <w:rFonts w:ascii="Times New Roman" w:eastAsia="Times New Roman" w:hAnsi="Times New Roman"/>
                <w:b/>
                <w:bCs/>
                <w:sz w:val="24"/>
                <w:szCs w:val="24"/>
              </w:rPr>
              <w:t> </w:t>
            </w:r>
          </w:p>
        </w:tc>
        <w:tc>
          <w:tcPr>
            <w:tcW w:w="1221"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rPr>
                <w:rFonts w:ascii="Times New Roman" w:eastAsia="Times New Roman" w:hAnsi="Times New Roman"/>
                <w:sz w:val="24"/>
                <w:szCs w:val="24"/>
              </w:rPr>
            </w:pPr>
            <w:r w:rsidRPr="000D2071">
              <w:rPr>
                <w:rFonts w:ascii="Times New Roman" w:eastAsia="Times New Roman" w:hAnsi="Times New Roman"/>
                <w:b/>
                <w:bCs/>
                <w:sz w:val="24"/>
                <w:szCs w:val="24"/>
              </w:rPr>
              <w:t> </w:t>
            </w:r>
          </w:p>
        </w:tc>
        <w:tc>
          <w:tcPr>
            <w:tcW w:w="1354"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before="100" w:beforeAutospacing="1" w:after="100" w:afterAutospacing="1"/>
              <w:rPr>
                <w:rFonts w:ascii="Times New Roman" w:eastAsia="Times New Roman" w:hAnsi="Times New Roman"/>
                <w:sz w:val="24"/>
                <w:szCs w:val="24"/>
              </w:rPr>
            </w:pPr>
            <w:r w:rsidRPr="000D2071">
              <w:rPr>
                <w:rFonts w:ascii="Times New Roman" w:eastAsia="Times New Roman" w:hAnsi="Times New Roman"/>
                <w:b/>
                <w:bCs/>
                <w:sz w:val="24"/>
                <w:szCs w:val="24"/>
              </w:rPr>
              <w:t> </w:t>
            </w: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rPr>
                <w:rFonts w:ascii="Times New Roman" w:eastAsia="Times New Roman" w:hAnsi="Times New Roman"/>
                <w:sz w:val="24"/>
                <w:szCs w:val="24"/>
              </w:rPr>
            </w:pP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heme="minorHAnsi" w:hAnsi="Times New Roman"/>
                <w:sz w:val="20"/>
                <w:szCs w:val="20"/>
                <w:lang w:eastAsia="uk-UA"/>
              </w:rPr>
            </w:pPr>
          </w:p>
        </w:tc>
        <w:tc>
          <w:tcPr>
            <w:tcW w:w="777" w:type="dxa"/>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heme="minorHAnsi" w:hAnsi="Times New Roman"/>
                <w:sz w:val="20"/>
                <w:szCs w:val="20"/>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071" w:rsidRPr="000D2071" w:rsidRDefault="000D2071">
            <w:pPr>
              <w:spacing w:line="256" w:lineRule="auto"/>
              <w:rPr>
                <w:rFonts w:ascii="Times New Roman" w:eastAsia="Times New Roman" w:hAnsi="Times New Roman"/>
                <w:sz w:val="24"/>
                <w:szCs w:val="24"/>
                <w:lang w:val="ru-RU"/>
              </w:rPr>
            </w:pPr>
          </w:p>
        </w:tc>
      </w:tr>
    </w:tbl>
    <w:p w:rsidR="0044516E" w:rsidRDefault="0044516E"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imes New Roman" w:eastAsia="Times New Roman" w:hAnsi="Times New Roman"/>
          <w:sz w:val="24"/>
          <w:szCs w:val="24"/>
        </w:rPr>
        <w:sectPr w:rsidR="0044516E" w:rsidSect="0044516E">
          <w:pgSz w:w="16838" w:h="11906" w:orient="landscape"/>
          <w:pgMar w:top="1418" w:right="851" w:bottom="851" w:left="851" w:header="709" w:footer="709" w:gutter="0"/>
          <w:cols w:space="720"/>
        </w:sectPr>
      </w:pP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imes New Roman" w:eastAsia="Times New Roman" w:hAnsi="Times New Roman"/>
          <w:color w:val="333333"/>
          <w:sz w:val="24"/>
          <w:szCs w:val="24"/>
        </w:rPr>
      </w:pPr>
      <w:r w:rsidRPr="000D2071">
        <w:rPr>
          <w:rFonts w:ascii="Times New Roman" w:eastAsia="Times New Roman" w:hAnsi="Times New Roman"/>
          <w:sz w:val="24"/>
          <w:szCs w:val="24"/>
        </w:rPr>
        <w:lastRenderedPageBreak/>
        <w:t xml:space="preserve">                                                                                                                           З</w:t>
      </w:r>
      <w:r w:rsidRPr="000D2071">
        <w:rPr>
          <w:rFonts w:ascii="Times New Roman" w:eastAsia="Times New Roman" w:hAnsi="Times New Roman"/>
          <w:color w:val="333333"/>
          <w:sz w:val="24"/>
          <w:szCs w:val="24"/>
        </w:rPr>
        <w:t>АТВЕРДЖЕНО:</w:t>
      </w:r>
      <w:r w:rsidRPr="000D2071">
        <w:rPr>
          <w:rFonts w:ascii="Times New Roman" w:eastAsia="Times New Roman" w:hAnsi="Times New Roman"/>
          <w:sz w:val="24"/>
          <w:szCs w:val="24"/>
        </w:rPr>
        <w:t xml:space="preserve">                                                                                                         </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right"/>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 xml:space="preserve">                                                                                  рішення  сільської  ради</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5664" w:firstLine="708"/>
        <w:jc w:val="right"/>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від 22.12.2023  № 20/13</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5664" w:firstLine="708"/>
        <w:jc w:val="right"/>
        <w:rPr>
          <w:rFonts w:ascii="Times New Roman" w:eastAsia="Times New Roman" w:hAnsi="Times New Roman"/>
          <w:color w:val="333333"/>
          <w:sz w:val="24"/>
          <w:szCs w:val="24"/>
          <w:lang w:val="ru-RU"/>
        </w:rPr>
      </w:pP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ПОРЯДОК</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Times New Roman" w:eastAsia="Times New Roman" w:hAnsi="Times New Roman"/>
          <w:color w:val="333333"/>
          <w:sz w:val="24"/>
          <w:szCs w:val="24"/>
          <w:lang w:val="ru-RU"/>
        </w:rPr>
      </w:pPr>
      <w:r w:rsidRPr="000D2071">
        <w:rPr>
          <w:rFonts w:ascii="Times New Roman" w:eastAsia="Times New Roman" w:hAnsi="Times New Roman"/>
          <w:color w:val="333333"/>
          <w:sz w:val="24"/>
          <w:szCs w:val="24"/>
        </w:rPr>
        <w:t xml:space="preserve">надання та використання коштів сільського бюджету на виконання заходів Комплексної програми розвитку галузі агропромислового комплексу </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Боратинської сільської ради на 2024-2026 роки</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eastAsia="Times New Roman" w:hAnsi="Times New Roman"/>
          <w:color w:val="333333"/>
          <w:sz w:val="24"/>
          <w:szCs w:val="24"/>
        </w:rPr>
      </w:pP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1. Загальні положення</w:t>
      </w:r>
    </w:p>
    <w:p w:rsidR="000D2071" w:rsidRPr="000D2071" w:rsidRDefault="000D2071" w:rsidP="000D2071">
      <w:pPr>
        <w:pStyle w:val="HTML"/>
        <w:shd w:val="clear" w:color="auto" w:fill="FFFFFF"/>
        <w:jc w:val="both"/>
        <w:textAlignment w:val="baseline"/>
        <w:rPr>
          <w:rFonts w:ascii="Times New Roman" w:hAnsi="Times New Roman" w:cs="Times New Roman"/>
          <w:color w:val="000000"/>
          <w:sz w:val="24"/>
          <w:szCs w:val="24"/>
          <w:lang w:eastAsia="uk-UA"/>
        </w:rPr>
      </w:pPr>
      <w:r w:rsidRPr="000D2071">
        <w:rPr>
          <w:rFonts w:ascii="Times New Roman" w:hAnsi="Times New Roman" w:cs="Times New Roman"/>
          <w:color w:val="333333"/>
          <w:sz w:val="24"/>
          <w:szCs w:val="24"/>
        </w:rPr>
        <w:tab/>
        <w:t>1.1.</w:t>
      </w:r>
      <w:r w:rsidRPr="000D2071">
        <w:rPr>
          <w:rFonts w:ascii="Times New Roman" w:hAnsi="Times New Roman" w:cs="Times New Roman"/>
          <w:sz w:val="24"/>
          <w:szCs w:val="24"/>
        </w:rPr>
        <w:t xml:space="preserve"> </w:t>
      </w:r>
      <w:r w:rsidRPr="000D2071">
        <w:rPr>
          <w:rFonts w:ascii="Times New Roman" w:hAnsi="Times New Roman" w:cs="Times New Roman"/>
          <w:color w:val="333333"/>
          <w:sz w:val="24"/>
          <w:szCs w:val="24"/>
        </w:rPr>
        <w:t>Порядок надання та використання коштів районного бюджету на виконання заходів Комплексної програми розвитку галузі агропромислового комплексу  Боратинської сільської ради  на 2024-2026 роки (далі – Порядок), розроблений відповідно до статей 20, 91 Бюджетного кодексу України, статті 43 Закону України «Про місцеве самоврядування в Україні</w:t>
      </w:r>
      <w:r w:rsidRPr="000D2071">
        <w:rPr>
          <w:rFonts w:ascii="Times New Roman" w:hAnsi="Times New Roman" w:cs="Times New Roman"/>
          <w:color w:val="333333"/>
          <w:sz w:val="24"/>
          <w:szCs w:val="24"/>
          <w:lang w:val="uk-UA"/>
        </w:rPr>
        <w:t>»</w:t>
      </w:r>
      <w:r w:rsidRPr="000D2071">
        <w:rPr>
          <w:rFonts w:ascii="Times New Roman" w:hAnsi="Times New Roman" w:cs="Times New Roman"/>
          <w:color w:val="333333"/>
          <w:sz w:val="24"/>
          <w:szCs w:val="24"/>
        </w:rPr>
        <w:t xml:space="preserve"> (далі – Програми).</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rPr>
          <w:rFonts w:ascii="Times New Roman" w:eastAsia="Times New Roman" w:hAnsi="Times New Roman"/>
          <w:color w:val="333333"/>
          <w:sz w:val="24"/>
          <w:szCs w:val="24"/>
          <w:lang w:eastAsia="uk-UA"/>
        </w:rPr>
      </w:pPr>
      <w:r w:rsidRPr="000D2071">
        <w:rPr>
          <w:rFonts w:ascii="Times New Roman" w:eastAsia="Times New Roman" w:hAnsi="Times New Roman"/>
          <w:color w:val="333333"/>
          <w:sz w:val="24"/>
          <w:szCs w:val="24"/>
        </w:rPr>
        <w:t>1.2. Порядок визначає та регулює механізм надання і використання коштів сільського бюджету на виконання заходів Програми.</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 xml:space="preserve">1.3. Головним розпорядником коштів є Боратинська сільська рада. </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rPr>
          <w:rFonts w:ascii="Times New Roman" w:eastAsia="Times New Roman" w:hAnsi="Times New Roman"/>
          <w:color w:val="333333"/>
          <w:sz w:val="24"/>
          <w:szCs w:val="24"/>
        </w:rPr>
      </w:pP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2. Надання та використання коштів з сільського бюджету.</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     </w:t>
      </w:r>
      <w:r w:rsidRPr="000D2071">
        <w:rPr>
          <w:rFonts w:ascii="Times New Roman" w:eastAsia="Times New Roman" w:hAnsi="Times New Roman"/>
          <w:color w:val="333333"/>
          <w:sz w:val="24"/>
          <w:szCs w:val="24"/>
        </w:rPr>
        <w:tab/>
        <w:t>2.1. Бюджетні кошти спрямовуються на  виконання заходів Програми згідно напрямів діяльності  :</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D2071">
        <w:rPr>
          <w:rFonts w:ascii="Times New Roman" w:hAnsi="Times New Roman"/>
          <w:sz w:val="24"/>
          <w:szCs w:val="24"/>
        </w:rPr>
        <w:t xml:space="preserve">     - часткове здешевлення вартості штучного осіменіння корів та телиць у ОСГ.</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eastAsia="Times New Roman" w:hAnsi="Times New Roman"/>
          <w:color w:val="333333"/>
          <w:sz w:val="24"/>
          <w:szCs w:val="24"/>
          <w:lang w:eastAsia="uk-UA"/>
        </w:rPr>
      </w:pPr>
      <w:r w:rsidRPr="000D2071">
        <w:rPr>
          <w:rFonts w:ascii="Times New Roman" w:eastAsia="Times New Roman" w:hAnsi="Times New Roman"/>
          <w:color w:val="333333"/>
          <w:sz w:val="24"/>
          <w:szCs w:val="24"/>
        </w:rPr>
        <w:t xml:space="preserve">     - виплата дотації власникам особистих селянських господарств (далі власникам ОСГ), які утримують три і більше корів;</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 xml:space="preserve">     -  виплата дотації власникам ОСГ, які утримують молодняк ВРХ до 13 місяців</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2.2. Пропозиції щодо розподілу бюджетних призначень формує постійна комісія сільської ради з питань бюджету  в межах обсягів визначених Програмою.</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     </w:t>
      </w:r>
      <w:r w:rsidRPr="000D2071">
        <w:rPr>
          <w:rFonts w:ascii="Times New Roman" w:eastAsia="Times New Roman" w:hAnsi="Times New Roman"/>
          <w:color w:val="333333"/>
          <w:sz w:val="24"/>
          <w:szCs w:val="24"/>
        </w:rPr>
        <w:tab/>
        <w:t>2.3. Будь – яка дотація чи виплата не здійснюється:</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eastAsia="Times New Roman" w:hAnsi="Times New Roman"/>
          <w:color w:val="333333"/>
          <w:sz w:val="24"/>
          <w:szCs w:val="24"/>
          <w:lang w:val="ru-RU"/>
        </w:rPr>
      </w:pPr>
      <w:r w:rsidRPr="000D2071">
        <w:rPr>
          <w:rFonts w:ascii="Times New Roman" w:eastAsia="Times New Roman" w:hAnsi="Times New Roman"/>
          <w:color w:val="333333"/>
          <w:sz w:val="24"/>
          <w:szCs w:val="24"/>
        </w:rPr>
        <w:t xml:space="preserve">     - за умови одержання такої дотації чи виплати з державного бюджету;</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 xml:space="preserve">     - одержувачам, яких визнано банкрутами або щодо яких порушено провадження у справі про банкрутство;</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 xml:space="preserve">   </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2.4. Для визначення одержувачів дотацій, відповідно до заходів Програми, розпорядженням сільського голови утворюється  комісія відповідно до напряму.</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708"/>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2.5. Субвенції спрямовуються за напрямами:</w:t>
      </w:r>
    </w:p>
    <w:p w:rsidR="000D2071" w:rsidRPr="000D2071" w:rsidRDefault="000D2071" w:rsidP="000D2071">
      <w:pPr>
        <w:shd w:val="clear" w:color="auto" w:fill="FFFFFF"/>
        <w:tabs>
          <w:tab w:val="right" w:pos="9637"/>
        </w:tabs>
        <w:spacing w:line="240" w:lineRule="atLeast"/>
        <w:rPr>
          <w:rFonts w:ascii="Times New Roman" w:eastAsia="Times New Roman" w:hAnsi="Times New Roman"/>
          <w:color w:val="333333"/>
          <w:sz w:val="24"/>
          <w:szCs w:val="24"/>
          <w:lang w:val="ru-RU"/>
        </w:rPr>
      </w:pPr>
      <w:r w:rsidRPr="000D2071">
        <w:rPr>
          <w:rFonts w:ascii="Times New Roman" w:eastAsia="Times New Roman" w:hAnsi="Times New Roman"/>
          <w:color w:val="333333"/>
          <w:sz w:val="24"/>
          <w:szCs w:val="24"/>
        </w:rPr>
        <w:t> </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jc w:val="center"/>
        <w:rPr>
          <w:rFonts w:ascii="Times New Roman" w:eastAsiaTheme="minorHAnsi" w:hAnsi="Times New Roman"/>
          <w:b/>
          <w:sz w:val="24"/>
          <w:szCs w:val="24"/>
        </w:rPr>
      </w:pPr>
      <w:r w:rsidRPr="000D2071">
        <w:rPr>
          <w:rFonts w:ascii="Times New Roman" w:hAnsi="Times New Roman"/>
          <w:b/>
          <w:sz w:val="24"/>
          <w:szCs w:val="24"/>
        </w:rPr>
        <w:lastRenderedPageBreak/>
        <w:t xml:space="preserve">Часткове здешевлення вартості штучного осіменіння </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jc w:val="center"/>
        <w:rPr>
          <w:rFonts w:ascii="Times New Roman" w:hAnsi="Times New Roman"/>
          <w:b/>
          <w:color w:val="000000"/>
          <w:sz w:val="24"/>
          <w:szCs w:val="24"/>
          <w:lang w:eastAsia="uk-UA"/>
        </w:rPr>
      </w:pPr>
      <w:r w:rsidRPr="000D2071">
        <w:rPr>
          <w:rFonts w:ascii="Times New Roman" w:hAnsi="Times New Roman"/>
          <w:b/>
          <w:sz w:val="24"/>
          <w:szCs w:val="24"/>
        </w:rPr>
        <w:t>корів та телиць у ОСГ</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0D2071">
        <w:rPr>
          <w:rFonts w:ascii="Times New Roman" w:hAnsi="Times New Roman"/>
          <w:sz w:val="24"/>
          <w:szCs w:val="24"/>
        </w:rPr>
        <w:t>Бюджетні кошти спрямовуються власнику ОСГ за проведене штучне осіменіння корів та телиць у суб’єкта, який надає такі послуги незалежно від форми власності і господарювання (далі – суб’єкт) в розмірі до 150 гривень за одне осіменіння з розрахунку 100 гривень власнику ОСГ та 50 гривень на оплату послуг підприємству-надавачу послуг.</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0D2071">
        <w:rPr>
          <w:rFonts w:ascii="Times New Roman" w:hAnsi="Times New Roman"/>
          <w:sz w:val="24"/>
          <w:szCs w:val="24"/>
        </w:rPr>
        <w:t>Для надання компенсації суб’єкту за надані послуги з штучного осіменіння корів та телиць (далі - компенсація) управління агропромислового розвитку райдержадміністрації укладає договір з суб’єктом щодо здешевлення оплати послуг з штучного осіменіння.</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0D2071">
        <w:rPr>
          <w:rFonts w:ascii="Times New Roman" w:hAnsi="Times New Roman"/>
          <w:sz w:val="24"/>
          <w:szCs w:val="24"/>
        </w:rPr>
        <w:t>Обов’язковою умовою договору є визначення собівартості витрат на проведення одного штучного осіменіння та визначення вартості, яку сплачує власник ОСГ із врахуванням здешевлення на 100 гривень.</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sz w:val="24"/>
          <w:szCs w:val="24"/>
        </w:rPr>
      </w:pPr>
      <w:r w:rsidRPr="000D2071">
        <w:rPr>
          <w:rFonts w:ascii="Times New Roman" w:hAnsi="Times New Roman"/>
          <w:color w:val="333333"/>
          <w:sz w:val="24"/>
          <w:szCs w:val="24"/>
          <w:shd w:val="clear" w:color="auto" w:fill="FFFFFF"/>
        </w:rPr>
        <w:t>Сільська рада  затверджує комісію (далі - Комісія). Комісія визначає власників особистих селянських господарств  яким буде проведено часткове  здешевлення вартості штучного осіменіння корів та телиць за рахунок коштів сільського бюджету.</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sz w:val="24"/>
          <w:szCs w:val="24"/>
        </w:rPr>
      </w:pPr>
      <w:r w:rsidRPr="000D2071">
        <w:rPr>
          <w:rFonts w:ascii="Times New Roman" w:hAnsi="Times New Roman"/>
          <w:sz w:val="24"/>
          <w:szCs w:val="24"/>
        </w:rPr>
        <w:t>Для часткового здешевлення витрат власнику ОСГ за надані послуги штучного осіменіння  суб’єкти, що надали власникам ВРХ послуги з штучного осіменіння, складають реєстр наданих послуг з штучного осіменіння (далі – реєстр, додаток 1) та подають його сільській (селищній) раді.</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sz w:val="24"/>
          <w:szCs w:val="24"/>
        </w:rPr>
      </w:pPr>
      <w:r w:rsidRPr="000D2071">
        <w:rPr>
          <w:rFonts w:ascii="Times New Roman" w:hAnsi="Times New Roman"/>
          <w:sz w:val="24"/>
          <w:szCs w:val="24"/>
        </w:rPr>
        <w:t xml:space="preserve">Сільський (селищний) голова затверджує реєстр відповідно до наданих послуг із штучного осіменіння та подає його управлінню агропромислового розвитку райдержадміністрації до 5 числа наступного місяця.  </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rPr>
          <w:rFonts w:ascii="Times New Roman" w:eastAsia="Times New Roman" w:hAnsi="Times New Roman"/>
          <w:color w:val="333333"/>
          <w:sz w:val="24"/>
          <w:szCs w:val="24"/>
        </w:rPr>
      </w:pPr>
      <w:r w:rsidRPr="000D2071">
        <w:rPr>
          <w:rFonts w:ascii="Times New Roman" w:hAnsi="Times New Roman"/>
          <w:sz w:val="24"/>
          <w:szCs w:val="24"/>
        </w:rPr>
        <w:t xml:space="preserve">Комісія один раз на місяць проводить засідання де розглядає подані реєстри та акти виконаних робіт, після чого приймає рішення щодо здешевлення вартості штучного осіменіння корів та телиць власникам ОСГ та компенсації суб’єкту за надані послуги з штучного осіменіння корів та телиць. Формує зведений реєстр на виплату коштів за проведене штучне осіменіння корів та телиць (далі – зведений реєстр, додаток 2) у розрізі сільських (селищних) рад управлінню агропромислового розвитку райдержадміністрації. Управління агропромислового розвитку райдержадміністрації сформований реєстр фактично нарахованих сум (додаток 3) надсилає управлінню </w:t>
      </w:r>
      <w:r w:rsidRPr="000D2071">
        <w:rPr>
          <w:rFonts w:ascii="Times New Roman" w:eastAsia="Times New Roman" w:hAnsi="Times New Roman"/>
          <w:color w:val="333333"/>
          <w:sz w:val="24"/>
          <w:szCs w:val="24"/>
        </w:rPr>
        <w:t>фінансів райдержадміністрації для фінансування.</w:t>
      </w:r>
      <w:r w:rsidRPr="000D2071">
        <w:rPr>
          <w:rFonts w:ascii="Times New Roman" w:hAnsi="Times New Roman"/>
          <w:sz w:val="24"/>
          <w:szCs w:val="24"/>
        </w:rPr>
        <w:t xml:space="preserve"> </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color w:val="333333"/>
          <w:sz w:val="24"/>
          <w:szCs w:val="24"/>
        </w:rPr>
      </w:pPr>
      <w:r w:rsidRPr="000D2071">
        <w:rPr>
          <w:rFonts w:ascii="Times New Roman" w:eastAsia="Times New Roman" w:hAnsi="Times New Roman"/>
          <w:b/>
          <w:bCs/>
          <w:color w:val="333333"/>
          <w:sz w:val="24"/>
          <w:szCs w:val="24"/>
        </w:rPr>
        <w:t>Виплата дотації власникам ОСГ,</w:t>
      </w:r>
      <w:r w:rsidRPr="000D2071">
        <w:rPr>
          <w:rFonts w:ascii="Times New Roman" w:eastAsia="Times New Roman" w:hAnsi="Times New Roman"/>
          <w:color w:val="333333"/>
          <w:sz w:val="24"/>
          <w:szCs w:val="24"/>
        </w:rPr>
        <w:t xml:space="preserve"> </w:t>
      </w:r>
      <w:r w:rsidRPr="000D2071">
        <w:rPr>
          <w:rFonts w:ascii="Times New Roman" w:eastAsia="Times New Roman" w:hAnsi="Times New Roman"/>
          <w:b/>
          <w:bCs/>
          <w:color w:val="333333"/>
          <w:sz w:val="24"/>
          <w:szCs w:val="24"/>
        </w:rPr>
        <w:t>які утримують три і більше корів</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Бюджетні кошти  на дотацію власникам ОСГ, які утримують три і більше корів спрямовуються на виплату дотації за наявне поголів’я корів та на погашення  кредиторської заборгованості у разі виникнення такої на кінець бюджетного року у наступному бюджетному році. Розмір дотації визначається з розрахунку до 150 гривень на одну наявну корову.</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rPr>
          <w:rFonts w:ascii="Times New Roman" w:eastAsia="Times New Roman" w:hAnsi="Times New Roman"/>
          <w:color w:val="333333"/>
          <w:sz w:val="24"/>
          <w:szCs w:val="24"/>
          <w:lang w:val="ru-RU"/>
        </w:rPr>
      </w:pPr>
      <w:r w:rsidRPr="000D2071">
        <w:rPr>
          <w:rFonts w:ascii="Times New Roman" w:eastAsia="Times New Roman" w:hAnsi="Times New Roman"/>
          <w:color w:val="333333"/>
          <w:sz w:val="24"/>
          <w:szCs w:val="24"/>
        </w:rPr>
        <w:t>Для виплати дотації власникам ОСГ, які утримують 3 і більше корів сільська рада утворює Комісію.</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Для отримання дотації власник ОСГ подає Комісії наступні документи:</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     - заяву на виплату дотації;</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lastRenderedPageBreak/>
        <w:t>    - зобов’язання на повернення до відповідних місцевих бюджетів отриманих коштів у разі зменшення поголів’я корів станом на 1 січня наступного року без умотивованих висновків ветеринарного лікаря, або виявлених порушень контролюючими органами;</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     - копію паспорта власника ОСГ та довідку про присвоєння ідентифікаційного коду фізичній особі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 копію відмітки у паспорті);</w:t>
      </w:r>
    </w:p>
    <w:p w:rsidR="000D2071" w:rsidRPr="000D2071" w:rsidRDefault="000D2071" w:rsidP="000D2071">
      <w:pPr>
        <w:pStyle w:val="afff"/>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color w:val="333333"/>
        </w:rPr>
      </w:pPr>
      <w:r w:rsidRPr="000D2071">
        <w:rPr>
          <w:color w:val="333333"/>
        </w:rPr>
        <w:t>копії паспортів ВРХ, ветеринарних карток до них (за наявності);</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     - витяг з єдиного державного реєстру тварин, що підтверджує наявність корів в господарствах фізичних осіб;</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     - довідку про відкриття рахунку в банку.</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rPr>
          <w:rFonts w:ascii="Times New Roman" w:eastAsia="Times New Roman" w:hAnsi="Times New Roman"/>
          <w:color w:val="333333"/>
          <w:sz w:val="24"/>
          <w:szCs w:val="24"/>
        </w:rPr>
      </w:pPr>
      <w:r w:rsidRPr="000D2071">
        <w:rPr>
          <w:rFonts w:ascii="Times New Roman" w:hAnsi="Times New Roman"/>
          <w:sz w:val="24"/>
          <w:szCs w:val="24"/>
        </w:rPr>
        <w:t xml:space="preserve">Комісія один раз на місяць проводить засідання де розглядає подані документи, приймає рішення </w:t>
      </w:r>
      <w:r w:rsidRPr="000D2071">
        <w:rPr>
          <w:rFonts w:ascii="Times New Roman" w:eastAsia="Times New Roman" w:hAnsi="Times New Roman"/>
          <w:color w:val="333333"/>
          <w:sz w:val="24"/>
          <w:szCs w:val="24"/>
        </w:rPr>
        <w:t>про включення одержувача до реєстру осіб, які мають право на дотацію за  утримання трьох і більше корів</w:t>
      </w:r>
      <w:r w:rsidRPr="000D2071">
        <w:rPr>
          <w:rFonts w:ascii="Times New Roman" w:hAnsi="Times New Roman"/>
          <w:sz w:val="24"/>
          <w:szCs w:val="24"/>
        </w:rPr>
        <w:t xml:space="preserve">, формує та подає реєстр на виплату дотації власникам ОСГ, які утримують 3 і більше корів (далі – реєстр, додаток 4) . </w:t>
      </w:r>
    </w:p>
    <w:p w:rsidR="000D2071" w:rsidRPr="000D2071" w:rsidRDefault="000D2071" w:rsidP="000D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eastAsiaTheme="minorHAnsi" w:hAnsi="Times New Roman"/>
          <w:sz w:val="24"/>
          <w:szCs w:val="24"/>
        </w:rPr>
      </w:pP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rPr>
          <w:rFonts w:ascii="Times New Roman" w:eastAsia="Times New Roman" w:hAnsi="Times New Roman"/>
          <w:b/>
          <w:bCs/>
          <w:sz w:val="24"/>
          <w:szCs w:val="24"/>
          <w:lang w:eastAsia="ru-RU"/>
        </w:rPr>
      </w:pPr>
      <w:r w:rsidRPr="000D2071">
        <w:rPr>
          <w:rFonts w:ascii="Times New Roman" w:eastAsia="Times New Roman" w:hAnsi="Times New Roman"/>
          <w:color w:val="333333"/>
          <w:sz w:val="24"/>
          <w:szCs w:val="24"/>
        </w:rPr>
        <w:t>У випадку зменшення поголів’я корів (крім випадків обумовлених набутими хворобами, що підтверджено довідками Державної ветеринарної служби) власники ОСГ повертають отримані кошти до сільського бюджету шляхом перерахування їх на відповідний рахунок .</w:t>
      </w:r>
      <w:r w:rsidRPr="000D2071">
        <w:rPr>
          <w:rFonts w:ascii="Times New Roman" w:eastAsia="Times New Roman" w:hAnsi="Times New Roman"/>
          <w:b/>
          <w:bCs/>
          <w:sz w:val="24"/>
          <w:szCs w:val="24"/>
          <w:lang w:eastAsia="ru-RU"/>
        </w:rPr>
        <w:t>               </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3. Звітність і контроль</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3.1. Фінансова звітність про використання коштів сільського бюджету складається і подається в установленому порядку.</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rPr>
          <w:rFonts w:ascii="Times New Roman" w:eastAsia="Times New Roman" w:hAnsi="Times New Roman"/>
          <w:color w:val="333333"/>
          <w:sz w:val="24"/>
          <w:szCs w:val="24"/>
          <w:lang w:val="ru-RU"/>
        </w:rPr>
      </w:pPr>
      <w:r w:rsidRPr="000D2071">
        <w:rPr>
          <w:rFonts w:ascii="Times New Roman" w:eastAsia="Times New Roman" w:hAnsi="Times New Roman"/>
          <w:color w:val="333333"/>
          <w:sz w:val="24"/>
          <w:szCs w:val="24"/>
        </w:rPr>
        <w:t>3.2. Відповідно до законодавства відповідальність несуть:</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 за достовірність поданих документів на розгляд комісій - одержувачі;</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 за достовірність і якість наданих послуг, виконаних робіт - надавачі таких послуг, виконавці робіт;</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 за достовірність поданих зведених реєстрів несе комісія сільської\ ради.</w:t>
      </w:r>
    </w:p>
    <w:p w:rsidR="000D2071" w:rsidRPr="000D2071" w:rsidRDefault="000D2071" w:rsidP="000D2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8"/>
        <w:jc w:val="both"/>
        <w:rPr>
          <w:rFonts w:ascii="Times New Roman" w:eastAsia="Times New Roman" w:hAnsi="Times New Roman"/>
          <w:color w:val="333333"/>
          <w:sz w:val="24"/>
          <w:szCs w:val="24"/>
        </w:rPr>
      </w:pPr>
      <w:r w:rsidRPr="000D2071">
        <w:rPr>
          <w:rFonts w:ascii="Times New Roman" w:eastAsia="Times New Roman" w:hAnsi="Times New Roman"/>
          <w:color w:val="333333"/>
          <w:sz w:val="24"/>
          <w:szCs w:val="24"/>
        </w:rPr>
        <w:t>3.3. Відповідальність за цільове використання коштів несуть розпорядники коштів.</w:t>
      </w:r>
      <w:r w:rsidRPr="000D2071">
        <w:rPr>
          <w:rFonts w:ascii="Times New Roman" w:eastAsia="Times New Roman" w:hAnsi="Times New Roman"/>
          <w:b/>
          <w:bCs/>
          <w:sz w:val="24"/>
          <w:szCs w:val="24"/>
          <w:lang w:eastAsia="ru-RU"/>
        </w:rPr>
        <w:t>                   </w:t>
      </w:r>
    </w:p>
    <w:p w:rsidR="000D2071" w:rsidRPr="000D2071" w:rsidRDefault="000D2071"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bidi="en-US"/>
        </w:rPr>
      </w:pPr>
    </w:p>
    <w:p w:rsidR="000D2071" w:rsidRPr="000D2071" w:rsidRDefault="000D2071"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bidi="en-US"/>
        </w:rPr>
      </w:pPr>
    </w:p>
    <w:p w:rsidR="000D2071" w:rsidRPr="000D2071" w:rsidRDefault="000D2071"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bidi="en-US"/>
        </w:rPr>
      </w:pPr>
    </w:p>
    <w:p w:rsidR="000D2071" w:rsidRDefault="000D2071"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bidi="en-US"/>
        </w:rPr>
      </w:pPr>
    </w:p>
    <w:p w:rsidR="000D2071" w:rsidRDefault="000D2071"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bidi="en-US"/>
        </w:rPr>
      </w:pPr>
    </w:p>
    <w:p w:rsidR="000D2071" w:rsidRDefault="000D2071"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bidi="en-US"/>
        </w:rPr>
      </w:pPr>
    </w:p>
    <w:p w:rsidR="000D2071" w:rsidRDefault="000D2071"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bidi="en-US"/>
        </w:rPr>
      </w:pPr>
    </w:p>
    <w:p w:rsidR="000D2071" w:rsidRDefault="000D2071"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bidi="en-US"/>
        </w:rPr>
      </w:pPr>
    </w:p>
    <w:p w:rsidR="000D2071" w:rsidRDefault="000D2071"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bidi="en-US"/>
        </w:rPr>
      </w:pPr>
    </w:p>
    <w:p w:rsidR="000D2071" w:rsidRDefault="000D2071"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bidi="en-US"/>
        </w:rPr>
      </w:pPr>
    </w:p>
    <w:p w:rsidR="000D2071" w:rsidRDefault="000D2071"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bidi="en-US"/>
        </w:rPr>
      </w:pPr>
    </w:p>
    <w:p w:rsidR="000D2071" w:rsidRDefault="000D2071"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bidi="en-US"/>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sz w:val="24"/>
          <w:szCs w:val="24"/>
          <w:lang w:eastAsia="uk-UA" w:bidi="en-US"/>
        </w:rPr>
      </w:pPr>
      <w:r>
        <w:rPr>
          <w:rFonts w:ascii="Times New Roman" w:hAnsi="Times New Roman"/>
          <w:b/>
          <w:noProof/>
          <w:sz w:val="24"/>
          <w:szCs w:val="24"/>
          <w:lang w:eastAsia="uk-UA"/>
        </w:rPr>
        <w:lastRenderedPageBreak/>
        <w:drawing>
          <wp:inline distT="0" distB="0" distL="0" distR="0">
            <wp:extent cx="476250" cy="62865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b/>
          <w:sz w:val="24"/>
          <w:szCs w:val="24"/>
          <w:lang w:bidi="en-US"/>
        </w:rPr>
        <w:t xml:space="preserve">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bidi="en-US"/>
        </w:rPr>
      </w:pPr>
      <w:r>
        <w:rPr>
          <w:rFonts w:ascii="Times New Roman" w:hAnsi="Times New Roman"/>
          <w:b/>
          <w:sz w:val="24"/>
          <w:szCs w:val="24"/>
          <w:lang w:bidi="en-US"/>
        </w:rPr>
        <w:t xml:space="preserve">                                              </w:t>
      </w:r>
    </w:p>
    <w:p w:rsidR="00D86E43" w:rsidRDefault="00D86E43" w:rsidP="00D86E43">
      <w:pPr>
        <w:pStyle w:val="4H4p4s4444r441"/>
        <w:spacing w:before="0"/>
        <w:jc w:val="center"/>
        <w:rPr>
          <w:rFonts w:ascii="Times New Roman" w:hAnsi="Times New Roman"/>
          <w:sz w:val="24"/>
          <w:szCs w:val="24"/>
        </w:rPr>
      </w:pPr>
      <w:r>
        <w:rPr>
          <w:rFonts w:ascii="Times New Roman" w:hAnsi="Times New Roman"/>
          <w:bCs w:val="0"/>
          <w:sz w:val="24"/>
          <w:szCs w:val="24"/>
          <w:lang w:val="uk-UA"/>
        </w:rPr>
        <w:t>БОРАТИНСЬКА  СІЛЬСЬКА  РАДА</w:t>
      </w:r>
    </w:p>
    <w:p w:rsidR="00D86E43" w:rsidRDefault="00D86E43" w:rsidP="00D86E43">
      <w:pPr>
        <w:spacing w:after="60"/>
        <w:jc w:val="center"/>
        <w:rPr>
          <w:rFonts w:ascii="Times New Roman" w:hAnsi="Times New Roman"/>
          <w:b/>
          <w:sz w:val="24"/>
          <w:szCs w:val="24"/>
        </w:rPr>
      </w:pPr>
      <w:r>
        <w:rPr>
          <w:rFonts w:ascii="Times New Roman" w:hAnsi="Times New Roman"/>
          <w:b/>
          <w:sz w:val="24"/>
          <w:szCs w:val="24"/>
        </w:rPr>
        <w:t xml:space="preserve">ЛУЦЬКОГО РАЙОНУ ВОЛИНСЬКОЇ ОБЛАСТІ </w:t>
      </w:r>
    </w:p>
    <w:p w:rsidR="00D86E43" w:rsidRDefault="00D86E43" w:rsidP="00D86E43">
      <w:pPr>
        <w:spacing w:after="60"/>
        <w:jc w:val="center"/>
        <w:rPr>
          <w:rFonts w:ascii="Times New Roman" w:hAnsi="Times New Roman"/>
          <w:sz w:val="24"/>
          <w:szCs w:val="24"/>
          <w:lang w:val="ru-RU"/>
        </w:rPr>
      </w:pPr>
      <w:r>
        <w:rPr>
          <w:rFonts w:ascii="Times New Roman" w:hAnsi="Times New Roman"/>
          <w:sz w:val="24"/>
          <w:szCs w:val="24"/>
        </w:rPr>
        <w:t>Восьмого скликання</w:t>
      </w:r>
    </w:p>
    <w:p w:rsidR="00D86E43" w:rsidRDefault="00D86E43" w:rsidP="00D86E43">
      <w:pPr>
        <w:pStyle w:val="4H4p4s4444r442"/>
        <w:spacing w:before="0"/>
        <w:jc w:val="center"/>
        <w:rPr>
          <w:rFonts w:ascii="Times New Roman" w:hAnsi="Times New Roman"/>
          <w:i w:val="0"/>
          <w:sz w:val="24"/>
          <w:szCs w:val="24"/>
        </w:rPr>
      </w:pPr>
      <w:r>
        <w:rPr>
          <w:rFonts w:ascii="Times New Roman" w:hAnsi="Times New Roman"/>
          <w:i w:val="0"/>
          <w:sz w:val="24"/>
          <w:szCs w:val="24"/>
          <w:lang w:val="uk-UA"/>
        </w:rPr>
        <w:t>РІШЕННЯ</w:t>
      </w:r>
    </w:p>
    <w:p w:rsidR="00D86E43" w:rsidRDefault="00D86E43" w:rsidP="00D86E43">
      <w:pPr>
        <w:spacing w:after="60"/>
        <w:rPr>
          <w:rFonts w:ascii="Times New Roman" w:eastAsia="Arial Unicode MS" w:hAnsi="Times New Roman"/>
          <w:sz w:val="24"/>
          <w:szCs w:val="24"/>
        </w:rPr>
      </w:pPr>
    </w:p>
    <w:p w:rsidR="00D86E43" w:rsidRDefault="00D86E43" w:rsidP="00D86E43">
      <w:pPr>
        <w:spacing w:after="60"/>
        <w:rPr>
          <w:rFonts w:ascii="Times New Roman" w:eastAsia="Arial Unicode MS" w:hAnsi="Times New Roman"/>
          <w:sz w:val="24"/>
          <w:szCs w:val="24"/>
        </w:rPr>
      </w:pPr>
      <w:r>
        <w:rPr>
          <w:rFonts w:ascii="Times New Roman" w:eastAsia="Arial Unicode MS" w:hAnsi="Times New Roman"/>
          <w:sz w:val="24"/>
          <w:szCs w:val="24"/>
        </w:rPr>
        <w:t xml:space="preserve">  22 грудня 2023 року  №  20/14</w:t>
      </w:r>
      <w:r>
        <w:rPr>
          <w:rFonts w:ascii="Times New Roman" w:eastAsia="Arial Unicode MS" w:hAnsi="Times New Roman"/>
          <w:sz w:val="24"/>
          <w:szCs w:val="24"/>
        </w:rPr>
        <w:tab/>
      </w:r>
      <w:r>
        <w:rPr>
          <w:rFonts w:ascii="Times New Roman" w:eastAsia="Arial Unicode MS" w:hAnsi="Times New Roman"/>
          <w:sz w:val="24"/>
          <w:szCs w:val="24"/>
        </w:rPr>
        <w:tab/>
        <w:t xml:space="preserve">      </w:t>
      </w:r>
    </w:p>
    <w:p w:rsidR="00D86E43" w:rsidRDefault="00D86E43" w:rsidP="00D86E43">
      <w:pPr>
        <w:spacing w:after="60"/>
        <w:rPr>
          <w:rFonts w:ascii="Times New Roman" w:eastAsia="Arial Unicode MS" w:hAnsi="Times New Roman"/>
          <w:b/>
          <w:bCs/>
          <w:sz w:val="24"/>
          <w:szCs w:val="24"/>
        </w:rPr>
      </w:pPr>
      <w:r>
        <w:rPr>
          <w:rFonts w:ascii="Times New Roman" w:eastAsia="Arial Unicode MS" w:hAnsi="Times New Roman"/>
          <w:sz w:val="24"/>
          <w:szCs w:val="24"/>
        </w:rPr>
        <w:t>с. Боратин</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w:t>
      </w:r>
    </w:p>
    <w:p w:rsidR="00D86E43" w:rsidRDefault="00D86E43" w:rsidP="00D86E43">
      <w:pPr>
        <w:spacing w:after="60"/>
        <w:ind w:right="5613"/>
        <w:jc w:val="both"/>
        <w:rPr>
          <w:rFonts w:ascii="Times New Roman" w:eastAsiaTheme="minorEastAsia" w:hAnsi="Times New Roman"/>
          <w:sz w:val="24"/>
          <w:szCs w:val="24"/>
          <w:lang w:val="ru-RU"/>
        </w:rPr>
      </w:pPr>
    </w:p>
    <w:p w:rsidR="00D86E43" w:rsidRDefault="00D86E43" w:rsidP="00D86E43">
      <w:pPr>
        <w:spacing w:after="60"/>
        <w:ind w:right="4955"/>
        <w:rPr>
          <w:rFonts w:ascii="Times New Roman" w:eastAsia="Times New Roman" w:hAnsi="Times New Roman"/>
          <w:sz w:val="24"/>
          <w:szCs w:val="24"/>
        </w:rPr>
      </w:pPr>
      <w:r>
        <w:rPr>
          <w:rFonts w:ascii="Times New Roman" w:hAnsi="Times New Roman"/>
          <w:b/>
          <w:bCs/>
          <w:sz w:val="24"/>
          <w:szCs w:val="24"/>
        </w:rPr>
        <w:t>Про затвердження Програми захисту населення і території Боратинської сільської територіальної громади  від надзвичайних ситуацій техногенного та природного характеру</w:t>
      </w:r>
      <w:r>
        <w:rPr>
          <w:rFonts w:ascii="Times New Roman" w:hAnsi="Times New Roman"/>
          <w:bCs/>
          <w:sz w:val="24"/>
          <w:szCs w:val="24"/>
        </w:rPr>
        <w:t xml:space="preserve"> на </w:t>
      </w:r>
      <w:r>
        <w:rPr>
          <w:rFonts w:ascii="Times New Roman" w:hAnsi="Times New Roman"/>
          <w:b/>
          <w:bCs/>
          <w:sz w:val="24"/>
          <w:szCs w:val="24"/>
        </w:rPr>
        <w:t>2024-2025 роки.</w:t>
      </w:r>
    </w:p>
    <w:p w:rsidR="00D86E43" w:rsidRDefault="00D86E43" w:rsidP="00D86E43">
      <w:pPr>
        <w:spacing w:after="60"/>
        <w:ind w:firstLine="709"/>
        <w:jc w:val="both"/>
        <w:rPr>
          <w:rFonts w:ascii="Times New Roman" w:hAnsi="Times New Roman"/>
          <w:b/>
          <w:bCs/>
          <w:sz w:val="24"/>
          <w:szCs w:val="24"/>
        </w:rPr>
      </w:pPr>
    </w:p>
    <w:p w:rsidR="00D86E43" w:rsidRDefault="00D86E43" w:rsidP="00D86E43">
      <w:pPr>
        <w:pStyle w:val="Default"/>
        <w:spacing w:after="60"/>
        <w:ind w:firstLine="708"/>
      </w:pPr>
      <w:r>
        <w:rPr>
          <w:lang w:eastAsia="uk-UA"/>
        </w:rPr>
        <w:t xml:space="preserve">Відповідно до Конституції України, статей 75, 76, 85 Бюджетного кодексу України, пункту 22  статті 26,  Закону України «Про місцеве самоврядування в Україні», постанови Кабінету Міністрів України від 11 березня 2022 року №252 «Деякі питання формування та виконання місцевих бюджетів у період воєнного стану», з метою </w:t>
      </w:r>
      <w:r>
        <w:t>попередження виникнення надзвичайних ситуацій (подій) техногенного та природного характеру (зниження рівня негативного впливу) на території Боратинської сільської територіальної громади</w:t>
      </w:r>
      <w:r>
        <w:rPr>
          <w:lang w:eastAsia="uk-UA"/>
        </w:rPr>
        <w:t xml:space="preserve">, враховуючи пропозицію постійної комісії </w:t>
      </w:r>
      <w:r>
        <w:rPr>
          <w:color w:val="auto"/>
        </w:rPr>
        <w:t>з питань земельних відносин, природокористування, сільського господарства та екології, с</w:t>
      </w:r>
      <w:r>
        <w:rPr>
          <w:lang w:eastAsia="uk-UA"/>
        </w:rPr>
        <w:t>ільська рада</w:t>
      </w:r>
    </w:p>
    <w:p w:rsidR="00D86E43" w:rsidRDefault="00D86E43" w:rsidP="00D86E43">
      <w:pPr>
        <w:shd w:val="clear" w:color="auto" w:fill="FFFFFF"/>
        <w:spacing w:after="60" w:line="282" w:lineRule="atLeast"/>
        <w:jc w:val="both"/>
        <w:rPr>
          <w:rFonts w:ascii="Times New Roman" w:hAnsi="Times New Roman"/>
          <w:sz w:val="24"/>
          <w:szCs w:val="24"/>
        </w:rPr>
      </w:pPr>
      <w:r>
        <w:rPr>
          <w:rFonts w:ascii="Times New Roman" w:hAnsi="Times New Roman"/>
          <w:sz w:val="24"/>
          <w:szCs w:val="24"/>
        </w:rPr>
        <w:t> </w:t>
      </w:r>
    </w:p>
    <w:p w:rsidR="00D86E43" w:rsidRDefault="00D86E43" w:rsidP="00D86E43">
      <w:pPr>
        <w:shd w:val="clear" w:color="auto" w:fill="FFFFFF"/>
        <w:spacing w:after="60" w:line="282" w:lineRule="atLeast"/>
        <w:jc w:val="center"/>
        <w:rPr>
          <w:rFonts w:ascii="Times New Roman" w:hAnsi="Times New Roman"/>
          <w:sz w:val="24"/>
          <w:szCs w:val="24"/>
          <w:lang w:val="ru-RU"/>
        </w:rPr>
      </w:pPr>
      <w:r>
        <w:rPr>
          <w:rFonts w:ascii="Times New Roman" w:hAnsi="Times New Roman"/>
          <w:b/>
          <w:bCs/>
          <w:sz w:val="24"/>
          <w:szCs w:val="24"/>
        </w:rPr>
        <w:t>ВИРІШИЛА:</w:t>
      </w:r>
    </w:p>
    <w:p w:rsidR="00D86E43" w:rsidRDefault="00D86E43" w:rsidP="00D86E43">
      <w:pPr>
        <w:spacing w:after="60"/>
        <w:jc w:val="both"/>
        <w:rPr>
          <w:rFonts w:ascii="Times New Roman" w:hAnsi="Times New Roman"/>
          <w:sz w:val="24"/>
          <w:szCs w:val="24"/>
          <w:lang w:val="ru-RU" w:eastAsia="ru-RU"/>
        </w:rPr>
      </w:pPr>
      <w:r>
        <w:rPr>
          <w:rFonts w:ascii="Times New Roman" w:hAnsi="Times New Roman"/>
          <w:bCs/>
          <w:sz w:val="24"/>
          <w:szCs w:val="24"/>
        </w:rPr>
        <w:tab/>
        <w:t>1.</w:t>
      </w:r>
      <w:r>
        <w:rPr>
          <w:rFonts w:ascii="Times New Roman" w:hAnsi="Times New Roman"/>
          <w:sz w:val="24"/>
          <w:szCs w:val="24"/>
        </w:rPr>
        <w:t xml:space="preserve">Затвердити Програму </w:t>
      </w:r>
      <w:r>
        <w:rPr>
          <w:rFonts w:ascii="Times New Roman" w:hAnsi="Times New Roman"/>
          <w:bCs/>
          <w:sz w:val="24"/>
          <w:szCs w:val="24"/>
        </w:rPr>
        <w:t>захисту населення і території Боратинської сільської територіальної громади  від надзвичайних ситуацій техногенного та природного характеру на 2024-2025 роки.</w:t>
      </w:r>
      <w:r>
        <w:rPr>
          <w:rFonts w:ascii="Times New Roman" w:hAnsi="Times New Roman"/>
          <w:sz w:val="24"/>
          <w:szCs w:val="24"/>
        </w:rPr>
        <w:t xml:space="preserve">  </w:t>
      </w:r>
    </w:p>
    <w:p w:rsidR="00D86E43" w:rsidRDefault="00D86E43" w:rsidP="00D86E43">
      <w:pPr>
        <w:pStyle w:val="Default"/>
        <w:spacing w:after="60"/>
        <w:ind w:firstLine="708"/>
        <w:jc w:val="both"/>
        <w:rPr>
          <w:lang w:val="uk-UA"/>
        </w:rPr>
      </w:pPr>
      <w:r>
        <w:rPr>
          <w:color w:val="auto"/>
        </w:rPr>
        <w:t>2. Відділу фінансів Боратинської сільської ради щорічно при затвердженні бюджету та внесені змін до нього передбачати кошти на реалізацію Програми, виходячи з реальних можливостей бюджету.</w:t>
      </w:r>
    </w:p>
    <w:p w:rsidR="00D86E43" w:rsidRDefault="00D86E43" w:rsidP="00D86E43">
      <w:pPr>
        <w:pStyle w:val="Default"/>
        <w:spacing w:after="60"/>
        <w:ind w:firstLine="708"/>
        <w:jc w:val="both"/>
        <w:rPr>
          <w:b/>
          <w:bCs/>
          <w:lang w:eastAsia="uk-UA"/>
        </w:rPr>
      </w:pPr>
      <w:r>
        <w:rPr>
          <w:color w:val="auto"/>
        </w:rPr>
        <w:t>3.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D86E43" w:rsidRDefault="00D86E43" w:rsidP="00D86E43">
      <w:pPr>
        <w:shd w:val="clear" w:color="auto" w:fill="FFFFFF"/>
        <w:spacing w:after="60" w:line="282" w:lineRule="atLeast"/>
        <w:rPr>
          <w:rFonts w:ascii="Times New Roman" w:hAnsi="Times New Roman"/>
          <w:b/>
          <w:bCs/>
          <w:sz w:val="24"/>
          <w:szCs w:val="24"/>
          <w:lang w:eastAsia="uk-UA"/>
        </w:rPr>
      </w:pPr>
    </w:p>
    <w:p w:rsidR="00D86E43" w:rsidRDefault="00D86E43" w:rsidP="00D86E43">
      <w:pPr>
        <w:shd w:val="clear" w:color="auto" w:fill="FFFFFF"/>
        <w:spacing w:after="60" w:line="282" w:lineRule="atLeast"/>
        <w:rPr>
          <w:rFonts w:ascii="Times New Roman" w:hAnsi="Times New Roman"/>
          <w:b/>
          <w:bCs/>
          <w:sz w:val="24"/>
          <w:szCs w:val="24"/>
        </w:rPr>
      </w:pPr>
    </w:p>
    <w:p w:rsidR="00D86E43" w:rsidRDefault="00D86E43" w:rsidP="00D86E43">
      <w:pPr>
        <w:spacing w:after="60" w:line="252" w:lineRule="auto"/>
        <w:ind w:left="142" w:hanging="142"/>
        <w:rPr>
          <w:rFonts w:ascii="Times New Roman" w:hAnsi="Times New Roman"/>
          <w:sz w:val="24"/>
          <w:szCs w:val="24"/>
          <w:lang w:val="ru-RU" w:eastAsia="ru-RU"/>
        </w:rPr>
      </w:pPr>
      <w:r>
        <w:rPr>
          <w:rFonts w:ascii="Times New Roman" w:hAnsi="Times New Roman"/>
          <w:bCs/>
          <w:sz w:val="24"/>
          <w:szCs w:val="24"/>
        </w:rPr>
        <w:t>Боратинський сільський  голова</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t>Сергій ЯРУЧИК</w:t>
      </w:r>
    </w:p>
    <w:p w:rsidR="00D86E43" w:rsidRDefault="00D86E43" w:rsidP="00D86E43">
      <w:pPr>
        <w:spacing w:after="60" w:line="252" w:lineRule="auto"/>
        <w:rPr>
          <w:rFonts w:ascii="Times New Roman" w:hAnsi="Times New Roman"/>
          <w:sz w:val="24"/>
          <w:szCs w:val="24"/>
          <w:lang w:eastAsia="uk-UA"/>
        </w:rPr>
      </w:pPr>
      <w:r>
        <w:rPr>
          <w:rFonts w:ascii="Times New Roman" w:hAnsi="Times New Roman"/>
          <w:sz w:val="24"/>
          <w:szCs w:val="24"/>
        </w:rPr>
        <w:t>Ніна Симонович</w:t>
      </w:r>
    </w:p>
    <w:p w:rsidR="00D86E43" w:rsidRDefault="00D86E43" w:rsidP="00D86E43">
      <w:pPr>
        <w:spacing w:after="60" w:line="252" w:lineRule="auto"/>
        <w:rPr>
          <w:rFonts w:ascii="Times New Roman" w:hAnsi="Times New Roman"/>
          <w:sz w:val="24"/>
          <w:szCs w:val="24"/>
        </w:rPr>
      </w:pPr>
    </w:p>
    <w:p w:rsidR="00D86E43" w:rsidRDefault="00D86E43" w:rsidP="00D86E43">
      <w:pPr>
        <w:spacing w:after="60" w:line="252" w:lineRule="auto"/>
        <w:rPr>
          <w:rFonts w:ascii="Times New Roman" w:hAnsi="Times New Roman"/>
          <w:sz w:val="24"/>
          <w:szCs w:val="24"/>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bidi="en-US"/>
        </w:rPr>
      </w:pPr>
      <w:r>
        <w:rPr>
          <w:rFonts w:ascii="Times New Roman" w:hAnsi="Times New Roman"/>
          <w:b/>
          <w:sz w:val="24"/>
          <w:szCs w:val="24"/>
          <w:lang w:val="ru-RU" w:bidi="en-US"/>
        </w:rPr>
        <w:t xml:space="preserve">                                                              </w:t>
      </w:r>
    </w:p>
    <w:p w:rsidR="0044516E" w:rsidRDefault="00BB5F1C" w:rsidP="00BB5F1C">
      <w:pPr>
        <w:jc w:val="center"/>
        <w:rPr>
          <w:rFonts w:ascii="Times New Roman" w:hAnsi="Times New Roman"/>
        </w:rPr>
      </w:pPr>
      <w:r w:rsidRPr="00BB5F1C">
        <w:rPr>
          <w:rFonts w:ascii="Times New Roman" w:hAnsi="Times New Roman"/>
        </w:rPr>
        <w:t xml:space="preserve">                                                                                                                       </w:t>
      </w:r>
    </w:p>
    <w:p w:rsidR="0044516E" w:rsidRDefault="0044516E" w:rsidP="00BB5F1C">
      <w:pPr>
        <w:jc w:val="center"/>
        <w:rPr>
          <w:rFonts w:ascii="Times New Roman" w:hAnsi="Times New Roman"/>
        </w:rPr>
      </w:pPr>
    </w:p>
    <w:p w:rsidR="00BB5F1C" w:rsidRPr="00BB5F1C" w:rsidRDefault="00BB5F1C" w:rsidP="0044516E">
      <w:pPr>
        <w:jc w:val="right"/>
        <w:rPr>
          <w:rFonts w:ascii="Times New Roman" w:eastAsiaTheme="minorEastAsia" w:hAnsi="Times New Roman"/>
        </w:rPr>
      </w:pPr>
      <w:r w:rsidRPr="00BB5F1C">
        <w:rPr>
          <w:rFonts w:ascii="Times New Roman" w:hAnsi="Times New Roman"/>
        </w:rPr>
        <w:lastRenderedPageBreak/>
        <w:t xml:space="preserve">   ЗАТВЕРДЖЕНО</w:t>
      </w:r>
    </w:p>
    <w:p w:rsidR="00BB5F1C" w:rsidRPr="00BB5F1C" w:rsidRDefault="00BB5F1C" w:rsidP="0044516E">
      <w:pPr>
        <w:jc w:val="right"/>
        <w:rPr>
          <w:rFonts w:ascii="Times New Roman" w:hAnsi="Times New Roman"/>
        </w:rPr>
      </w:pPr>
      <w:r w:rsidRPr="00BB5F1C">
        <w:rPr>
          <w:rFonts w:ascii="Times New Roman" w:hAnsi="Times New Roman"/>
        </w:rPr>
        <w:t xml:space="preserve">                                                                                                                    рішення сільської ради</w:t>
      </w:r>
    </w:p>
    <w:p w:rsidR="00BB5F1C" w:rsidRPr="00BB5F1C" w:rsidRDefault="00BB5F1C" w:rsidP="0044516E">
      <w:pPr>
        <w:jc w:val="right"/>
        <w:rPr>
          <w:rFonts w:ascii="Times New Roman" w:hAnsi="Times New Roman"/>
        </w:rPr>
      </w:pPr>
      <w:r w:rsidRPr="00BB5F1C">
        <w:rPr>
          <w:rFonts w:ascii="Times New Roman" w:hAnsi="Times New Roman"/>
        </w:rPr>
        <w:t xml:space="preserve">                                                                                                                   від 22.12.2023 № 20/14</w:t>
      </w:r>
    </w:p>
    <w:p w:rsidR="00BB5F1C" w:rsidRPr="00BB5F1C" w:rsidRDefault="00BB5F1C" w:rsidP="00BB5F1C">
      <w:pPr>
        <w:jc w:val="center"/>
        <w:rPr>
          <w:rFonts w:ascii="Times New Roman" w:hAnsi="Times New Roman"/>
          <w:b/>
        </w:rPr>
      </w:pPr>
    </w:p>
    <w:p w:rsidR="00BB5F1C" w:rsidRPr="00BB5F1C" w:rsidRDefault="00BB5F1C" w:rsidP="00BB5F1C">
      <w:pPr>
        <w:jc w:val="center"/>
        <w:rPr>
          <w:rFonts w:ascii="Times New Roman" w:hAnsi="Times New Roman"/>
          <w:lang w:val="ru-RU"/>
        </w:rPr>
      </w:pPr>
      <w:r w:rsidRPr="00BB5F1C">
        <w:rPr>
          <w:rFonts w:ascii="Times New Roman" w:hAnsi="Times New Roman"/>
          <w:b/>
        </w:rPr>
        <w:t>ПРОГРАМА</w:t>
      </w:r>
    </w:p>
    <w:p w:rsidR="00BB5F1C" w:rsidRPr="00BB5F1C" w:rsidRDefault="00BB5F1C" w:rsidP="00BB5F1C">
      <w:pPr>
        <w:jc w:val="center"/>
        <w:rPr>
          <w:rFonts w:ascii="Times New Roman" w:hAnsi="Times New Roman"/>
        </w:rPr>
      </w:pPr>
      <w:r w:rsidRPr="00BB5F1C">
        <w:rPr>
          <w:rFonts w:ascii="Times New Roman" w:hAnsi="Times New Roman"/>
          <w:b/>
        </w:rPr>
        <w:t xml:space="preserve">захисту населення і території Боратинської сільської ради </w:t>
      </w:r>
    </w:p>
    <w:p w:rsidR="00BB5F1C" w:rsidRPr="00BB5F1C" w:rsidRDefault="00BB5F1C" w:rsidP="00BB5F1C">
      <w:pPr>
        <w:jc w:val="center"/>
        <w:rPr>
          <w:rFonts w:ascii="Times New Roman" w:hAnsi="Times New Roman"/>
        </w:rPr>
      </w:pPr>
      <w:r w:rsidRPr="00BB5F1C">
        <w:rPr>
          <w:rFonts w:ascii="Times New Roman" w:hAnsi="Times New Roman"/>
          <w:b/>
        </w:rPr>
        <w:t xml:space="preserve">від надзвичайних ситуацій техногенного та природного характеру </w:t>
      </w:r>
    </w:p>
    <w:p w:rsidR="00BB5F1C" w:rsidRPr="00BB5F1C" w:rsidRDefault="00BB5F1C" w:rsidP="00BB5F1C">
      <w:pPr>
        <w:jc w:val="center"/>
        <w:rPr>
          <w:rFonts w:ascii="Times New Roman" w:hAnsi="Times New Roman"/>
        </w:rPr>
      </w:pPr>
      <w:r w:rsidRPr="00BB5F1C">
        <w:rPr>
          <w:rFonts w:ascii="Times New Roman" w:hAnsi="Times New Roman"/>
          <w:b/>
        </w:rPr>
        <w:t>на 2024-2025 роки.</w:t>
      </w: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center"/>
        <w:rPr>
          <w:rFonts w:ascii="Times New Roman" w:hAnsi="Times New Roman"/>
          <w:lang w:val="ru-RU"/>
        </w:rPr>
      </w:pPr>
      <w:r w:rsidRPr="00BB5F1C">
        <w:rPr>
          <w:rFonts w:ascii="Times New Roman" w:hAnsi="Times New Roman"/>
          <w:b/>
          <w:i/>
        </w:rPr>
        <w:t>І.Паспорт програми</w:t>
      </w:r>
    </w:p>
    <w:tbl>
      <w:tblPr>
        <w:tblW w:w="0" w:type="auto"/>
        <w:tblInd w:w="-142" w:type="dxa"/>
        <w:tblLayout w:type="fixed"/>
        <w:tblCellMar>
          <w:left w:w="0" w:type="dxa"/>
          <w:right w:w="0" w:type="dxa"/>
        </w:tblCellMar>
        <w:tblLook w:val="04A0" w:firstRow="1" w:lastRow="0" w:firstColumn="1" w:lastColumn="0" w:noHBand="0" w:noVBand="1"/>
      </w:tblPr>
      <w:tblGrid>
        <w:gridCol w:w="426"/>
        <w:gridCol w:w="4394"/>
        <w:gridCol w:w="4820"/>
      </w:tblGrid>
      <w:tr w:rsidR="00BB5F1C" w:rsidRPr="00BB5F1C" w:rsidTr="00BB5F1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rPr>
            </w:pPr>
            <w:r w:rsidRPr="00BB5F1C">
              <w:rPr>
                <w:rFonts w:ascii="Times New Roman" w:hAnsi="Times New Roman"/>
              </w:rPr>
              <w:t>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rPr>
            </w:pPr>
            <w:r w:rsidRPr="00BB5F1C">
              <w:rPr>
                <w:rFonts w:ascii="Times New Roman" w:hAnsi="Times New Roman"/>
              </w:rPr>
              <w:t xml:space="preserve">Ініціатор розроблення Програми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rPr>
            </w:pPr>
            <w:r w:rsidRPr="00BB5F1C">
              <w:rPr>
                <w:rFonts w:ascii="Times New Roman" w:hAnsi="Times New Roman"/>
              </w:rPr>
              <w:t xml:space="preserve"> Боратинська сільська рада, 1 ДПРЗ ГУ ДСНС України у Волинській області </w:t>
            </w:r>
          </w:p>
        </w:tc>
      </w:tr>
      <w:tr w:rsidR="00BB5F1C" w:rsidRPr="00BB5F1C" w:rsidTr="00BB5F1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rPr>
            </w:pPr>
            <w:r w:rsidRPr="00BB5F1C">
              <w:rPr>
                <w:rFonts w:ascii="Times New Roman" w:hAnsi="Times New Roman"/>
              </w:rPr>
              <w:t>2.</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rPr>
            </w:pPr>
            <w:r w:rsidRPr="00BB5F1C">
              <w:rPr>
                <w:rFonts w:ascii="Times New Roman" w:hAnsi="Times New Roman"/>
              </w:rPr>
              <w:t>Розробник Програми</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rPr>
            </w:pPr>
            <w:r w:rsidRPr="00BB5F1C">
              <w:rPr>
                <w:rFonts w:ascii="Times New Roman" w:hAnsi="Times New Roman"/>
              </w:rPr>
              <w:t xml:space="preserve"> Боратинська сільська рада, 1 ДПРЗ ГУ ДСНС України у Волинській області </w:t>
            </w:r>
          </w:p>
        </w:tc>
      </w:tr>
      <w:tr w:rsidR="00BB5F1C" w:rsidRPr="00BB5F1C" w:rsidTr="00BB5F1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rPr>
            </w:pPr>
            <w:r w:rsidRPr="00BB5F1C">
              <w:rPr>
                <w:rFonts w:ascii="Times New Roman" w:hAnsi="Times New Roman"/>
              </w:rPr>
              <w:t>3.</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rPr>
            </w:pPr>
            <w:r w:rsidRPr="00BB5F1C">
              <w:rPr>
                <w:rFonts w:ascii="Times New Roman" w:hAnsi="Times New Roman"/>
              </w:rPr>
              <w:t>Відповідальний виконавець Програми</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pStyle w:val="4R4y"/>
              <w:widowControl w:val="0"/>
              <w:spacing w:line="276" w:lineRule="auto"/>
              <w:jc w:val="both"/>
              <w:rPr>
                <w:sz w:val="24"/>
                <w:szCs w:val="24"/>
              </w:rPr>
            </w:pPr>
            <w:r w:rsidRPr="00BB5F1C">
              <w:rPr>
                <w:sz w:val="24"/>
                <w:szCs w:val="24"/>
              </w:rPr>
              <w:t xml:space="preserve"> Боратинська сільська  рада, 1 ДПРЗ ГУ ДСНС України у Волинській області</w:t>
            </w:r>
          </w:p>
        </w:tc>
      </w:tr>
      <w:tr w:rsidR="00BB5F1C" w:rsidRPr="00BB5F1C" w:rsidTr="00BB5F1C">
        <w:trPr>
          <w:trHeight w:val="363"/>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sz w:val="24"/>
                <w:szCs w:val="24"/>
              </w:rPr>
            </w:pPr>
            <w:r w:rsidRPr="00BB5F1C">
              <w:rPr>
                <w:rFonts w:ascii="Times New Roman" w:hAnsi="Times New Roman"/>
              </w:rPr>
              <w:t>5.</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rPr>
            </w:pPr>
            <w:r w:rsidRPr="00BB5F1C">
              <w:rPr>
                <w:rFonts w:ascii="Times New Roman" w:hAnsi="Times New Roman"/>
              </w:rPr>
              <w:t>Учасники Програми</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pStyle w:val="4H4p4s4444r441"/>
              <w:widowControl w:val="0"/>
              <w:tabs>
                <w:tab w:val="left" w:pos="3855"/>
              </w:tabs>
              <w:spacing w:before="0" w:after="0" w:line="276" w:lineRule="auto"/>
              <w:jc w:val="both"/>
              <w:rPr>
                <w:rFonts w:ascii="Times New Roman" w:hAnsi="Times New Roman"/>
                <w:sz w:val="24"/>
                <w:szCs w:val="24"/>
              </w:rPr>
            </w:pPr>
            <w:r w:rsidRPr="00BB5F1C">
              <w:rPr>
                <w:rFonts w:ascii="Times New Roman" w:hAnsi="Times New Roman"/>
                <w:b w:val="0"/>
                <w:sz w:val="24"/>
                <w:szCs w:val="24"/>
                <w:lang w:val="uk-UA"/>
              </w:rPr>
              <w:t xml:space="preserve"> Боратинська сільська рада, Луцьке районне управління ГУ ДСНС України у Волинській області, 1 ДПРЗ ГУ ДСНС України у Волинській області </w:t>
            </w:r>
          </w:p>
        </w:tc>
      </w:tr>
      <w:tr w:rsidR="00BB5F1C" w:rsidRPr="00BB5F1C" w:rsidTr="00BB5F1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sz w:val="24"/>
                <w:szCs w:val="24"/>
              </w:rPr>
            </w:pPr>
            <w:r w:rsidRPr="00BB5F1C">
              <w:rPr>
                <w:rFonts w:ascii="Times New Roman" w:hAnsi="Times New Roman"/>
              </w:rPr>
              <w:t>6.</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rPr>
            </w:pPr>
            <w:r w:rsidRPr="00BB5F1C">
              <w:rPr>
                <w:rFonts w:ascii="Times New Roman" w:hAnsi="Times New Roman"/>
              </w:rPr>
              <w:t>Терміни реалізації Програми</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rPr>
            </w:pPr>
            <w:r w:rsidRPr="00BB5F1C">
              <w:rPr>
                <w:rFonts w:ascii="Times New Roman" w:hAnsi="Times New Roman"/>
              </w:rPr>
              <w:t>2024-2025 роки</w:t>
            </w:r>
          </w:p>
        </w:tc>
      </w:tr>
      <w:tr w:rsidR="00BB5F1C" w:rsidRPr="00BB5F1C" w:rsidTr="00BB5F1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rPr>
            </w:pPr>
            <w:r w:rsidRPr="00BB5F1C">
              <w:rPr>
                <w:rFonts w:ascii="Times New Roman" w:hAnsi="Times New Roman"/>
              </w:rPr>
              <w:t>7.</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rPr>
            </w:pPr>
            <w:r w:rsidRPr="00BB5F1C">
              <w:rPr>
                <w:rFonts w:ascii="Times New Roman" w:hAnsi="Times New Roman"/>
              </w:rPr>
              <w:t>Перелік місцевих бюджетів, які беруть участь у виконанні Програми</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rPr>
                <w:rFonts w:ascii="Times New Roman" w:hAnsi="Times New Roman"/>
              </w:rPr>
            </w:pPr>
            <w:r w:rsidRPr="00BB5F1C">
              <w:rPr>
                <w:rFonts w:ascii="Times New Roman" w:hAnsi="Times New Roman"/>
              </w:rPr>
              <w:t xml:space="preserve">Бюджет Боратинської сільської територіальної громади </w:t>
            </w:r>
          </w:p>
        </w:tc>
      </w:tr>
      <w:tr w:rsidR="00BB5F1C" w:rsidRPr="00BB5F1C" w:rsidTr="00BB5F1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rPr>
            </w:pPr>
            <w:r w:rsidRPr="00BB5F1C">
              <w:rPr>
                <w:rFonts w:ascii="Times New Roman" w:hAnsi="Times New Roman"/>
              </w:rPr>
              <w:t>8.</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rPr>
            </w:pPr>
            <w:r w:rsidRPr="00BB5F1C">
              <w:rPr>
                <w:rFonts w:ascii="Times New Roman" w:hAnsi="Times New Roman"/>
              </w:rPr>
              <w:t>Загальний орієнтовний обсяг фінансових ресурсів, необхідних для реалізації Програми, всього</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5F1C" w:rsidRPr="00BB5F1C" w:rsidRDefault="00BB5F1C">
            <w:pPr>
              <w:widowControl w:val="0"/>
              <w:jc w:val="both"/>
              <w:rPr>
                <w:rFonts w:ascii="Times New Roman" w:hAnsi="Times New Roman"/>
              </w:rPr>
            </w:pPr>
            <w:r w:rsidRPr="00BB5F1C">
              <w:rPr>
                <w:rFonts w:ascii="Times New Roman" w:hAnsi="Times New Roman"/>
              </w:rPr>
              <w:t>2 720 000 грн.</w:t>
            </w:r>
          </w:p>
        </w:tc>
      </w:tr>
    </w:tbl>
    <w:p w:rsidR="00BB5F1C" w:rsidRPr="00BB5F1C" w:rsidRDefault="00BB5F1C" w:rsidP="00BB5F1C">
      <w:pPr>
        <w:ind w:firstLine="851"/>
        <w:jc w:val="center"/>
        <w:rPr>
          <w:rFonts w:ascii="Times New Roman" w:hAnsi="Times New Roman"/>
          <w:lang w:val="ru-RU"/>
        </w:rPr>
      </w:pPr>
    </w:p>
    <w:p w:rsidR="00BB5F1C" w:rsidRPr="00BB5F1C" w:rsidRDefault="00BB5F1C" w:rsidP="00BB5F1C">
      <w:pPr>
        <w:ind w:firstLine="851"/>
        <w:jc w:val="center"/>
        <w:rPr>
          <w:rFonts w:ascii="Times New Roman" w:hAnsi="Times New Roman"/>
        </w:rPr>
      </w:pPr>
      <w:r w:rsidRPr="00BB5F1C">
        <w:rPr>
          <w:rFonts w:ascii="Times New Roman" w:hAnsi="Times New Roman"/>
          <w:b/>
          <w:i/>
        </w:rPr>
        <w:t>ІІ. Загальні положення.</w:t>
      </w:r>
    </w:p>
    <w:p w:rsidR="00BB5F1C" w:rsidRPr="00BB5F1C" w:rsidRDefault="00BB5F1C" w:rsidP="00BB5F1C">
      <w:pPr>
        <w:ind w:firstLine="851"/>
        <w:jc w:val="both"/>
        <w:rPr>
          <w:rFonts w:ascii="Times New Roman" w:hAnsi="Times New Roman"/>
        </w:rPr>
      </w:pPr>
      <w:r w:rsidRPr="00BB5F1C">
        <w:rPr>
          <w:rFonts w:ascii="Times New Roman" w:hAnsi="Times New Roman"/>
        </w:rPr>
        <w:t>Програма захисту населення і території від надзвичайних ситуацій техногенного та природного характеру на 2024 - 2025 роки (далі - Програма) спрямована на реалізацію в Боратинській сільській територіальній громаді державної політики у сфері захисту населення і територій щодо попередження виникнення надзвичайних ситуацій (подій), своєчасного і повномасштабного реагування силами та засобами, а також надання допомоги населенню для ліквідації наслідків надзвичайних ситуацій (подій)</w:t>
      </w:r>
      <w:r w:rsidRPr="00BB5F1C">
        <w:rPr>
          <w:rFonts w:ascii="Times New Roman" w:hAnsi="Times New Roman"/>
          <w:bCs/>
          <w:iCs/>
        </w:rPr>
        <w:t xml:space="preserve"> </w:t>
      </w:r>
      <w:r w:rsidRPr="00BB5F1C">
        <w:rPr>
          <w:rFonts w:ascii="Times New Roman" w:hAnsi="Times New Roman"/>
        </w:rPr>
        <w:t xml:space="preserve">тощо. </w:t>
      </w:r>
    </w:p>
    <w:p w:rsidR="00BB5F1C" w:rsidRPr="00BB5F1C" w:rsidRDefault="00BB5F1C" w:rsidP="00BB5F1C">
      <w:pPr>
        <w:ind w:firstLine="851"/>
        <w:jc w:val="both"/>
        <w:rPr>
          <w:rFonts w:ascii="Times New Roman" w:hAnsi="Times New Roman"/>
        </w:rPr>
      </w:pPr>
      <w:r w:rsidRPr="00BB5F1C">
        <w:rPr>
          <w:rFonts w:ascii="Times New Roman" w:hAnsi="Times New Roman"/>
        </w:rPr>
        <w:t xml:space="preserve">Аналіз природних процесів за минулі роки свідчить, що на території Боратинської сільської територіальної громади мають місце екстремальні метеорологічні явища (сильні вітри, град, зливи, повені, обледеніння ліній електропередач), які можуть спричинити надзвичайні ситуації місцевого рівня. В окремих випадках вони набувають масштабного характеру і завдають значних збитків </w:t>
      </w:r>
      <w:r w:rsidRPr="00BB5F1C">
        <w:rPr>
          <w:rFonts w:ascii="Times New Roman" w:hAnsi="Times New Roman"/>
        </w:rPr>
        <w:lastRenderedPageBreak/>
        <w:t>господарству, населенню та території в цілому. Крім того, є низка факторів, які сприяють виникненню надзвичайних ситуацій техногенного характеру. До них належать: недотримання правил пожежної безпеки і техніки безпеки на виробництві та в побуті, недостатнє матеріально-технічне забезпечення та впровадження заходів щодо запобігання небезпечним техногенним явищам, незадовільний стан внутрішньогосподарських меліоративних каналів та споруд, який перебуває у вкрай занедбаному стані і потребує відновлення, тощо.</w:t>
      </w:r>
    </w:p>
    <w:p w:rsidR="00BB5F1C" w:rsidRPr="00BB5F1C" w:rsidRDefault="00BB5F1C" w:rsidP="00BB5F1C">
      <w:pPr>
        <w:pStyle w:val="2e"/>
        <w:spacing w:line="276" w:lineRule="auto"/>
        <w:ind w:firstLine="851"/>
        <w:rPr>
          <w:rFonts w:ascii="Times New Roman" w:hAnsi="Times New Roman"/>
        </w:rPr>
      </w:pPr>
      <w:r w:rsidRPr="00BB5F1C">
        <w:rPr>
          <w:rFonts w:ascii="Times New Roman" w:hAnsi="Times New Roman"/>
        </w:rPr>
        <w:t xml:space="preserve">Важливу роль в успішному гасінні пожежі відіграє наявність в населених пунктах справних джерел протипожежного водопостачання, а саме: пожежних гідрантів, водонапірних веж, об’єктових пожежних та природних водойм. </w:t>
      </w:r>
    </w:p>
    <w:p w:rsidR="00BB5F1C" w:rsidRPr="00BB5F1C" w:rsidRDefault="00BB5F1C" w:rsidP="00BB5F1C">
      <w:pPr>
        <w:ind w:firstLine="851"/>
        <w:jc w:val="both"/>
        <w:rPr>
          <w:rFonts w:ascii="Times New Roman" w:hAnsi="Times New Roman"/>
        </w:rPr>
      </w:pPr>
      <w:r w:rsidRPr="00BB5F1C">
        <w:rPr>
          <w:rFonts w:ascii="Times New Roman" w:hAnsi="Times New Roman"/>
        </w:rPr>
        <w:t>Одним з головних і невід’ємних елементів захисту держави є забезпечення</w:t>
      </w:r>
      <w:r w:rsidRPr="00BB5F1C">
        <w:rPr>
          <w:rFonts w:ascii="Times New Roman" w:eastAsia="MS Mincho" w:hAnsi="Times New Roman"/>
        </w:rPr>
        <w:t xml:space="preserve"> охорони та оборони об’єктів інфраструктури та потенційно небезпечних об’єктів, розташованих на території Боратинської сільської територіальної громади, створення</w:t>
      </w:r>
      <w:r w:rsidRPr="00BB5F1C">
        <w:rPr>
          <w:rFonts w:ascii="Times New Roman" w:hAnsi="Times New Roman"/>
        </w:rPr>
        <w:t xml:space="preserve"> системи захисту населення і територій від надзвичайних ситуацій техногенного, природного та воєнного характеру. </w:t>
      </w:r>
    </w:p>
    <w:p w:rsidR="00BB5F1C" w:rsidRPr="00BB5F1C" w:rsidRDefault="00BB5F1C" w:rsidP="00BB5F1C">
      <w:pPr>
        <w:ind w:firstLine="851"/>
        <w:jc w:val="center"/>
        <w:rPr>
          <w:rFonts w:ascii="Times New Roman" w:hAnsi="Times New Roman"/>
          <w:b/>
          <w:i/>
        </w:rPr>
      </w:pPr>
      <w:r w:rsidRPr="00BB5F1C">
        <w:rPr>
          <w:rFonts w:ascii="Times New Roman" w:hAnsi="Times New Roman"/>
          <w:b/>
          <w:i/>
        </w:rPr>
        <w:t>ІІІ. Мета Програми</w:t>
      </w:r>
    </w:p>
    <w:p w:rsidR="00BB5F1C" w:rsidRPr="00BB5F1C" w:rsidRDefault="00BB5F1C" w:rsidP="00BB5F1C">
      <w:pPr>
        <w:ind w:firstLine="851"/>
        <w:jc w:val="both"/>
        <w:rPr>
          <w:rFonts w:ascii="Times New Roman" w:hAnsi="Times New Roman"/>
        </w:rPr>
      </w:pPr>
      <w:r w:rsidRPr="00BB5F1C">
        <w:rPr>
          <w:rFonts w:ascii="Times New Roman" w:hAnsi="Times New Roman"/>
        </w:rPr>
        <w:t>Метою Програми є вирішення комплексу завдань для попередження виникнення надзвичайних ситуацій (подій) техногенного та природного характеру (зниження рівня негативного впливу) на території Боратинської сільської територіальної громади, забезпечення відповідного рівня  готовності  сил та засобів до реагування щодо захисту населення і територій та надання допомоги населенню з ліквідації наслідків надзвичайних ситуацій (подій) в інтересах безпеки окремої людини,  суспільства  та  довкілля.</w:t>
      </w:r>
    </w:p>
    <w:p w:rsidR="00BB5F1C" w:rsidRPr="00BB5F1C" w:rsidRDefault="00BB5F1C" w:rsidP="00BB5F1C">
      <w:pPr>
        <w:ind w:firstLine="851"/>
        <w:jc w:val="both"/>
        <w:rPr>
          <w:rFonts w:ascii="Times New Roman" w:hAnsi="Times New Roman"/>
          <w:lang w:val="ru-RU"/>
        </w:rPr>
      </w:pPr>
      <w:r w:rsidRPr="00BB5F1C">
        <w:rPr>
          <w:rFonts w:ascii="Times New Roman" w:hAnsi="Times New Roman"/>
        </w:rPr>
        <w:t>Для досягнення зазначеної мети передбачається вирішити відповідний  комплекс завдань, напрямки реалізації яких є складовими відповідних заходів, а саме:</w:t>
      </w:r>
    </w:p>
    <w:p w:rsidR="00BB5F1C" w:rsidRPr="00BB5F1C" w:rsidRDefault="00BB5F1C" w:rsidP="00BB5F1C">
      <w:pPr>
        <w:numPr>
          <w:ilvl w:val="0"/>
          <w:numId w:val="24"/>
        </w:numPr>
        <w:tabs>
          <w:tab w:val="clear" w:pos="0"/>
          <w:tab w:val="left" w:pos="851"/>
        </w:tabs>
        <w:suppressAutoHyphens/>
        <w:autoSpaceDE w:val="0"/>
        <w:autoSpaceDN w:val="0"/>
        <w:adjustRightInd w:val="0"/>
        <w:spacing w:after="0"/>
        <w:ind w:left="0" w:firstLine="851"/>
        <w:jc w:val="both"/>
        <w:rPr>
          <w:rFonts w:ascii="Times New Roman" w:hAnsi="Times New Roman"/>
        </w:rPr>
      </w:pPr>
      <w:r w:rsidRPr="00BB5F1C">
        <w:rPr>
          <w:rFonts w:ascii="Times New Roman" w:hAnsi="Times New Roman"/>
        </w:rPr>
        <w:t>попередження виникнення надзвичайних ситуацій (подій), підвищення рівня ефективності управління, подальшого розвитку і вдосконалення сил, засобів та  оперативного реагування щодо ліквідації  наслідків надзвичайних ситуацій (подій), а також надання належної допомоги  населенню;</w:t>
      </w:r>
    </w:p>
    <w:p w:rsidR="00BB5F1C" w:rsidRPr="00BB5F1C" w:rsidRDefault="00BB5F1C" w:rsidP="00BB5F1C">
      <w:pPr>
        <w:numPr>
          <w:ilvl w:val="0"/>
          <w:numId w:val="24"/>
        </w:numPr>
        <w:tabs>
          <w:tab w:val="clear" w:pos="0"/>
          <w:tab w:val="left" w:pos="851"/>
        </w:tabs>
        <w:suppressAutoHyphens/>
        <w:autoSpaceDE w:val="0"/>
        <w:autoSpaceDN w:val="0"/>
        <w:adjustRightInd w:val="0"/>
        <w:spacing w:after="0"/>
        <w:ind w:left="0" w:firstLine="851"/>
        <w:jc w:val="both"/>
        <w:rPr>
          <w:rFonts w:ascii="Times New Roman" w:hAnsi="Times New Roman"/>
        </w:rPr>
      </w:pPr>
      <w:r w:rsidRPr="00BB5F1C">
        <w:rPr>
          <w:rFonts w:ascii="Times New Roman" w:hAnsi="Times New Roman"/>
        </w:rPr>
        <w:t>утримання та технічне переоснащення захисних споруд цивільного захисту на території Боратинської сільської територіальної громади;</w:t>
      </w:r>
    </w:p>
    <w:p w:rsidR="00BB5F1C" w:rsidRPr="00BB5F1C" w:rsidRDefault="00BB5F1C" w:rsidP="00BB5F1C">
      <w:pPr>
        <w:numPr>
          <w:ilvl w:val="0"/>
          <w:numId w:val="24"/>
        </w:numPr>
        <w:tabs>
          <w:tab w:val="clear" w:pos="0"/>
          <w:tab w:val="left" w:pos="851"/>
        </w:tabs>
        <w:suppressAutoHyphens/>
        <w:autoSpaceDE w:val="0"/>
        <w:autoSpaceDN w:val="0"/>
        <w:adjustRightInd w:val="0"/>
        <w:spacing w:after="0"/>
        <w:ind w:left="0" w:firstLine="851"/>
        <w:jc w:val="both"/>
        <w:rPr>
          <w:rFonts w:ascii="Times New Roman" w:hAnsi="Times New Roman"/>
        </w:rPr>
      </w:pPr>
      <w:r w:rsidRPr="00BB5F1C">
        <w:rPr>
          <w:rFonts w:ascii="Times New Roman" w:hAnsi="Times New Roman"/>
        </w:rPr>
        <w:t xml:space="preserve">забезпечення організації заходів реагування на надзвичайні ситуації (події)  техногенного та природного характеру; </w:t>
      </w:r>
    </w:p>
    <w:p w:rsidR="00BB5F1C" w:rsidRPr="00BB5F1C" w:rsidRDefault="00BB5F1C" w:rsidP="00BB5F1C">
      <w:pPr>
        <w:numPr>
          <w:ilvl w:val="0"/>
          <w:numId w:val="24"/>
        </w:numPr>
        <w:tabs>
          <w:tab w:val="clear" w:pos="0"/>
          <w:tab w:val="left" w:pos="851"/>
        </w:tabs>
        <w:suppressAutoHyphens/>
        <w:autoSpaceDE w:val="0"/>
        <w:autoSpaceDN w:val="0"/>
        <w:adjustRightInd w:val="0"/>
        <w:spacing w:after="0"/>
        <w:ind w:left="0" w:firstLine="851"/>
        <w:jc w:val="both"/>
        <w:rPr>
          <w:rFonts w:ascii="Times New Roman" w:hAnsi="Times New Roman"/>
        </w:rPr>
      </w:pPr>
      <w:r w:rsidRPr="00BB5F1C">
        <w:rPr>
          <w:rFonts w:ascii="Times New Roman" w:hAnsi="Times New Roman"/>
        </w:rPr>
        <w:t>забезпечення  сучасного рівня  пожежної та техногенної безпеки;</w:t>
      </w:r>
    </w:p>
    <w:p w:rsidR="00BB5F1C" w:rsidRPr="00BB5F1C" w:rsidRDefault="00BB5F1C" w:rsidP="00BB5F1C">
      <w:pPr>
        <w:numPr>
          <w:ilvl w:val="0"/>
          <w:numId w:val="24"/>
        </w:numPr>
        <w:tabs>
          <w:tab w:val="clear" w:pos="0"/>
          <w:tab w:val="left" w:pos="851"/>
        </w:tabs>
        <w:suppressAutoHyphens/>
        <w:autoSpaceDE w:val="0"/>
        <w:autoSpaceDN w:val="0"/>
        <w:adjustRightInd w:val="0"/>
        <w:spacing w:after="0"/>
        <w:ind w:left="0" w:firstLine="851"/>
        <w:jc w:val="both"/>
        <w:rPr>
          <w:rFonts w:ascii="Times New Roman" w:hAnsi="Times New Roman"/>
        </w:rPr>
      </w:pPr>
      <w:r w:rsidRPr="00BB5F1C">
        <w:rPr>
          <w:rFonts w:ascii="Times New Roman" w:hAnsi="Times New Roman"/>
        </w:rPr>
        <w:t>попередження та ліквідація надзвичайних ситуацій (подій) на водних об’єктах.</w:t>
      </w:r>
    </w:p>
    <w:p w:rsidR="00BB5F1C" w:rsidRPr="00BB5F1C" w:rsidRDefault="00BB5F1C" w:rsidP="00BB5F1C">
      <w:pPr>
        <w:ind w:firstLine="851"/>
        <w:jc w:val="center"/>
        <w:rPr>
          <w:rFonts w:ascii="Times New Roman" w:hAnsi="Times New Roman"/>
          <w:lang w:val="ru-RU"/>
        </w:rPr>
      </w:pPr>
      <w:r w:rsidRPr="00BB5F1C">
        <w:rPr>
          <w:rFonts w:ascii="Times New Roman" w:hAnsi="Times New Roman"/>
          <w:b/>
          <w:i/>
        </w:rPr>
        <w:t>І</w:t>
      </w:r>
      <w:r w:rsidRPr="00BB5F1C">
        <w:rPr>
          <w:rFonts w:ascii="Times New Roman" w:hAnsi="Times New Roman"/>
          <w:b/>
          <w:i/>
          <w:lang w:val="en-US"/>
        </w:rPr>
        <w:t>V</w:t>
      </w:r>
      <w:r w:rsidRPr="00BB5F1C">
        <w:rPr>
          <w:rFonts w:ascii="Times New Roman" w:hAnsi="Times New Roman"/>
          <w:b/>
          <w:i/>
        </w:rPr>
        <w:t>. Обсяги та джерела фінансування, строки виконання Програми</w:t>
      </w:r>
    </w:p>
    <w:p w:rsidR="00BB5F1C" w:rsidRPr="00BB5F1C" w:rsidRDefault="00BB5F1C" w:rsidP="00BB5F1C">
      <w:pPr>
        <w:ind w:firstLine="851"/>
        <w:jc w:val="both"/>
        <w:rPr>
          <w:rFonts w:ascii="Times New Roman" w:hAnsi="Times New Roman"/>
          <w:lang w:val="ru-RU"/>
        </w:rPr>
      </w:pPr>
      <w:r w:rsidRPr="00BB5F1C">
        <w:rPr>
          <w:rFonts w:ascii="Times New Roman" w:hAnsi="Times New Roman"/>
        </w:rPr>
        <w:t>Фінансування Програми здійснюється відповідно до чинного законодавства за рахунок Боратинської сільської територіальної громади.</w:t>
      </w:r>
    </w:p>
    <w:p w:rsidR="00BB5F1C" w:rsidRPr="00BB5F1C" w:rsidRDefault="00BB5F1C" w:rsidP="00BB5F1C">
      <w:pPr>
        <w:ind w:firstLine="851"/>
        <w:jc w:val="both"/>
        <w:rPr>
          <w:rFonts w:ascii="Times New Roman" w:hAnsi="Times New Roman"/>
        </w:rPr>
      </w:pPr>
      <w:r w:rsidRPr="00BB5F1C">
        <w:rPr>
          <w:rFonts w:ascii="Times New Roman" w:hAnsi="Times New Roman"/>
          <w:color w:val="000000"/>
        </w:rPr>
        <w:t>Орієнтовний обсяг фінансування Програми становить  2 720 000 грн.</w:t>
      </w:r>
    </w:p>
    <w:p w:rsidR="00BB5F1C" w:rsidRPr="00BB5F1C" w:rsidRDefault="00BB5F1C" w:rsidP="00BB5F1C">
      <w:pPr>
        <w:ind w:firstLine="851"/>
        <w:jc w:val="both"/>
        <w:rPr>
          <w:rFonts w:ascii="Times New Roman" w:hAnsi="Times New Roman"/>
        </w:rPr>
      </w:pPr>
      <w:r w:rsidRPr="00BB5F1C">
        <w:rPr>
          <w:rFonts w:ascii="Times New Roman" w:hAnsi="Times New Roman"/>
        </w:rPr>
        <w:t>Ресурсне забезпечення Програми захисту населення і території від надзвичайних ситуацій техногенного та природного характеру Боратинської сільської територіальної громади на 2024-2025 роки наведене у додатку           1 (додається).</w:t>
      </w:r>
    </w:p>
    <w:p w:rsidR="00BB5F1C" w:rsidRPr="00BB5F1C" w:rsidRDefault="00BB5F1C" w:rsidP="00BB5F1C">
      <w:pPr>
        <w:tabs>
          <w:tab w:val="left" w:pos="709"/>
          <w:tab w:val="left" w:pos="851"/>
        </w:tabs>
        <w:ind w:firstLine="851"/>
        <w:jc w:val="center"/>
        <w:rPr>
          <w:rFonts w:ascii="Times New Roman" w:hAnsi="Times New Roman"/>
          <w:b/>
          <w:i/>
        </w:rPr>
      </w:pPr>
      <w:r w:rsidRPr="00BB5F1C">
        <w:rPr>
          <w:rFonts w:ascii="Times New Roman" w:hAnsi="Times New Roman"/>
          <w:b/>
          <w:i/>
          <w:lang w:val="en-US"/>
        </w:rPr>
        <w:t>V</w:t>
      </w:r>
      <w:r w:rsidRPr="00BB5F1C">
        <w:rPr>
          <w:rFonts w:ascii="Times New Roman" w:hAnsi="Times New Roman"/>
          <w:b/>
          <w:i/>
        </w:rPr>
        <w:t>. Завдання і заходи Програми та результативні показники</w:t>
      </w:r>
    </w:p>
    <w:p w:rsidR="00BB5F1C" w:rsidRPr="00BB5F1C" w:rsidRDefault="00BB5F1C" w:rsidP="00BB5F1C">
      <w:pPr>
        <w:pStyle w:val="afc"/>
        <w:spacing w:line="276" w:lineRule="auto"/>
        <w:ind w:firstLine="851"/>
        <w:jc w:val="both"/>
        <w:rPr>
          <w:rFonts w:ascii="Times New Roman" w:hAnsi="Times New Roman" w:cs="Times New Roman"/>
          <w:sz w:val="24"/>
          <w:szCs w:val="24"/>
        </w:rPr>
      </w:pPr>
      <w:r w:rsidRPr="00BB5F1C">
        <w:rPr>
          <w:rFonts w:ascii="Times New Roman" w:eastAsia="MS Mincho" w:hAnsi="Times New Roman" w:cs="Times New Roman"/>
          <w:bCs/>
          <w:sz w:val="24"/>
          <w:szCs w:val="24"/>
        </w:rPr>
        <w:t xml:space="preserve">В результаті виконання Програми прогнозується значне підвищення рівня функціонування єдиної системи цивільного захисту. Внаслідок цього будуть створені позитивні умови щодо реалізації на території Боратинської сільської територіальної громади державної політики у сферах діяльності, які спрямовані на максимально можливе, системне та </w:t>
      </w:r>
      <w:r w:rsidRPr="00BB5F1C">
        <w:rPr>
          <w:rFonts w:ascii="Times New Roman" w:eastAsia="MS Mincho" w:hAnsi="Times New Roman" w:cs="Times New Roman"/>
          <w:bCs/>
          <w:sz w:val="24"/>
          <w:szCs w:val="24"/>
        </w:rPr>
        <w:lastRenderedPageBreak/>
        <w:t>економічно обґрунтоване зменшення негативного впливу надзвичайних ситуацій (подій) та їх наслідків на населення, об'єкти господарювання та довкілля</w:t>
      </w:r>
      <w:r w:rsidRPr="00BB5F1C">
        <w:rPr>
          <w:rFonts w:ascii="Times New Roman" w:eastAsia="MS Mincho" w:hAnsi="Times New Roman" w:cs="Times New Roman"/>
          <w:sz w:val="24"/>
          <w:szCs w:val="24"/>
        </w:rPr>
        <w:t>:</w:t>
      </w:r>
    </w:p>
    <w:p w:rsidR="00BB5F1C" w:rsidRPr="00BB5F1C" w:rsidRDefault="00BB5F1C" w:rsidP="00BB5F1C">
      <w:pPr>
        <w:pStyle w:val="afc"/>
        <w:numPr>
          <w:ilvl w:val="0"/>
          <w:numId w:val="24"/>
        </w:numPr>
        <w:tabs>
          <w:tab w:val="clear" w:pos="0"/>
          <w:tab w:val="left" w:pos="851"/>
        </w:tabs>
        <w:suppressAutoHyphens/>
        <w:autoSpaceDE w:val="0"/>
        <w:autoSpaceDN w:val="0"/>
        <w:adjustRightInd w:val="0"/>
        <w:spacing w:line="276" w:lineRule="auto"/>
        <w:ind w:left="0" w:firstLine="851"/>
        <w:jc w:val="both"/>
        <w:rPr>
          <w:rFonts w:ascii="Times New Roman" w:hAnsi="Times New Roman" w:cs="Times New Roman"/>
          <w:sz w:val="24"/>
          <w:szCs w:val="24"/>
        </w:rPr>
      </w:pPr>
      <w:r w:rsidRPr="00BB5F1C">
        <w:rPr>
          <w:rFonts w:ascii="Times New Roman" w:eastAsia="MS Mincho" w:hAnsi="Times New Roman" w:cs="Times New Roman"/>
          <w:sz w:val="24"/>
          <w:szCs w:val="24"/>
        </w:rPr>
        <w:t>зменшення збитків від наслідків надзвичайних ситуацій;</w:t>
      </w:r>
    </w:p>
    <w:p w:rsidR="00BB5F1C" w:rsidRPr="00BB5F1C" w:rsidRDefault="00BB5F1C" w:rsidP="00BB5F1C">
      <w:pPr>
        <w:pStyle w:val="afc"/>
        <w:numPr>
          <w:ilvl w:val="0"/>
          <w:numId w:val="24"/>
        </w:numPr>
        <w:tabs>
          <w:tab w:val="clear" w:pos="0"/>
          <w:tab w:val="left" w:pos="851"/>
        </w:tabs>
        <w:suppressAutoHyphens/>
        <w:autoSpaceDE w:val="0"/>
        <w:autoSpaceDN w:val="0"/>
        <w:adjustRightInd w:val="0"/>
        <w:spacing w:line="276" w:lineRule="auto"/>
        <w:ind w:left="0" w:firstLine="851"/>
        <w:jc w:val="both"/>
        <w:rPr>
          <w:rFonts w:ascii="Times New Roman" w:hAnsi="Times New Roman" w:cs="Times New Roman"/>
          <w:sz w:val="24"/>
          <w:szCs w:val="24"/>
        </w:rPr>
      </w:pPr>
      <w:r w:rsidRPr="00BB5F1C">
        <w:rPr>
          <w:rFonts w:ascii="Times New Roman" w:eastAsia="MS Mincho" w:hAnsi="Times New Roman" w:cs="Times New Roman"/>
          <w:sz w:val="24"/>
          <w:szCs w:val="24"/>
        </w:rPr>
        <w:t>реалізація запланованого комплексу заходів щодо запобігання виникненню надзвичайних ситуацій (подій) техногенного та природного походження сприятиме зменшенню  їх кількості на території Боратинської сільської територіальної громади, зменшенню бюджетних витрат на ліквідацію наслідків надзвичайних ситуацій (подій) та зменшенню  втрат населення.</w:t>
      </w:r>
    </w:p>
    <w:p w:rsidR="00BB5F1C" w:rsidRPr="00BB5F1C" w:rsidRDefault="00BB5F1C" w:rsidP="00BB5F1C">
      <w:pPr>
        <w:pStyle w:val="afc"/>
        <w:spacing w:line="276" w:lineRule="auto"/>
        <w:ind w:firstLine="851"/>
        <w:jc w:val="both"/>
        <w:rPr>
          <w:rFonts w:ascii="Times New Roman" w:hAnsi="Times New Roman" w:cs="Times New Roman"/>
          <w:sz w:val="24"/>
          <w:szCs w:val="24"/>
        </w:rPr>
      </w:pPr>
      <w:r w:rsidRPr="00BB5F1C">
        <w:rPr>
          <w:rFonts w:ascii="Times New Roman" w:eastAsia="MS Mincho" w:hAnsi="Times New Roman" w:cs="Times New Roman"/>
          <w:sz w:val="24"/>
          <w:szCs w:val="24"/>
        </w:rPr>
        <w:t>Ефективність системного регулювання безпекою доведена позитивним досвідом розвинених країн Європи, в яких вже протягом тривалого часу впроваджуються превентивні заходи, що значно зменшило кількість надзвичайних ситуацій (подій) техногенного походження та зменшило втрати від надзвичайних ситуацій природного характеру.</w:t>
      </w:r>
    </w:p>
    <w:p w:rsidR="00BB5F1C" w:rsidRPr="00BB5F1C" w:rsidRDefault="00BB5F1C" w:rsidP="00BB5F1C">
      <w:pPr>
        <w:ind w:firstLine="851"/>
        <w:jc w:val="both"/>
        <w:rPr>
          <w:rFonts w:ascii="Times New Roman" w:hAnsi="Times New Roman"/>
          <w:b/>
          <w:i/>
        </w:rPr>
      </w:pPr>
      <w:r w:rsidRPr="00BB5F1C">
        <w:rPr>
          <w:rFonts w:ascii="Times New Roman" w:hAnsi="Times New Roman"/>
          <w:b/>
          <w:i/>
          <w:lang w:val="en-US"/>
        </w:rPr>
        <w:t>V</w:t>
      </w:r>
      <w:r w:rsidRPr="00BB5F1C">
        <w:rPr>
          <w:rFonts w:ascii="Times New Roman" w:hAnsi="Times New Roman"/>
          <w:b/>
          <w:i/>
        </w:rPr>
        <w:t>І. Координація та контроль за ходом виконання Програми.</w:t>
      </w:r>
    </w:p>
    <w:p w:rsidR="00BB5F1C" w:rsidRPr="00BB5F1C" w:rsidRDefault="00BB5F1C" w:rsidP="00BB5F1C">
      <w:pPr>
        <w:pStyle w:val="Default"/>
        <w:ind w:firstLine="708"/>
        <w:jc w:val="both"/>
        <w:rPr>
          <w:b/>
          <w:bCs/>
          <w:lang w:eastAsia="uk-UA"/>
        </w:rPr>
      </w:pPr>
      <w:r w:rsidRPr="00BB5F1C">
        <w:t xml:space="preserve">Координація та контроль за реалізацією заходів, передбачених Програмою, покладається на постійну комісію </w:t>
      </w:r>
      <w:r w:rsidRPr="00BB5F1C">
        <w:rPr>
          <w:color w:val="auto"/>
        </w:rPr>
        <w:t>з питань земельних відносин, природокористування, сільського господарства та екології.</w:t>
      </w:r>
    </w:p>
    <w:p w:rsidR="00BB5F1C" w:rsidRPr="00BB5F1C" w:rsidRDefault="00BB5F1C" w:rsidP="00BB5F1C">
      <w:pPr>
        <w:ind w:firstLine="851"/>
        <w:jc w:val="both"/>
        <w:rPr>
          <w:rFonts w:ascii="Times New Roman" w:hAnsi="Times New Roman"/>
          <w:lang w:eastAsia="ru-RU"/>
        </w:rPr>
      </w:pPr>
      <w:r w:rsidRPr="00BB5F1C">
        <w:rPr>
          <w:rFonts w:ascii="Times New Roman" w:hAnsi="Times New Roman"/>
        </w:rPr>
        <w:t>Пропозиції щодо внесення змін у Програму (проведення коригування показників, уточнення/зміни заходів тощо) виносяться на розгляд сесії сільської ради.</w:t>
      </w: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both"/>
        <w:rPr>
          <w:rFonts w:ascii="Times New Roman" w:hAnsi="Times New Roman"/>
          <w:lang w:val="ru-RU"/>
        </w:rPr>
      </w:pP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both"/>
        <w:rPr>
          <w:rFonts w:ascii="Times New Roman" w:hAnsi="Times New Roman"/>
        </w:rPr>
      </w:pPr>
    </w:p>
    <w:p w:rsidR="00BB5F1C" w:rsidRDefault="00BB5F1C" w:rsidP="00BB5F1C">
      <w:pPr>
        <w:ind w:firstLine="851"/>
        <w:jc w:val="both"/>
        <w:rPr>
          <w:rFonts w:ascii="Times New Roman" w:hAnsi="Times New Roman"/>
        </w:rPr>
      </w:pPr>
    </w:p>
    <w:p w:rsidR="0044516E" w:rsidRDefault="0044516E" w:rsidP="00BB5F1C">
      <w:pPr>
        <w:ind w:firstLine="851"/>
        <w:jc w:val="both"/>
        <w:rPr>
          <w:rFonts w:ascii="Times New Roman" w:hAnsi="Times New Roman"/>
        </w:rPr>
      </w:pPr>
    </w:p>
    <w:p w:rsidR="0044516E" w:rsidRPr="00BB5F1C" w:rsidRDefault="0044516E" w:rsidP="00BB5F1C">
      <w:pPr>
        <w:ind w:firstLine="851"/>
        <w:jc w:val="both"/>
        <w:rPr>
          <w:rFonts w:ascii="Times New Roman" w:hAnsi="Times New Roman"/>
        </w:rPr>
      </w:pPr>
    </w:p>
    <w:p w:rsidR="0044516E" w:rsidRDefault="0044516E" w:rsidP="00BB5F1C">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4"/>
          <w:szCs w:val="24"/>
          <w:lang w:val="uk-UA"/>
        </w:rPr>
        <w:sectPr w:rsidR="0044516E">
          <w:pgSz w:w="11906" w:h="16838"/>
          <w:pgMar w:top="850" w:right="850" w:bottom="850" w:left="1417" w:header="708" w:footer="708" w:gutter="0"/>
          <w:cols w:space="720"/>
        </w:sectPr>
      </w:pPr>
    </w:p>
    <w:p w:rsidR="00BB5F1C" w:rsidRPr="00BB5F1C" w:rsidRDefault="00BB5F1C" w:rsidP="00BB5F1C">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4"/>
          <w:szCs w:val="24"/>
          <w:lang w:val="uk-UA"/>
        </w:rPr>
      </w:pPr>
      <w:r w:rsidRPr="00BB5F1C">
        <w:rPr>
          <w:rFonts w:ascii="Times New Roman" w:hAnsi="Times New Roman" w:cs="Times New Roman"/>
          <w:sz w:val="24"/>
          <w:szCs w:val="24"/>
          <w:lang w:val="uk-UA"/>
        </w:rPr>
        <w:lastRenderedPageBreak/>
        <w:t>Додаток 1</w:t>
      </w:r>
    </w:p>
    <w:p w:rsidR="00BB5F1C" w:rsidRPr="00BB5F1C" w:rsidRDefault="00BB5F1C" w:rsidP="00BB5F1C">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sz w:val="24"/>
          <w:szCs w:val="24"/>
          <w:lang w:val="uk-UA"/>
        </w:rPr>
      </w:pPr>
    </w:p>
    <w:p w:rsidR="00BB5F1C" w:rsidRPr="00BB5F1C" w:rsidRDefault="00BB5F1C" w:rsidP="00BB5F1C">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sz w:val="24"/>
          <w:szCs w:val="24"/>
          <w:lang w:val="uk-UA"/>
        </w:rPr>
      </w:pPr>
      <w:r w:rsidRPr="00BB5F1C">
        <w:rPr>
          <w:rFonts w:ascii="Times New Roman" w:hAnsi="Times New Roman" w:cs="Times New Roman"/>
          <w:sz w:val="24"/>
          <w:szCs w:val="24"/>
          <w:lang w:val="uk-UA"/>
        </w:rPr>
        <w:t xml:space="preserve">Ресурсне забезпечення  </w:t>
      </w:r>
    </w:p>
    <w:p w:rsidR="00BB5F1C" w:rsidRPr="00BB5F1C" w:rsidRDefault="00BB5F1C" w:rsidP="00BB5F1C">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sz w:val="24"/>
          <w:szCs w:val="24"/>
          <w:lang w:val="uk-UA"/>
        </w:rPr>
      </w:pPr>
      <w:r w:rsidRPr="00BB5F1C">
        <w:rPr>
          <w:rFonts w:ascii="Times New Roman" w:hAnsi="Times New Roman" w:cs="Times New Roman"/>
          <w:sz w:val="24"/>
          <w:szCs w:val="24"/>
          <w:lang w:val="uk-UA"/>
        </w:rPr>
        <w:t xml:space="preserve">«Програми захисту населення і території Боратинської сільської ради </w:t>
      </w:r>
    </w:p>
    <w:p w:rsidR="00BB5F1C" w:rsidRPr="00BB5F1C" w:rsidRDefault="00BB5F1C" w:rsidP="00BB5F1C">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sz w:val="24"/>
          <w:szCs w:val="24"/>
          <w:lang w:val="uk-UA"/>
        </w:rPr>
      </w:pPr>
      <w:r w:rsidRPr="00BB5F1C">
        <w:rPr>
          <w:rFonts w:ascii="Times New Roman" w:hAnsi="Times New Roman" w:cs="Times New Roman"/>
          <w:sz w:val="24"/>
          <w:szCs w:val="24"/>
          <w:lang w:val="uk-UA"/>
        </w:rPr>
        <w:t>від надзвичайних ситуацій техногенного та природного характеру на 2024-2025</w:t>
      </w:r>
      <w:r w:rsidRPr="00BB5F1C">
        <w:rPr>
          <w:rFonts w:ascii="Times New Roman" w:hAnsi="Times New Roman" w:cs="Times New Roman"/>
          <w:sz w:val="24"/>
          <w:szCs w:val="24"/>
        </w:rPr>
        <w:t xml:space="preserve"> роки»</w:t>
      </w:r>
    </w:p>
    <w:tbl>
      <w:tblPr>
        <w:tblW w:w="0" w:type="auto"/>
        <w:tblInd w:w="-318" w:type="dxa"/>
        <w:tblLayout w:type="fixed"/>
        <w:tblLook w:val="04A0" w:firstRow="1" w:lastRow="0" w:firstColumn="1" w:lastColumn="0" w:noHBand="0" w:noVBand="1"/>
      </w:tblPr>
      <w:tblGrid>
        <w:gridCol w:w="568"/>
        <w:gridCol w:w="3458"/>
        <w:gridCol w:w="3780"/>
        <w:gridCol w:w="720"/>
        <w:gridCol w:w="474"/>
        <w:gridCol w:w="786"/>
        <w:gridCol w:w="764"/>
        <w:gridCol w:w="983"/>
        <w:gridCol w:w="2417"/>
        <w:gridCol w:w="2017"/>
      </w:tblGrid>
      <w:tr w:rsidR="00BB5F1C" w:rsidRPr="00BB5F1C" w:rsidTr="00BB5F1C">
        <w:trPr>
          <w:cantSplit/>
          <w:trHeight w:val="335"/>
        </w:trPr>
        <w:tc>
          <w:tcPr>
            <w:tcW w:w="568" w:type="dxa"/>
            <w:vMerge w:val="restart"/>
            <w:tcBorders>
              <w:top w:val="single" w:sz="4" w:space="0" w:color="000000"/>
              <w:left w:val="single" w:sz="4" w:space="0" w:color="000000"/>
              <w:bottom w:val="single" w:sz="4" w:space="0" w:color="000000"/>
              <w:right w:val="single" w:sz="4" w:space="0" w:color="000000"/>
            </w:tcBorders>
            <w:hideMark/>
          </w:tcPr>
          <w:p w:rsidR="00BB5F1C" w:rsidRPr="00BB5F1C" w:rsidRDefault="00BB5F1C">
            <w:pPr>
              <w:rPr>
                <w:rFonts w:ascii="Times New Roman" w:hAnsi="Times New Roman"/>
                <w:sz w:val="24"/>
                <w:szCs w:val="24"/>
              </w:rPr>
            </w:pPr>
            <w:r w:rsidRPr="00BB5F1C">
              <w:rPr>
                <w:rFonts w:ascii="Times New Roman" w:hAnsi="Times New Roman"/>
              </w:rPr>
              <w:t>№</w:t>
            </w:r>
          </w:p>
          <w:p w:rsidR="00BB5F1C" w:rsidRPr="00BB5F1C" w:rsidRDefault="00BB5F1C">
            <w:pPr>
              <w:rPr>
                <w:rFonts w:ascii="Times New Roman" w:hAnsi="Times New Roman"/>
                <w:lang w:val="ru-RU"/>
              </w:rPr>
            </w:pPr>
            <w:r w:rsidRPr="00BB5F1C">
              <w:rPr>
                <w:rFonts w:ascii="Times New Roman" w:hAnsi="Times New Roman"/>
              </w:rPr>
              <w:t>з/п</w:t>
            </w:r>
          </w:p>
        </w:tc>
        <w:tc>
          <w:tcPr>
            <w:tcW w:w="3458" w:type="dxa"/>
            <w:vMerge w:val="restart"/>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rPr>
            </w:pPr>
          </w:p>
          <w:p w:rsidR="00BB5F1C" w:rsidRPr="00BB5F1C" w:rsidRDefault="00BB5F1C">
            <w:pPr>
              <w:jc w:val="center"/>
              <w:rPr>
                <w:rFonts w:ascii="Times New Roman" w:hAnsi="Times New Roman"/>
              </w:rPr>
            </w:pPr>
          </w:p>
          <w:p w:rsidR="00BB5F1C" w:rsidRPr="00BB5F1C" w:rsidRDefault="00BB5F1C">
            <w:pPr>
              <w:jc w:val="center"/>
              <w:rPr>
                <w:rFonts w:ascii="Times New Roman" w:hAnsi="Times New Roman"/>
              </w:rPr>
            </w:pPr>
          </w:p>
          <w:p w:rsidR="00BB5F1C" w:rsidRPr="00BB5F1C" w:rsidRDefault="00BB5F1C">
            <w:pPr>
              <w:jc w:val="center"/>
              <w:rPr>
                <w:rFonts w:ascii="Times New Roman" w:hAnsi="Times New Roman"/>
              </w:rPr>
            </w:pPr>
          </w:p>
          <w:p w:rsidR="00BB5F1C" w:rsidRPr="00BB5F1C" w:rsidRDefault="00BB5F1C">
            <w:pPr>
              <w:jc w:val="center"/>
              <w:rPr>
                <w:rFonts w:ascii="Times New Roman" w:hAnsi="Times New Roman"/>
              </w:rPr>
            </w:pPr>
          </w:p>
          <w:p w:rsidR="00BB5F1C" w:rsidRPr="00BB5F1C" w:rsidRDefault="00BB5F1C">
            <w:pPr>
              <w:jc w:val="center"/>
              <w:rPr>
                <w:rFonts w:ascii="Times New Roman" w:hAnsi="Times New Roman"/>
              </w:rPr>
            </w:pPr>
          </w:p>
          <w:p w:rsidR="00BB5F1C" w:rsidRPr="00BB5F1C" w:rsidRDefault="00BB5F1C">
            <w:pPr>
              <w:jc w:val="center"/>
              <w:rPr>
                <w:rFonts w:ascii="Times New Roman" w:hAnsi="Times New Roman"/>
                <w:lang w:val="ru-RU"/>
              </w:rPr>
            </w:pPr>
            <w:r w:rsidRPr="00BB5F1C">
              <w:rPr>
                <w:rFonts w:ascii="Times New Roman" w:hAnsi="Times New Roman"/>
              </w:rPr>
              <w:t>Назва заходу</w:t>
            </w:r>
          </w:p>
        </w:tc>
        <w:tc>
          <w:tcPr>
            <w:tcW w:w="3780" w:type="dxa"/>
            <w:vMerge w:val="restart"/>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rPr>
            </w:pPr>
          </w:p>
          <w:p w:rsidR="00BB5F1C" w:rsidRPr="00BB5F1C" w:rsidRDefault="00BB5F1C">
            <w:pPr>
              <w:jc w:val="center"/>
              <w:rPr>
                <w:rFonts w:ascii="Times New Roman" w:hAnsi="Times New Roman"/>
              </w:rPr>
            </w:pPr>
          </w:p>
          <w:p w:rsidR="00BB5F1C" w:rsidRPr="00BB5F1C" w:rsidRDefault="00BB5F1C">
            <w:pPr>
              <w:jc w:val="center"/>
              <w:rPr>
                <w:rFonts w:ascii="Times New Roman" w:hAnsi="Times New Roman"/>
              </w:rPr>
            </w:pPr>
          </w:p>
          <w:p w:rsidR="00BB5F1C" w:rsidRPr="00BB5F1C" w:rsidRDefault="00BB5F1C">
            <w:pPr>
              <w:jc w:val="center"/>
              <w:rPr>
                <w:rFonts w:ascii="Times New Roman" w:hAnsi="Times New Roman"/>
              </w:rPr>
            </w:pPr>
          </w:p>
          <w:p w:rsidR="00BB5F1C" w:rsidRPr="00BB5F1C" w:rsidRDefault="00BB5F1C">
            <w:pPr>
              <w:jc w:val="center"/>
              <w:rPr>
                <w:rFonts w:ascii="Times New Roman" w:hAnsi="Times New Roman"/>
              </w:rPr>
            </w:pPr>
          </w:p>
          <w:p w:rsidR="00BB5F1C" w:rsidRPr="00BB5F1C" w:rsidRDefault="00BB5F1C">
            <w:pPr>
              <w:jc w:val="center"/>
              <w:rPr>
                <w:rFonts w:ascii="Times New Roman" w:hAnsi="Times New Roman"/>
              </w:rPr>
            </w:pPr>
          </w:p>
          <w:p w:rsidR="00BB5F1C" w:rsidRPr="00BB5F1C" w:rsidRDefault="00BB5F1C">
            <w:pPr>
              <w:jc w:val="center"/>
              <w:rPr>
                <w:rFonts w:ascii="Times New Roman" w:hAnsi="Times New Roman"/>
              </w:rPr>
            </w:pPr>
            <w:r w:rsidRPr="00BB5F1C">
              <w:rPr>
                <w:rFonts w:ascii="Times New Roman" w:hAnsi="Times New Roman"/>
              </w:rPr>
              <w:t>Відповідальний</w:t>
            </w:r>
          </w:p>
          <w:p w:rsidR="00BB5F1C" w:rsidRPr="00BB5F1C" w:rsidRDefault="00BB5F1C">
            <w:pPr>
              <w:jc w:val="center"/>
              <w:rPr>
                <w:rFonts w:ascii="Times New Roman" w:hAnsi="Times New Roman"/>
                <w:lang w:val="ru-RU"/>
              </w:rPr>
            </w:pPr>
            <w:r w:rsidRPr="00BB5F1C">
              <w:rPr>
                <w:rFonts w:ascii="Times New Roman" w:hAnsi="Times New Roman"/>
              </w:rPr>
              <w:t>виконавець</w:t>
            </w:r>
          </w:p>
        </w:tc>
        <w:tc>
          <w:tcPr>
            <w:tcW w:w="720" w:type="dxa"/>
            <w:vMerge w:val="restart"/>
            <w:tcBorders>
              <w:top w:val="single" w:sz="4" w:space="0" w:color="000000"/>
              <w:left w:val="single" w:sz="4" w:space="0" w:color="000000"/>
              <w:bottom w:val="single" w:sz="4" w:space="0" w:color="000000"/>
              <w:right w:val="single" w:sz="4" w:space="0" w:color="000000"/>
            </w:tcBorders>
            <w:textDirection w:val="btLr"/>
            <w:hideMark/>
          </w:tcPr>
          <w:p w:rsidR="00BB5F1C" w:rsidRPr="00BB5F1C" w:rsidRDefault="00BB5F1C">
            <w:pPr>
              <w:ind w:left="113" w:right="113"/>
              <w:jc w:val="center"/>
              <w:rPr>
                <w:rFonts w:ascii="Times New Roman" w:hAnsi="Times New Roman"/>
              </w:rPr>
            </w:pPr>
            <w:r w:rsidRPr="00BB5F1C">
              <w:rPr>
                <w:rFonts w:ascii="Times New Roman" w:hAnsi="Times New Roman"/>
              </w:rPr>
              <w:t>Одиниця виміру</w:t>
            </w:r>
          </w:p>
        </w:tc>
        <w:tc>
          <w:tcPr>
            <w:tcW w:w="474" w:type="dxa"/>
            <w:vMerge w:val="restart"/>
            <w:tcBorders>
              <w:top w:val="single" w:sz="4" w:space="0" w:color="000000"/>
              <w:left w:val="single" w:sz="4" w:space="0" w:color="000000"/>
              <w:bottom w:val="single" w:sz="4" w:space="0" w:color="000000"/>
              <w:right w:val="single" w:sz="4" w:space="0" w:color="000000"/>
            </w:tcBorders>
            <w:textDirection w:val="btLr"/>
            <w:hideMark/>
          </w:tcPr>
          <w:p w:rsidR="00BB5F1C" w:rsidRPr="00BB5F1C" w:rsidRDefault="00BB5F1C">
            <w:pPr>
              <w:ind w:left="113" w:right="113"/>
              <w:jc w:val="center"/>
              <w:rPr>
                <w:rFonts w:ascii="Times New Roman" w:hAnsi="Times New Roman"/>
              </w:rPr>
            </w:pPr>
            <w:r w:rsidRPr="00BB5F1C">
              <w:rPr>
                <w:rFonts w:ascii="Times New Roman" w:hAnsi="Times New Roman"/>
              </w:rPr>
              <w:t>Кількість</w:t>
            </w:r>
          </w:p>
        </w:tc>
        <w:tc>
          <w:tcPr>
            <w:tcW w:w="6967" w:type="dxa"/>
            <w:gridSpan w:val="5"/>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 xml:space="preserve">Обсяги фінансування (тис. грн.) </w:t>
            </w:r>
          </w:p>
        </w:tc>
      </w:tr>
      <w:tr w:rsidR="00BB5F1C" w:rsidRPr="00BB5F1C" w:rsidTr="00BB5F1C">
        <w:trPr>
          <w:cantSplit/>
          <w:trHeight w:val="335"/>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3458"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1194"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474"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786" w:type="dxa"/>
            <w:vMerge w:val="restart"/>
            <w:tcBorders>
              <w:top w:val="single" w:sz="4" w:space="0" w:color="000000"/>
              <w:left w:val="single" w:sz="4" w:space="0" w:color="000000"/>
              <w:bottom w:val="single" w:sz="4" w:space="0" w:color="000000"/>
              <w:right w:val="single" w:sz="4" w:space="0" w:color="000000"/>
            </w:tcBorders>
            <w:textDirection w:val="btLr"/>
          </w:tcPr>
          <w:p w:rsidR="00BB5F1C" w:rsidRPr="00BB5F1C" w:rsidRDefault="00BB5F1C">
            <w:pPr>
              <w:snapToGrid w:val="0"/>
              <w:ind w:left="113" w:right="113"/>
              <w:jc w:val="center"/>
              <w:rPr>
                <w:rFonts w:ascii="Times New Roman" w:hAnsi="Times New Roman"/>
              </w:rPr>
            </w:pPr>
          </w:p>
          <w:p w:rsidR="00BB5F1C" w:rsidRPr="00BB5F1C" w:rsidRDefault="00BB5F1C">
            <w:pPr>
              <w:ind w:left="113" w:right="113"/>
              <w:jc w:val="center"/>
              <w:rPr>
                <w:rFonts w:ascii="Times New Roman" w:hAnsi="Times New Roman"/>
                <w:lang w:val="ru-RU"/>
              </w:rPr>
            </w:pPr>
            <w:r w:rsidRPr="00BB5F1C">
              <w:rPr>
                <w:rFonts w:ascii="Times New Roman" w:hAnsi="Times New Roman"/>
              </w:rPr>
              <w:t>Усього</w:t>
            </w:r>
          </w:p>
        </w:tc>
        <w:tc>
          <w:tcPr>
            <w:tcW w:w="6181" w:type="dxa"/>
            <w:gridSpan w:val="4"/>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 xml:space="preserve">2024-2025 роки </w:t>
            </w:r>
          </w:p>
        </w:tc>
      </w:tr>
      <w:tr w:rsidR="00BB5F1C" w:rsidRPr="00BB5F1C" w:rsidTr="00BB5F1C">
        <w:trPr>
          <w:cantSplit/>
          <w:trHeight w:val="36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3458"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1194"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474"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6967"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6181" w:type="dxa"/>
            <w:gridSpan w:val="4"/>
            <w:tcBorders>
              <w:top w:val="single" w:sz="4" w:space="0" w:color="000000"/>
              <w:left w:val="single" w:sz="4" w:space="0" w:color="000000"/>
              <w:bottom w:val="single" w:sz="4" w:space="0" w:color="000000"/>
              <w:right w:val="single" w:sz="4" w:space="0" w:color="000000"/>
            </w:tcBorders>
            <w:hideMark/>
          </w:tcPr>
          <w:p w:rsidR="00BB5F1C" w:rsidRPr="00BB5F1C" w:rsidRDefault="00BB5F1C">
            <w:pPr>
              <w:tabs>
                <w:tab w:val="left" w:pos="570"/>
                <w:tab w:val="center" w:pos="5246"/>
              </w:tabs>
              <w:ind w:left="2307"/>
              <w:rPr>
                <w:rFonts w:ascii="Times New Roman" w:hAnsi="Times New Roman"/>
              </w:rPr>
            </w:pPr>
            <w:r w:rsidRPr="00BB5F1C">
              <w:rPr>
                <w:rFonts w:ascii="Times New Roman" w:hAnsi="Times New Roman"/>
              </w:rPr>
              <w:t>у тому числі</w:t>
            </w:r>
          </w:p>
        </w:tc>
      </w:tr>
      <w:tr w:rsidR="00BB5F1C" w:rsidRPr="00BB5F1C" w:rsidTr="00BB5F1C">
        <w:trPr>
          <w:cantSplit/>
          <w:trHeight w:val="1393"/>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3458"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1194"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474"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6967"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1747" w:type="dxa"/>
            <w:gridSpan w:val="2"/>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2024</w:t>
            </w:r>
          </w:p>
        </w:tc>
        <w:tc>
          <w:tcPr>
            <w:tcW w:w="4434" w:type="dxa"/>
            <w:gridSpan w:val="2"/>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2025</w:t>
            </w:r>
          </w:p>
        </w:tc>
      </w:tr>
      <w:tr w:rsidR="00BB5F1C" w:rsidRPr="00BB5F1C" w:rsidTr="00BB5F1C">
        <w:trPr>
          <w:cantSplit/>
          <w:trHeight w:val="1972"/>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3458"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1194"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474"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6967" w:type="dxa"/>
            <w:vMerge/>
            <w:tcBorders>
              <w:top w:val="single" w:sz="4" w:space="0" w:color="000000"/>
              <w:left w:val="single" w:sz="4" w:space="0" w:color="000000"/>
              <w:bottom w:val="single" w:sz="4" w:space="0" w:color="000000"/>
              <w:right w:val="single" w:sz="4" w:space="0" w:color="000000"/>
            </w:tcBorders>
            <w:vAlign w:val="center"/>
            <w:hideMark/>
          </w:tcPr>
          <w:p w:rsidR="00BB5F1C" w:rsidRPr="00BB5F1C" w:rsidRDefault="00BB5F1C">
            <w:pPr>
              <w:spacing w:line="256" w:lineRule="auto"/>
              <w:rPr>
                <w:rFonts w:ascii="Times New Roman" w:eastAsiaTheme="minorEastAsia" w:hAnsi="Times New Roman"/>
                <w:kern w:val="2"/>
                <w:sz w:val="24"/>
                <w:szCs w:val="24"/>
                <w:lang w:val="ru-RU" w:eastAsia="ru-RU"/>
              </w:rPr>
            </w:pPr>
          </w:p>
        </w:tc>
        <w:tc>
          <w:tcPr>
            <w:tcW w:w="764" w:type="dxa"/>
            <w:tcBorders>
              <w:top w:val="single" w:sz="4" w:space="0" w:color="000000"/>
              <w:left w:val="single" w:sz="4" w:space="0" w:color="000000"/>
              <w:bottom w:val="single" w:sz="4" w:space="0" w:color="000000"/>
              <w:right w:val="single" w:sz="4" w:space="0" w:color="000000"/>
            </w:tcBorders>
            <w:textDirection w:val="btLr"/>
          </w:tcPr>
          <w:p w:rsidR="00BB5F1C" w:rsidRPr="00BB5F1C" w:rsidRDefault="00BB5F1C">
            <w:pPr>
              <w:ind w:left="113" w:right="113"/>
              <w:jc w:val="center"/>
              <w:rPr>
                <w:rFonts w:ascii="Times New Roman" w:hAnsi="Times New Roman"/>
              </w:rPr>
            </w:pPr>
            <w:r w:rsidRPr="00BB5F1C">
              <w:rPr>
                <w:rFonts w:ascii="Times New Roman" w:hAnsi="Times New Roman"/>
              </w:rPr>
              <w:t>Сільський  бюджет</w:t>
            </w:r>
          </w:p>
          <w:p w:rsidR="00BB5F1C" w:rsidRPr="00BB5F1C" w:rsidRDefault="00BB5F1C">
            <w:pPr>
              <w:ind w:left="113" w:right="113"/>
              <w:jc w:val="center"/>
              <w:rPr>
                <w:rFonts w:ascii="Times New Roman" w:hAnsi="Times New Roman"/>
              </w:rPr>
            </w:pPr>
          </w:p>
          <w:p w:rsidR="00BB5F1C" w:rsidRPr="00BB5F1C" w:rsidRDefault="00BB5F1C">
            <w:pPr>
              <w:ind w:left="113" w:right="113"/>
              <w:jc w:val="center"/>
              <w:rPr>
                <w:rFonts w:ascii="Times New Roman" w:hAnsi="Times New Roman"/>
              </w:rPr>
            </w:pPr>
          </w:p>
        </w:tc>
        <w:tc>
          <w:tcPr>
            <w:tcW w:w="983" w:type="dxa"/>
            <w:tcBorders>
              <w:top w:val="single" w:sz="4" w:space="0" w:color="000000"/>
              <w:left w:val="single" w:sz="4" w:space="0" w:color="000000"/>
              <w:bottom w:val="single" w:sz="4" w:space="0" w:color="000000"/>
              <w:right w:val="single" w:sz="4" w:space="0" w:color="000000"/>
            </w:tcBorders>
            <w:textDirection w:val="btLr"/>
            <w:hideMark/>
          </w:tcPr>
          <w:p w:rsidR="00BB5F1C" w:rsidRPr="00BB5F1C" w:rsidRDefault="00BB5F1C">
            <w:pPr>
              <w:ind w:left="113" w:right="113"/>
              <w:jc w:val="center"/>
              <w:rPr>
                <w:rFonts w:ascii="Times New Roman" w:hAnsi="Times New Roman"/>
                <w:lang w:val="ru-RU"/>
              </w:rPr>
            </w:pPr>
            <w:r w:rsidRPr="00BB5F1C">
              <w:rPr>
                <w:rFonts w:ascii="Times New Roman" w:hAnsi="Times New Roman"/>
              </w:rPr>
              <w:t>Інші кошти</w:t>
            </w:r>
          </w:p>
        </w:tc>
        <w:tc>
          <w:tcPr>
            <w:tcW w:w="2417" w:type="dxa"/>
            <w:tcBorders>
              <w:top w:val="single" w:sz="4" w:space="0" w:color="000000"/>
              <w:left w:val="single" w:sz="4" w:space="0" w:color="000000"/>
              <w:bottom w:val="single" w:sz="4" w:space="0" w:color="000000"/>
              <w:right w:val="single" w:sz="4" w:space="0" w:color="000000"/>
            </w:tcBorders>
            <w:textDirection w:val="btLr"/>
            <w:hideMark/>
          </w:tcPr>
          <w:p w:rsidR="00BB5F1C" w:rsidRPr="00BB5F1C" w:rsidRDefault="00BB5F1C">
            <w:pPr>
              <w:ind w:left="113" w:right="113"/>
              <w:jc w:val="center"/>
              <w:rPr>
                <w:rFonts w:ascii="Times New Roman" w:hAnsi="Times New Roman"/>
              </w:rPr>
            </w:pPr>
            <w:r w:rsidRPr="00BB5F1C">
              <w:rPr>
                <w:rFonts w:ascii="Times New Roman" w:hAnsi="Times New Roman"/>
              </w:rPr>
              <w:t>Сільський  бюджет</w:t>
            </w:r>
          </w:p>
        </w:tc>
        <w:tc>
          <w:tcPr>
            <w:tcW w:w="2017" w:type="dxa"/>
            <w:tcBorders>
              <w:top w:val="single" w:sz="4" w:space="0" w:color="000000"/>
              <w:left w:val="single" w:sz="4" w:space="0" w:color="000000"/>
              <w:bottom w:val="single" w:sz="4" w:space="0" w:color="000000"/>
              <w:right w:val="single" w:sz="4" w:space="0" w:color="000000"/>
            </w:tcBorders>
            <w:textDirection w:val="btLr"/>
            <w:hideMark/>
          </w:tcPr>
          <w:p w:rsidR="00BB5F1C" w:rsidRPr="00BB5F1C" w:rsidRDefault="00BB5F1C">
            <w:pPr>
              <w:ind w:left="113" w:right="113"/>
              <w:jc w:val="center"/>
              <w:rPr>
                <w:rFonts w:ascii="Times New Roman" w:hAnsi="Times New Roman"/>
              </w:rPr>
            </w:pPr>
            <w:r w:rsidRPr="00BB5F1C">
              <w:rPr>
                <w:rFonts w:ascii="Times New Roman" w:hAnsi="Times New Roman"/>
              </w:rPr>
              <w:t>Інші кошти</w:t>
            </w:r>
          </w:p>
        </w:tc>
      </w:tr>
      <w:tr w:rsidR="00BB5F1C" w:rsidRPr="00BB5F1C" w:rsidTr="00BB5F1C">
        <w:trPr>
          <w:cantSplit/>
          <w:trHeight w:val="350"/>
        </w:trPr>
        <w:tc>
          <w:tcPr>
            <w:tcW w:w="568"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1</w:t>
            </w:r>
          </w:p>
        </w:tc>
        <w:tc>
          <w:tcPr>
            <w:tcW w:w="3458"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2</w:t>
            </w:r>
          </w:p>
        </w:tc>
        <w:tc>
          <w:tcPr>
            <w:tcW w:w="3780"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3</w:t>
            </w:r>
          </w:p>
        </w:tc>
        <w:tc>
          <w:tcPr>
            <w:tcW w:w="720"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4</w:t>
            </w:r>
          </w:p>
        </w:tc>
        <w:tc>
          <w:tcPr>
            <w:tcW w:w="474"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5</w:t>
            </w:r>
          </w:p>
        </w:tc>
        <w:tc>
          <w:tcPr>
            <w:tcW w:w="786"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6</w:t>
            </w:r>
          </w:p>
        </w:tc>
        <w:tc>
          <w:tcPr>
            <w:tcW w:w="764"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7</w:t>
            </w:r>
          </w:p>
        </w:tc>
        <w:tc>
          <w:tcPr>
            <w:tcW w:w="983"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8</w:t>
            </w:r>
          </w:p>
        </w:tc>
        <w:tc>
          <w:tcPr>
            <w:tcW w:w="24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9</w:t>
            </w:r>
          </w:p>
        </w:tc>
        <w:tc>
          <w:tcPr>
            <w:tcW w:w="20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10</w:t>
            </w:r>
          </w:p>
        </w:tc>
      </w:tr>
      <w:tr w:rsidR="00BB5F1C" w:rsidRPr="00BB5F1C" w:rsidTr="00BB5F1C">
        <w:trPr>
          <w:cantSplit/>
          <w:trHeight w:val="350"/>
        </w:trPr>
        <w:tc>
          <w:tcPr>
            <w:tcW w:w="568"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rPr>
                <w:rFonts w:ascii="Times New Roman" w:hAnsi="Times New Roman"/>
              </w:rPr>
            </w:pPr>
          </w:p>
        </w:tc>
        <w:tc>
          <w:tcPr>
            <w:tcW w:w="3458"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rPr>
                <w:rFonts w:ascii="Times New Roman" w:hAnsi="Times New Roman"/>
                <w:lang w:val="ru-RU"/>
              </w:rPr>
            </w:pPr>
            <w:r w:rsidRPr="00BB5F1C">
              <w:rPr>
                <w:rFonts w:ascii="Times New Roman" w:hAnsi="Times New Roman"/>
                <w:b/>
              </w:rPr>
              <w:t>Всього</w:t>
            </w:r>
          </w:p>
        </w:tc>
        <w:tc>
          <w:tcPr>
            <w:tcW w:w="3780"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rPr>
                <w:rFonts w:ascii="Times New Roman" w:hAnsi="Times New Roman"/>
                <w:b/>
              </w:rPr>
            </w:pPr>
          </w:p>
        </w:tc>
        <w:tc>
          <w:tcPr>
            <w:tcW w:w="1194" w:type="dxa"/>
            <w:gridSpan w:val="2"/>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rPr>
                <w:rFonts w:ascii="Times New Roman" w:hAnsi="Times New Roman"/>
                <w:b/>
              </w:rPr>
            </w:pPr>
          </w:p>
        </w:tc>
        <w:tc>
          <w:tcPr>
            <w:tcW w:w="786"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snapToGrid w:val="0"/>
              <w:jc w:val="center"/>
              <w:rPr>
                <w:rFonts w:ascii="Times New Roman" w:hAnsi="Times New Roman"/>
                <w:lang w:val="ru-RU"/>
              </w:rPr>
            </w:pPr>
            <w:r w:rsidRPr="00BB5F1C">
              <w:rPr>
                <w:rFonts w:ascii="Times New Roman" w:hAnsi="Times New Roman"/>
                <w:b/>
              </w:rPr>
              <w:t>2720</w:t>
            </w:r>
          </w:p>
        </w:tc>
        <w:tc>
          <w:tcPr>
            <w:tcW w:w="764"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snapToGrid w:val="0"/>
              <w:jc w:val="center"/>
              <w:rPr>
                <w:rFonts w:ascii="Times New Roman" w:hAnsi="Times New Roman"/>
              </w:rPr>
            </w:pPr>
            <w:r w:rsidRPr="00BB5F1C">
              <w:rPr>
                <w:rFonts w:ascii="Times New Roman" w:hAnsi="Times New Roman"/>
                <w:b/>
              </w:rPr>
              <w:t>1360</w:t>
            </w:r>
          </w:p>
        </w:tc>
        <w:tc>
          <w:tcPr>
            <w:tcW w:w="983"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snapToGrid w:val="0"/>
              <w:jc w:val="center"/>
              <w:rPr>
                <w:rFonts w:ascii="Times New Roman" w:hAnsi="Times New Roman"/>
              </w:rPr>
            </w:pPr>
            <w:r w:rsidRPr="00BB5F1C">
              <w:rPr>
                <w:rFonts w:ascii="Times New Roman" w:hAnsi="Times New Roman"/>
              </w:rPr>
              <w:t>-</w:t>
            </w:r>
          </w:p>
        </w:tc>
        <w:tc>
          <w:tcPr>
            <w:tcW w:w="24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snapToGrid w:val="0"/>
              <w:jc w:val="center"/>
              <w:rPr>
                <w:rFonts w:ascii="Times New Roman" w:hAnsi="Times New Roman"/>
              </w:rPr>
            </w:pPr>
            <w:r w:rsidRPr="00BB5F1C">
              <w:rPr>
                <w:rFonts w:ascii="Times New Roman" w:hAnsi="Times New Roman"/>
                <w:b/>
                <w:bCs/>
              </w:rPr>
              <w:t>1360</w:t>
            </w:r>
          </w:p>
        </w:tc>
        <w:tc>
          <w:tcPr>
            <w:tcW w:w="20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snapToGrid w:val="0"/>
              <w:jc w:val="center"/>
              <w:rPr>
                <w:rFonts w:ascii="Times New Roman" w:hAnsi="Times New Roman"/>
              </w:rPr>
            </w:pPr>
            <w:r w:rsidRPr="00BB5F1C">
              <w:rPr>
                <w:rFonts w:ascii="Times New Roman" w:hAnsi="Times New Roman"/>
              </w:rPr>
              <w:t>-</w:t>
            </w:r>
          </w:p>
        </w:tc>
      </w:tr>
      <w:tr w:rsidR="00BB5F1C" w:rsidRPr="00BB5F1C" w:rsidTr="00BB5F1C">
        <w:trPr>
          <w:cantSplit/>
          <w:trHeight w:val="350"/>
        </w:trPr>
        <w:tc>
          <w:tcPr>
            <w:tcW w:w="568" w:type="dxa"/>
            <w:tcBorders>
              <w:top w:val="single" w:sz="4" w:space="0" w:color="000000"/>
              <w:left w:val="single" w:sz="4" w:space="0" w:color="000000"/>
              <w:bottom w:val="single" w:sz="4" w:space="0" w:color="000000"/>
              <w:right w:val="single" w:sz="4" w:space="0" w:color="000000"/>
            </w:tcBorders>
          </w:tcPr>
          <w:p w:rsidR="00BB5F1C" w:rsidRPr="00BB5F1C" w:rsidRDefault="00BB5F1C" w:rsidP="00BB5F1C">
            <w:pPr>
              <w:numPr>
                <w:ilvl w:val="0"/>
                <w:numId w:val="24"/>
              </w:numPr>
              <w:suppressAutoHyphens/>
              <w:autoSpaceDN w:val="0"/>
              <w:snapToGrid w:val="0"/>
              <w:spacing w:after="0"/>
              <w:jc w:val="center"/>
              <w:rPr>
                <w:rFonts w:ascii="Times New Roman" w:hAnsi="Times New Roman"/>
              </w:rPr>
            </w:pPr>
          </w:p>
        </w:tc>
        <w:tc>
          <w:tcPr>
            <w:tcW w:w="3458"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both"/>
              <w:rPr>
                <w:rFonts w:ascii="Times New Roman" w:hAnsi="Times New Roman"/>
                <w:lang w:val="ru-RU"/>
              </w:rPr>
            </w:pPr>
            <w:r w:rsidRPr="00BB5F1C">
              <w:rPr>
                <w:rFonts w:ascii="Times New Roman" w:hAnsi="Times New Roman"/>
              </w:rPr>
              <w:t>Забезпечення засобами індивідуального захисту органів дихання працівників організацій та установ сільської ради.</w:t>
            </w:r>
          </w:p>
        </w:tc>
        <w:tc>
          <w:tcPr>
            <w:tcW w:w="3780" w:type="dxa"/>
            <w:tcBorders>
              <w:top w:val="single" w:sz="4" w:space="0" w:color="000000"/>
              <w:left w:val="single" w:sz="4" w:space="0" w:color="000000"/>
              <w:bottom w:val="single" w:sz="4" w:space="0" w:color="000000"/>
              <w:right w:val="single" w:sz="4" w:space="0" w:color="000000"/>
            </w:tcBorders>
          </w:tcPr>
          <w:p w:rsidR="00BB5F1C" w:rsidRPr="00BB5F1C" w:rsidRDefault="00BB5F1C">
            <w:pPr>
              <w:rPr>
                <w:rFonts w:ascii="Times New Roman" w:hAnsi="Times New Roman"/>
                <w:color w:val="FF0000"/>
                <w:highlight w:val="yellow"/>
              </w:rPr>
            </w:pPr>
            <w:r w:rsidRPr="00BB5F1C">
              <w:rPr>
                <w:rFonts w:ascii="Times New Roman" w:hAnsi="Times New Roman"/>
              </w:rPr>
              <w:t>Боратинська  сільська рада, керівники організацій та установ</w:t>
            </w:r>
          </w:p>
          <w:p w:rsidR="00BB5F1C" w:rsidRPr="00BB5F1C" w:rsidRDefault="00BB5F1C">
            <w:pPr>
              <w:rPr>
                <w:rFonts w:ascii="Times New Roman" w:hAnsi="Times New Roman"/>
                <w:color w:val="FF0000"/>
                <w:highlight w:val="yellow"/>
              </w:rPr>
            </w:pPr>
          </w:p>
        </w:tc>
        <w:tc>
          <w:tcPr>
            <w:tcW w:w="720"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lang w:val="ru-RU"/>
              </w:rPr>
            </w:pPr>
            <w:r w:rsidRPr="00BB5F1C">
              <w:rPr>
                <w:rFonts w:ascii="Times New Roman" w:hAnsi="Times New Roman"/>
              </w:rPr>
              <w:t xml:space="preserve">шт. </w:t>
            </w:r>
          </w:p>
        </w:tc>
        <w:tc>
          <w:tcPr>
            <w:tcW w:w="474"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rPr>
            </w:pPr>
          </w:p>
        </w:tc>
        <w:tc>
          <w:tcPr>
            <w:tcW w:w="786"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lang w:val="ru-RU"/>
              </w:rPr>
            </w:pPr>
            <w:r w:rsidRPr="00BB5F1C">
              <w:rPr>
                <w:rFonts w:ascii="Times New Roman" w:hAnsi="Times New Roman"/>
                <w:b/>
              </w:rPr>
              <w:t>80</w:t>
            </w:r>
          </w:p>
        </w:tc>
        <w:tc>
          <w:tcPr>
            <w:tcW w:w="764"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40</w:t>
            </w:r>
          </w:p>
        </w:tc>
        <w:tc>
          <w:tcPr>
            <w:tcW w:w="983"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c>
          <w:tcPr>
            <w:tcW w:w="24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40</w:t>
            </w:r>
          </w:p>
        </w:tc>
        <w:tc>
          <w:tcPr>
            <w:tcW w:w="20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r>
      <w:tr w:rsidR="00BB5F1C" w:rsidRPr="00BB5F1C" w:rsidTr="00BB5F1C">
        <w:trPr>
          <w:cantSplit/>
          <w:trHeight w:val="350"/>
        </w:trPr>
        <w:tc>
          <w:tcPr>
            <w:tcW w:w="568" w:type="dxa"/>
            <w:tcBorders>
              <w:top w:val="single" w:sz="4" w:space="0" w:color="000000"/>
              <w:left w:val="single" w:sz="4" w:space="0" w:color="000000"/>
              <w:bottom w:val="single" w:sz="4" w:space="0" w:color="000000"/>
              <w:right w:val="single" w:sz="4" w:space="0" w:color="000000"/>
            </w:tcBorders>
          </w:tcPr>
          <w:p w:rsidR="00BB5F1C" w:rsidRPr="00BB5F1C" w:rsidRDefault="00BB5F1C" w:rsidP="00BB5F1C">
            <w:pPr>
              <w:numPr>
                <w:ilvl w:val="0"/>
                <w:numId w:val="24"/>
              </w:numPr>
              <w:suppressAutoHyphens/>
              <w:autoSpaceDN w:val="0"/>
              <w:snapToGrid w:val="0"/>
              <w:spacing w:after="0"/>
              <w:jc w:val="center"/>
              <w:rPr>
                <w:rFonts w:ascii="Times New Roman" w:hAnsi="Times New Roman"/>
              </w:rPr>
            </w:pPr>
          </w:p>
        </w:tc>
        <w:tc>
          <w:tcPr>
            <w:tcW w:w="3458"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both"/>
              <w:rPr>
                <w:rFonts w:ascii="Times New Roman" w:hAnsi="Times New Roman"/>
                <w:lang w:val="ru-RU"/>
              </w:rPr>
            </w:pPr>
            <w:r w:rsidRPr="00BB5F1C">
              <w:rPr>
                <w:rFonts w:ascii="Times New Roman" w:hAnsi="Times New Roman"/>
              </w:rPr>
              <w:t>Обладнання системою протипожежного захисту будівель та приміщень загальноосвітніх шкіл, дошкільних навчальних закладах, будинках культури, ФАП і т.д.</w:t>
            </w:r>
          </w:p>
        </w:tc>
        <w:tc>
          <w:tcPr>
            <w:tcW w:w="3780"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rPr>
                <w:rFonts w:ascii="Times New Roman" w:hAnsi="Times New Roman"/>
              </w:rPr>
            </w:pPr>
            <w:r w:rsidRPr="00BB5F1C">
              <w:rPr>
                <w:rFonts w:ascii="Times New Roman" w:hAnsi="Times New Roman"/>
              </w:rPr>
              <w:t>Боратинська сільська рада, керівники організацій та установ</w:t>
            </w:r>
          </w:p>
        </w:tc>
        <w:tc>
          <w:tcPr>
            <w:tcW w:w="720"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highlight w:val="yellow"/>
              </w:rPr>
            </w:pPr>
          </w:p>
        </w:tc>
        <w:tc>
          <w:tcPr>
            <w:tcW w:w="474"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highlight w:val="yellow"/>
              </w:rPr>
            </w:pPr>
          </w:p>
        </w:tc>
        <w:tc>
          <w:tcPr>
            <w:tcW w:w="786"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lang w:val="ru-RU"/>
              </w:rPr>
            </w:pPr>
            <w:r w:rsidRPr="00BB5F1C">
              <w:rPr>
                <w:rFonts w:ascii="Times New Roman" w:hAnsi="Times New Roman"/>
                <w:b/>
              </w:rPr>
              <w:t>400</w:t>
            </w:r>
          </w:p>
        </w:tc>
        <w:tc>
          <w:tcPr>
            <w:tcW w:w="764"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200</w:t>
            </w:r>
          </w:p>
        </w:tc>
        <w:tc>
          <w:tcPr>
            <w:tcW w:w="983" w:type="dxa"/>
            <w:tcBorders>
              <w:top w:val="single" w:sz="4" w:space="0" w:color="000000"/>
              <w:left w:val="single" w:sz="4" w:space="0" w:color="000000"/>
              <w:bottom w:val="single" w:sz="4" w:space="0" w:color="000000"/>
              <w:right w:val="single" w:sz="4" w:space="0" w:color="000000"/>
            </w:tcBorders>
          </w:tcPr>
          <w:p w:rsidR="00BB5F1C" w:rsidRPr="00BB5F1C" w:rsidRDefault="00BB5F1C">
            <w:pPr>
              <w:jc w:val="center"/>
              <w:rPr>
                <w:rFonts w:ascii="Times New Roman" w:hAnsi="Times New Roman"/>
              </w:rPr>
            </w:pPr>
            <w:r w:rsidRPr="00BB5F1C">
              <w:rPr>
                <w:rFonts w:ascii="Times New Roman" w:hAnsi="Times New Roman"/>
              </w:rPr>
              <w:t>-</w:t>
            </w:r>
          </w:p>
          <w:p w:rsidR="00BB5F1C" w:rsidRPr="00BB5F1C" w:rsidRDefault="00BB5F1C">
            <w:pPr>
              <w:jc w:val="center"/>
              <w:rPr>
                <w:rFonts w:ascii="Times New Roman" w:hAnsi="Times New Roman"/>
              </w:rPr>
            </w:pPr>
          </w:p>
        </w:tc>
        <w:tc>
          <w:tcPr>
            <w:tcW w:w="24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lang w:val="ru-RU"/>
              </w:rPr>
            </w:pPr>
            <w:r w:rsidRPr="00BB5F1C">
              <w:rPr>
                <w:rFonts w:ascii="Times New Roman" w:hAnsi="Times New Roman"/>
              </w:rPr>
              <w:t>200</w:t>
            </w:r>
          </w:p>
        </w:tc>
        <w:tc>
          <w:tcPr>
            <w:tcW w:w="20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r>
      <w:tr w:rsidR="00BB5F1C" w:rsidRPr="00BB5F1C" w:rsidTr="00BB5F1C">
        <w:trPr>
          <w:cantSplit/>
          <w:trHeight w:val="350"/>
        </w:trPr>
        <w:tc>
          <w:tcPr>
            <w:tcW w:w="568" w:type="dxa"/>
            <w:tcBorders>
              <w:top w:val="single" w:sz="4" w:space="0" w:color="000000"/>
              <w:left w:val="single" w:sz="4" w:space="0" w:color="000000"/>
              <w:bottom w:val="single" w:sz="4" w:space="0" w:color="000000"/>
              <w:right w:val="single" w:sz="4" w:space="0" w:color="000000"/>
            </w:tcBorders>
          </w:tcPr>
          <w:p w:rsidR="00BB5F1C" w:rsidRPr="00BB5F1C" w:rsidRDefault="00BB5F1C" w:rsidP="00BB5F1C">
            <w:pPr>
              <w:numPr>
                <w:ilvl w:val="0"/>
                <w:numId w:val="24"/>
              </w:numPr>
              <w:suppressAutoHyphens/>
              <w:autoSpaceDN w:val="0"/>
              <w:snapToGrid w:val="0"/>
              <w:spacing w:after="0"/>
              <w:jc w:val="center"/>
              <w:rPr>
                <w:rFonts w:ascii="Times New Roman" w:hAnsi="Times New Roman"/>
              </w:rPr>
            </w:pPr>
          </w:p>
        </w:tc>
        <w:tc>
          <w:tcPr>
            <w:tcW w:w="3458"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both"/>
              <w:rPr>
                <w:rFonts w:ascii="Times New Roman" w:hAnsi="Times New Roman"/>
                <w:lang w:val="ru-RU"/>
              </w:rPr>
            </w:pPr>
            <w:r w:rsidRPr="00BB5F1C">
              <w:rPr>
                <w:rFonts w:ascii="Times New Roman" w:hAnsi="Times New Roman"/>
              </w:rPr>
              <w:t>Обробка вогнетривким розчином дерев’яних конструкцій  покрівель шкіл, дошкільних навчальних закладах, будинках культури, ФАП і т.д.</w:t>
            </w:r>
          </w:p>
        </w:tc>
        <w:tc>
          <w:tcPr>
            <w:tcW w:w="3780"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rPr>
                <w:rFonts w:ascii="Times New Roman" w:hAnsi="Times New Roman"/>
              </w:rPr>
            </w:pPr>
            <w:r w:rsidRPr="00BB5F1C">
              <w:rPr>
                <w:rFonts w:ascii="Times New Roman" w:hAnsi="Times New Roman"/>
              </w:rPr>
              <w:t>Боратинська сільська рада, керівники організацій та установ</w:t>
            </w:r>
          </w:p>
        </w:tc>
        <w:tc>
          <w:tcPr>
            <w:tcW w:w="720"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highlight w:val="yellow"/>
              </w:rPr>
            </w:pPr>
          </w:p>
        </w:tc>
        <w:tc>
          <w:tcPr>
            <w:tcW w:w="474"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highlight w:val="yellow"/>
              </w:rPr>
            </w:pPr>
          </w:p>
        </w:tc>
        <w:tc>
          <w:tcPr>
            <w:tcW w:w="786"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lang w:val="ru-RU"/>
              </w:rPr>
            </w:pPr>
            <w:r w:rsidRPr="00BB5F1C">
              <w:rPr>
                <w:rFonts w:ascii="Times New Roman" w:hAnsi="Times New Roman"/>
                <w:b/>
              </w:rPr>
              <w:t>100</w:t>
            </w:r>
          </w:p>
        </w:tc>
        <w:tc>
          <w:tcPr>
            <w:tcW w:w="764"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50</w:t>
            </w:r>
          </w:p>
        </w:tc>
        <w:tc>
          <w:tcPr>
            <w:tcW w:w="983"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c>
          <w:tcPr>
            <w:tcW w:w="24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50</w:t>
            </w:r>
          </w:p>
        </w:tc>
        <w:tc>
          <w:tcPr>
            <w:tcW w:w="20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r>
      <w:tr w:rsidR="00BB5F1C" w:rsidRPr="00BB5F1C" w:rsidTr="00BB5F1C">
        <w:trPr>
          <w:cantSplit/>
          <w:trHeight w:val="350"/>
        </w:trPr>
        <w:tc>
          <w:tcPr>
            <w:tcW w:w="568" w:type="dxa"/>
            <w:tcBorders>
              <w:top w:val="single" w:sz="4" w:space="0" w:color="000000"/>
              <w:left w:val="single" w:sz="4" w:space="0" w:color="000000"/>
              <w:bottom w:val="single" w:sz="4" w:space="0" w:color="000000"/>
              <w:right w:val="single" w:sz="4" w:space="0" w:color="000000"/>
            </w:tcBorders>
          </w:tcPr>
          <w:p w:rsidR="00BB5F1C" w:rsidRPr="00BB5F1C" w:rsidRDefault="00BB5F1C" w:rsidP="00BB5F1C">
            <w:pPr>
              <w:numPr>
                <w:ilvl w:val="0"/>
                <w:numId w:val="24"/>
              </w:numPr>
              <w:suppressAutoHyphens/>
              <w:autoSpaceDN w:val="0"/>
              <w:snapToGrid w:val="0"/>
              <w:spacing w:after="0"/>
              <w:jc w:val="center"/>
              <w:rPr>
                <w:rFonts w:ascii="Times New Roman" w:hAnsi="Times New Roman"/>
              </w:rPr>
            </w:pPr>
          </w:p>
        </w:tc>
        <w:tc>
          <w:tcPr>
            <w:tcW w:w="3458"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both"/>
              <w:rPr>
                <w:rFonts w:ascii="Times New Roman" w:hAnsi="Times New Roman"/>
                <w:lang w:val="ru-RU"/>
              </w:rPr>
            </w:pPr>
            <w:r w:rsidRPr="00BB5F1C">
              <w:rPr>
                <w:rFonts w:ascii="Times New Roman" w:hAnsi="Times New Roman"/>
              </w:rPr>
              <w:t xml:space="preserve">Придбання та перевірка вогнегасників, на об’єктах, підвідомчих сільській раді. </w:t>
            </w:r>
          </w:p>
        </w:tc>
        <w:tc>
          <w:tcPr>
            <w:tcW w:w="3780"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rPr>
                <w:rFonts w:ascii="Times New Roman" w:hAnsi="Times New Roman"/>
              </w:rPr>
            </w:pPr>
            <w:r w:rsidRPr="00BB5F1C">
              <w:rPr>
                <w:rFonts w:ascii="Times New Roman" w:hAnsi="Times New Roman"/>
              </w:rPr>
              <w:t>Боратинська сільська рада, керівники організацій та установ</w:t>
            </w:r>
          </w:p>
        </w:tc>
        <w:tc>
          <w:tcPr>
            <w:tcW w:w="720"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highlight w:val="yellow"/>
              </w:rPr>
            </w:pPr>
          </w:p>
        </w:tc>
        <w:tc>
          <w:tcPr>
            <w:tcW w:w="474"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highlight w:val="yellow"/>
              </w:rPr>
            </w:pPr>
          </w:p>
        </w:tc>
        <w:tc>
          <w:tcPr>
            <w:tcW w:w="786"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lang w:val="ru-RU"/>
              </w:rPr>
            </w:pPr>
            <w:r w:rsidRPr="00BB5F1C">
              <w:rPr>
                <w:rFonts w:ascii="Times New Roman" w:hAnsi="Times New Roman"/>
                <w:b/>
              </w:rPr>
              <w:t>20</w:t>
            </w:r>
          </w:p>
        </w:tc>
        <w:tc>
          <w:tcPr>
            <w:tcW w:w="764"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10</w:t>
            </w:r>
          </w:p>
        </w:tc>
        <w:tc>
          <w:tcPr>
            <w:tcW w:w="983"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c>
          <w:tcPr>
            <w:tcW w:w="24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10</w:t>
            </w:r>
          </w:p>
        </w:tc>
        <w:tc>
          <w:tcPr>
            <w:tcW w:w="20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r>
      <w:tr w:rsidR="00BB5F1C" w:rsidRPr="00BB5F1C" w:rsidTr="00BB5F1C">
        <w:trPr>
          <w:cantSplit/>
          <w:trHeight w:val="350"/>
        </w:trPr>
        <w:tc>
          <w:tcPr>
            <w:tcW w:w="568" w:type="dxa"/>
            <w:tcBorders>
              <w:top w:val="single" w:sz="4" w:space="0" w:color="000000"/>
              <w:left w:val="single" w:sz="4" w:space="0" w:color="000000"/>
              <w:bottom w:val="single" w:sz="4" w:space="0" w:color="000000"/>
              <w:right w:val="single" w:sz="4" w:space="0" w:color="000000"/>
            </w:tcBorders>
          </w:tcPr>
          <w:p w:rsidR="00BB5F1C" w:rsidRPr="00BB5F1C" w:rsidRDefault="00BB5F1C" w:rsidP="00BB5F1C">
            <w:pPr>
              <w:numPr>
                <w:ilvl w:val="0"/>
                <w:numId w:val="24"/>
              </w:numPr>
              <w:suppressAutoHyphens/>
              <w:autoSpaceDN w:val="0"/>
              <w:snapToGrid w:val="0"/>
              <w:spacing w:after="0"/>
              <w:jc w:val="center"/>
              <w:rPr>
                <w:rFonts w:ascii="Times New Roman" w:hAnsi="Times New Roman"/>
              </w:rPr>
            </w:pPr>
          </w:p>
        </w:tc>
        <w:tc>
          <w:tcPr>
            <w:tcW w:w="3458"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both"/>
              <w:rPr>
                <w:rFonts w:ascii="Times New Roman" w:hAnsi="Times New Roman"/>
                <w:lang w:val="ru-RU"/>
              </w:rPr>
            </w:pPr>
            <w:r w:rsidRPr="00BB5F1C">
              <w:rPr>
                <w:rFonts w:ascii="Times New Roman" w:hAnsi="Times New Roman"/>
              </w:rPr>
              <w:t>Перевірка та утримання в робочому стані пожежних гідрантів, пожежних водойм та водонапірних вех в населених пунктах сільської ради.</w:t>
            </w:r>
          </w:p>
        </w:tc>
        <w:tc>
          <w:tcPr>
            <w:tcW w:w="3780"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rPr>
                <w:rFonts w:ascii="Times New Roman" w:hAnsi="Times New Roman"/>
              </w:rPr>
            </w:pPr>
            <w:r w:rsidRPr="00BB5F1C">
              <w:rPr>
                <w:rFonts w:ascii="Times New Roman" w:hAnsi="Times New Roman"/>
              </w:rPr>
              <w:t>Боратинська сільська рада</w:t>
            </w:r>
          </w:p>
        </w:tc>
        <w:tc>
          <w:tcPr>
            <w:tcW w:w="720"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highlight w:val="yellow"/>
              </w:rPr>
            </w:pPr>
          </w:p>
        </w:tc>
        <w:tc>
          <w:tcPr>
            <w:tcW w:w="474"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highlight w:val="yellow"/>
              </w:rPr>
            </w:pPr>
          </w:p>
        </w:tc>
        <w:tc>
          <w:tcPr>
            <w:tcW w:w="786"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lang w:val="ru-RU"/>
              </w:rPr>
            </w:pPr>
            <w:r w:rsidRPr="00BB5F1C">
              <w:rPr>
                <w:rFonts w:ascii="Times New Roman" w:hAnsi="Times New Roman"/>
                <w:b/>
              </w:rPr>
              <w:t>20</w:t>
            </w:r>
          </w:p>
        </w:tc>
        <w:tc>
          <w:tcPr>
            <w:tcW w:w="764"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10</w:t>
            </w:r>
          </w:p>
        </w:tc>
        <w:tc>
          <w:tcPr>
            <w:tcW w:w="983"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c>
          <w:tcPr>
            <w:tcW w:w="24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10</w:t>
            </w:r>
          </w:p>
        </w:tc>
        <w:tc>
          <w:tcPr>
            <w:tcW w:w="20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r>
      <w:tr w:rsidR="00BB5F1C" w:rsidRPr="00BB5F1C" w:rsidTr="00BB5F1C">
        <w:trPr>
          <w:cantSplit/>
          <w:trHeight w:val="350"/>
        </w:trPr>
        <w:tc>
          <w:tcPr>
            <w:tcW w:w="568" w:type="dxa"/>
            <w:tcBorders>
              <w:top w:val="single" w:sz="4" w:space="0" w:color="000000"/>
              <w:left w:val="single" w:sz="4" w:space="0" w:color="000000"/>
              <w:bottom w:val="single" w:sz="4" w:space="0" w:color="000000"/>
              <w:right w:val="single" w:sz="4" w:space="0" w:color="000000"/>
            </w:tcBorders>
          </w:tcPr>
          <w:p w:rsidR="00BB5F1C" w:rsidRPr="00BB5F1C" w:rsidRDefault="00BB5F1C" w:rsidP="00BB5F1C">
            <w:pPr>
              <w:numPr>
                <w:ilvl w:val="0"/>
                <w:numId w:val="24"/>
              </w:numPr>
              <w:suppressAutoHyphens/>
              <w:autoSpaceDN w:val="0"/>
              <w:snapToGrid w:val="0"/>
              <w:spacing w:after="0"/>
              <w:jc w:val="center"/>
              <w:rPr>
                <w:rFonts w:ascii="Times New Roman" w:hAnsi="Times New Roman"/>
              </w:rPr>
            </w:pPr>
          </w:p>
        </w:tc>
        <w:tc>
          <w:tcPr>
            <w:tcW w:w="3458"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both"/>
              <w:rPr>
                <w:rFonts w:ascii="Times New Roman" w:hAnsi="Times New Roman"/>
                <w:lang w:val="ru-RU"/>
              </w:rPr>
            </w:pPr>
            <w:r w:rsidRPr="00BB5F1C">
              <w:rPr>
                <w:rFonts w:ascii="Times New Roman" w:hAnsi="Times New Roman"/>
              </w:rPr>
              <w:t>Розробка та виготовлення друкарської продукції соціального спрямування для попередження пожеж у побуті та спалювання сухої рослинності</w:t>
            </w:r>
          </w:p>
        </w:tc>
        <w:tc>
          <w:tcPr>
            <w:tcW w:w="3780"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rPr>
                <w:rFonts w:ascii="Times New Roman" w:hAnsi="Times New Roman"/>
              </w:rPr>
            </w:pPr>
            <w:r w:rsidRPr="00BB5F1C">
              <w:rPr>
                <w:rFonts w:ascii="Times New Roman" w:hAnsi="Times New Roman"/>
              </w:rPr>
              <w:t>Боратинська сільська рада,                 1 ДПРЗ УДСНС України у Волинській області</w:t>
            </w:r>
          </w:p>
        </w:tc>
        <w:tc>
          <w:tcPr>
            <w:tcW w:w="720"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highlight w:val="yellow"/>
              </w:rPr>
            </w:pPr>
          </w:p>
        </w:tc>
        <w:tc>
          <w:tcPr>
            <w:tcW w:w="474"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highlight w:val="yellow"/>
              </w:rPr>
            </w:pPr>
          </w:p>
        </w:tc>
        <w:tc>
          <w:tcPr>
            <w:tcW w:w="786"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lang w:val="ru-RU"/>
              </w:rPr>
            </w:pPr>
            <w:r w:rsidRPr="00BB5F1C">
              <w:rPr>
                <w:rFonts w:ascii="Times New Roman" w:hAnsi="Times New Roman"/>
                <w:b/>
              </w:rPr>
              <w:t>100</w:t>
            </w:r>
          </w:p>
        </w:tc>
        <w:tc>
          <w:tcPr>
            <w:tcW w:w="764"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50</w:t>
            </w:r>
          </w:p>
        </w:tc>
        <w:tc>
          <w:tcPr>
            <w:tcW w:w="983"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c>
          <w:tcPr>
            <w:tcW w:w="24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50</w:t>
            </w:r>
          </w:p>
        </w:tc>
        <w:tc>
          <w:tcPr>
            <w:tcW w:w="20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r>
      <w:tr w:rsidR="00BB5F1C" w:rsidRPr="00BB5F1C" w:rsidTr="00BB5F1C">
        <w:trPr>
          <w:cantSplit/>
          <w:trHeight w:val="350"/>
        </w:trPr>
        <w:tc>
          <w:tcPr>
            <w:tcW w:w="568" w:type="dxa"/>
            <w:tcBorders>
              <w:top w:val="single" w:sz="4" w:space="0" w:color="000000"/>
              <w:left w:val="single" w:sz="4" w:space="0" w:color="000000"/>
              <w:bottom w:val="single" w:sz="4" w:space="0" w:color="000000"/>
              <w:right w:val="single" w:sz="4" w:space="0" w:color="000000"/>
            </w:tcBorders>
          </w:tcPr>
          <w:p w:rsidR="00BB5F1C" w:rsidRPr="00BB5F1C" w:rsidRDefault="00BB5F1C" w:rsidP="00BB5F1C">
            <w:pPr>
              <w:numPr>
                <w:ilvl w:val="0"/>
                <w:numId w:val="24"/>
              </w:numPr>
              <w:suppressAutoHyphens/>
              <w:autoSpaceDN w:val="0"/>
              <w:snapToGrid w:val="0"/>
              <w:spacing w:after="0"/>
              <w:jc w:val="center"/>
              <w:rPr>
                <w:rFonts w:ascii="Times New Roman" w:hAnsi="Times New Roman"/>
              </w:rPr>
            </w:pPr>
          </w:p>
        </w:tc>
        <w:tc>
          <w:tcPr>
            <w:tcW w:w="3458"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both"/>
              <w:rPr>
                <w:rFonts w:ascii="Times New Roman" w:hAnsi="Times New Roman"/>
                <w:lang w:val="ru-RU"/>
              </w:rPr>
            </w:pPr>
            <w:r w:rsidRPr="00BB5F1C">
              <w:rPr>
                <w:rFonts w:ascii="Times New Roman" w:hAnsi="Times New Roman"/>
              </w:rPr>
              <w:t xml:space="preserve">Влаштування під’їзду для забору води пожежними автомобілями біля природних водойм </w:t>
            </w:r>
          </w:p>
        </w:tc>
        <w:tc>
          <w:tcPr>
            <w:tcW w:w="3780"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rPr>
                <w:rFonts w:ascii="Times New Roman" w:hAnsi="Times New Roman"/>
              </w:rPr>
            </w:pPr>
            <w:r w:rsidRPr="00BB5F1C">
              <w:rPr>
                <w:rFonts w:ascii="Times New Roman" w:hAnsi="Times New Roman"/>
              </w:rPr>
              <w:t>Боратинська сільська рада</w:t>
            </w:r>
          </w:p>
        </w:tc>
        <w:tc>
          <w:tcPr>
            <w:tcW w:w="720"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rPr>
            </w:pPr>
          </w:p>
        </w:tc>
        <w:tc>
          <w:tcPr>
            <w:tcW w:w="474"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rPr>
            </w:pPr>
          </w:p>
        </w:tc>
        <w:tc>
          <w:tcPr>
            <w:tcW w:w="786"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lang w:val="ru-RU"/>
              </w:rPr>
            </w:pPr>
            <w:r w:rsidRPr="00BB5F1C">
              <w:rPr>
                <w:rFonts w:ascii="Times New Roman" w:hAnsi="Times New Roman"/>
                <w:b/>
              </w:rPr>
              <w:t>100</w:t>
            </w:r>
          </w:p>
        </w:tc>
        <w:tc>
          <w:tcPr>
            <w:tcW w:w="764"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50</w:t>
            </w:r>
          </w:p>
        </w:tc>
        <w:tc>
          <w:tcPr>
            <w:tcW w:w="983"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c>
          <w:tcPr>
            <w:tcW w:w="24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50</w:t>
            </w:r>
          </w:p>
        </w:tc>
        <w:tc>
          <w:tcPr>
            <w:tcW w:w="20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r>
      <w:tr w:rsidR="00BB5F1C" w:rsidRPr="00BB5F1C" w:rsidTr="00BB5F1C">
        <w:trPr>
          <w:cantSplit/>
          <w:trHeight w:val="350"/>
        </w:trPr>
        <w:tc>
          <w:tcPr>
            <w:tcW w:w="568" w:type="dxa"/>
            <w:tcBorders>
              <w:top w:val="single" w:sz="4" w:space="0" w:color="000000"/>
              <w:left w:val="single" w:sz="4" w:space="0" w:color="000000"/>
              <w:bottom w:val="single" w:sz="4" w:space="0" w:color="000000"/>
              <w:right w:val="single" w:sz="4" w:space="0" w:color="000000"/>
            </w:tcBorders>
          </w:tcPr>
          <w:p w:rsidR="00BB5F1C" w:rsidRPr="00BB5F1C" w:rsidRDefault="00BB5F1C" w:rsidP="00BB5F1C">
            <w:pPr>
              <w:numPr>
                <w:ilvl w:val="0"/>
                <w:numId w:val="24"/>
              </w:numPr>
              <w:suppressAutoHyphens/>
              <w:autoSpaceDN w:val="0"/>
              <w:snapToGrid w:val="0"/>
              <w:spacing w:after="0"/>
              <w:jc w:val="center"/>
              <w:rPr>
                <w:rFonts w:ascii="Times New Roman" w:hAnsi="Times New Roman"/>
              </w:rPr>
            </w:pPr>
          </w:p>
        </w:tc>
        <w:tc>
          <w:tcPr>
            <w:tcW w:w="3458"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both"/>
              <w:rPr>
                <w:rFonts w:ascii="Times New Roman" w:hAnsi="Times New Roman"/>
                <w:lang w:val="ru-RU"/>
              </w:rPr>
            </w:pPr>
            <w:r w:rsidRPr="00BB5F1C">
              <w:rPr>
                <w:rFonts w:ascii="Times New Roman" w:hAnsi="Times New Roman"/>
              </w:rPr>
              <w:t>Придбання автозапчастин для ремонту та готовності до експлуатації пожежно-рятувальної техніки.</w:t>
            </w:r>
          </w:p>
        </w:tc>
        <w:tc>
          <w:tcPr>
            <w:tcW w:w="3780"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rPr>
                <w:rFonts w:ascii="Times New Roman" w:hAnsi="Times New Roman"/>
              </w:rPr>
            </w:pPr>
            <w:r w:rsidRPr="00BB5F1C">
              <w:rPr>
                <w:rFonts w:ascii="Times New Roman" w:hAnsi="Times New Roman"/>
              </w:rPr>
              <w:t>1 ДПРЗ УДСНС України у Волинській області</w:t>
            </w:r>
          </w:p>
        </w:tc>
        <w:tc>
          <w:tcPr>
            <w:tcW w:w="720"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highlight w:val="yellow"/>
              </w:rPr>
            </w:pPr>
          </w:p>
        </w:tc>
        <w:tc>
          <w:tcPr>
            <w:tcW w:w="474"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highlight w:val="yellow"/>
              </w:rPr>
            </w:pPr>
          </w:p>
        </w:tc>
        <w:tc>
          <w:tcPr>
            <w:tcW w:w="786"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lang w:val="ru-RU"/>
              </w:rPr>
            </w:pPr>
            <w:r w:rsidRPr="00BB5F1C">
              <w:rPr>
                <w:rFonts w:ascii="Times New Roman" w:hAnsi="Times New Roman"/>
                <w:b/>
              </w:rPr>
              <w:t>400</w:t>
            </w:r>
          </w:p>
        </w:tc>
        <w:tc>
          <w:tcPr>
            <w:tcW w:w="764"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200</w:t>
            </w:r>
          </w:p>
        </w:tc>
        <w:tc>
          <w:tcPr>
            <w:tcW w:w="983"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c>
          <w:tcPr>
            <w:tcW w:w="24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200</w:t>
            </w:r>
          </w:p>
        </w:tc>
        <w:tc>
          <w:tcPr>
            <w:tcW w:w="20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r>
      <w:tr w:rsidR="00BB5F1C" w:rsidRPr="00BB5F1C" w:rsidTr="00BB5F1C">
        <w:trPr>
          <w:cantSplit/>
          <w:trHeight w:val="350"/>
        </w:trPr>
        <w:tc>
          <w:tcPr>
            <w:tcW w:w="568" w:type="dxa"/>
            <w:tcBorders>
              <w:top w:val="single" w:sz="4" w:space="0" w:color="000000"/>
              <w:left w:val="single" w:sz="4" w:space="0" w:color="000000"/>
              <w:bottom w:val="single" w:sz="4" w:space="0" w:color="000000"/>
              <w:right w:val="single" w:sz="4" w:space="0" w:color="000000"/>
            </w:tcBorders>
          </w:tcPr>
          <w:p w:rsidR="00BB5F1C" w:rsidRPr="00BB5F1C" w:rsidRDefault="00BB5F1C" w:rsidP="00BB5F1C">
            <w:pPr>
              <w:numPr>
                <w:ilvl w:val="0"/>
                <w:numId w:val="24"/>
              </w:numPr>
              <w:suppressAutoHyphens/>
              <w:autoSpaceDN w:val="0"/>
              <w:snapToGrid w:val="0"/>
              <w:spacing w:after="0"/>
              <w:jc w:val="center"/>
              <w:rPr>
                <w:rFonts w:ascii="Times New Roman" w:hAnsi="Times New Roman"/>
              </w:rPr>
            </w:pPr>
          </w:p>
        </w:tc>
        <w:tc>
          <w:tcPr>
            <w:tcW w:w="3458"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both"/>
              <w:rPr>
                <w:rFonts w:ascii="Times New Roman" w:hAnsi="Times New Roman"/>
                <w:lang w:val="ru-RU"/>
              </w:rPr>
            </w:pPr>
            <w:r w:rsidRPr="00BB5F1C">
              <w:rPr>
                <w:rFonts w:ascii="Times New Roman" w:hAnsi="Times New Roman"/>
              </w:rPr>
              <w:t xml:space="preserve">Придбання пожежно-рятувального обладнання та  захисного одягу пожежних-рятувальників. </w:t>
            </w:r>
          </w:p>
        </w:tc>
        <w:tc>
          <w:tcPr>
            <w:tcW w:w="3780"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rPr>
                <w:rFonts w:ascii="Times New Roman" w:hAnsi="Times New Roman"/>
              </w:rPr>
            </w:pPr>
            <w:r w:rsidRPr="00BB5F1C">
              <w:rPr>
                <w:rFonts w:ascii="Times New Roman" w:hAnsi="Times New Roman"/>
              </w:rPr>
              <w:t>1 ДПРЗ УДСНС України у Волинській області</w:t>
            </w:r>
          </w:p>
        </w:tc>
        <w:tc>
          <w:tcPr>
            <w:tcW w:w="720"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rPr>
            </w:pPr>
          </w:p>
        </w:tc>
        <w:tc>
          <w:tcPr>
            <w:tcW w:w="474"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rPr>
            </w:pPr>
          </w:p>
        </w:tc>
        <w:tc>
          <w:tcPr>
            <w:tcW w:w="786"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lang w:val="ru-RU"/>
              </w:rPr>
            </w:pPr>
            <w:r w:rsidRPr="00BB5F1C">
              <w:rPr>
                <w:rFonts w:ascii="Times New Roman" w:hAnsi="Times New Roman"/>
                <w:b/>
              </w:rPr>
              <w:t>400</w:t>
            </w:r>
          </w:p>
        </w:tc>
        <w:tc>
          <w:tcPr>
            <w:tcW w:w="764"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200</w:t>
            </w:r>
          </w:p>
        </w:tc>
        <w:tc>
          <w:tcPr>
            <w:tcW w:w="983"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c>
          <w:tcPr>
            <w:tcW w:w="24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200</w:t>
            </w:r>
          </w:p>
        </w:tc>
        <w:tc>
          <w:tcPr>
            <w:tcW w:w="20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r>
      <w:tr w:rsidR="00BB5F1C" w:rsidRPr="00BB5F1C" w:rsidTr="00BB5F1C">
        <w:trPr>
          <w:cantSplit/>
          <w:trHeight w:val="350"/>
        </w:trPr>
        <w:tc>
          <w:tcPr>
            <w:tcW w:w="568" w:type="dxa"/>
            <w:tcBorders>
              <w:top w:val="single" w:sz="4" w:space="0" w:color="000000"/>
              <w:left w:val="single" w:sz="4" w:space="0" w:color="000000"/>
              <w:bottom w:val="single" w:sz="4" w:space="0" w:color="000000"/>
              <w:right w:val="single" w:sz="4" w:space="0" w:color="000000"/>
            </w:tcBorders>
          </w:tcPr>
          <w:p w:rsidR="00BB5F1C" w:rsidRPr="00BB5F1C" w:rsidRDefault="00BB5F1C" w:rsidP="00BB5F1C">
            <w:pPr>
              <w:numPr>
                <w:ilvl w:val="0"/>
                <w:numId w:val="24"/>
              </w:numPr>
              <w:suppressAutoHyphens/>
              <w:autoSpaceDN w:val="0"/>
              <w:snapToGrid w:val="0"/>
              <w:spacing w:after="0"/>
              <w:jc w:val="center"/>
              <w:rPr>
                <w:rFonts w:ascii="Times New Roman" w:hAnsi="Times New Roman"/>
              </w:rPr>
            </w:pPr>
          </w:p>
        </w:tc>
        <w:tc>
          <w:tcPr>
            <w:tcW w:w="3458"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rPr>
                <w:rFonts w:ascii="Times New Roman" w:hAnsi="Times New Roman"/>
                <w:lang w:val="ru-RU"/>
              </w:rPr>
            </w:pPr>
            <w:r w:rsidRPr="00BB5F1C">
              <w:rPr>
                <w:rFonts w:ascii="Times New Roman" w:hAnsi="Times New Roman"/>
              </w:rPr>
              <w:t>Придбання паливно-мастильних матеріалів для попередження та ліквідації пожеж на території населених пунктів сільської ради підрозділами 1 ДПРЗ УДСНС України у Волинській області</w:t>
            </w:r>
          </w:p>
        </w:tc>
        <w:tc>
          <w:tcPr>
            <w:tcW w:w="3780"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rPr>
                <w:rFonts w:ascii="Times New Roman" w:hAnsi="Times New Roman"/>
              </w:rPr>
            </w:pPr>
            <w:r w:rsidRPr="00BB5F1C">
              <w:rPr>
                <w:rFonts w:ascii="Times New Roman" w:hAnsi="Times New Roman"/>
              </w:rPr>
              <w:t>1 ДПРЗ УДСНС України у Волинській області</w:t>
            </w:r>
          </w:p>
        </w:tc>
        <w:tc>
          <w:tcPr>
            <w:tcW w:w="720"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rPr>
            </w:pPr>
          </w:p>
        </w:tc>
        <w:tc>
          <w:tcPr>
            <w:tcW w:w="474"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rPr>
            </w:pPr>
          </w:p>
        </w:tc>
        <w:tc>
          <w:tcPr>
            <w:tcW w:w="786"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lang w:val="ru-RU"/>
              </w:rPr>
            </w:pPr>
            <w:r w:rsidRPr="00BB5F1C">
              <w:rPr>
                <w:rFonts w:ascii="Times New Roman" w:hAnsi="Times New Roman"/>
                <w:b/>
              </w:rPr>
              <w:t>500</w:t>
            </w:r>
          </w:p>
        </w:tc>
        <w:tc>
          <w:tcPr>
            <w:tcW w:w="764"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250</w:t>
            </w:r>
          </w:p>
        </w:tc>
        <w:tc>
          <w:tcPr>
            <w:tcW w:w="983"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c>
          <w:tcPr>
            <w:tcW w:w="24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250</w:t>
            </w:r>
          </w:p>
        </w:tc>
        <w:tc>
          <w:tcPr>
            <w:tcW w:w="20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r>
      <w:tr w:rsidR="00BB5F1C" w:rsidRPr="00BB5F1C" w:rsidTr="00BB5F1C">
        <w:trPr>
          <w:cantSplit/>
          <w:trHeight w:val="350"/>
        </w:trPr>
        <w:tc>
          <w:tcPr>
            <w:tcW w:w="568" w:type="dxa"/>
            <w:tcBorders>
              <w:top w:val="single" w:sz="4" w:space="0" w:color="000000"/>
              <w:left w:val="single" w:sz="4" w:space="0" w:color="000000"/>
              <w:bottom w:val="single" w:sz="4" w:space="0" w:color="000000"/>
              <w:right w:val="single" w:sz="4" w:space="0" w:color="000000"/>
            </w:tcBorders>
          </w:tcPr>
          <w:p w:rsidR="00BB5F1C" w:rsidRPr="00BB5F1C" w:rsidRDefault="00BB5F1C" w:rsidP="00BB5F1C">
            <w:pPr>
              <w:numPr>
                <w:ilvl w:val="0"/>
                <w:numId w:val="24"/>
              </w:numPr>
              <w:suppressAutoHyphens/>
              <w:autoSpaceDN w:val="0"/>
              <w:snapToGrid w:val="0"/>
              <w:spacing w:after="0"/>
              <w:jc w:val="center"/>
              <w:rPr>
                <w:rFonts w:ascii="Times New Roman" w:hAnsi="Times New Roman"/>
              </w:rPr>
            </w:pPr>
          </w:p>
        </w:tc>
        <w:tc>
          <w:tcPr>
            <w:tcW w:w="3458"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rPr>
                <w:rFonts w:ascii="Times New Roman" w:hAnsi="Times New Roman"/>
                <w:lang w:val="ru-RU"/>
              </w:rPr>
            </w:pPr>
            <w:r w:rsidRPr="00BB5F1C">
              <w:rPr>
                <w:rFonts w:ascii="Times New Roman" w:hAnsi="Times New Roman"/>
              </w:rPr>
              <w:t>Придбання матеріалів для забезпечення функціонування пожежно-рятувальних підрозділів 1 ДПРЗ шляхом оновлення матеріально-технічної бази, виконання заходів енергоефективності та покращення соціально-побутових умов рятувальників.</w:t>
            </w:r>
          </w:p>
        </w:tc>
        <w:tc>
          <w:tcPr>
            <w:tcW w:w="3780"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rPr>
                <w:rFonts w:ascii="Times New Roman" w:hAnsi="Times New Roman"/>
              </w:rPr>
            </w:pPr>
            <w:r w:rsidRPr="00BB5F1C">
              <w:rPr>
                <w:rFonts w:ascii="Times New Roman" w:hAnsi="Times New Roman"/>
              </w:rPr>
              <w:t>1 ДПРЗ ГУДСНС України у Волинській області</w:t>
            </w:r>
          </w:p>
        </w:tc>
        <w:tc>
          <w:tcPr>
            <w:tcW w:w="720"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rPr>
            </w:pPr>
          </w:p>
        </w:tc>
        <w:tc>
          <w:tcPr>
            <w:tcW w:w="474" w:type="dxa"/>
            <w:tcBorders>
              <w:top w:val="single" w:sz="4" w:space="0" w:color="000000"/>
              <w:left w:val="single" w:sz="4" w:space="0" w:color="000000"/>
              <w:bottom w:val="single" w:sz="4" w:space="0" w:color="000000"/>
              <w:right w:val="single" w:sz="4" w:space="0" w:color="000000"/>
            </w:tcBorders>
          </w:tcPr>
          <w:p w:rsidR="00BB5F1C" w:rsidRPr="00BB5F1C" w:rsidRDefault="00BB5F1C">
            <w:pPr>
              <w:snapToGrid w:val="0"/>
              <w:jc w:val="center"/>
              <w:rPr>
                <w:rFonts w:ascii="Times New Roman" w:hAnsi="Times New Roman"/>
              </w:rPr>
            </w:pPr>
          </w:p>
        </w:tc>
        <w:tc>
          <w:tcPr>
            <w:tcW w:w="786"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lang w:val="ru-RU"/>
              </w:rPr>
            </w:pPr>
            <w:r w:rsidRPr="00BB5F1C">
              <w:rPr>
                <w:rFonts w:ascii="Times New Roman" w:hAnsi="Times New Roman"/>
                <w:b/>
              </w:rPr>
              <w:t>600</w:t>
            </w:r>
          </w:p>
        </w:tc>
        <w:tc>
          <w:tcPr>
            <w:tcW w:w="764"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300</w:t>
            </w:r>
          </w:p>
        </w:tc>
        <w:tc>
          <w:tcPr>
            <w:tcW w:w="983"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c>
          <w:tcPr>
            <w:tcW w:w="24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300</w:t>
            </w:r>
          </w:p>
        </w:tc>
        <w:tc>
          <w:tcPr>
            <w:tcW w:w="2017" w:type="dxa"/>
            <w:tcBorders>
              <w:top w:val="single" w:sz="4" w:space="0" w:color="000000"/>
              <w:left w:val="single" w:sz="4" w:space="0" w:color="000000"/>
              <w:bottom w:val="single" w:sz="4" w:space="0" w:color="000000"/>
              <w:right w:val="single" w:sz="4" w:space="0" w:color="000000"/>
            </w:tcBorders>
            <w:hideMark/>
          </w:tcPr>
          <w:p w:rsidR="00BB5F1C" w:rsidRPr="00BB5F1C" w:rsidRDefault="00BB5F1C">
            <w:pPr>
              <w:jc w:val="center"/>
              <w:rPr>
                <w:rFonts w:ascii="Times New Roman" w:hAnsi="Times New Roman"/>
              </w:rPr>
            </w:pPr>
            <w:r w:rsidRPr="00BB5F1C">
              <w:rPr>
                <w:rFonts w:ascii="Times New Roman" w:hAnsi="Times New Roman"/>
              </w:rPr>
              <w:t>-</w:t>
            </w:r>
          </w:p>
        </w:tc>
      </w:tr>
    </w:tbl>
    <w:p w:rsidR="0044516E" w:rsidRDefault="0044516E" w:rsidP="00BB5F1C">
      <w:pPr>
        <w:rPr>
          <w:rFonts w:ascii="Times New Roman" w:eastAsiaTheme="minorEastAsia" w:hAnsi="Times New Roman"/>
          <w:kern w:val="2"/>
          <w:lang w:eastAsia="zh-CN"/>
        </w:rPr>
        <w:sectPr w:rsidR="0044516E" w:rsidSect="0044516E">
          <w:pgSz w:w="16838" w:h="11906" w:orient="landscape"/>
          <w:pgMar w:top="1418" w:right="851" w:bottom="851" w:left="851" w:header="709" w:footer="709" w:gutter="0"/>
          <w:cols w:space="720"/>
        </w:sectPr>
      </w:pP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center"/>
        <w:rPr>
          <w:rFonts w:ascii="Times New Roman" w:hAnsi="Times New Roman"/>
        </w:rPr>
      </w:pPr>
      <w:r w:rsidRPr="00BB5F1C">
        <w:rPr>
          <w:rFonts w:ascii="Times New Roman" w:hAnsi="Times New Roman"/>
          <w:b/>
        </w:rPr>
        <w:t>ПОЯСНЮВАЛЬНА ЗАПИСКА</w:t>
      </w:r>
    </w:p>
    <w:p w:rsidR="00BB5F1C" w:rsidRPr="00BB5F1C" w:rsidRDefault="00BB5F1C" w:rsidP="00BB5F1C">
      <w:pPr>
        <w:ind w:firstLine="851"/>
        <w:jc w:val="center"/>
        <w:rPr>
          <w:rFonts w:ascii="Times New Roman" w:hAnsi="Times New Roman"/>
        </w:rPr>
      </w:pPr>
      <w:r w:rsidRPr="00BB5F1C">
        <w:rPr>
          <w:rFonts w:ascii="Times New Roman" w:hAnsi="Times New Roman"/>
          <w:b/>
        </w:rPr>
        <w:t>до проєкту рішення « Про затвердження Програми захисту населення і території Боратинської  сільської  територіальної громади від надзвичайних ситуацій техногенного та природного характеру</w:t>
      </w:r>
    </w:p>
    <w:p w:rsidR="00BB5F1C" w:rsidRPr="00BB5F1C" w:rsidRDefault="00BB5F1C" w:rsidP="00BB5F1C">
      <w:pPr>
        <w:ind w:firstLine="851"/>
        <w:jc w:val="center"/>
        <w:rPr>
          <w:rFonts w:ascii="Times New Roman" w:hAnsi="Times New Roman"/>
        </w:rPr>
      </w:pPr>
      <w:r w:rsidRPr="00BB5F1C">
        <w:rPr>
          <w:rFonts w:ascii="Times New Roman" w:hAnsi="Times New Roman"/>
          <w:b/>
        </w:rPr>
        <w:t>на 2024-2025 роки».</w:t>
      </w:r>
    </w:p>
    <w:p w:rsidR="00BB5F1C" w:rsidRPr="00BB5F1C" w:rsidRDefault="00BB5F1C" w:rsidP="00BB5F1C">
      <w:pPr>
        <w:ind w:firstLine="851"/>
        <w:jc w:val="both"/>
        <w:rPr>
          <w:rFonts w:ascii="Times New Roman" w:hAnsi="Times New Roman"/>
        </w:rPr>
      </w:pPr>
    </w:p>
    <w:p w:rsidR="00BB5F1C" w:rsidRPr="00BB5F1C" w:rsidRDefault="00BB5F1C" w:rsidP="00BB5F1C">
      <w:pPr>
        <w:ind w:firstLine="851"/>
        <w:jc w:val="both"/>
        <w:rPr>
          <w:rFonts w:ascii="Times New Roman" w:hAnsi="Times New Roman"/>
          <w:lang w:val="ru-RU"/>
        </w:rPr>
      </w:pPr>
      <w:r w:rsidRPr="00BB5F1C">
        <w:rPr>
          <w:rFonts w:ascii="Times New Roman" w:hAnsi="Times New Roman"/>
        </w:rPr>
        <w:t>Програма розроблена з метою вирішення комплексу завдань для попередження виникнення надзвичайних ситуацій (подій) техногенного та природного характеру (зниження рівня негативного впливу) на території Боратинської сільської територіальної громади, забезпечення відповідного рівня готовності управління, сил та засобів до реагування щодо захисту населення і територій та надання допомоги населенню з ліквідації наслідків надзвичайних ситуацій (подій) в інтересах безпеки окремої людини,  суспільства та довкілля.</w:t>
      </w:r>
    </w:p>
    <w:p w:rsidR="00BB5F1C" w:rsidRPr="00BB5F1C" w:rsidRDefault="00BB5F1C" w:rsidP="00BB5F1C">
      <w:pPr>
        <w:ind w:firstLine="851"/>
        <w:jc w:val="both"/>
        <w:rPr>
          <w:rFonts w:ascii="Times New Roman" w:hAnsi="Times New Roman"/>
        </w:rPr>
      </w:pPr>
      <w:r w:rsidRPr="00BB5F1C">
        <w:rPr>
          <w:rFonts w:ascii="Times New Roman" w:hAnsi="Times New Roman"/>
        </w:rPr>
        <w:t xml:space="preserve">Для досягнення зазначеної мети передбачається вирішити відповідний  комплекс завдань, напрямки реалізації яких є складовими відповідних заходів, а саме: </w:t>
      </w:r>
    </w:p>
    <w:p w:rsidR="00BB5F1C" w:rsidRPr="00BB5F1C" w:rsidRDefault="00BB5F1C" w:rsidP="00BB5F1C">
      <w:pPr>
        <w:numPr>
          <w:ilvl w:val="0"/>
          <w:numId w:val="25"/>
        </w:numPr>
        <w:suppressAutoHyphens/>
        <w:autoSpaceDE w:val="0"/>
        <w:autoSpaceDN w:val="0"/>
        <w:adjustRightInd w:val="0"/>
        <w:spacing w:after="0"/>
        <w:ind w:left="0" w:firstLine="851"/>
        <w:jc w:val="both"/>
        <w:rPr>
          <w:rFonts w:ascii="Times New Roman" w:hAnsi="Times New Roman"/>
        </w:rPr>
      </w:pPr>
      <w:r w:rsidRPr="00BB5F1C">
        <w:rPr>
          <w:rFonts w:ascii="Times New Roman" w:hAnsi="Times New Roman"/>
        </w:rPr>
        <w:t xml:space="preserve">попередження виникнення надзвичайних ситуацій (подій); </w:t>
      </w:r>
    </w:p>
    <w:p w:rsidR="00BB5F1C" w:rsidRPr="00BB5F1C" w:rsidRDefault="00BB5F1C" w:rsidP="00BB5F1C">
      <w:pPr>
        <w:numPr>
          <w:ilvl w:val="0"/>
          <w:numId w:val="25"/>
        </w:numPr>
        <w:suppressAutoHyphens/>
        <w:autoSpaceDE w:val="0"/>
        <w:autoSpaceDN w:val="0"/>
        <w:adjustRightInd w:val="0"/>
        <w:spacing w:after="0"/>
        <w:ind w:left="0" w:firstLine="851"/>
        <w:jc w:val="both"/>
        <w:rPr>
          <w:rFonts w:ascii="Times New Roman" w:hAnsi="Times New Roman"/>
        </w:rPr>
      </w:pPr>
      <w:r w:rsidRPr="00BB5F1C">
        <w:rPr>
          <w:rFonts w:ascii="Times New Roman" w:hAnsi="Times New Roman"/>
        </w:rPr>
        <w:t xml:space="preserve">підвищення рівня ефективності управління; </w:t>
      </w:r>
    </w:p>
    <w:p w:rsidR="00BB5F1C" w:rsidRPr="00BB5F1C" w:rsidRDefault="00BB5F1C" w:rsidP="00BB5F1C">
      <w:pPr>
        <w:numPr>
          <w:ilvl w:val="0"/>
          <w:numId w:val="25"/>
        </w:numPr>
        <w:suppressAutoHyphens/>
        <w:autoSpaceDE w:val="0"/>
        <w:autoSpaceDN w:val="0"/>
        <w:adjustRightInd w:val="0"/>
        <w:spacing w:after="0"/>
        <w:ind w:left="0" w:firstLine="851"/>
        <w:jc w:val="both"/>
        <w:rPr>
          <w:rFonts w:ascii="Times New Roman" w:hAnsi="Times New Roman"/>
        </w:rPr>
      </w:pPr>
      <w:r w:rsidRPr="00BB5F1C">
        <w:rPr>
          <w:rFonts w:ascii="Times New Roman" w:hAnsi="Times New Roman"/>
        </w:rPr>
        <w:t xml:space="preserve">подальший розвитку і вдосконалення сил, засобів та оперативного реагування щодо ліквідації наслідків надзвичайних ситуацій (подій), а також надання належної допомоги населенню; </w:t>
      </w:r>
    </w:p>
    <w:p w:rsidR="00BB5F1C" w:rsidRPr="00BB5F1C" w:rsidRDefault="00BB5F1C" w:rsidP="00BB5F1C">
      <w:pPr>
        <w:numPr>
          <w:ilvl w:val="0"/>
          <w:numId w:val="25"/>
        </w:numPr>
        <w:suppressAutoHyphens/>
        <w:autoSpaceDE w:val="0"/>
        <w:autoSpaceDN w:val="0"/>
        <w:adjustRightInd w:val="0"/>
        <w:spacing w:after="0"/>
        <w:ind w:left="0" w:firstLine="851"/>
        <w:jc w:val="both"/>
        <w:rPr>
          <w:rFonts w:ascii="Times New Roman" w:hAnsi="Times New Roman"/>
        </w:rPr>
      </w:pPr>
      <w:r w:rsidRPr="00BB5F1C">
        <w:rPr>
          <w:rFonts w:ascii="Times New Roman" w:hAnsi="Times New Roman"/>
        </w:rPr>
        <w:t xml:space="preserve">забезпечення організації заходів реагування на надзвичайні ситуації (події) техногенного та природного характеру; </w:t>
      </w:r>
    </w:p>
    <w:p w:rsidR="00BB5F1C" w:rsidRPr="00BB5F1C" w:rsidRDefault="00BB5F1C" w:rsidP="00BB5F1C">
      <w:pPr>
        <w:numPr>
          <w:ilvl w:val="0"/>
          <w:numId w:val="25"/>
        </w:numPr>
        <w:tabs>
          <w:tab w:val="left" w:pos="517"/>
          <w:tab w:val="left" w:pos="1367"/>
        </w:tabs>
        <w:suppressAutoHyphens/>
        <w:autoSpaceDE w:val="0"/>
        <w:autoSpaceDN w:val="0"/>
        <w:adjustRightInd w:val="0"/>
        <w:spacing w:after="0" w:line="240" w:lineRule="auto"/>
        <w:ind w:left="57" w:firstLine="794"/>
        <w:jc w:val="both"/>
        <w:rPr>
          <w:rFonts w:ascii="Times New Roman" w:hAnsi="Times New Roman"/>
        </w:rPr>
      </w:pPr>
      <w:r w:rsidRPr="00BB5F1C">
        <w:rPr>
          <w:rFonts w:ascii="Times New Roman" w:hAnsi="Times New Roman"/>
        </w:rPr>
        <w:t>навчання населення правилам безпеки життєдіяльності та набуття практичних навичок поведінки під час виникнення надзвичайних ситуацій;</w:t>
      </w:r>
    </w:p>
    <w:p w:rsidR="00BB5F1C" w:rsidRPr="00BB5F1C" w:rsidRDefault="00BB5F1C" w:rsidP="00BB5F1C">
      <w:pPr>
        <w:numPr>
          <w:ilvl w:val="0"/>
          <w:numId w:val="25"/>
        </w:numPr>
        <w:tabs>
          <w:tab w:val="left" w:pos="517"/>
          <w:tab w:val="left" w:pos="1367"/>
        </w:tabs>
        <w:suppressAutoHyphens/>
        <w:autoSpaceDE w:val="0"/>
        <w:autoSpaceDN w:val="0"/>
        <w:adjustRightInd w:val="0"/>
        <w:spacing w:after="0" w:line="240" w:lineRule="auto"/>
        <w:ind w:left="57" w:firstLine="794"/>
        <w:jc w:val="both"/>
        <w:rPr>
          <w:rFonts w:ascii="Times New Roman" w:hAnsi="Times New Roman"/>
        </w:rPr>
      </w:pPr>
      <w:r w:rsidRPr="00BB5F1C">
        <w:rPr>
          <w:rFonts w:ascii="Times New Roman" w:hAnsi="Times New Roman"/>
        </w:rPr>
        <w:t>виховання культури безпеки життєдіяльності у дітей дошкільних навчальних закладів та закладів освіти.</w:t>
      </w:r>
    </w:p>
    <w:p w:rsidR="00BB5F1C" w:rsidRPr="00BB5F1C" w:rsidRDefault="00BB5F1C" w:rsidP="00BB5F1C">
      <w:pPr>
        <w:pStyle w:val="2e"/>
        <w:spacing w:line="276" w:lineRule="auto"/>
        <w:ind w:firstLine="851"/>
        <w:rPr>
          <w:rFonts w:ascii="Times New Roman" w:hAnsi="Times New Roman"/>
        </w:rPr>
      </w:pPr>
      <w:r w:rsidRPr="00BB5F1C">
        <w:rPr>
          <w:rFonts w:ascii="Times New Roman" w:hAnsi="Times New Roman"/>
        </w:rPr>
        <w:t>Реалізація завдань зіграє важливу роль в покращені стану пожежної та техногенної безпеки Боратинської громади, а саме:</w:t>
      </w:r>
    </w:p>
    <w:p w:rsidR="00BB5F1C" w:rsidRPr="00BB5F1C" w:rsidRDefault="00BB5F1C" w:rsidP="00BB5F1C">
      <w:pPr>
        <w:pStyle w:val="2e"/>
        <w:numPr>
          <w:ilvl w:val="1"/>
          <w:numId w:val="26"/>
        </w:numPr>
        <w:suppressAutoHyphens/>
        <w:autoSpaceDE w:val="0"/>
        <w:autoSpaceDN w:val="0"/>
        <w:adjustRightInd w:val="0"/>
        <w:spacing w:after="0" w:line="276" w:lineRule="auto"/>
        <w:jc w:val="both"/>
        <w:rPr>
          <w:rFonts w:ascii="Times New Roman" w:hAnsi="Times New Roman"/>
        </w:rPr>
      </w:pPr>
      <w:r w:rsidRPr="00BB5F1C">
        <w:rPr>
          <w:rFonts w:ascii="Times New Roman" w:hAnsi="Times New Roman"/>
        </w:rPr>
        <w:t>покращення стану протипожежного водопостачання (пожежних гідрантів, водонапірних веж, об’єктових пожежних та природних водойм);</w:t>
      </w:r>
    </w:p>
    <w:p w:rsidR="00BB5F1C" w:rsidRPr="00BB5F1C" w:rsidRDefault="00BB5F1C" w:rsidP="00BB5F1C">
      <w:pPr>
        <w:pStyle w:val="2e"/>
        <w:numPr>
          <w:ilvl w:val="1"/>
          <w:numId w:val="26"/>
        </w:numPr>
        <w:suppressAutoHyphens/>
        <w:autoSpaceDE w:val="0"/>
        <w:autoSpaceDN w:val="0"/>
        <w:adjustRightInd w:val="0"/>
        <w:spacing w:after="0" w:line="276" w:lineRule="auto"/>
        <w:jc w:val="both"/>
        <w:rPr>
          <w:rFonts w:ascii="Times New Roman" w:hAnsi="Times New Roman"/>
        </w:rPr>
      </w:pPr>
      <w:r w:rsidRPr="00BB5F1C">
        <w:rPr>
          <w:rFonts w:ascii="Times New Roman" w:hAnsi="Times New Roman"/>
        </w:rPr>
        <w:t>утримання пожежно-рятувальних підрозділів у постійній бойовій готовності, забезпечення їх необхідним пожежно-технічним спорядженням та паливно-мастильними матеріалами;</w:t>
      </w:r>
    </w:p>
    <w:p w:rsidR="00BB5F1C" w:rsidRPr="00BB5F1C" w:rsidRDefault="00BB5F1C" w:rsidP="00BB5F1C">
      <w:pPr>
        <w:pStyle w:val="2e"/>
        <w:numPr>
          <w:ilvl w:val="1"/>
          <w:numId w:val="26"/>
        </w:numPr>
        <w:suppressAutoHyphens/>
        <w:autoSpaceDE w:val="0"/>
        <w:autoSpaceDN w:val="0"/>
        <w:adjustRightInd w:val="0"/>
        <w:spacing w:after="0" w:line="276" w:lineRule="auto"/>
        <w:jc w:val="both"/>
        <w:rPr>
          <w:rFonts w:ascii="Times New Roman" w:hAnsi="Times New Roman"/>
        </w:rPr>
      </w:pPr>
      <w:r w:rsidRPr="00BB5F1C">
        <w:rPr>
          <w:rStyle w:val="4B4y4t3f44u444"/>
          <w:rFonts w:ascii="Times New Roman" w:hAnsi="Times New Roman"/>
          <w:iCs/>
        </w:rPr>
        <w:t>накопичення засобів радіаційного та хімічного захисту для населення;</w:t>
      </w:r>
    </w:p>
    <w:p w:rsidR="00BB5F1C" w:rsidRPr="00BB5F1C" w:rsidRDefault="00BB5F1C" w:rsidP="00BB5F1C">
      <w:pPr>
        <w:pStyle w:val="2e"/>
        <w:numPr>
          <w:ilvl w:val="1"/>
          <w:numId w:val="26"/>
        </w:numPr>
        <w:suppressAutoHyphens/>
        <w:autoSpaceDE w:val="0"/>
        <w:autoSpaceDN w:val="0"/>
        <w:adjustRightInd w:val="0"/>
        <w:spacing w:after="0" w:line="276" w:lineRule="auto"/>
        <w:jc w:val="both"/>
        <w:rPr>
          <w:rFonts w:ascii="Times New Roman" w:hAnsi="Times New Roman"/>
        </w:rPr>
      </w:pPr>
      <w:r w:rsidRPr="00BB5F1C">
        <w:rPr>
          <w:rStyle w:val="4B4y4t3f44u444"/>
          <w:rFonts w:ascii="Times New Roman" w:hAnsi="Times New Roman"/>
          <w:iCs/>
        </w:rPr>
        <w:t>здійснення комплексу заходів із запобігання та попередження виникнення пожеж у природних екосистемах;</w:t>
      </w:r>
    </w:p>
    <w:p w:rsidR="00BB5F1C" w:rsidRPr="00BB5F1C" w:rsidRDefault="00BB5F1C" w:rsidP="00BB5F1C">
      <w:pPr>
        <w:pStyle w:val="2e"/>
        <w:numPr>
          <w:ilvl w:val="1"/>
          <w:numId w:val="26"/>
        </w:numPr>
        <w:suppressAutoHyphens/>
        <w:autoSpaceDE w:val="0"/>
        <w:autoSpaceDN w:val="0"/>
        <w:adjustRightInd w:val="0"/>
        <w:spacing w:after="0" w:line="276" w:lineRule="auto"/>
        <w:jc w:val="both"/>
        <w:rPr>
          <w:rFonts w:ascii="Times New Roman" w:hAnsi="Times New Roman"/>
        </w:rPr>
      </w:pPr>
      <w:r w:rsidRPr="00BB5F1C">
        <w:rPr>
          <w:rFonts w:ascii="Times New Roman" w:hAnsi="Times New Roman"/>
          <w:color w:val="000000"/>
        </w:rPr>
        <w:t>підвищення рівня пожежної безпеки закладів освіти та культури.</w:t>
      </w:r>
    </w:p>
    <w:p w:rsidR="00BB5F1C" w:rsidRPr="00BB5F1C" w:rsidRDefault="00BB5F1C" w:rsidP="00BB5F1C">
      <w:pPr>
        <w:pStyle w:val="2e"/>
        <w:spacing w:line="276" w:lineRule="auto"/>
        <w:ind w:firstLine="851"/>
        <w:rPr>
          <w:rFonts w:ascii="Times New Roman" w:hAnsi="Times New Roman"/>
        </w:rPr>
      </w:pPr>
    </w:p>
    <w:p w:rsidR="00BB5F1C" w:rsidRPr="00BB5F1C" w:rsidRDefault="00BB5F1C" w:rsidP="00BB5F1C">
      <w:pPr>
        <w:pStyle w:val="2e"/>
        <w:spacing w:line="276" w:lineRule="auto"/>
        <w:ind w:firstLine="851"/>
        <w:rPr>
          <w:rFonts w:ascii="Times New Roman" w:hAnsi="Times New Roman"/>
        </w:rPr>
      </w:pPr>
      <w:r w:rsidRPr="00BB5F1C">
        <w:rPr>
          <w:rFonts w:ascii="Times New Roman" w:eastAsia="MS Mincho" w:hAnsi="Times New Roman"/>
        </w:rPr>
        <w:t xml:space="preserve">Фінансування Програми здійснюється відповідно до чинного законодавства за рахунок коштів бюджету Боратинської сільської територіальної громади. Орієнтовний обсяг фінансування Програми становить            2720 тис. гривень. </w:t>
      </w:r>
    </w:p>
    <w:p w:rsidR="00BB5F1C" w:rsidRPr="00BB5F1C" w:rsidRDefault="00BB5F1C" w:rsidP="00BB5F1C">
      <w:pPr>
        <w:pStyle w:val="2e"/>
        <w:spacing w:line="276" w:lineRule="auto"/>
        <w:ind w:firstLine="851"/>
        <w:rPr>
          <w:rFonts w:ascii="Times New Roman" w:hAnsi="Times New Roman"/>
        </w:rPr>
      </w:pPr>
      <w:r w:rsidRPr="00BB5F1C">
        <w:rPr>
          <w:rFonts w:ascii="Times New Roman" w:eastAsia="MS Mincho" w:hAnsi="Times New Roman"/>
        </w:rPr>
        <w:t>В результаті виконання даної Програми прогнозується значне підвищення рівня функціонування єдиної системи цивільного захисту. Внаслідок цього будуть створені позитивні умови щодо реалізації на території Боратинської сільської ради державної політики у сферах діяльності, які спрямовані на максимально можливе, системне та економічно обґрунтоване зменшення негативного впливу надзвичайних ситуацій (подій) та їх наслідків на населення, об'єкти господарювання та довкілля.</w:t>
      </w:r>
    </w:p>
    <w:p w:rsidR="00BB5F1C" w:rsidRPr="00BB5F1C" w:rsidRDefault="00BB5F1C" w:rsidP="00BB5F1C">
      <w:pPr>
        <w:pStyle w:val="afc"/>
        <w:spacing w:line="276" w:lineRule="auto"/>
        <w:ind w:firstLine="851"/>
        <w:jc w:val="both"/>
        <w:rPr>
          <w:rFonts w:ascii="Times New Roman" w:eastAsia="MS Mincho" w:hAnsi="Times New Roman" w:cs="Times New Roman"/>
          <w:sz w:val="24"/>
          <w:szCs w:val="24"/>
        </w:rPr>
      </w:pPr>
    </w:p>
    <w:p w:rsidR="00BB5F1C" w:rsidRPr="00BB5F1C" w:rsidRDefault="00BB5F1C" w:rsidP="00BB5F1C">
      <w:pPr>
        <w:pStyle w:val="afc"/>
        <w:spacing w:line="276" w:lineRule="auto"/>
        <w:ind w:firstLine="851"/>
        <w:jc w:val="both"/>
        <w:rPr>
          <w:rFonts w:ascii="Times New Roman" w:eastAsia="MS Mincho" w:hAnsi="Times New Roman" w:cs="Times New Roman"/>
          <w:sz w:val="24"/>
          <w:szCs w:val="24"/>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bidi="en-US"/>
        </w:rPr>
      </w:pPr>
      <w:r>
        <w:rPr>
          <w:rFonts w:ascii="Times New Roman" w:hAnsi="Times New Roman"/>
          <w:b/>
          <w:sz w:val="24"/>
          <w:szCs w:val="24"/>
          <w:lang w:val="ru-RU" w:bidi="en-US"/>
        </w:rPr>
        <w:t xml:space="preserve">                                                                       </w:t>
      </w:r>
      <w:r>
        <w:rPr>
          <w:rFonts w:ascii="Times New Roman" w:hAnsi="Times New Roman"/>
          <w:b/>
          <w:noProof/>
          <w:sz w:val="24"/>
          <w:szCs w:val="24"/>
          <w:lang w:eastAsia="uk-UA"/>
        </w:rPr>
        <w:drawing>
          <wp:inline distT="0" distB="0" distL="0" distR="0">
            <wp:extent cx="476250" cy="62865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b/>
          <w:sz w:val="24"/>
          <w:szCs w:val="24"/>
          <w:lang w:val="ru-RU" w:bidi="en-US"/>
        </w:rPr>
        <w:t xml:space="preserve">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lang w:val="ru-RU" w:bidi="en-US"/>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sz w:val="24"/>
          <w:szCs w:val="24"/>
        </w:rPr>
      </w:pPr>
      <w:r>
        <w:rPr>
          <w:rFonts w:ascii="Times New Roman" w:hAnsi="Times New Roman"/>
          <w:b/>
          <w:sz w:val="24"/>
          <w:szCs w:val="24"/>
        </w:rPr>
        <w:t xml:space="preserve">                                               БОРАТИНСЬКА  СІЛЬСЬКА  РАДА</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ЛУЦЬКОГО РАЙОНУ   ВОЛИНСЬКОЇ ОБЛАСТІ</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lang w:val="ru-RU"/>
        </w:rPr>
        <w:t xml:space="preserve">                                                          </w:t>
      </w:r>
      <w:r>
        <w:rPr>
          <w:rFonts w:ascii="Times New Roman" w:hAnsi="Times New Roman"/>
          <w:sz w:val="24"/>
          <w:szCs w:val="24"/>
        </w:rPr>
        <w:t>Восьмого    скликання</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b/>
          <w:sz w:val="24"/>
          <w:szCs w:val="24"/>
        </w:rPr>
        <w:t xml:space="preserve">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b/>
          <w:sz w:val="24"/>
          <w:szCs w:val="24"/>
        </w:rPr>
        <w:t xml:space="preserve">                                                                         Р І Ш Е Н Н Я</w:t>
      </w:r>
    </w:p>
    <w:p w:rsidR="00D86E43" w:rsidRDefault="00D86E43" w:rsidP="00D86E43">
      <w:pPr>
        <w:tabs>
          <w:tab w:val="left" w:pos="3969"/>
        </w:tabs>
        <w:spacing w:after="0"/>
        <w:jc w:val="center"/>
        <w:rPr>
          <w:rFonts w:ascii="Times New Roman" w:hAnsi="Times New Roman"/>
          <w:sz w:val="24"/>
          <w:szCs w:val="24"/>
          <w:lang w:val="ru-RU" w:eastAsia="ru-RU"/>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uk-UA"/>
        </w:rPr>
      </w:pPr>
      <w:r>
        <w:rPr>
          <w:rFonts w:ascii="Times New Roman" w:hAnsi="Times New Roman"/>
          <w:sz w:val="24"/>
          <w:szCs w:val="24"/>
          <w:lang w:val="ru-RU"/>
        </w:rPr>
        <w:t xml:space="preserve">22 грудня  2023 року </w:t>
      </w:r>
      <w:r>
        <w:rPr>
          <w:rFonts w:ascii="Times New Roman" w:hAnsi="Times New Roman"/>
          <w:sz w:val="24"/>
          <w:szCs w:val="24"/>
        </w:rPr>
        <w:t xml:space="preserve"> №  20/15</w:t>
      </w:r>
    </w:p>
    <w:p w:rsidR="00D86E43" w:rsidRDefault="00D86E43" w:rsidP="00D86E43">
      <w:pPr>
        <w:tabs>
          <w:tab w:val="left" w:pos="3969"/>
        </w:tabs>
        <w:spacing w:after="0"/>
        <w:rPr>
          <w:rFonts w:ascii="Times New Roman" w:hAnsi="Times New Roman"/>
          <w:sz w:val="24"/>
          <w:szCs w:val="24"/>
        </w:rPr>
      </w:pPr>
      <w:r>
        <w:rPr>
          <w:rFonts w:ascii="Times New Roman" w:hAnsi="Times New Roman"/>
          <w:sz w:val="24"/>
          <w:szCs w:val="24"/>
        </w:rPr>
        <w:t xml:space="preserve">  с.Боратин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b/>
          <w:sz w:val="24"/>
          <w:szCs w:val="24"/>
        </w:rPr>
        <w:t xml:space="preserve">Про  Програму благоустрою </w:t>
      </w:r>
      <w:r>
        <w:rPr>
          <w:b/>
          <w:sz w:val="24"/>
          <w:szCs w:val="24"/>
        </w:rPr>
        <w:t xml:space="preserve"> </w:t>
      </w:r>
      <w:r>
        <w:rPr>
          <w:rFonts w:ascii="Times New Roman" w:hAnsi="Times New Roman"/>
          <w:b/>
          <w:sz w:val="24"/>
          <w:szCs w:val="24"/>
        </w:rPr>
        <w:t>населених пунктів</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r>
        <w:rPr>
          <w:b/>
          <w:lang w:eastAsia="ru-RU"/>
        </w:rPr>
        <w:t>Боратинської сільської ради на  2024-2026 роки</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hAnsi="Times New Roman"/>
          <w:sz w:val="24"/>
          <w:szCs w:val="24"/>
          <w:lang w:eastAsia="uk-UA"/>
        </w:rPr>
      </w:pPr>
      <w:r>
        <w:rPr>
          <w:rFonts w:ascii="Times New Roman" w:hAnsi="Times New Roman"/>
          <w:sz w:val="24"/>
          <w:szCs w:val="24"/>
        </w:rPr>
        <w:t>Керуючись ст. 26, 32 Закону України «Про місцеве самоврядування в Україні», враховуючи пропозиції постійних комісій сільської ради з питань комунальної власності. житлово-комунального господарства, благоустрою, енергозбереження та будівництва та з питань фінансів, бюджету, планування соціально-економічного розвитку та інвестицій, сільська рада</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ВИРІШИЛА:</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Pr>
          <w:lang w:eastAsia="ru-RU"/>
        </w:rPr>
        <w:t xml:space="preserve">          1. Затвердити  Програму благоустрою, озелененню, поліпшення стану довкілля населених пунктів Боратинської сільської ради на  2024-2026 роки</w:t>
      </w:r>
      <w:r>
        <w:rPr>
          <w:b/>
          <w:lang w:eastAsia="ru-RU"/>
        </w:rPr>
        <w:t xml:space="preserve"> </w:t>
      </w:r>
      <w:r>
        <w:rPr>
          <w:lang w:eastAsia="ru-RU"/>
        </w:rPr>
        <w:t xml:space="preserve"> (додається).</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ru-RU"/>
        </w:rPr>
      </w:pPr>
      <w:r>
        <w:rPr>
          <w:lang w:eastAsia="ru-RU"/>
        </w:rPr>
        <w:t xml:space="preserve"> 2. Постійним комісіям сільської ради розглядати хід реалізації Програми та вносити відповідні пропозиції на розгляд сесії сільської ради.</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ru-RU"/>
        </w:rPr>
      </w:pPr>
      <w:r>
        <w:rPr>
          <w:lang w:eastAsia="ru-RU"/>
        </w:rPr>
        <w:t>3. Контроль за виконанням цього рішення покласти на  постійні  комісії  з питань комунальної власності. житлово-комунального господарства, благоустрою, енергозбереження та будівництва та з питань фінансів, бюджету, планування соціально-економічного розвитку та інвестицій.</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ru-RU"/>
        </w:rPr>
      </w:pP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r>
        <w:rPr>
          <w:lang w:eastAsia="ru-RU"/>
        </w:rPr>
        <w:t xml:space="preserve">Боратинський сільський голова  </w:t>
      </w:r>
      <w:r>
        <w:rPr>
          <w:b/>
          <w:lang w:eastAsia="ru-RU"/>
        </w:rPr>
        <w:t xml:space="preserve">                                                             Сергій ЯРУЧИК</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b/>
          <w:sz w:val="24"/>
          <w:szCs w:val="24"/>
          <w:lang w:eastAsia="uk-UA"/>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Pr>
          <w:rFonts w:ascii="Times New Roman" w:hAnsi="Times New Roman"/>
          <w:sz w:val="20"/>
          <w:szCs w:val="20"/>
        </w:rPr>
        <w:t>Зоряна Жилко</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EastAsia" w:hAnsiTheme="minorHAnsi" w:cstheme="minorBidi"/>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Cs/>
          <w:sz w:val="24"/>
          <w:szCs w:val="24"/>
          <w:lang w:eastAsia="zh-CN"/>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zh-CN"/>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zh-CN"/>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zh-CN"/>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zh-CN"/>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zh-CN"/>
        </w:rPr>
      </w:pPr>
    </w:p>
    <w:p w:rsidR="0044516E" w:rsidRDefault="0044516E"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zh-CN"/>
        </w:rPr>
      </w:pPr>
    </w:p>
    <w:p w:rsidR="0044516E" w:rsidRDefault="0044516E"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zh-CN"/>
        </w:rPr>
      </w:pP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387"/>
        <w:rPr>
          <w:rFonts w:ascii="Times New Roman" w:eastAsia="Times New Roman" w:hAnsi="Times New Roman"/>
          <w:bCs/>
          <w:sz w:val="24"/>
          <w:szCs w:val="24"/>
        </w:rPr>
      </w:pPr>
      <w:r>
        <w:rPr>
          <w:rFonts w:ascii="Times New Roman" w:hAnsi="Times New Roman"/>
          <w:bCs/>
          <w:sz w:val="24"/>
          <w:szCs w:val="24"/>
        </w:rPr>
        <w:lastRenderedPageBreak/>
        <w:t xml:space="preserve">                            Додаток 1</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387"/>
        <w:rPr>
          <w:rFonts w:ascii="Times New Roman" w:hAnsi="Times New Roman" w:cs="Calibri"/>
          <w:bCs/>
          <w:color w:val="000000"/>
          <w:sz w:val="24"/>
          <w:szCs w:val="24"/>
        </w:rPr>
      </w:pPr>
      <w:r>
        <w:rPr>
          <w:rFonts w:ascii="Times New Roman" w:hAnsi="Times New Roman"/>
          <w:bCs/>
          <w:sz w:val="24"/>
          <w:szCs w:val="24"/>
        </w:rPr>
        <w:t>до рішення Боратинської сільської ради від 22.12.2023 № 20/15</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39474F"/>
          <w:sz w:val="24"/>
          <w:szCs w:val="24"/>
        </w:rPr>
      </w:pP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ПРОГРАМА</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000000"/>
          <w:sz w:val="24"/>
          <w:szCs w:val="24"/>
        </w:rPr>
      </w:pPr>
      <w:r>
        <w:rPr>
          <w:rFonts w:ascii="Times New Roman" w:hAnsi="Times New Roman"/>
          <w:b/>
          <w:bCs/>
          <w:sz w:val="24"/>
          <w:szCs w:val="24"/>
        </w:rPr>
        <w:t xml:space="preserve">благоустрою населених пунктів Боратинської сільської ради </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на 2024-2026 роки</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932610" w:rsidRDefault="00932610" w:rsidP="00932610">
      <w:pPr>
        <w:pStyle w:val="a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lang w:eastAsia="en-US"/>
        </w:rPr>
      </w:pPr>
      <w:r>
        <w:rPr>
          <w:b/>
        </w:rPr>
        <w:t>ПАСПОРТ ПРОГРАМИ</w:t>
      </w:r>
    </w:p>
    <w:tbl>
      <w:tblPr>
        <w:tblW w:w="0" w:type="auto"/>
        <w:tblInd w:w="-5" w:type="dxa"/>
        <w:tblLayout w:type="fixed"/>
        <w:tblLook w:val="04A0" w:firstRow="1" w:lastRow="0" w:firstColumn="1" w:lastColumn="0" w:noHBand="0" w:noVBand="1"/>
      </w:tblPr>
      <w:tblGrid>
        <w:gridCol w:w="539"/>
        <w:gridCol w:w="4252"/>
        <w:gridCol w:w="4715"/>
      </w:tblGrid>
      <w:tr w:rsidR="00932610" w:rsidTr="00932610">
        <w:tc>
          <w:tcPr>
            <w:tcW w:w="539" w:type="dxa"/>
            <w:tcBorders>
              <w:top w:val="single" w:sz="4" w:space="0" w:color="000000"/>
              <w:left w:val="single" w:sz="4" w:space="0" w:color="000000"/>
              <w:bottom w:val="single" w:sz="4" w:space="0" w:color="000000"/>
              <w:right w:val="nil"/>
            </w:tcBorders>
            <w:hideMark/>
          </w:tcPr>
          <w:p w:rsidR="00932610" w:rsidRDefault="00932610">
            <w:pPr>
              <w:ind w:left="-137" w:right="-108"/>
              <w:jc w:val="center"/>
              <w:rPr>
                <w:rFonts w:ascii="Times New Roman" w:eastAsia="Times New Roman" w:hAnsi="Times New Roman"/>
                <w:sz w:val="24"/>
                <w:szCs w:val="24"/>
                <w:lang w:val="ru-RU"/>
              </w:rPr>
            </w:pPr>
            <w:r>
              <w:rPr>
                <w:rFonts w:ascii="Times New Roman" w:hAnsi="Times New Roman"/>
                <w:sz w:val="24"/>
                <w:szCs w:val="24"/>
                <w:lang w:val="ru-RU"/>
              </w:rPr>
              <w:t>1.</w:t>
            </w:r>
          </w:p>
        </w:tc>
        <w:tc>
          <w:tcPr>
            <w:tcW w:w="4252" w:type="dxa"/>
            <w:tcBorders>
              <w:top w:val="single" w:sz="4" w:space="0" w:color="000000"/>
              <w:left w:val="single" w:sz="4" w:space="0" w:color="000000"/>
              <w:bottom w:val="single" w:sz="4" w:space="0" w:color="000000"/>
              <w:right w:val="nil"/>
            </w:tcBorders>
            <w:hideMark/>
          </w:tcPr>
          <w:p w:rsidR="00932610" w:rsidRDefault="00932610">
            <w:pPr>
              <w:jc w:val="both"/>
              <w:rPr>
                <w:rFonts w:ascii="Times New Roman" w:hAnsi="Times New Roman"/>
                <w:sz w:val="24"/>
                <w:szCs w:val="24"/>
                <w:lang w:val="ru-RU"/>
              </w:rPr>
            </w:pPr>
            <w:r>
              <w:rPr>
                <w:rFonts w:ascii="Times New Roman" w:hAnsi="Times New Roman"/>
                <w:sz w:val="24"/>
                <w:szCs w:val="24"/>
                <w:lang w:val="ru-RU"/>
              </w:rPr>
              <w:t>Ініціатор розроблення Програми</w:t>
            </w:r>
          </w:p>
        </w:tc>
        <w:tc>
          <w:tcPr>
            <w:tcW w:w="4715" w:type="dxa"/>
            <w:tcBorders>
              <w:top w:val="single" w:sz="4" w:space="0" w:color="000000"/>
              <w:left w:val="single" w:sz="4" w:space="0" w:color="000000"/>
              <w:bottom w:val="single" w:sz="4" w:space="0" w:color="000000"/>
              <w:right w:val="single" w:sz="4" w:space="0" w:color="000000"/>
            </w:tcBorders>
            <w:hideMark/>
          </w:tcPr>
          <w:p w:rsidR="00932610" w:rsidRDefault="00932610">
            <w:pPr>
              <w:rPr>
                <w:rFonts w:ascii="Times New Roman" w:hAnsi="Times New Roman"/>
                <w:sz w:val="24"/>
                <w:szCs w:val="24"/>
                <w:lang w:val="ru-RU"/>
              </w:rPr>
            </w:pPr>
            <w:r>
              <w:rPr>
                <w:rFonts w:ascii="Times New Roman" w:hAnsi="Times New Roman"/>
                <w:sz w:val="24"/>
                <w:szCs w:val="24"/>
                <w:lang w:val="ru-RU"/>
              </w:rPr>
              <w:t>Виконавчий комітет Боратинської сільської ради</w:t>
            </w:r>
          </w:p>
        </w:tc>
      </w:tr>
      <w:tr w:rsidR="00932610" w:rsidTr="00932610">
        <w:tc>
          <w:tcPr>
            <w:tcW w:w="539" w:type="dxa"/>
            <w:tcBorders>
              <w:top w:val="single" w:sz="4" w:space="0" w:color="000000"/>
              <w:left w:val="single" w:sz="4" w:space="0" w:color="000000"/>
              <w:bottom w:val="single" w:sz="4" w:space="0" w:color="000000"/>
              <w:right w:val="nil"/>
            </w:tcBorders>
            <w:hideMark/>
          </w:tcPr>
          <w:p w:rsidR="00932610" w:rsidRDefault="00932610">
            <w:pPr>
              <w:ind w:left="-137" w:right="-108"/>
              <w:jc w:val="center"/>
              <w:rPr>
                <w:rFonts w:ascii="Times New Roman" w:hAnsi="Times New Roman"/>
                <w:sz w:val="24"/>
                <w:szCs w:val="24"/>
                <w:lang w:val="ru-RU"/>
              </w:rPr>
            </w:pPr>
            <w:r>
              <w:rPr>
                <w:rFonts w:ascii="Times New Roman" w:hAnsi="Times New Roman"/>
                <w:sz w:val="24"/>
                <w:szCs w:val="24"/>
                <w:lang w:val="ru-RU"/>
              </w:rPr>
              <w:t>2.</w:t>
            </w:r>
          </w:p>
        </w:tc>
        <w:tc>
          <w:tcPr>
            <w:tcW w:w="4252" w:type="dxa"/>
            <w:tcBorders>
              <w:top w:val="single" w:sz="4" w:space="0" w:color="000000"/>
              <w:left w:val="single" w:sz="4" w:space="0" w:color="000000"/>
              <w:bottom w:val="single" w:sz="4" w:space="0" w:color="000000"/>
              <w:right w:val="nil"/>
            </w:tcBorders>
            <w:hideMark/>
          </w:tcPr>
          <w:p w:rsidR="00932610" w:rsidRDefault="00932610">
            <w:pPr>
              <w:jc w:val="both"/>
              <w:rPr>
                <w:rFonts w:ascii="Times New Roman" w:hAnsi="Times New Roman"/>
                <w:sz w:val="24"/>
                <w:szCs w:val="24"/>
                <w:lang w:val="ru-RU"/>
              </w:rPr>
            </w:pPr>
            <w:r>
              <w:rPr>
                <w:rFonts w:ascii="Times New Roman" w:hAnsi="Times New Roman"/>
                <w:sz w:val="24"/>
                <w:szCs w:val="24"/>
                <w:lang w:val="ru-RU"/>
              </w:rPr>
              <w:t>Дата, номер і назва документа органу виконавчої влади про розроблення Програми</w:t>
            </w:r>
          </w:p>
        </w:tc>
        <w:tc>
          <w:tcPr>
            <w:tcW w:w="4715" w:type="dxa"/>
            <w:tcBorders>
              <w:top w:val="single" w:sz="4" w:space="0" w:color="000000"/>
              <w:left w:val="single" w:sz="4" w:space="0" w:color="000000"/>
              <w:bottom w:val="single" w:sz="4" w:space="0" w:color="000000"/>
              <w:right w:val="single" w:sz="4" w:space="0" w:color="000000"/>
            </w:tcBorders>
            <w:hideMark/>
          </w:tcPr>
          <w:p w:rsidR="00932610" w:rsidRDefault="00932610">
            <w:pPr>
              <w:pStyle w:val="Standard"/>
              <w:snapToGrid w:val="0"/>
              <w:spacing w:line="276" w:lineRule="auto"/>
              <w:jc w:val="both"/>
              <w:rPr>
                <w:rFonts w:cs="Times New Roman"/>
                <w:color w:val="008000"/>
                <w:lang w:val="ru-RU"/>
              </w:rPr>
            </w:pPr>
            <w:r>
              <w:rPr>
                <w:rFonts w:cs="Times New Roman"/>
                <w:color w:val="008000"/>
                <w:lang w:val="ru-RU"/>
              </w:rPr>
              <w:t>-</w:t>
            </w:r>
          </w:p>
        </w:tc>
      </w:tr>
      <w:tr w:rsidR="00932610" w:rsidTr="00932610">
        <w:trPr>
          <w:trHeight w:val="798"/>
        </w:trPr>
        <w:tc>
          <w:tcPr>
            <w:tcW w:w="539" w:type="dxa"/>
            <w:tcBorders>
              <w:top w:val="single" w:sz="4" w:space="0" w:color="000000"/>
              <w:left w:val="single" w:sz="4" w:space="0" w:color="000000"/>
              <w:bottom w:val="single" w:sz="4" w:space="0" w:color="000000"/>
              <w:right w:val="nil"/>
            </w:tcBorders>
            <w:hideMark/>
          </w:tcPr>
          <w:p w:rsidR="00932610" w:rsidRDefault="00932610">
            <w:pPr>
              <w:ind w:left="-137" w:right="-108"/>
              <w:jc w:val="center"/>
              <w:rPr>
                <w:rFonts w:ascii="Times New Roman" w:hAnsi="Times New Roman"/>
                <w:sz w:val="24"/>
                <w:szCs w:val="24"/>
                <w:lang w:val="ru-RU"/>
              </w:rPr>
            </w:pPr>
            <w:r>
              <w:rPr>
                <w:rFonts w:ascii="Times New Roman" w:hAnsi="Times New Roman"/>
                <w:sz w:val="24"/>
                <w:szCs w:val="24"/>
                <w:lang w:val="ru-RU"/>
              </w:rPr>
              <w:t>3.</w:t>
            </w:r>
          </w:p>
        </w:tc>
        <w:tc>
          <w:tcPr>
            <w:tcW w:w="4252" w:type="dxa"/>
            <w:tcBorders>
              <w:top w:val="single" w:sz="4" w:space="0" w:color="000000"/>
              <w:left w:val="single" w:sz="4" w:space="0" w:color="000000"/>
              <w:bottom w:val="single" w:sz="4" w:space="0" w:color="000000"/>
              <w:right w:val="nil"/>
            </w:tcBorders>
            <w:hideMark/>
          </w:tcPr>
          <w:p w:rsidR="00932610" w:rsidRDefault="00932610">
            <w:pPr>
              <w:jc w:val="both"/>
              <w:rPr>
                <w:rFonts w:ascii="Times New Roman" w:hAnsi="Times New Roman" w:cs="Calibri"/>
                <w:color w:val="000000"/>
                <w:sz w:val="24"/>
                <w:szCs w:val="24"/>
                <w:lang w:val="ru-RU"/>
              </w:rPr>
            </w:pPr>
            <w:r>
              <w:rPr>
                <w:rFonts w:ascii="Times New Roman" w:hAnsi="Times New Roman"/>
                <w:sz w:val="24"/>
                <w:szCs w:val="24"/>
                <w:lang w:val="ru-RU"/>
              </w:rPr>
              <w:t>Розробник Програми</w:t>
            </w:r>
          </w:p>
        </w:tc>
        <w:tc>
          <w:tcPr>
            <w:tcW w:w="4715" w:type="dxa"/>
            <w:tcBorders>
              <w:top w:val="single" w:sz="4" w:space="0" w:color="000000"/>
              <w:left w:val="single" w:sz="4" w:space="0" w:color="000000"/>
              <w:bottom w:val="single" w:sz="4" w:space="0" w:color="000000"/>
              <w:right w:val="single" w:sz="4" w:space="0" w:color="000000"/>
            </w:tcBorders>
            <w:hideMark/>
          </w:tcPr>
          <w:p w:rsidR="00932610" w:rsidRDefault="00932610">
            <w:pPr>
              <w:rPr>
                <w:rFonts w:ascii="Times New Roman" w:hAnsi="Times New Roman"/>
                <w:sz w:val="24"/>
                <w:szCs w:val="24"/>
                <w:lang w:val="ru-RU"/>
              </w:rPr>
            </w:pPr>
            <w:r>
              <w:rPr>
                <w:rFonts w:ascii="Times New Roman" w:hAnsi="Times New Roman"/>
                <w:sz w:val="24"/>
                <w:szCs w:val="24"/>
                <w:lang w:val="ru-RU"/>
              </w:rPr>
              <w:t>Виконавчий комітет Боратинської сільської ради</w:t>
            </w:r>
          </w:p>
        </w:tc>
      </w:tr>
      <w:tr w:rsidR="00932610" w:rsidTr="00932610">
        <w:trPr>
          <w:trHeight w:val="684"/>
        </w:trPr>
        <w:tc>
          <w:tcPr>
            <w:tcW w:w="539" w:type="dxa"/>
            <w:tcBorders>
              <w:top w:val="single" w:sz="4" w:space="0" w:color="000000"/>
              <w:left w:val="single" w:sz="4" w:space="0" w:color="000000"/>
              <w:bottom w:val="single" w:sz="4" w:space="0" w:color="000000"/>
              <w:right w:val="nil"/>
            </w:tcBorders>
            <w:hideMark/>
          </w:tcPr>
          <w:p w:rsidR="00932610" w:rsidRDefault="00932610">
            <w:pPr>
              <w:ind w:left="-137" w:right="-108"/>
              <w:jc w:val="center"/>
              <w:rPr>
                <w:rFonts w:ascii="Times New Roman" w:hAnsi="Times New Roman"/>
                <w:sz w:val="24"/>
                <w:szCs w:val="24"/>
                <w:lang w:val="ru-RU"/>
              </w:rPr>
            </w:pPr>
            <w:r>
              <w:rPr>
                <w:rFonts w:ascii="Times New Roman" w:hAnsi="Times New Roman"/>
                <w:sz w:val="24"/>
                <w:szCs w:val="24"/>
                <w:lang w:val="ru-RU"/>
              </w:rPr>
              <w:t>4.</w:t>
            </w:r>
          </w:p>
        </w:tc>
        <w:tc>
          <w:tcPr>
            <w:tcW w:w="4252" w:type="dxa"/>
            <w:tcBorders>
              <w:top w:val="single" w:sz="4" w:space="0" w:color="000000"/>
              <w:left w:val="single" w:sz="4" w:space="0" w:color="000000"/>
              <w:bottom w:val="single" w:sz="4" w:space="0" w:color="000000"/>
              <w:right w:val="nil"/>
            </w:tcBorders>
            <w:hideMark/>
          </w:tcPr>
          <w:p w:rsidR="00932610" w:rsidRDefault="00932610">
            <w:pPr>
              <w:jc w:val="both"/>
              <w:rPr>
                <w:rFonts w:ascii="Times New Roman" w:hAnsi="Times New Roman"/>
                <w:sz w:val="24"/>
                <w:szCs w:val="24"/>
                <w:lang w:val="ru-RU"/>
              </w:rPr>
            </w:pPr>
            <w:r>
              <w:rPr>
                <w:rFonts w:ascii="Times New Roman" w:hAnsi="Times New Roman"/>
                <w:sz w:val="24"/>
                <w:szCs w:val="24"/>
                <w:lang w:val="ru-RU"/>
              </w:rPr>
              <w:t>Співрозробники Програми</w:t>
            </w:r>
          </w:p>
        </w:tc>
        <w:tc>
          <w:tcPr>
            <w:tcW w:w="4715" w:type="dxa"/>
            <w:tcBorders>
              <w:top w:val="single" w:sz="4" w:space="0" w:color="000000"/>
              <w:left w:val="single" w:sz="4" w:space="0" w:color="000000"/>
              <w:bottom w:val="single" w:sz="4" w:space="0" w:color="000000"/>
              <w:right w:val="single" w:sz="4" w:space="0" w:color="000000"/>
            </w:tcBorders>
            <w:hideMark/>
          </w:tcPr>
          <w:p w:rsidR="00932610" w:rsidRDefault="00932610">
            <w:pPr>
              <w:jc w:val="both"/>
              <w:rPr>
                <w:rFonts w:ascii="Times New Roman" w:hAnsi="Times New Roman"/>
                <w:sz w:val="24"/>
                <w:szCs w:val="24"/>
                <w:lang w:val="ru-RU"/>
              </w:rPr>
            </w:pPr>
            <w:r>
              <w:rPr>
                <w:rFonts w:ascii="Times New Roman" w:hAnsi="Times New Roman"/>
                <w:sz w:val="24"/>
                <w:szCs w:val="24"/>
                <w:lang w:val="ru-RU"/>
              </w:rPr>
              <w:t>-</w:t>
            </w:r>
          </w:p>
        </w:tc>
      </w:tr>
      <w:tr w:rsidR="00932610" w:rsidTr="00932610">
        <w:tc>
          <w:tcPr>
            <w:tcW w:w="539" w:type="dxa"/>
            <w:tcBorders>
              <w:top w:val="single" w:sz="4" w:space="0" w:color="000000"/>
              <w:left w:val="single" w:sz="4" w:space="0" w:color="000000"/>
              <w:bottom w:val="single" w:sz="4" w:space="0" w:color="000000"/>
              <w:right w:val="nil"/>
            </w:tcBorders>
            <w:hideMark/>
          </w:tcPr>
          <w:p w:rsidR="00932610" w:rsidRDefault="00932610">
            <w:pPr>
              <w:ind w:left="-137" w:right="-108"/>
              <w:jc w:val="center"/>
              <w:rPr>
                <w:rFonts w:ascii="Times New Roman" w:hAnsi="Times New Roman"/>
                <w:sz w:val="24"/>
                <w:szCs w:val="24"/>
                <w:lang w:val="ru-RU"/>
              </w:rPr>
            </w:pPr>
            <w:r>
              <w:rPr>
                <w:rFonts w:ascii="Times New Roman" w:hAnsi="Times New Roman"/>
                <w:sz w:val="24"/>
                <w:szCs w:val="24"/>
                <w:lang w:val="ru-RU"/>
              </w:rPr>
              <w:t>5.</w:t>
            </w:r>
          </w:p>
        </w:tc>
        <w:tc>
          <w:tcPr>
            <w:tcW w:w="4252" w:type="dxa"/>
            <w:tcBorders>
              <w:top w:val="single" w:sz="4" w:space="0" w:color="000000"/>
              <w:left w:val="single" w:sz="4" w:space="0" w:color="000000"/>
              <w:bottom w:val="single" w:sz="4" w:space="0" w:color="000000"/>
              <w:right w:val="nil"/>
            </w:tcBorders>
            <w:hideMark/>
          </w:tcPr>
          <w:p w:rsidR="00932610" w:rsidRDefault="00932610">
            <w:pPr>
              <w:jc w:val="both"/>
              <w:rPr>
                <w:rFonts w:ascii="Times New Roman" w:hAnsi="Times New Roman"/>
                <w:sz w:val="24"/>
                <w:szCs w:val="24"/>
                <w:lang w:val="ru-RU"/>
              </w:rPr>
            </w:pPr>
            <w:r>
              <w:rPr>
                <w:rFonts w:ascii="Times New Roman" w:hAnsi="Times New Roman"/>
                <w:sz w:val="24"/>
                <w:szCs w:val="24"/>
                <w:lang w:val="ru-RU"/>
              </w:rPr>
              <w:t>Відповідальний виконавець Програми</w:t>
            </w:r>
          </w:p>
        </w:tc>
        <w:tc>
          <w:tcPr>
            <w:tcW w:w="4715" w:type="dxa"/>
            <w:tcBorders>
              <w:top w:val="single" w:sz="4" w:space="0" w:color="000000"/>
              <w:left w:val="single" w:sz="4" w:space="0" w:color="000000"/>
              <w:bottom w:val="single" w:sz="4" w:space="0" w:color="000000"/>
              <w:right w:val="single" w:sz="4" w:space="0" w:color="000000"/>
            </w:tcBorders>
            <w:hideMark/>
          </w:tcPr>
          <w:p w:rsidR="00932610" w:rsidRDefault="00932610">
            <w:pPr>
              <w:rPr>
                <w:rFonts w:ascii="Times New Roman" w:hAnsi="Times New Roman"/>
                <w:sz w:val="24"/>
                <w:szCs w:val="24"/>
                <w:lang w:val="ru-RU"/>
              </w:rPr>
            </w:pPr>
            <w:r>
              <w:rPr>
                <w:rFonts w:ascii="Times New Roman" w:hAnsi="Times New Roman"/>
                <w:sz w:val="24"/>
                <w:szCs w:val="24"/>
                <w:lang w:val="ru-RU"/>
              </w:rPr>
              <w:t>Виконавчий комітет Боратинської сільської ради, підрядні організації, комунальні установи та організації територіально підпорядковані сільській раді</w:t>
            </w:r>
          </w:p>
        </w:tc>
      </w:tr>
      <w:tr w:rsidR="00932610" w:rsidTr="00932610">
        <w:tc>
          <w:tcPr>
            <w:tcW w:w="539" w:type="dxa"/>
            <w:tcBorders>
              <w:top w:val="single" w:sz="4" w:space="0" w:color="000000"/>
              <w:left w:val="single" w:sz="4" w:space="0" w:color="000000"/>
              <w:bottom w:val="single" w:sz="4" w:space="0" w:color="000000"/>
              <w:right w:val="nil"/>
            </w:tcBorders>
            <w:hideMark/>
          </w:tcPr>
          <w:p w:rsidR="00932610" w:rsidRDefault="00932610">
            <w:pPr>
              <w:ind w:left="-137" w:right="-108"/>
              <w:jc w:val="center"/>
              <w:rPr>
                <w:rFonts w:ascii="Times New Roman" w:hAnsi="Times New Roman"/>
                <w:sz w:val="24"/>
                <w:szCs w:val="24"/>
                <w:lang w:val="ru-RU"/>
              </w:rPr>
            </w:pPr>
            <w:r>
              <w:rPr>
                <w:rFonts w:ascii="Times New Roman" w:hAnsi="Times New Roman"/>
                <w:sz w:val="24"/>
                <w:szCs w:val="24"/>
                <w:lang w:val="ru-RU"/>
              </w:rPr>
              <w:t>6.</w:t>
            </w:r>
          </w:p>
        </w:tc>
        <w:tc>
          <w:tcPr>
            <w:tcW w:w="4252" w:type="dxa"/>
            <w:tcBorders>
              <w:top w:val="single" w:sz="4" w:space="0" w:color="000000"/>
              <w:left w:val="single" w:sz="4" w:space="0" w:color="000000"/>
              <w:bottom w:val="single" w:sz="4" w:space="0" w:color="000000"/>
              <w:right w:val="nil"/>
            </w:tcBorders>
            <w:hideMark/>
          </w:tcPr>
          <w:p w:rsidR="00932610" w:rsidRDefault="00932610">
            <w:pPr>
              <w:jc w:val="both"/>
              <w:rPr>
                <w:rFonts w:ascii="Times New Roman" w:hAnsi="Times New Roman"/>
                <w:sz w:val="24"/>
                <w:szCs w:val="24"/>
                <w:lang w:val="ru-RU"/>
              </w:rPr>
            </w:pPr>
            <w:r>
              <w:rPr>
                <w:rFonts w:ascii="Times New Roman" w:hAnsi="Times New Roman"/>
                <w:sz w:val="24"/>
                <w:szCs w:val="24"/>
                <w:lang w:val="ru-RU"/>
              </w:rPr>
              <w:t>Учасники Програми</w:t>
            </w:r>
          </w:p>
        </w:tc>
        <w:tc>
          <w:tcPr>
            <w:tcW w:w="4715" w:type="dxa"/>
            <w:tcBorders>
              <w:top w:val="single" w:sz="4" w:space="0" w:color="000000"/>
              <w:left w:val="single" w:sz="4" w:space="0" w:color="000000"/>
              <w:bottom w:val="single" w:sz="4" w:space="0" w:color="000000"/>
              <w:right w:val="single" w:sz="4" w:space="0" w:color="000000"/>
            </w:tcBorders>
            <w:hideMark/>
          </w:tcPr>
          <w:p w:rsidR="00932610" w:rsidRDefault="00932610">
            <w:pPr>
              <w:rPr>
                <w:rFonts w:ascii="Times New Roman" w:hAnsi="Times New Roman"/>
                <w:sz w:val="24"/>
                <w:szCs w:val="24"/>
                <w:lang w:val="ru-RU"/>
              </w:rPr>
            </w:pPr>
            <w:r>
              <w:rPr>
                <w:rFonts w:ascii="Times New Roman" w:hAnsi="Times New Roman"/>
                <w:sz w:val="24"/>
                <w:szCs w:val="24"/>
                <w:lang w:val="ru-RU"/>
              </w:rPr>
              <w:t xml:space="preserve">Боратинська  сільська рада, виконавчий комітет Боратинської сільської ради, виконавчі органи та структурні підрозділи сільської ради, КП «Боратин», ВКП «Грань», суб’єкти господарювання незалежно від форми власності </w:t>
            </w:r>
          </w:p>
        </w:tc>
      </w:tr>
      <w:tr w:rsidR="00932610" w:rsidTr="00932610">
        <w:tc>
          <w:tcPr>
            <w:tcW w:w="539" w:type="dxa"/>
            <w:tcBorders>
              <w:top w:val="single" w:sz="4" w:space="0" w:color="000000"/>
              <w:left w:val="single" w:sz="4" w:space="0" w:color="000000"/>
              <w:bottom w:val="single" w:sz="4" w:space="0" w:color="000000"/>
              <w:right w:val="nil"/>
            </w:tcBorders>
            <w:hideMark/>
          </w:tcPr>
          <w:p w:rsidR="00932610" w:rsidRDefault="00932610">
            <w:pPr>
              <w:ind w:left="-137" w:right="-108"/>
              <w:jc w:val="center"/>
              <w:rPr>
                <w:rFonts w:ascii="Times New Roman" w:hAnsi="Times New Roman"/>
                <w:sz w:val="24"/>
                <w:szCs w:val="24"/>
                <w:lang w:val="ru-RU"/>
              </w:rPr>
            </w:pPr>
            <w:r>
              <w:rPr>
                <w:rFonts w:ascii="Times New Roman" w:hAnsi="Times New Roman"/>
                <w:sz w:val="24"/>
                <w:szCs w:val="24"/>
                <w:lang w:val="ru-RU"/>
              </w:rPr>
              <w:t>7.</w:t>
            </w:r>
          </w:p>
        </w:tc>
        <w:tc>
          <w:tcPr>
            <w:tcW w:w="4252" w:type="dxa"/>
            <w:tcBorders>
              <w:top w:val="single" w:sz="4" w:space="0" w:color="000000"/>
              <w:left w:val="single" w:sz="4" w:space="0" w:color="000000"/>
              <w:bottom w:val="single" w:sz="4" w:space="0" w:color="000000"/>
              <w:right w:val="nil"/>
            </w:tcBorders>
            <w:hideMark/>
          </w:tcPr>
          <w:p w:rsidR="00932610" w:rsidRDefault="00932610">
            <w:pPr>
              <w:jc w:val="both"/>
              <w:rPr>
                <w:rFonts w:ascii="Times New Roman" w:hAnsi="Times New Roman"/>
                <w:sz w:val="24"/>
                <w:szCs w:val="24"/>
                <w:lang w:val="ru-RU"/>
              </w:rPr>
            </w:pPr>
            <w:r>
              <w:rPr>
                <w:rFonts w:ascii="Times New Roman" w:hAnsi="Times New Roman"/>
                <w:sz w:val="24"/>
                <w:szCs w:val="24"/>
                <w:lang w:val="ru-RU"/>
              </w:rPr>
              <w:t>Термін реалізації Програми</w:t>
            </w:r>
          </w:p>
        </w:tc>
        <w:tc>
          <w:tcPr>
            <w:tcW w:w="4715" w:type="dxa"/>
            <w:tcBorders>
              <w:top w:val="single" w:sz="4" w:space="0" w:color="000000"/>
              <w:left w:val="single" w:sz="4" w:space="0" w:color="000000"/>
              <w:bottom w:val="single" w:sz="4" w:space="0" w:color="000000"/>
              <w:right w:val="single" w:sz="4" w:space="0" w:color="000000"/>
            </w:tcBorders>
            <w:hideMark/>
          </w:tcPr>
          <w:p w:rsidR="00932610" w:rsidRDefault="00932610">
            <w:pPr>
              <w:jc w:val="both"/>
              <w:rPr>
                <w:rFonts w:ascii="Times New Roman" w:hAnsi="Times New Roman"/>
                <w:sz w:val="24"/>
                <w:szCs w:val="24"/>
                <w:lang w:val="ru-RU"/>
              </w:rPr>
            </w:pPr>
            <w:r>
              <w:rPr>
                <w:rFonts w:ascii="Times New Roman" w:hAnsi="Times New Roman"/>
                <w:sz w:val="24"/>
                <w:szCs w:val="24"/>
                <w:lang w:val="ru-RU"/>
              </w:rPr>
              <w:t>2024-2</w:t>
            </w:r>
            <w:r>
              <w:rPr>
                <w:rFonts w:ascii="Times New Roman" w:hAnsi="Times New Roman"/>
                <w:sz w:val="24"/>
                <w:szCs w:val="24"/>
                <w:lang w:val="en-US"/>
              </w:rPr>
              <w:t>0</w:t>
            </w:r>
            <w:r>
              <w:rPr>
                <w:rFonts w:ascii="Times New Roman" w:hAnsi="Times New Roman"/>
                <w:sz w:val="24"/>
                <w:szCs w:val="24"/>
                <w:lang w:val="ru-RU"/>
              </w:rPr>
              <w:t>26 роки</w:t>
            </w:r>
          </w:p>
        </w:tc>
      </w:tr>
      <w:tr w:rsidR="00932610" w:rsidTr="00932610">
        <w:tc>
          <w:tcPr>
            <w:tcW w:w="539" w:type="dxa"/>
            <w:tcBorders>
              <w:top w:val="single" w:sz="4" w:space="0" w:color="000000"/>
              <w:left w:val="single" w:sz="4" w:space="0" w:color="000000"/>
              <w:bottom w:val="single" w:sz="4" w:space="0" w:color="000000"/>
              <w:right w:val="nil"/>
            </w:tcBorders>
            <w:hideMark/>
          </w:tcPr>
          <w:p w:rsidR="00932610" w:rsidRDefault="00932610">
            <w:pPr>
              <w:ind w:left="-137" w:right="-108"/>
              <w:jc w:val="center"/>
              <w:rPr>
                <w:rFonts w:ascii="Times New Roman" w:hAnsi="Times New Roman"/>
                <w:sz w:val="24"/>
                <w:szCs w:val="24"/>
                <w:lang w:val="ru-RU"/>
              </w:rPr>
            </w:pPr>
            <w:r>
              <w:rPr>
                <w:rFonts w:ascii="Times New Roman" w:hAnsi="Times New Roman"/>
                <w:sz w:val="24"/>
                <w:szCs w:val="24"/>
                <w:lang w:val="ru-RU"/>
              </w:rPr>
              <w:t>8.</w:t>
            </w:r>
          </w:p>
        </w:tc>
        <w:tc>
          <w:tcPr>
            <w:tcW w:w="4252" w:type="dxa"/>
            <w:tcBorders>
              <w:top w:val="single" w:sz="4" w:space="0" w:color="000000"/>
              <w:left w:val="single" w:sz="4" w:space="0" w:color="000000"/>
              <w:bottom w:val="single" w:sz="4" w:space="0" w:color="000000"/>
              <w:right w:val="nil"/>
            </w:tcBorders>
            <w:hideMark/>
          </w:tcPr>
          <w:p w:rsidR="00932610" w:rsidRDefault="00932610">
            <w:pPr>
              <w:jc w:val="both"/>
              <w:rPr>
                <w:rFonts w:ascii="Times New Roman" w:hAnsi="Times New Roman"/>
                <w:sz w:val="24"/>
                <w:szCs w:val="24"/>
                <w:lang w:val="ru-RU"/>
              </w:rPr>
            </w:pPr>
            <w:r>
              <w:rPr>
                <w:rFonts w:ascii="Times New Roman" w:hAnsi="Times New Roman"/>
                <w:sz w:val="24"/>
                <w:szCs w:val="24"/>
                <w:lang w:val="ru-RU"/>
              </w:rPr>
              <w:t>Загальний обсяг фінансових ресурсів, необхідних для реалізації Програми (тис. грн), всього</w:t>
            </w:r>
          </w:p>
        </w:tc>
        <w:tc>
          <w:tcPr>
            <w:tcW w:w="4715" w:type="dxa"/>
            <w:tcBorders>
              <w:top w:val="single" w:sz="4" w:space="0" w:color="000000"/>
              <w:left w:val="single" w:sz="4" w:space="0" w:color="000000"/>
              <w:bottom w:val="single" w:sz="4" w:space="0" w:color="000000"/>
              <w:right w:val="single" w:sz="4" w:space="0" w:color="000000"/>
            </w:tcBorders>
            <w:vAlign w:val="center"/>
            <w:hideMark/>
          </w:tcPr>
          <w:p w:rsidR="00932610" w:rsidRDefault="00932610">
            <w:pPr>
              <w:rPr>
                <w:rFonts w:ascii="Times New Roman" w:hAnsi="Times New Roman"/>
                <w:sz w:val="24"/>
                <w:szCs w:val="24"/>
                <w:lang w:val="ru-RU"/>
              </w:rPr>
            </w:pPr>
            <w:r>
              <w:rPr>
                <w:rFonts w:ascii="Times New Roman" w:hAnsi="Times New Roman"/>
                <w:sz w:val="24"/>
              </w:rPr>
              <w:t>20,800</w:t>
            </w:r>
          </w:p>
        </w:tc>
      </w:tr>
    </w:tbl>
    <w:p w:rsidR="00932610" w:rsidRDefault="00932610" w:rsidP="009326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40"/>
        <w:jc w:val="center"/>
        <w:rPr>
          <w:rFonts w:ascii="Times New Roman" w:eastAsia="Times New Roman" w:hAnsi="Times New Roman" w:cs="Calibri"/>
          <w:b/>
          <w:bCs/>
          <w:color w:val="000000"/>
          <w:sz w:val="24"/>
          <w:szCs w:val="24"/>
          <w:lang w:eastAsia="zh-CN"/>
        </w:rPr>
      </w:pPr>
    </w:p>
    <w:p w:rsidR="00932610" w:rsidRDefault="00932610" w:rsidP="009326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40"/>
        <w:jc w:val="center"/>
        <w:rPr>
          <w:rFonts w:ascii="Times New Roman" w:hAnsi="Times New Roman"/>
          <w:bCs/>
          <w:sz w:val="24"/>
          <w:szCs w:val="24"/>
          <w:lang w:eastAsia="zh-CN"/>
        </w:rPr>
      </w:pPr>
      <w:r>
        <w:rPr>
          <w:rFonts w:ascii="Times New Roman" w:hAnsi="Times New Roman"/>
          <w:b/>
          <w:bCs/>
          <w:sz w:val="24"/>
          <w:szCs w:val="24"/>
          <w:lang w:eastAsia="zh-CN"/>
        </w:rPr>
        <w:t>1. Визначення проблеми, на розв’язання якої спрямована Програма</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50" w:firstLine="720"/>
        <w:jc w:val="both"/>
        <w:rPr>
          <w:rFonts w:ascii="Times New Roman" w:hAnsi="Times New Roman"/>
          <w:sz w:val="24"/>
          <w:szCs w:val="24"/>
          <w:lang w:eastAsia="zh-CN"/>
        </w:rPr>
      </w:pP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lang w:eastAsia="uk-UA"/>
        </w:rPr>
      </w:pPr>
      <w:r>
        <w:rPr>
          <w:rFonts w:ascii="Times New Roman" w:hAnsi="Times New Roman"/>
          <w:sz w:val="24"/>
          <w:szCs w:val="24"/>
        </w:rPr>
        <w:t>За останні роки в населених пунктах громади накопичилось безліч проблем, пов’язаних із благоустроєм, зокрема  щодо вирішення питань з інженерного захисту, розчищення, облаштування та озеленення території, соціально-економічних, організаційно-правових та екологічних заходів з покращання мікроклімату, санітарного стану та інших актуальних питань, які потребують вирішення на території населених пунктів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Pr>
          <w:rFonts w:ascii="Times New Roman" w:hAnsi="Times New Roman"/>
          <w:sz w:val="24"/>
          <w:szCs w:val="24"/>
        </w:rPr>
        <w:t>Не вирішеними є окремі питання утримання в належному стані території населених пунктів,  санітарне очищення, озеленення, збереження та відновлення об'єктів благоустрою.</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50" w:firstLine="720"/>
        <w:jc w:val="both"/>
        <w:rPr>
          <w:rFonts w:ascii="Times New Roman" w:hAnsi="Times New Roman"/>
          <w:sz w:val="24"/>
          <w:szCs w:val="24"/>
          <w:lang w:eastAsia="zh-CN"/>
        </w:rPr>
      </w:pPr>
      <w:r>
        <w:rPr>
          <w:rFonts w:ascii="Times New Roman" w:hAnsi="Times New Roman"/>
          <w:sz w:val="24"/>
          <w:szCs w:val="24"/>
          <w:lang w:eastAsia="zh-CN"/>
        </w:rPr>
        <w:lastRenderedPageBreak/>
        <w:t xml:space="preserve">За рахунок організаційно-розпорядчих, економічних, нормативно-правових заходів передбачається забезпечити умови для покращення стану благоустрою населених пунктів Боратинської сільської ради. </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50" w:firstLine="720"/>
        <w:jc w:val="both"/>
        <w:rPr>
          <w:rFonts w:ascii="Times New Roman" w:hAnsi="Times New Roman"/>
          <w:sz w:val="24"/>
          <w:szCs w:val="24"/>
          <w:lang w:eastAsia="zh-CN"/>
        </w:rPr>
      </w:pPr>
      <w:r>
        <w:rPr>
          <w:rFonts w:ascii="Times New Roman" w:hAnsi="Times New Roman"/>
          <w:sz w:val="24"/>
          <w:szCs w:val="24"/>
          <w:lang w:eastAsia="zh-CN"/>
        </w:rPr>
        <w:t>Програма благоустрою розроблена на виконання Законів України «Про місцеве самоврядування в Україні», «Про благоустрій населених пунктів», «Про управління відходами», «Про охорону навколишнього природного середовища», «Про охорону атмосферного повітря», «Про охорону культурної спадщини».</w:t>
      </w:r>
    </w:p>
    <w:p w:rsidR="00932610" w:rsidRDefault="00932610" w:rsidP="009326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hAnsi="Times New Roman"/>
          <w:bCs/>
          <w:sz w:val="24"/>
          <w:szCs w:val="24"/>
          <w:lang w:eastAsia="zh-CN"/>
        </w:rPr>
      </w:pPr>
      <w:r>
        <w:rPr>
          <w:rFonts w:ascii="Times New Roman" w:hAnsi="Times New Roman"/>
          <w:bCs/>
          <w:sz w:val="24"/>
          <w:szCs w:val="24"/>
          <w:lang w:eastAsia="zh-CN"/>
        </w:rPr>
        <w:t>Ця програма може доповнюватись новими розділами та напрямами, уточнюватись у відповідності з бюджетними призначеннями на відповідний рік.</w:t>
      </w:r>
    </w:p>
    <w:p w:rsidR="00932610" w:rsidRDefault="00932610" w:rsidP="009326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zh-CN"/>
        </w:rPr>
      </w:pPr>
    </w:p>
    <w:p w:rsidR="00932610" w:rsidRDefault="00932610" w:rsidP="009326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center"/>
        <w:rPr>
          <w:rFonts w:ascii="Times New Roman" w:hAnsi="Times New Roman"/>
          <w:bCs/>
          <w:sz w:val="24"/>
          <w:szCs w:val="24"/>
          <w:lang w:eastAsia="zh-CN"/>
        </w:rPr>
      </w:pPr>
      <w:r>
        <w:rPr>
          <w:rFonts w:ascii="Times New Roman" w:hAnsi="Times New Roman"/>
          <w:b/>
          <w:bCs/>
          <w:sz w:val="24"/>
          <w:szCs w:val="24"/>
          <w:lang w:eastAsia="zh-CN"/>
        </w:rPr>
        <w:t>2. Визначення мети Програми</w:t>
      </w:r>
    </w:p>
    <w:p w:rsidR="00932610" w:rsidRDefault="00932610" w:rsidP="00932610">
      <w:pPr>
        <w:pStyle w:val="a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Style w:val="apple-style-span"/>
          <w:rFonts w:ascii="Calibri" w:eastAsiaTheme="minorHAnsi" w:hAnsi="Calibri"/>
          <w:sz w:val="22"/>
          <w:szCs w:val="22"/>
          <w:lang w:eastAsia="en-US"/>
        </w:rPr>
      </w:pPr>
      <w:r>
        <w:rPr>
          <w:rStyle w:val="apple-style-span"/>
        </w:rPr>
        <w:t>Метою Програми є:</w:t>
      </w:r>
    </w:p>
    <w:p w:rsidR="00932610" w:rsidRDefault="00932610" w:rsidP="00932610">
      <w:pPr>
        <w:pStyle w:val="afff"/>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Style w:val="apple-style-span"/>
        </w:rPr>
      </w:pPr>
      <w:r>
        <w:rPr>
          <w:rStyle w:val="apple-style-span"/>
        </w:rPr>
        <w:t xml:space="preserve">- </w:t>
      </w:r>
      <w:r>
        <w:rPr>
          <w:shd w:val="clear" w:color="auto" w:fill="FFFFFF"/>
        </w:rPr>
        <w:t>здійснення комплексних заходів з утримання територій населених пунктів у належному стані, їх санітарного очищення, збереження та забезпечення належного функціонування об'єктів загального користування;</w:t>
      </w:r>
    </w:p>
    <w:p w:rsidR="00932610" w:rsidRDefault="00932610" w:rsidP="00932610">
      <w:pPr>
        <w:pStyle w:val="a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Calibri" w:eastAsia="Calibri" w:hAnsi="Calibri" w:cs="Calibri"/>
          <w:lang w:eastAsia="uk-UA"/>
        </w:rPr>
      </w:pPr>
      <w:r>
        <w:rPr>
          <w:rStyle w:val="apple-style-span"/>
        </w:rPr>
        <w:t>- </w:t>
      </w:r>
      <w:r>
        <w:t>забезпечення належних умов проживання населення відповідно до державних  стандартів і норм;</w:t>
      </w:r>
    </w:p>
    <w:p w:rsidR="00932610" w:rsidRDefault="00932610" w:rsidP="00932610">
      <w:pPr>
        <w:pStyle w:val="a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pPr>
      <w:r>
        <w:t>- підвищення якості утримання об’єктів благоустрою шляхом раціонального використання коштів та проведення відповідних робіт;</w:t>
      </w:r>
    </w:p>
    <w:p w:rsidR="00932610" w:rsidRDefault="00932610" w:rsidP="00932610">
      <w:pPr>
        <w:pStyle w:val="a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hd w:val="clear" w:color="auto" w:fill="FFFFFF"/>
        </w:rPr>
      </w:pPr>
      <w:r>
        <w:t>- </w:t>
      </w:r>
      <w:r>
        <w:rPr>
          <w:shd w:val="clear" w:color="auto" w:fill="FFFFFF"/>
        </w:rPr>
        <w:t>організація належного утримання та раціонального використання територій, будівель, інженерних споруд та об'єктів рекреаційного, природоохоронного, оздоровчого, історико-культурного та іншого призначення;</w:t>
      </w:r>
    </w:p>
    <w:p w:rsidR="00932610" w:rsidRDefault="00932610" w:rsidP="00932610">
      <w:pPr>
        <w:pStyle w:val="a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hd w:val="clear" w:color="auto" w:fill="FFFFFF"/>
        </w:rPr>
      </w:pPr>
      <w:r>
        <w:rPr>
          <w:shd w:val="clear" w:color="auto" w:fill="FFFFFF"/>
        </w:rPr>
        <w:t>- дотримання вимог і правил щодо екологічно-безпечного поводження з відходами; забезпечення мінімального утворення відходів, розширення їх використання у господарській діяльності, запобігання шкідливому впливу відходів на навколишнє природне середовище та здоров'я людини;</w:t>
      </w:r>
    </w:p>
    <w:p w:rsidR="00932610" w:rsidRDefault="00932610" w:rsidP="00932610">
      <w:pPr>
        <w:pStyle w:val="a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Calibri" w:hAnsi="Calibri" w:cs="Calibri"/>
        </w:rPr>
      </w:pPr>
      <w:r>
        <w:rPr>
          <w:shd w:val="clear" w:color="auto" w:fill="FFFFFF"/>
        </w:rPr>
        <w:t>- </w:t>
      </w:r>
      <w:r>
        <w:t>забезпечення громадської безпеки на території громади.</w:t>
      </w: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center"/>
        <w:rPr>
          <w:rFonts w:ascii="Times New Roman" w:hAnsi="Times New Roman"/>
          <w:b/>
          <w:bCs/>
          <w:sz w:val="24"/>
          <w:szCs w:val="24"/>
          <w:lang w:eastAsia="zh-CN"/>
        </w:rPr>
      </w:pPr>
      <w:r>
        <w:rPr>
          <w:rFonts w:ascii="Times New Roman" w:hAnsi="Times New Roman"/>
          <w:b/>
          <w:bCs/>
          <w:sz w:val="24"/>
          <w:szCs w:val="24"/>
          <w:lang w:eastAsia="zh-CN"/>
        </w:rPr>
        <w:t>3. Обґрунтування шляхів і засобів розв’язання проблеми, обсягів та джерел фінансування, терміни виконання завдань, заходів</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lang w:eastAsia="uk-UA"/>
        </w:rPr>
      </w:pPr>
      <w:r>
        <w:rPr>
          <w:rFonts w:ascii="Times New Roman" w:hAnsi="Times New Roman"/>
          <w:sz w:val="24"/>
          <w:szCs w:val="24"/>
        </w:rPr>
        <w:t>Основним шляхом і засобом виконання цієї Програми є робота виконкому сільської ради, виконавчих органів сільської ради та структурних підрозділів,  депутатів сільської ради, а також усвідомлення і допомога всього населення територіальної громади, керівників підприємств, установ та організацій при фінансуванні заходів за рахунок коштів місцевого бюджету та інших джерел не заборонених законодавством України.</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Pr>
          <w:rFonts w:ascii="Times New Roman" w:hAnsi="Times New Roman"/>
          <w:sz w:val="24"/>
          <w:szCs w:val="24"/>
        </w:rPr>
        <w:t xml:space="preserve">Програма реалізується протягом 2024-2026 років. </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Pr>
          <w:rFonts w:ascii="Times New Roman" w:hAnsi="Times New Roman"/>
          <w:sz w:val="24"/>
          <w:szCs w:val="24"/>
        </w:rPr>
        <w:t>Реалізація програми буде здійснюватись шляхом виконання економічно-обгрунтованих першочергових заходів, що дасть змогу забезпечити комплексний благоустрій територій.</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Pr>
          <w:rFonts w:ascii="Times New Roman" w:hAnsi="Times New Roman"/>
          <w:bCs/>
          <w:sz w:val="24"/>
          <w:szCs w:val="24"/>
        </w:rPr>
        <w:t>У процесі виконання Програма може уточнюватися. Зміни та доповнення до Програми затверджуються сесією Боратинської сільської ради.</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Pr>
          <w:rFonts w:ascii="Times New Roman" w:hAnsi="Times New Roman"/>
          <w:sz w:val="24"/>
          <w:szCs w:val="24"/>
        </w:rPr>
        <w:t>У разі не виконання у повному обсязі завдань і заходів програми, вони можуть бути пролонговані у наступній редакції відповідної програми.</w:t>
      </w:r>
    </w:p>
    <w:p w:rsidR="00932610" w:rsidRDefault="00932610" w:rsidP="00932610">
      <w:pPr>
        <w:tabs>
          <w:tab w:val="left" w:pos="0"/>
        </w:tabs>
        <w:suppressAutoHyphens/>
        <w:spacing w:after="0" w:line="240" w:lineRule="auto"/>
        <w:ind w:firstLine="851"/>
        <w:jc w:val="both"/>
        <w:rPr>
          <w:rFonts w:ascii="Times New Roman" w:hAnsi="Times New Roman"/>
          <w:bCs/>
          <w:sz w:val="24"/>
          <w:szCs w:val="24"/>
          <w:lang w:eastAsia="zh-CN"/>
        </w:rPr>
      </w:pPr>
      <w:r>
        <w:rPr>
          <w:rFonts w:ascii="Times New Roman" w:hAnsi="Times New Roman"/>
          <w:bCs/>
          <w:sz w:val="24"/>
          <w:szCs w:val="24"/>
          <w:lang w:eastAsia="zh-CN"/>
        </w:rPr>
        <w:t>Ресурсне забезпечення Програми наведене у додатку 1 до Програми.</w:t>
      </w:r>
    </w:p>
    <w:p w:rsidR="00932610" w:rsidRDefault="00932610" w:rsidP="00932610">
      <w:pPr>
        <w:tabs>
          <w:tab w:val="left" w:pos="0"/>
        </w:tabs>
        <w:suppressAutoHyphens/>
        <w:spacing w:after="0" w:line="240" w:lineRule="auto"/>
        <w:ind w:firstLine="720"/>
        <w:jc w:val="center"/>
        <w:rPr>
          <w:rFonts w:ascii="Times New Roman" w:hAnsi="Times New Roman"/>
          <w:b/>
          <w:bCs/>
          <w:sz w:val="24"/>
          <w:szCs w:val="24"/>
          <w:lang w:eastAsia="zh-CN"/>
        </w:rPr>
      </w:pPr>
    </w:p>
    <w:p w:rsidR="00932610" w:rsidRDefault="00932610" w:rsidP="00932610">
      <w:pPr>
        <w:tabs>
          <w:tab w:val="left" w:pos="0"/>
        </w:tabs>
        <w:suppressAutoHyphens/>
        <w:spacing w:after="0" w:line="240" w:lineRule="auto"/>
        <w:ind w:firstLine="709"/>
        <w:jc w:val="center"/>
        <w:rPr>
          <w:rFonts w:ascii="Times New Roman" w:hAnsi="Times New Roman"/>
          <w:bCs/>
          <w:sz w:val="24"/>
          <w:szCs w:val="24"/>
          <w:lang w:eastAsia="zh-CN"/>
        </w:rPr>
      </w:pPr>
      <w:r>
        <w:rPr>
          <w:rFonts w:ascii="Times New Roman" w:hAnsi="Times New Roman"/>
          <w:b/>
          <w:bCs/>
          <w:sz w:val="24"/>
          <w:szCs w:val="24"/>
          <w:lang w:eastAsia="zh-CN"/>
        </w:rPr>
        <w:t>4. Перелік завдань, заходів Програми, напрями використання бюджетних коштів та результативні показники</w:t>
      </w:r>
    </w:p>
    <w:p w:rsidR="00932610" w:rsidRDefault="00932610" w:rsidP="00932610">
      <w:pPr>
        <w:shd w:val="clear" w:color="auto" w:fill="FFFFFF"/>
        <w:tabs>
          <w:tab w:val="left" w:pos="0"/>
        </w:tabs>
        <w:suppressAutoHyphens/>
        <w:spacing w:after="0" w:line="240" w:lineRule="auto"/>
        <w:ind w:firstLine="720"/>
        <w:jc w:val="both"/>
        <w:rPr>
          <w:rFonts w:ascii="Times New Roman" w:eastAsiaTheme="minorHAnsi" w:hAnsi="Times New Roman"/>
          <w:sz w:val="24"/>
          <w:szCs w:val="24"/>
        </w:rPr>
      </w:pPr>
      <w:r>
        <w:rPr>
          <w:rFonts w:ascii="Times New Roman" w:hAnsi="Times New Roman"/>
          <w:bCs/>
          <w:sz w:val="24"/>
          <w:szCs w:val="24"/>
          <w:shd w:val="clear" w:color="auto" w:fill="FFFFFF"/>
          <w:lang w:eastAsia="zh-CN"/>
        </w:rPr>
        <w:t>Основними завданнями Програми є створення умов та організація заходів у сфері благоустрою населених пунктів відповідно до мети Програми, з</w:t>
      </w:r>
      <w:r>
        <w:rPr>
          <w:rFonts w:ascii="Times New Roman" w:hAnsi="Times New Roman"/>
          <w:sz w:val="24"/>
          <w:szCs w:val="24"/>
        </w:rPr>
        <w:t>окрема:</w:t>
      </w:r>
    </w:p>
    <w:p w:rsidR="00932610" w:rsidRDefault="00932610" w:rsidP="00932610">
      <w:pPr>
        <w:shd w:val="clear" w:color="auto" w:fill="FFFFFF"/>
        <w:tabs>
          <w:tab w:val="left" w:pos="0"/>
        </w:tabs>
        <w:suppressAutoHyphens/>
        <w:spacing w:after="0" w:line="240" w:lineRule="auto"/>
        <w:ind w:firstLine="720"/>
        <w:jc w:val="both"/>
        <w:rPr>
          <w:rFonts w:ascii="Times New Roman" w:eastAsia="Times New Roman" w:hAnsi="Times New Roman"/>
          <w:sz w:val="24"/>
          <w:szCs w:val="24"/>
          <w:lang w:eastAsia="uk-UA"/>
        </w:rPr>
      </w:pP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Pr>
          <w:rFonts w:ascii="Times New Roman" w:hAnsi="Times New Roman"/>
          <w:sz w:val="24"/>
          <w:szCs w:val="24"/>
        </w:rPr>
        <w:t>- підтримання санітарного стану підвідомчої території на належному рівні;</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Pr>
          <w:rFonts w:ascii="Times New Roman" w:hAnsi="Times New Roman"/>
          <w:sz w:val="24"/>
          <w:szCs w:val="24"/>
        </w:rPr>
        <w:t>- забезпечення благоустрою територій населених пунктів;</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Pr>
          <w:rFonts w:ascii="Times New Roman" w:hAnsi="Times New Roman"/>
          <w:sz w:val="24"/>
          <w:szCs w:val="24"/>
        </w:rPr>
        <w:t>- організація та вирішення питань збирання (в т.ч. роздільного) сміття, транспортування, утилізації твердих побутових відходів та сміття і на цій основі покращення санітарного стану населених пунктів;</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Pr>
          <w:rFonts w:ascii="Times New Roman" w:hAnsi="Times New Roman"/>
          <w:sz w:val="24"/>
          <w:szCs w:val="24"/>
        </w:rPr>
        <w:lastRenderedPageBreak/>
        <w:t>- впорядкування кладовищ, братських могил, пам’ятних знаків;</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 освітлення вулиць (будівництво та відновлення вуличного освітлення);</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 проведення озеленення населених пунктів;</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Pr>
          <w:rFonts w:ascii="Times New Roman" w:hAnsi="Times New Roman"/>
          <w:sz w:val="24"/>
          <w:szCs w:val="24"/>
        </w:rPr>
        <w:t>- забезпечення своєчасного будівництва, реконструкції та ремонту доріг;</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Pr>
          <w:rFonts w:ascii="Times New Roman" w:hAnsi="Times New Roman"/>
          <w:sz w:val="24"/>
          <w:szCs w:val="24"/>
        </w:rPr>
        <w:t>- покращення транспортного обслуговування населення;</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 відновлення та благоустрій рекреаційних зон, прибережних захисних смуг;</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 утримання вулично-дорожньої мережі;</w:t>
      </w: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 створення умов для забезпечення громадської безпеки на території громади.</w:t>
      </w:r>
    </w:p>
    <w:p w:rsidR="00932610" w:rsidRDefault="00932610" w:rsidP="00932610">
      <w:pPr>
        <w:tabs>
          <w:tab w:val="left" w:pos="0"/>
        </w:tabs>
        <w:suppressAutoHyphens/>
        <w:spacing w:after="0" w:line="240" w:lineRule="auto"/>
        <w:ind w:firstLine="720"/>
        <w:jc w:val="both"/>
        <w:rPr>
          <w:rFonts w:ascii="Times New Roman" w:hAnsi="Times New Roman"/>
          <w:bCs/>
          <w:sz w:val="24"/>
          <w:szCs w:val="24"/>
          <w:lang w:eastAsia="zh-CN"/>
        </w:rPr>
      </w:pPr>
      <w:r>
        <w:rPr>
          <w:rFonts w:ascii="Times New Roman" w:hAnsi="Times New Roman"/>
          <w:bCs/>
          <w:sz w:val="24"/>
          <w:szCs w:val="24"/>
          <w:lang w:eastAsia="zh-CN"/>
        </w:rPr>
        <w:t>Перелік напрямів, завдань, заходів Програми наведено у додатку 2 до Програми.</w:t>
      </w:r>
    </w:p>
    <w:p w:rsidR="00932610" w:rsidRDefault="00932610" w:rsidP="00932610">
      <w:pPr>
        <w:tabs>
          <w:tab w:val="left" w:pos="0"/>
        </w:tabs>
        <w:suppressAutoHyphens/>
        <w:spacing w:after="0" w:line="240" w:lineRule="auto"/>
        <w:ind w:firstLine="720"/>
        <w:jc w:val="both"/>
        <w:rPr>
          <w:rFonts w:ascii="Times New Roman" w:hAnsi="Times New Roman"/>
          <w:bCs/>
          <w:sz w:val="24"/>
          <w:szCs w:val="24"/>
          <w:lang w:eastAsia="zh-CN"/>
        </w:rPr>
      </w:pPr>
    </w:p>
    <w:p w:rsidR="00932610" w:rsidRDefault="00932610" w:rsidP="00932610">
      <w:pPr>
        <w:tabs>
          <w:tab w:val="left" w:pos="0"/>
        </w:tabs>
        <w:suppressAutoHyphens/>
        <w:spacing w:after="0" w:line="240" w:lineRule="auto"/>
        <w:ind w:firstLine="720"/>
        <w:jc w:val="center"/>
        <w:rPr>
          <w:rFonts w:ascii="Times New Roman" w:hAnsi="Times New Roman"/>
          <w:bCs/>
          <w:sz w:val="24"/>
          <w:szCs w:val="24"/>
          <w:lang w:eastAsia="zh-CN"/>
        </w:rPr>
      </w:pPr>
      <w:r>
        <w:rPr>
          <w:rFonts w:ascii="Times New Roman" w:hAnsi="Times New Roman"/>
          <w:b/>
          <w:bCs/>
          <w:sz w:val="24"/>
          <w:szCs w:val="24"/>
          <w:lang w:eastAsia="zh-CN"/>
        </w:rPr>
        <w:t>5. Термін, моніторинг та контроль за виконанням Програми</w:t>
      </w:r>
    </w:p>
    <w:p w:rsidR="00932610" w:rsidRDefault="00932610" w:rsidP="009326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hAnsi="Times New Roman"/>
          <w:bCs/>
          <w:sz w:val="24"/>
          <w:szCs w:val="24"/>
          <w:lang w:eastAsia="zh-CN"/>
        </w:rPr>
      </w:pPr>
      <w:r>
        <w:rPr>
          <w:rFonts w:ascii="Times New Roman" w:hAnsi="Times New Roman"/>
          <w:bCs/>
          <w:sz w:val="24"/>
          <w:szCs w:val="24"/>
          <w:lang w:eastAsia="zh-CN"/>
        </w:rPr>
        <w:t>Виконання Програми благоустрою заплановано на період 2024-2026 роки з її щорічним аналізом на заплановані роботи.</w:t>
      </w:r>
    </w:p>
    <w:p w:rsidR="00932610" w:rsidRDefault="00932610" w:rsidP="009326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hAnsi="Times New Roman"/>
          <w:bCs/>
          <w:sz w:val="24"/>
          <w:szCs w:val="24"/>
          <w:lang w:eastAsia="zh-CN"/>
        </w:rPr>
      </w:pPr>
      <w:r>
        <w:rPr>
          <w:rFonts w:ascii="Times New Roman" w:hAnsi="Times New Roman"/>
          <w:bCs/>
          <w:sz w:val="24"/>
          <w:szCs w:val="24"/>
          <w:lang w:eastAsia="zh-CN"/>
        </w:rPr>
        <w:t>Загальна координація, контроль, конкретний аналіз виконання заходів Програми покладаються на виконавчий комітет сільської ради.</w:t>
      </w:r>
    </w:p>
    <w:p w:rsidR="00932610" w:rsidRDefault="00932610" w:rsidP="00932610">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hAnsi="Times New Roman"/>
          <w:bCs/>
          <w:sz w:val="24"/>
          <w:szCs w:val="24"/>
          <w:lang w:eastAsia="zh-CN"/>
        </w:rPr>
      </w:pPr>
      <w:r>
        <w:rPr>
          <w:rFonts w:ascii="Times New Roman" w:hAnsi="Times New Roman"/>
          <w:bCs/>
          <w:sz w:val="24"/>
          <w:szCs w:val="24"/>
          <w:lang w:eastAsia="zh-CN"/>
        </w:rPr>
        <w:t>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системного моніторингу покладаються на постійну комісію сільської ради  з питань комунальної власності, житлово-комунального господарства, благоустрою, енергозбереження та будівництва сільської ради.</w:t>
      </w:r>
    </w:p>
    <w:p w:rsidR="00932610" w:rsidRDefault="00932610" w:rsidP="00932610">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hAnsi="Times New Roman"/>
          <w:bCs/>
          <w:sz w:val="24"/>
          <w:szCs w:val="24"/>
          <w:shd w:val="clear" w:color="auto" w:fill="FFFFFF"/>
          <w:lang w:eastAsia="zh-CN"/>
        </w:rPr>
      </w:pPr>
      <w:r>
        <w:rPr>
          <w:rFonts w:ascii="Times New Roman" w:hAnsi="Times New Roman"/>
          <w:bCs/>
          <w:sz w:val="24"/>
          <w:szCs w:val="24"/>
          <w:shd w:val="clear" w:color="auto" w:fill="FFFFFF"/>
          <w:lang w:eastAsia="zh-CN"/>
        </w:rPr>
        <w:t xml:space="preserve">Контроль за цільовим та ефективним використанням коштів покладається на розпорядників коштів, замовників заходів та виконавців робіт. </w:t>
      </w:r>
    </w:p>
    <w:p w:rsidR="00932610" w:rsidRDefault="00932610" w:rsidP="00932610">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hAnsi="Times New Roman"/>
          <w:bCs/>
          <w:sz w:val="24"/>
          <w:szCs w:val="24"/>
          <w:lang w:eastAsia="zh-CN"/>
        </w:rPr>
      </w:pPr>
      <w:r>
        <w:rPr>
          <w:rFonts w:ascii="Times New Roman" w:hAnsi="Times New Roman"/>
          <w:bCs/>
          <w:sz w:val="24"/>
          <w:szCs w:val="24"/>
          <w:shd w:val="clear" w:color="auto" w:fill="FFFFFF"/>
          <w:lang w:eastAsia="zh-CN"/>
        </w:rPr>
        <w:t xml:space="preserve">Щорічний звіт про виконання заходів Програми подається виконавцями на розгляд постійних комісій, після чого звіт з висновками та пропозиціями комісій </w:t>
      </w:r>
      <w:r>
        <w:rPr>
          <w:rFonts w:ascii="Times New Roman" w:hAnsi="Times New Roman"/>
          <w:bCs/>
          <w:sz w:val="24"/>
          <w:szCs w:val="24"/>
          <w:lang w:eastAsia="zh-CN"/>
        </w:rPr>
        <w:t>заслуховується на сесії сільської ради.</w:t>
      </w: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zh-CN"/>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zh-CN"/>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zh-CN"/>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zh-CN"/>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zh-CN"/>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zh-CN"/>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zh-CN"/>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16"/>
          <w:szCs w:val="16"/>
          <w:lang w:eastAsia="zh-CN"/>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81"/>
        <w:rPr>
          <w:rFonts w:ascii="Times New Roman CYR" w:hAnsi="Times New Roman CYR" w:cs="Times New Roman CYR"/>
          <w:sz w:val="24"/>
          <w:szCs w:val="28"/>
        </w:rPr>
      </w:pPr>
      <w:r>
        <w:rPr>
          <w:rFonts w:ascii="Times New Roman" w:hAnsi="Times New Roman"/>
          <w:sz w:val="20"/>
          <w:szCs w:val="20"/>
        </w:rPr>
        <w:t xml:space="preserve"> </w:t>
      </w: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4"/>
          <w:lang w:eastAsia="uk-UA"/>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81"/>
        <w:rPr>
          <w:sz w:val="24"/>
        </w:rPr>
      </w:pPr>
    </w:p>
    <w:p w:rsidR="0044516E" w:rsidRDefault="0044516E"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81"/>
        <w:rPr>
          <w:sz w:val="24"/>
        </w:rPr>
      </w:pPr>
    </w:p>
    <w:p w:rsidR="0044516E" w:rsidRDefault="0044516E"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81"/>
        <w:rPr>
          <w:sz w:val="24"/>
        </w:rPr>
      </w:pPr>
    </w:p>
    <w:p w:rsidR="0044516E" w:rsidRDefault="0044516E"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81"/>
        <w:rPr>
          <w:sz w:val="24"/>
        </w:rPr>
      </w:pPr>
    </w:p>
    <w:p w:rsidR="0044516E" w:rsidRDefault="0044516E"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81"/>
        <w:rPr>
          <w:sz w:val="24"/>
        </w:rPr>
      </w:pPr>
    </w:p>
    <w:p w:rsidR="0044516E" w:rsidRDefault="0044516E"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81"/>
        <w:rPr>
          <w:sz w:val="24"/>
        </w:rPr>
      </w:pPr>
    </w:p>
    <w:p w:rsidR="00932610" w:rsidRDefault="00932610" w:rsidP="0093261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0" w:firstLine="720"/>
        <w:jc w:val="center"/>
        <w:rPr>
          <w:sz w:val="22"/>
          <w:szCs w:val="22"/>
        </w:rPr>
      </w:pPr>
      <w:r>
        <w:rPr>
          <w:sz w:val="22"/>
          <w:szCs w:val="22"/>
        </w:rPr>
        <w:lastRenderedPageBreak/>
        <w:t xml:space="preserve">                                                                                                       Додаток 1                                                                                   </w:t>
      </w:r>
    </w:p>
    <w:p w:rsidR="00932610" w:rsidRDefault="00932610" w:rsidP="0093261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0" w:firstLine="720"/>
        <w:jc w:val="center"/>
        <w:rPr>
          <w:sz w:val="22"/>
          <w:szCs w:val="22"/>
        </w:rPr>
      </w:pPr>
      <w:r>
        <w:rPr>
          <w:sz w:val="22"/>
          <w:szCs w:val="22"/>
        </w:rPr>
        <w:t xml:space="preserve">                                                                                                       до Програми з благоустрою</w:t>
      </w:r>
    </w:p>
    <w:p w:rsidR="00932610" w:rsidRDefault="00932610" w:rsidP="0093261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0" w:firstLine="720"/>
        <w:jc w:val="center"/>
        <w:rPr>
          <w:sz w:val="22"/>
          <w:szCs w:val="22"/>
        </w:rPr>
      </w:pPr>
      <w:r>
        <w:rPr>
          <w:sz w:val="22"/>
          <w:szCs w:val="22"/>
        </w:rPr>
        <w:t xml:space="preserve">                                                                                                               </w:t>
      </w: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p>
    <w:p w:rsidR="00932610" w:rsidRDefault="00932610" w:rsidP="00932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81"/>
        <w:rPr>
          <w:sz w:val="24"/>
        </w:rPr>
      </w:pPr>
    </w:p>
    <w:p w:rsidR="00932610" w:rsidRDefault="00932610" w:rsidP="0093261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0" w:firstLine="720"/>
        <w:jc w:val="center"/>
        <w:rPr>
          <w:b/>
        </w:rPr>
      </w:pPr>
      <w:r>
        <w:rPr>
          <w:b/>
        </w:rPr>
        <w:t xml:space="preserve">Ресурсне забезпечення </w:t>
      </w: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rPr>
      </w:pPr>
      <w:r>
        <w:rPr>
          <w:rFonts w:ascii="Times New Roman" w:hAnsi="Times New Roman"/>
          <w:b/>
          <w:sz w:val="24"/>
        </w:rPr>
        <w:t>Програми благоустрою населених пунктів Боратинської сільської ради на 2024-2026 роки</w:t>
      </w:r>
    </w:p>
    <w:tbl>
      <w:tblPr>
        <w:tblpPr w:leftFromText="180" w:rightFromText="180" w:bottomFromText="200" w:vertAnchor="text" w:horzAnchor="page" w:tblpX="422" w:tblpY="514"/>
        <w:tblW w:w="10485" w:type="dxa"/>
        <w:tblLayout w:type="fixed"/>
        <w:tblLook w:val="04A0" w:firstRow="1" w:lastRow="0" w:firstColumn="1" w:lastColumn="0" w:noHBand="0" w:noVBand="1"/>
      </w:tblPr>
      <w:tblGrid>
        <w:gridCol w:w="1271"/>
        <w:gridCol w:w="3686"/>
        <w:gridCol w:w="1275"/>
        <w:gridCol w:w="1418"/>
        <w:gridCol w:w="1134"/>
        <w:gridCol w:w="1701"/>
      </w:tblGrid>
      <w:tr w:rsidR="00932610" w:rsidTr="00932610">
        <w:trPr>
          <w:trHeight w:val="289"/>
        </w:trPr>
        <w:tc>
          <w:tcPr>
            <w:tcW w:w="1271" w:type="dxa"/>
            <w:vMerge w:val="restart"/>
            <w:tcBorders>
              <w:top w:val="single" w:sz="4" w:space="0" w:color="000000"/>
              <w:left w:val="single" w:sz="4" w:space="0" w:color="000000"/>
              <w:bottom w:val="single" w:sz="4" w:space="0" w:color="000000"/>
              <w:right w:val="nil"/>
            </w:tcBorders>
            <w:hideMark/>
          </w:tcPr>
          <w:p w:rsidR="00932610" w:rsidRDefault="00932610">
            <w:pPr>
              <w:spacing w:after="0"/>
              <w:ind w:left="176"/>
              <w:rPr>
                <w:rFonts w:ascii="Times New Roman" w:hAnsi="Times New Roman"/>
                <w:sz w:val="24"/>
              </w:rPr>
            </w:pPr>
            <w:r>
              <w:rPr>
                <w:rFonts w:ascii="Times New Roman" w:hAnsi="Times New Roman"/>
                <w:sz w:val="24"/>
              </w:rPr>
              <w:t xml:space="preserve">№ </w:t>
            </w:r>
          </w:p>
          <w:p w:rsidR="00932610" w:rsidRDefault="00932610">
            <w:pPr>
              <w:spacing w:after="0"/>
              <w:ind w:left="176"/>
              <w:rPr>
                <w:rFonts w:ascii="Times New Roman" w:hAnsi="Times New Roman"/>
                <w:sz w:val="24"/>
              </w:rPr>
            </w:pPr>
            <w:r>
              <w:rPr>
                <w:rFonts w:ascii="Times New Roman" w:hAnsi="Times New Roman"/>
                <w:sz w:val="24"/>
              </w:rPr>
              <w:t>з/п</w:t>
            </w:r>
          </w:p>
        </w:tc>
        <w:tc>
          <w:tcPr>
            <w:tcW w:w="3686" w:type="dxa"/>
            <w:vMerge w:val="restart"/>
            <w:tcBorders>
              <w:top w:val="single" w:sz="4" w:space="0" w:color="000000"/>
              <w:left w:val="single" w:sz="4" w:space="0" w:color="000000"/>
              <w:bottom w:val="single" w:sz="4" w:space="0" w:color="000000"/>
              <w:right w:val="nil"/>
            </w:tcBorders>
            <w:hideMark/>
          </w:tcPr>
          <w:p w:rsidR="00932610" w:rsidRDefault="00932610">
            <w:pPr>
              <w:spacing w:after="0"/>
              <w:jc w:val="center"/>
              <w:rPr>
                <w:rFonts w:ascii="Times New Roman" w:hAnsi="Times New Roman"/>
                <w:sz w:val="24"/>
              </w:rPr>
            </w:pPr>
            <w:r>
              <w:rPr>
                <w:rFonts w:ascii="Times New Roman" w:hAnsi="Times New Roman"/>
                <w:sz w:val="24"/>
              </w:rPr>
              <w:t>Обсяг коштів, які планується залучити на виконання Програми, тис. грн</w:t>
            </w:r>
          </w:p>
        </w:tc>
        <w:tc>
          <w:tcPr>
            <w:tcW w:w="3827" w:type="dxa"/>
            <w:gridSpan w:val="3"/>
            <w:tcBorders>
              <w:top w:val="single" w:sz="4" w:space="0" w:color="000000"/>
              <w:left w:val="single" w:sz="4" w:space="0" w:color="000000"/>
              <w:bottom w:val="single" w:sz="4" w:space="0" w:color="000000"/>
              <w:right w:val="nil"/>
            </w:tcBorders>
            <w:hideMark/>
          </w:tcPr>
          <w:p w:rsidR="00932610" w:rsidRDefault="00932610">
            <w:pPr>
              <w:spacing w:after="0"/>
              <w:jc w:val="center"/>
              <w:rPr>
                <w:rFonts w:ascii="Times New Roman" w:hAnsi="Times New Roman"/>
                <w:sz w:val="24"/>
              </w:rPr>
            </w:pPr>
            <w:r>
              <w:rPr>
                <w:rFonts w:ascii="Times New Roman" w:hAnsi="Times New Roman"/>
                <w:sz w:val="24"/>
              </w:rPr>
              <w:t>Етапи виконання</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932610" w:rsidRDefault="00932610">
            <w:pPr>
              <w:spacing w:after="0"/>
              <w:jc w:val="center"/>
              <w:rPr>
                <w:rFonts w:ascii="Times New Roman" w:hAnsi="Times New Roman"/>
                <w:sz w:val="24"/>
              </w:rPr>
            </w:pPr>
            <w:r>
              <w:rPr>
                <w:rFonts w:ascii="Times New Roman" w:hAnsi="Times New Roman"/>
                <w:sz w:val="24"/>
              </w:rPr>
              <w:t>Загальний обсяг фінансування, тис. грн</w:t>
            </w:r>
          </w:p>
        </w:tc>
      </w:tr>
      <w:tr w:rsidR="00932610" w:rsidTr="00932610">
        <w:trPr>
          <w:trHeight w:val="1112"/>
        </w:trPr>
        <w:tc>
          <w:tcPr>
            <w:tcW w:w="1271" w:type="dxa"/>
            <w:vMerge/>
            <w:tcBorders>
              <w:top w:val="single" w:sz="4" w:space="0" w:color="000000"/>
              <w:left w:val="single" w:sz="4" w:space="0" w:color="000000"/>
              <w:bottom w:val="single" w:sz="4" w:space="0" w:color="000000"/>
              <w:right w:val="nil"/>
            </w:tcBorders>
            <w:vAlign w:val="center"/>
            <w:hideMark/>
          </w:tcPr>
          <w:p w:rsidR="00932610" w:rsidRDefault="00932610">
            <w:pPr>
              <w:spacing w:after="0" w:line="256" w:lineRule="auto"/>
              <w:rPr>
                <w:rFonts w:ascii="Times New Roman" w:hAnsi="Times New Roman"/>
                <w:color w:val="000000"/>
                <w:sz w:val="24"/>
              </w:rPr>
            </w:pPr>
          </w:p>
        </w:tc>
        <w:tc>
          <w:tcPr>
            <w:tcW w:w="3686" w:type="dxa"/>
            <w:vMerge/>
            <w:tcBorders>
              <w:top w:val="single" w:sz="4" w:space="0" w:color="000000"/>
              <w:left w:val="single" w:sz="4" w:space="0" w:color="000000"/>
              <w:bottom w:val="single" w:sz="4" w:space="0" w:color="000000"/>
              <w:right w:val="nil"/>
            </w:tcBorders>
            <w:vAlign w:val="center"/>
            <w:hideMark/>
          </w:tcPr>
          <w:p w:rsidR="00932610" w:rsidRDefault="00932610">
            <w:pPr>
              <w:spacing w:after="0" w:line="256" w:lineRule="auto"/>
              <w:rPr>
                <w:rFonts w:ascii="Times New Roman" w:hAnsi="Times New Roman"/>
                <w:color w:val="000000"/>
                <w:sz w:val="24"/>
              </w:rPr>
            </w:pPr>
          </w:p>
        </w:tc>
        <w:tc>
          <w:tcPr>
            <w:tcW w:w="1275" w:type="dxa"/>
            <w:tcBorders>
              <w:top w:val="single" w:sz="4" w:space="0" w:color="000000"/>
              <w:left w:val="single" w:sz="4" w:space="0" w:color="000000"/>
              <w:bottom w:val="single" w:sz="4" w:space="0" w:color="000000"/>
              <w:right w:val="nil"/>
            </w:tcBorders>
          </w:tcPr>
          <w:p w:rsidR="00932610" w:rsidRDefault="00932610">
            <w:pPr>
              <w:snapToGrid w:val="0"/>
              <w:spacing w:after="0"/>
              <w:jc w:val="center"/>
              <w:rPr>
                <w:rFonts w:ascii="Times New Roman" w:hAnsi="Times New Roman"/>
                <w:sz w:val="24"/>
              </w:rPr>
            </w:pPr>
          </w:p>
          <w:p w:rsidR="00932610" w:rsidRDefault="00932610">
            <w:pPr>
              <w:spacing w:after="0"/>
              <w:jc w:val="center"/>
              <w:rPr>
                <w:rFonts w:ascii="Times New Roman" w:hAnsi="Times New Roman"/>
                <w:sz w:val="24"/>
              </w:rPr>
            </w:pPr>
            <w:r>
              <w:rPr>
                <w:rFonts w:ascii="Times New Roman" w:hAnsi="Times New Roman"/>
                <w:sz w:val="24"/>
              </w:rPr>
              <w:t>2024 рік</w:t>
            </w:r>
          </w:p>
        </w:tc>
        <w:tc>
          <w:tcPr>
            <w:tcW w:w="1418" w:type="dxa"/>
            <w:tcBorders>
              <w:top w:val="single" w:sz="4" w:space="0" w:color="000000"/>
              <w:left w:val="single" w:sz="4" w:space="0" w:color="000000"/>
              <w:bottom w:val="single" w:sz="4" w:space="0" w:color="000000"/>
              <w:right w:val="nil"/>
            </w:tcBorders>
          </w:tcPr>
          <w:p w:rsidR="00932610" w:rsidRDefault="00932610">
            <w:pPr>
              <w:snapToGrid w:val="0"/>
              <w:spacing w:after="0"/>
              <w:jc w:val="center"/>
              <w:rPr>
                <w:rFonts w:ascii="Times New Roman" w:hAnsi="Times New Roman"/>
                <w:sz w:val="24"/>
              </w:rPr>
            </w:pPr>
          </w:p>
          <w:p w:rsidR="00932610" w:rsidRDefault="00932610">
            <w:pPr>
              <w:spacing w:after="0"/>
              <w:jc w:val="center"/>
              <w:rPr>
                <w:rFonts w:ascii="Times New Roman" w:hAnsi="Times New Roman"/>
                <w:sz w:val="24"/>
              </w:rPr>
            </w:pPr>
            <w:r>
              <w:rPr>
                <w:rFonts w:ascii="Times New Roman" w:hAnsi="Times New Roman"/>
                <w:sz w:val="24"/>
              </w:rPr>
              <w:t>2025 рік</w:t>
            </w:r>
          </w:p>
        </w:tc>
        <w:tc>
          <w:tcPr>
            <w:tcW w:w="1134" w:type="dxa"/>
            <w:tcBorders>
              <w:top w:val="single" w:sz="4" w:space="0" w:color="000000"/>
              <w:left w:val="single" w:sz="4" w:space="0" w:color="000000"/>
              <w:bottom w:val="single" w:sz="4" w:space="0" w:color="000000"/>
              <w:right w:val="nil"/>
            </w:tcBorders>
          </w:tcPr>
          <w:p w:rsidR="00932610" w:rsidRDefault="00932610">
            <w:pPr>
              <w:snapToGrid w:val="0"/>
              <w:spacing w:after="0"/>
              <w:jc w:val="center"/>
              <w:rPr>
                <w:rFonts w:ascii="Times New Roman" w:hAnsi="Times New Roman"/>
                <w:sz w:val="24"/>
              </w:rPr>
            </w:pPr>
          </w:p>
          <w:p w:rsidR="00932610" w:rsidRDefault="00932610">
            <w:pPr>
              <w:snapToGrid w:val="0"/>
              <w:spacing w:after="0"/>
              <w:jc w:val="center"/>
              <w:rPr>
                <w:rFonts w:ascii="Times New Roman" w:hAnsi="Times New Roman"/>
                <w:sz w:val="24"/>
              </w:rPr>
            </w:pPr>
            <w:r>
              <w:rPr>
                <w:rFonts w:ascii="Times New Roman" w:hAnsi="Times New Roman"/>
                <w:sz w:val="24"/>
              </w:rPr>
              <w:t>2026 рік</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932610" w:rsidRDefault="00932610">
            <w:pPr>
              <w:spacing w:after="0" w:line="256" w:lineRule="auto"/>
              <w:rPr>
                <w:rFonts w:ascii="Times New Roman" w:hAnsi="Times New Roman"/>
                <w:color w:val="000000"/>
                <w:sz w:val="24"/>
              </w:rPr>
            </w:pPr>
          </w:p>
        </w:tc>
      </w:tr>
      <w:tr w:rsidR="00932610" w:rsidTr="00932610">
        <w:trPr>
          <w:trHeight w:val="289"/>
        </w:trPr>
        <w:tc>
          <w:tcPr>
            <w:tcW w:w="1271" w:type="dxa"/>
            <w:tcBorders>
              <w:top w:val="single" w:sz="4" w:space="0" w:color="000000"/>
              <w:left w:val="single" w:sz="4" w:space="0" w:color="000000"/>
              <w:bottom w:val="single" w:sz="4" w:space="0" w:color="000000"/>
              <w:right w:val="nil"/>
            </w:tcBorders>
            <w:hideMark/>
          </w:tcPr>
          <w:p w:rsidR="00932610" w:rsidRDefault="00932610">
            <w:pPr>
              <w:spacing w:after="0"/>
              <w:jc w:val="center"/>
              <w:rPr>
                <w:rFonts w:ascii="Times New Roman" w:hAnsi="Times New Roman"/>
                <w:sz w:val="24"/>
              </w:rPr>
            </w:pPr>
            <w:r>
              <w:rPr>
                <w:rFonts w:ascii="Times New Roman" w:hAnsi="Times New Roman"/>
                <w:sz w:val="24"/>
              </w:rPr>
              <w:t>1.</w:t>
            </w:r>
          </w:p>
        </w:tc>
        <w:tc>
          <w:tcPr>
            <w:tcW w:w="3686" w:type="dxa"/>
            <w:tcBorders>
              <w:top w:val="single" w:sz="4" w:space="0" w:color="000000"/>
              <w:left w:val="single" w:sz="4" w:space="0" w:color="000000"/>
              <w:bottom w:val="single" w:sz="4" w:space="0" w:color="000000"/>
              <w:right w:val="nil"/>
            </w:tcBorders>
          </w:tcPr>
          <w:p w:rsidR="00932610" w:rsidRDefault="00932610">
            <w:pPr>
              <w:spacing w:after="0"/>
              <w:jc w:val="both"/>
              <w:rPr>
                <w:rFonts w:ascii="Times New Roman" w:hAnsi="Times New Roman"/>
                <w:sz w:val="24"/>
              </w:rPr>
            </w:pPr>
            <w:r>
              <w:rPr>
                <w:rFonts w:ascii="Times New Roman" w:hAnsi="Times New Roman"/>
                <w:sz w:val="24"/>
              </w:rPr>
              <w:t>Обсяг фінансових ресурсів, всього</w:t>
            </w:r>
          </w:p>
          <w:p w:rsidR="00932610" w:rsidRDefault="00932610">
            <w:pPr>
              <w:spacing w:after="0"/>
              <w:jc w:val="both"/>
              <w:rPr>
                <w:rFonts w:ascii="Times New Roman" w:hAnsi="Times New Roman"/>
                <w:sz w:val="24"/>
              </w:rPr>
            </w:pPr>
          </w:p>
        </w:tc>
        <w:tc>
          <w:tcPr>
            <w:tcW w:w="1275" w:type="dxa"/>
            <w:tcBorders>
              <w:top w:val="single" w:sz="4" w:space="0" w:color="000000"/>
              <w:left w:val="single" w:sz="4" w:space="0" w:color="000000"/>
              <w:bottom w:val="single" w:sz="4" w:space="0" w:color="000000"/>
              <w:right w:val="nil"/>
            </w:tcBorders>
            <w:hideMark/>
          </w:tcPr>
          <w:p w:rsidR="00932610" w:rsidRDefault="00932610">
            <w:pPr>
              <w:spacing w:after="0"/>
              <w:jc w:val="center"/>
              <w:rPr>
                <w:rFonts w:ascii="Times New Roman" w:hAnsi="Times New Roman"/>
                <w:sz w:val="24"/>
              </w:rPr>
            </w:pPr>
            <w:r>
              <w:rPr>
                <w:rFonts w:ascii="Times New Roman" w:hAnsi="Times New Roman"/>
                <w:sz w:val="24"/>
              </w:rPr>
              <w:t>5,200</w:t>
            </w:r>
          </w:p>
        </w:tc>
        <w:tc>
          <w:tcPr>
            <w:tcW w:w="1418" w:type="dxa"/>
            <w:tcBorders>
              <w:top w:val="single" w:sz="4" w:space="0" w:color="000000"/>
              <w:left w:val="single" w:sz="4" w:space="0" w:color="000000"/>
              <w:bottom w:val="single" w:sz="4" w:space="0" w:color="000000"/>
              <w:right w:val="nil"/>
            </w:tcBorders>
            <w:hideMark/>
          </w:tcPr>
          <w:p w:rsidR="00932610" w:rsidRDefault="00932610">
            <w:pPr>
              <w:spacing w:after="0"/>
              <w:jc w:val="center"/>
              <w:rPr>
                <w:rFonts w:ascii="Times New Roman" w:hAnsi="Times New Roman"/>
                <w:sz w:val="24"/>
              </w:rPr>
            </w:pPr>
            <w:r>
              <w:rPr>
                <w:rFonts w:ascii="Times New Roman" w:hAnsi="Times New Roman"/>
                <w:sz w:val="24"/>
              </w:rPr>
              <w:t>7,400</w:t>
            </w:r>
          </w:p>
        </w:tc>
        <w:tc>
          <w:tcPr>
            <w:tcW w:w="1134" w:type="dxa"/>
            <w:tcBorders>
              <w:top w:val="single" w:sz="4" w:space="0" w:color="000000"/>
              <w:left w:val="single" w:sz="4" w:space="0" w:color="000000"/>
              <w:bottom w:val="single" w:sz="4" w:space="0" w:color="000000"/>
              <w:right w:val="nil"/>
            </w:tcBorders>
            <w:hideMark/>
          </w:tcPr>
          <w:p w:rsidR="00932610" w:rsidRDefault="00932610">
            <w:pPr>
              <w:spacing w:after="0"/>
              <w:jc w:val="center"/>
              <w:rPr>
                <w:rFonts w:ascii="Times New Roman" w:hAnsi="Times New Roman"/>
                <w:sz w:val="24"/>
              </w:rPr>
            </w:pPr>
            <w:r>
              <w:rPr>
                <w:rFonts w:ascii="Times New Roman" w:hAnsi="Times New Roman"/>
                <w:sz w:val="24"/>
              </w:rPr>
              <w:t>8,200</w:t>
            </w:r>
          </w:p>
        </w:tc>
        <w:tc>
          <w:tcPr>
            <w:tcW w:w="1701" w:type="dxa"/>
            <w:tcBorders>
              <w:top w:val="single" w:sz="4" w:space="0" w:color="000000"/>
              <w:left w:val="single" w:sz="4" w:space="0" w:color="000000"/>
              <w:bottom w:val="single" w:sz="4" w:space="0" w:color="000000"/>
              <w:right w:val="single" w:sz="4" w:space="0" w:color="000000"/>
            </w:tcBorders>
            <w:hideMark/>
          </w:tcPr>
          <w:p w:rsidR="00932610" w:rsidRDefault="00932610">
            <w:pPr>
              <w:spacing w:after="0"/>
              <w:jc w:val="center"/>
              <w:rPr>
                <w:rFonts w:ascii="Times New Roman" w:hAnsi="Times New Roman"/>
                <w:sz w:val="24"/>
              </w:rPr>
            </w:pPr>
            <w:r>
              <w:rPr>
                <w:rFonts w:ascii="Times New Roman" w:hAnsi="Times New Roman"/>
                <w:sz w:val="24"/>
              </w:rPr>
              <w:t>20,800</w:t>
            </w:r>
          </w:p>
        </w:tc>
      </w:tr>
    </w:tbl>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lang w:eastAsia="uk-UA"/>
        </w:rPr>
      </w:pPr>
    </w:p>
    <w:p w:rsidR="00932610" w:rsidRDefault="00932610" w:rsidP="0093261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0" w:firstLine="720"/>
        <w:jc w:val="center"/>
      </w:pPr>
    </w:p>
    <w:p w:rsidR="00932610" w:rsidRDefault="00932610" w:rsidP="0093261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127"/>
        <w:jc w:val="both"/>
        <w:rPr>
          <w:rFonts w:ascii="Times New Roman" w:hAnsi="Times New Roman"/>
          <w:sz w:val="24"/>
        </w:rPr>
      </w:pPr>
    </w:p>
    <w:p w:rsidR="00932610" w:rsidRDefault="00932610" w:rsidP="0093261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rPr>
      </w:pPr>
      <w:r>
        <w:rPr>
          <w:rFonts w:ascii="Times New Roman" w:hAnsi="Times New Roman"/>
          <w:b/>
          <w:sz w:val="24"/>
        </w:rPr>
        <w:t xml:space="preserve">Боратинський сільський голова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Сергій Яручик</w:t>
      </w: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Fonts w:ascii="Times New Roman" w:hAnsi="Times New Roman"/>
          <w:sz w:val="24"/>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0"/>
        <w:rPr>
          <w:sz w:val="22"/>
          <w:szCs w:val="22"/>
        </w:rPr>
      </w:pPr>
      <w:r>
        <w:rPr>
          <w:sz w:val="22"/>
          <w:szCs w:val="22"/>
        </w:rPr>
        <w:t xml:space="preserve">                                       </w:t>
      </w:r>
    </w:p>
    <w:p w:rsidR="00932610" w:rsidRDefault="00932610" w:rsidP="0093261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0" w:firstLine="720"/>
        <w:jc w:val="center"/>
        <w:rPr>
          <w:sz w:val="22"/>
          <w:szCs w:val="22"/>
        </w:rPr>
      </w:pPr>
      <w:r>
        <w:rPr>
          <w:sz w:val="22"/>
          <w:szCs w:val="22"/>
        </w:rPr>
        <w:t xml:space="preserve">                                                                                                  Додаток 2                                                                                   </w:t>
      </w:r>
    </w:p>
    <w:p w:rsidR="00932610" w:rsidRDefault="00932610" w:rsidP="0093261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0" w:firstLine="720"/>
        <w:jc w:val="center"/>
        <w:rPr>
          <w:sz w:val="22"/>
          <w:szCs w:val="22"/>
        </w:rPr>
      </w:pPr>
      <w:r>
        <w:rPr>
          <w:sz w:val="22"/>
          <w:szCs w:val="22"/>
        </w:rPr>
        <w:t xml:space="preserve">                                                                                                       до Програми з благоустрою</w:t>
      </w:r>
    </w:p>
    <w:p w:rsidR="00932610" w:rsidRDefault="00932610" w:rsidP="0093261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0" w:firstLine="720"/>
        <w:jc w:val="center"/>
        <w:rPr>
          <w:sz w:val="22"/>
          <w:szCs w:val="22"/>
        </w:rPr>
      </w:pPr>
      <w:r>
        <w:rPr>
          <w:sz w:val="22"/>
          <w:szCs w:val="22"/>
        </w:rPr>
        <w:t xml:space="preserve">                                                                                                               </w:t>
      </w:r>
    </w:p>
    <w:p w:rsidR="00932610" w:rsidRDefault="00932610" w:rsidP="0093261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0" w:firstLine="720"/>
        <w:jc w:val="center"/>
        <w:rPr>
          <w:sz w:val="22"/>
          <w:szCs w:val="22"/>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rPr>
      </w:pPr>
      <w:r>
        <w:rPr>
          <w:rFonts w:ascii="Times New Roman" w:hAnsi="Times New Roman"/>
        </w:rPr>
        <w:t xml:space="preserve">Напрями діяльності, завдання та заходи </w:t>
      </w: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rPr>
      </w:pPr>
      <w:r>
        <w:rPr>
          <w:rFonts w:ascii="Times New Roman" w:hAnsi="Times New Roman"/>
        </w:rPr>
        <w:t>Програми благоустрою населених пунктів Боратинської сільської ради на 2024-2026 роки</w:t>
      </w: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rPr>
      </w:pPr>
    </w:p>
    <w:tbl>
      <w:tblPr>
        <w:tblW w:w="104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1385"/>
        <w:gridCol w:w="3400"/>
        <w:gridCol w:w="991"/>
        <w:gridCol w:w="1275"/>
        <w:gridCol w:w="991"/>
        <w:gridCol w:w="1842"/>
      </w:tblGrid>
      <w:tr w:rsidR="00932610" w:rsidTr="00932610">
        <w:tc>
          <w:tcPr>
            <w:tcW w:w="600" w:type="dxa"/>
            <w:tcBorders>
              <w:top w:val="single" w:sz="4" w:space="0" w:color="auto"/>
              <w:left w:val="single" w:sz="4" w:space="0" w:color="auto"/>
              <w:bottom w:val="single" w:sz="4" w:space="0" w:color="auto"/>
              <w:right w:val="single" w:sz="4" w:space="0" w:color="auto"/>
            </w:tcBorders>
            <w:hideMark/>
          </w:tcPr>
          <w:p w:rsidR="00932610" w:rsidRDefault="00932610">
            <w:pPr>
              <w:spacing w:after="0"/>
              <w:ind w:left="-108"/>
              <w:jc w:val="center"/>
              <w:rPr>
                <w:rFonts w:ascii="Times New Roman" w:hAnsi="Times New Roman"/>
              </w:rPr>
            </w:pPr>
            <w:r>
              <w:rPr>
                <w:rFonts w:ascii="Times New Roman" w:hAnsi="Times New Roman"/>
              </w:rPr>
              <w:t>№ з/п</w:t>
            </w:r>
          </w:p>
        </w:tc>
        <w:tc>
          <w:tcPr>
            <w:tcW w:w="138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Напрям діяльності (пріоритетні завдання)</w:t>
            </w: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Перелік (зміст)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Строк виконання заходу</w:t>
            </w:r>
          </w:p>
          <w:p w:rsidR="00932610" w:rsidRDefault="00932610">
            <w:pPr>
              <w:spacing w:after="0"/>
              <w:jc w:val="center"/>
              <w:rPr>
                <w:rFonts w:ascii="Times New Roman" w:hAnsi="Times New Roman"/>
              </w:rPr>
            </w:pPr>
            <w:r>
              <w:rPr>
                <w:rFonts w:ascii="Times New Roman" w:hAnsi="Times New Roman"/>
              </w:rPr>
              <w:t>(роки)</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Виконавці</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Джерела фінансу-вання</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Очікуваний результат</w:t>
            </w:r>
          </w:p>
        </w:tc>
      </w:tr>
      <w:tr w:rsidR="00932610" w:rsidTr="00932610">
        <w:trPr>
          <w:trHeight w:val="770"/>
        </w:trPr>
        <w:tc>
          <w:tcPr>
            <w:tcW w:w="600"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1.</w:t>
            </w:r>
          </w:p>
        </w:tc>
        <w:tc>
          <w:tcPr>
            <w:tcW w:w="1386"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Послуги в галузі озеленення територій</w:t>
            </w: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1.1. Роботи з належної експлуатації зелених насаджень: посадка квітів, дерев, кущів, стрижка газонів, стрижка  живоплоту, посів газонів, санітарна, омолоджувальна та формувальна обрізка дерев, видалення порослі,  чагарників, зрізування дерев, корчування пеньків тощо</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КП «Боратин», ВКП «Грань»,</w:t>
            </w:r>
          </w:p>
          <w:p w:rsidR="00932610" w:rsidRDefault="00932610">
            <w:pPr>
              <w:spacing w:after="0"/>
              <w:jc w:val="center"/>
              <w:rPr>
                <w:rFonts w:ascii="Times New Roman" w:hAnsi="Times New Roman"/>
              </w:rPr>
            </w:pPr>
            <w:r>
              <w:rPr>
                <w:rFonts w:ascii="Times New Roman" w:hAnsi="Times New Roman"/>
              </w:rPr>
              <w:t>особи, що найняті за угодою</w:t>
            </w:r>
          </w:p>
          <w:p w:rsidR="00932610" w:rsidRDefault="00932610">
            <w:pPr>
              <w:spacing w:after="0"/>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ind w:right="-116"/>
              <w:jc w:val="center"/>
              <w:rPr>
                <w:rFonts w:ascii="Times New Roman" w:hAnsi="Times New Roman"/>
              </w:rPr>
            </w:pPr>
            <w:r>
              <w:rPr>
                <w:rFonts w:ascii="Times New Roman" w:hAnsi="Times New Roman"/>
              </w:rPr>
              <w:t>Покращення естетики територіального середовища, психо-емоційного стану мешканців громади, дотримання санітарних правил та норм</w:t>
            </w:r>
          </w:p>
        </w:tc>
      </w:tr>
      <w:tr w:rsidR="00932610" w:rsidTr="00932610">
        <w:trPr>
          <w:trHeight w:val="770"/>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1.2. Придбання багаторічних насаджень (дерев, кущів тощо)</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КП «Боратин», ВКП «Грань»,</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ind w:right="-116"/>
              <w:jc w:val="center"/>
              <w:rPr>
                <w:rFonts w:ascii="Times New Roman" w:hAnsi="Times New Roman"/>
              </w:rPr>
            </w:pPr>
            <w:r>
              <w:rPr>
                <w:rFonts w:ascii="Times New Roman" w:hAnsi="Times New Roman"/>
              </w:rPr>
              <w:t>Покращення естетики територіального середовища, психо-емоційного стану мешканців громади, дотримання санітарних правил та норм</w:t>
            </w:r>
          </w:p>
        </w:tc>
      </w:tr>
      <w:tr w:rsidR="00932610" w:rsidTr="00932610">
        <w:trPr>
          <w:trHeight w:val="3324"/>
        </w:trPr>
        <w:tc>
          <w:tcPr>
            <w:tcW w:w="600"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w:t>
            </w:r>
          </w:p>
        </w:tc>
        <w:tc>
          <w:tcPr>
            <w:tcW w:w="1386"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Послуги з утримання кладовищ та об’єктів меморіальної слави, місць почесних поховань, пам’ятників та пам’ятних знаків</w:t>
            </w: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ind w:left="12" w:hanging="12"/>
              <w:jc w:val="both"/>
              <w:rPr>
                <w:rFonts w:ascii="Times New Roman" w:hAnsi="Times New Roman"/>
              </w:rPr>
            </w:pPr>
            <w:r>
              <w:rPr>
                <w:rFonts w:ascii="Times New Roman" w:hAnsi="Times New Roman"/>
              </w:rPr>
              <w:t>2.1. Утримання кладовищ: прибирання території, косіння трави, догляд за безрідними могилами, очищення доріжок від снігу та  посипання доріжок протиожеледними матеріалами у зимовий період, очищення  поверхонь пам’ятників від нашарування сольових сполук, відновлення написів,  облаштування зовнішнього освітлення тощо</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КП «Боратин», ВКП «Грань»особи, що найняті за угодою</w:t>
            </w:r>
          </w:p>
          <w:p w:rsidR="00932610" w:rsidRDefault="00932610">
            <w:pPr>
              <w:spacing w:after="0"/>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Належне утримання кладовищ та відповідних спеціальних місць. Дотримання санітарних правил та норм</w:t>
            </w:r>
          </w:p>
        </w:tc>
      </w:tr>
      <w:tr w:rsidR="00932610" w:rsidTr="00932610">
        <w:trPr>
          <w:trHeight w:val="234"/>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tcPr>
          <w:p w:rsidR="00932610" w:rsidRDefault="00932610">
            <w:pPr>
              <w:spacing w:after="0"/>
              <w:jc w:val="both"/>
              <w:rPr>
                <w:rFonts w:ascii="Times New Roman" w:hAnsi="Times New Roman"/>
              </w:rPr>
            </w:pPr>
            <w:r>
              <w:rPr>
                <w:rFonts w:ascii="Times New Roman" w:hAnsi="Times New Roman"/>
              </w:rPr>
              <w:t>2.2. Видалення сухостійних та аварійних дерев на кладовищах</w:t>
            </w:r>
          </w:p>
          <w:p w:rsidR="00932610" w:rsidRDefault="00932610">
            <w:pPr>
              <w:spacing w:after="0"/>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КП «Боратин», ВКП «Грань»,</w:t>
            </w:r>
          </w:p>
          <w:p w:rsidR="00932610" w:rsidRDefault="00932610">
            <w:pPr>
              <w:spacing w:after="0"/>
              <w:jc w:val="center"/>
              <w:rPr>
                <w:rFonts w:ascii="Times New Roman" w:hAnsi="Times New Roman"/>
                <w:lang w:val="ru-RU"/>
              </w:rPr>
            </w:pPr>
            <w:r>
              <w:rPr>
                <w:rFonts w:ascii="Times New Roman" w:hAnsi="Times New Roman"/>
              </w:rPr>
              <w:lastRenderedPageBreak/>
              <w:t>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lastRenderedPageBreak/>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Безпека експлуатації кладовищ</w:t>
            </w:r>
          </w:p>
        </w:tc>
      </w:tr>
      <w:tr w:rsidR="00932610" w:rsidTr="00932610">
        <w:trPr>
          <w:trHeight w:val="234"/>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2.3. Розширення площ кладовищ, у тому числі – за рахунок визначення, відведення, затвердження (через процедуру придбання у комунальну власність) окремих додаткових земельних ділянок</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Боратинська сільська рада</w:t>
            </w:r>
          </w:p>
          <w:p w:rsidR="00932610" w:rsidRDefault="00932610">
            <w:pPr>
              <w:spacing w:after="0"/>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Дотримання  санітарних правил та норм</w:t>
            </w:r>
          </w:p>
        </w:tc>
      </w:tr>
      <w:tr w:rsidR="00932610" w:rsidTr="00932610">
        <w:trPr>
          <w:trHeight w:val="2575"/>
        </w:trPr>
        <w:tc>
          <w:tcPr>
            <w:tcW w:w="600"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3.</w:t>
            </w:r>
          </w:p>
        </w:tc>
        <w:tc>
          <w:tcPr>
            <w:tcW w:w="1386" w:type="dxa"/>
            <w:tcBorders>
              <w:top w:val="single" w:sz="4" w:space="0" w:color="auto"/>
              <w:left w:val="single" w:sz="4" w:space="0" w:color="auto"/>
              <w:bottom w:val="single" w:sz="4" w:space="0" w:color="auto"/>
              <w:right w:val="single" w:sz="4" w:space="0" w:color="auto"/>
            </w:tcBorders>
          </w:tcPr>
          <w:p w:rsidR="00932610" w:rsidRDefault="00932610">
            <w:pPr>
              <w:spacing w:after="0"/>
              <w:jc w:val="both"/>
              <w:rPr>
                <w:rFonts w:ascii="Times New Roman" w:hAnsi="Times New Roman"/>
              </w:rPr>
            </w:pPr>
            <w:r>
              <w:rPr>
                <w:rFonts w:ascii="Times New Roman" w:hAnsi="Times New Roman"/>
              </w:rPr>
              <w:t xml:space="preserve">Послуги з утримання фонтанів </w:t>
            </w:r>
          </w:p>
          <w:p w:rsidR="00932610" w:rsidRDefault="00932610">
            <w:p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3.1. Ремонт, реконструкція, заміна окремих елементів та приладів; експлуатація цілісних об’єктів</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особи, що найняті за угодою</w:t>
            </w:r>
          </w:p>
          <w:p w:rsidR="00932610" w:rsidRDefault="00932610">
            <w:pPr>
              <w:spacing w:after="0"/>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Бюджет сільської ради</w:t>
            </w:r>
          </w:p>
          <w:p w:rsidR="00932610" w:rsidRDefault="00932610">
            <w:pPr>
              <w:spacing w:after="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покращення комфортності </w:t>
            </w:r>
          </w:p>
          <w:p w:rsidR="00932610" w:rsidRDefault="00932610">
            <w:pPr>
              <w:spacing w:after="0"/>
              <w:jc w:val="center"/>
              <w:rPr>
                <w:rFonts w:ascii="Times New Roman" w:hAnsi="Times New Roman"/>
              </w:rPr>
            </w:pPr>
            <w:r>
              <w:rPr>
                <w:rFonts w:ascii="Times New Roman" w:hAnsi="Times New Roman"/>
              </w:rPr>
              <w:t>територій;</w:t>
            </w:r>
          </w:p>
          <w:p w:rsidR="00932610" w:rsidRDefault="00932610">
            <w:pPr>
              <w:spacing w:after="0"/>
              <w:jc w:val="center"/>
              <w:rPr>
                <w:rFonts w:ascii="Times New Roman" w:hAnsi="Times New Roman"/>
              </w:rPr>
            </w:pPr>
            <w:r>
              <w:rPr>
                <w:rFonts w:ascii="Times New Roman" w:hAnsi="Times New Roman"/>
              </w:rPr>
              <w:t>забезпечення безперебійності роботи об’єктів благоустрою</w:t>
            </w:r>
          </w:p>
        </w:tc>
      </w:tr>
      <w:tr w:rsidR="00932610" w:rsidTr="00932610">
        <w:trPr>
          <w:trHeight w:val="2230"/>
        </w:trPr>
        <w:tc>
          <w:tcPr>
            <w:tcW w:w="600" w:type="dxa"/>
            <w:vMerge w:val="restart"/>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4.</w:t>
            </w:r>
          </w:p>
          <w:p w:rsidR="00932610" w:rsidRDefault="00932610">
            <w:pPr>
              <w:spacing w:after="0"/>
              <w:rPr>
                <w:rFonts w:ascii="Times New Roman" w:hAnsi="Times New Roman"/>
              </w:rPr>
            </w:pPr>
          </w:p>
        </w:tc>
        <w:tc>
          <w:tcPr>
            <w:tcW w:w="1386"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Послуги із санітарного утримання території громади</w:t>
            </w: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4.1. Ліквідація несанкціонованих стихійних сміттєзвалищ</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КП «Боратин», ВКП «Грань»,</w:t>
            </w:r>
          </w:p>
          <w:p w:rsidR="00932610" w:rsidRDefault="00932610">
            <w:pPr>
              <w:spacing w:after="0"/>
              <w:jc w:val="center"/>
              <w:rPr>
                <w:rFonts w:ascii="Times New Roman" w:hAnsi="Times New Roman"/>
              </w:rPr>
            </w:pPr>
            <w:r>
              <w:rPr>
                <w:rFonts w:ascii="Times New Roman" w:hAnsi="Times New Roman"/>
              </w:rPr>
              <w:t>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Забезпечення санітарних </w:t>
            </w:r>
          </w:p>
          <w:p w:rsidR="00932610" w:rsidRDefault="00932610">
            <w:pPr>
              <w:spacing w:after="0"/>
              <w:jc w:val="center"/>
              <w:rPr>
                <w:rFonts w:ascii="Times New Roman" w:hAnsi="Times New Roman"/>
              </w:rPr>
            </w:pPr>
            <w:r>
              <w:rPr>
                <w:rFonts w:ascii="Times New Roman" w:hAnsi="Times New Roman"/>
              </w:rPr>
              <w:t xml:space="preserve">вимог  </w:t>
            </w:r>
          </w:p>
        </w:tc>
      </w:tr>
      <w:tr w:rsidR="00932610" w:rsidTr="00932610">
        <w:trPr>
          <w:trHeight w:val="1298"/>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4.2. Санітарне прибирання територій (дороги, тротуари, газони)</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КП «Боратин», ВКП «Грань»,</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Забезпечення санітарних </w:t>
            </w:r>
          </w:p>
          <w:p w:rsidR="00932610" w:rsidRDefault="00932610">
            <w:pPr>
              <w:spacing w:after="0"/>
              <w:jc w:val="center"/>
              <w:rPr>
                <w:rFonts w:ascii="Times New Roman" w:hAnsi="Times New Roman"/>
              </w:rPr>
            </w:pPr>
            <w:r>
              <w:rPr>
                <w:rFonts w:ascii="Times New Roman" w:hAnsi="Times New Roman"/>
              </w:rPr>
              <w:t xml:space="preserve">вимог, належне утримання та експлуатація  </w:t>
            </w:r>
          </w:p>
        </w:tc>
      </w:tr>
      <w:tr w:rsidR="00932610" w:rsidTr="00932610">
        <w:trPr>
          <w:trHeight w:val="912"/>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tcPr>
          <w:p w:rsidR="00932610" w:rsidRDefault="00932610">
            <w:pPr>
              <w:spacing w:after="0"/>
              <w:jc w:val="both"/>
              <w:rPr>
                <w:rFonts w:ascii="Times New Roman" w:hAnsi="Times New Roman"/>
              </w:rPr>
            </w:pPr>
            <w:r>
              <w:rPr>
                <w:rFonts w:ascii="Times New Roman" w:hAnsi="Times New Roman"/>
              </w:rPr>
              <w:t>4.3. Лабораторне дослідження води, ґрунту, у тому числі - пляжних територій</w:t>
            </w:r>
          </w:p>
          <w:p w:rsidR="00932610" w:rsidRDefault="00932610">
            <w:pPr>
              <w:spacing w:after="0"/>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2024</w:t>
            </w:r>
          </w:p>
          <w:p w:rsidR="00932610" w:rsidRDefault="00932610">
            <w:pPr>
              <w:spacing w:after="0"/>
              <w:rPr>
                <w:rFonts w:ascii="Times New Roman" w:hAnsi="Times New Roman"/>
              </w:rPr>
            </w:pPr>
            <w:r>
              <w:rPr>
                <w:rFonts w:ascii="Times New Roman" w:hAnsi="Times New Roman"/>
              </w:rPr>
              <w:t>2025</w:t>
            </w:r>
          </w:p>
          <w:p w:rsidR="00932610" w:rsidRDefault="00932610">
            <w:pPr>
              <w:spacing w:after="0"/>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ВКП «Грань»,</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Забезпечення санітарних </w:t>
            </w:r>
          </w:p>
          <w:p w:rsidR="00932610" w:rsidRDefault="00932610">
            <w:pPr>
              <w:spacing w:after="0"/>
              <w:jc w:val="center"/>
              <w:rPr>
                <w:rFonts w:ascii="Times New Roman" w:hAnsi="Times New Roman"/>
              </w:rPr>
            </w:pPr>
            <w:r>
              <w:rPr>
                <w:rFonts w:ascii="Times New Roman" w:hAnsi="Times New Roman"/>
              </w:rPr>
              <w:t>вимог</w:t>
            </w:r>
          </w:p>
        </w:tc>
      </w:tr>
      <w:tr w:rsidR="00932610" w:rsidTr="00932610">
        <w:trPr>
          <w:trHeight w:val="70"/>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4.4. Санітарне прибирання зупинок громадського транспорту</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2024</w:t>
            </w:r>
          </w:p>
          <w:p w:rsidR="00932610" w:rsidRDefault="00932610">
            <w:pPr>
              <w:spacing w:after="0"/>
              <w:rPr>
                <w:rFonts w:ascii="Times New Roman" w:hAnsi="Times New Roman"/>
              </w:rPr>
            </w:pPr>
            <w:r>
              <w:rPr>
                <w:rFonts w:ascii="Times New Roman" w:hAnsi="Times New Roman"/>
              </w:rPr>
              <w:t>2025</w:t>
            </w:r>
          </w:p>
          <w:p w:rsidR="00932610" w:rsidRDefault="00932610">
            <w:pPr>
              <w:spacing w:after="0"/>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КП «Боратин», ВКП «Грань»,</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Забезпечення санітарних </w:t>
            </w:r>
          </w:p>
          <w:p w:rsidR="00932610" w:rsidRDefault="00932610">
            <w:pPr>
              <w:spacing w:after="0"/>
              <w:jc w:val="center"/>
              <w:rPr>
                <w:rFonts w:ascii="Times New Roman" w:hAnsi="Times New Roman"/>
              </w:rPr>
            </w:pPr>
            <w:r>
              <w:rPr>
                <w:rFonts w:ascii="Times New Roman" w:hAnsi="Times New Roman"/>
              </w:rPr>
              <w:t>вимог</w:t>
            </w:r>
          </w:p>
        </w:tc>
      </w:tr>
      <w:tr w:rsidR="00932610" w:rsidTr="00932610">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4.5. Вивезення безгосподарських твердих побутових відходів</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КП «Боратин», ВКП «Грань»,</w:t>
            </w:r>
          </w:p>
          <w:p w:rsidR="00932610" w:rsidRDefault="00932610">
            <w:pPr>
              <w:spacing w:after="0"/>
              <w:jc w:val="center"/>
              <w:rPr>
                <w:rFonts w:ascii="Times New Roman" w:hAnsi="Times New Roman"/>
              </w:rPr>
            </w:pPr>
            <w:r>
              <w:rPr>
                <w:rFonts w:ascii="Times New Roman" w:hAnsi="Times New Roman"/>
              </w:rPr>
              <w:lastRenderedPageBreak/>
              <w:t>особи, що найняті за угодою</w:t>
            </w:r>
          </w:p>
          <w:p w:rsidR="00932610" w:rsidRDefault="00932610">
            <w:pPr>
              <w:spacing w:after="0"/>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lastRenderedPageBreak/>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Забезпечення санітарних </w:t>
            </w:r>
          </w:p>
          <w:p w:rsidR="00932610" w:rsidRDefault="00932610">
            <w:pPr>
              <w:spacing w:after="0"/>
              <w:jc w:val="center"/>
              <w:rPr>
                <w:rFonts w:ascii="Times New Roman" w:hAnsi="Times New Roman"/>
              </w:rPr>
            </w:pPr>
            <w:r>
              <w:rPr>
                <w:rFonts w:ascii="Times New Roman" w:hAnsi="Times New Roman"/>
              </w:rPr>
              <w:t>вимог</w:t>
            </w:r>
          </w:p>
        </w:tc>
      </w:tr>
      <w:tr w:rsidR="00932610" w:rsidTr="00932610">
        <w:trPr>
          <w:trHeight w:val="1108"/>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4.6. Відлов бродячих тварин</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Забезпечення санітарних </w:t>
            </w:r>
          </w:p>
          <w:p w:rsidR="00932610" w:rsidRDefault="00932610">
            <w:pPr>
              <w:spacing w:after="0"/>
              <w:jc w:val="center"/>
              <w:rPr>
                <w:rFonts w:ascii="Times New Roman" w:hAnsi="Times New Roman"/>
              </w:rPr>
            </w:pPr>
            <w:r>
              <w:rPr>
                <w:rFonts w:ascii="Times New Roman" w:hAnsi="Times New Roman"/>
              </w:rPr>
              <w:t>вимог</w:t>
            </w:r>
          </w:p>
        </w:tc>
      </w:tr>
      <w:tr w:rsidR="00932610" w:rsidTr="00932610">
        <w:trPr>
          <w:trHeight w:val="267"/>
        </w:trPr>
        <w:tc>
          <w:tcPr>
            <w:tcW w:w="600"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5.</w:t>
            </w:r>
          </w:p>
        </w:tc>
        <w:tc>
          <w:tcPr>
            <w:tcW w:w="138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Ремонтно-будівельні роботи на об’єктах благоустрою</w:t>
            </w: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5.1. Проведення:</w:t>
            </w:r>
          </w:p>
          <w:p w:rsidR="00932610" w:rsidRDefault="00932610">
            <w:pPr>
              <w:spacing w:after="0"/>
              <w:jc w:val="both"/>
              <w:rPr>
                <w:rFonts w:ascii="Times New Roman" w:hAnsi="Times New Roman"/>
              </w:rPr>
            </w:pPr>
            <w:r>
              <w:rPr>
                <w:rFonts w:ascii="Times New Roman" w:hAnsi="Times New Roman"/>
              </w:rPr>
              <w:t>-</w:t>
            </w:r>
            <w:r>
              <w:rPr>
                <w:rFonts w:ascii="Times New Roman" w:hAnsi="Times New Roman"/>
                <w:lang w:val="en-US"/>
              </w:rPr>
              <w:t> </w:t>
            </w:r>
            <w:r>
              <w:rPr>
                <w:rFonts w:ascii="Times New Roman" w:hAnsi="Times New Roman"/>
              </w:rPr>
              <w:t>обстежень, експертної оцінки на об’єктах благоустрою</w:t>
            </w:r>
            <w:r>
              <w:rPr>
                <w:rFonts w:ascii="Times New Roman" w:hAnsi="Times New Roman"/>
                <w:lang w:val="ru-RU"/>
              </w:rPr>
              <w:t>;</w:t>
            </w:r>
          </w:p>
          <w:p w:rsidR="00932610" w:rsidRDefault="00932610">
            <w:pPr>
              <w:spacing w:after="0"/>
              <w:jc w:val="both"/>
              <w:rPr>
                <w:rFonts w:ascii="Times New Roman" w:hAnsi="Times New Roman"/>
              </w:rPr>
            </w:pPr>
            <w:r>
              <w:rPr>
                <w:rFonts w:ascii="Times New Roman" w:hAnsi="Times New Roman"/>
                <w:lang w:val="ru-RU"/>
              </w:rPr>
              <w:t>-</w:t>
            </w:r>
            <w:r>
              <w:rPr>
                <w:rFonts w:ascii="Times New Roman" w:hAnsi="Times New Roman"/>
                <w:lang w:val="en-US"/>
              </w:rPr>
              <w:t> </w:t>
            </w:r>
            <w:r>
              <w:rPr>
                <w:rFonts w:ascii="Times New Roman" w:hAnsi="Times New Roman"/>
              </w:rPr>
              <w:t>виготовлення проектної та кошторисної документації з подальшим здійсненням ремонтних робіт на об’єктах благоустрою;</w:t>
            </w:r>
          </w:p>
          <w:p w:rsidR="00932610" w:rsidRDefault="00932610">
            <w:pPr>
              <w:spacing w:after="0"/>
              <w:jc w:val="both"/>
              <w:rPr>
                <w:rFonts w:ascii="Times New Roman" w:hAnsi="Times New Roman"/>
              </w:rPr>
            </w:pPr>
            <w:r>
              <w:rPr>
                <w:rFonts w:ascii="Times New Roman" w:hAnsi="Times New Roman"/>
              </w:rPr>
              <w:t>- поточний ремонт об’єктів та елементів благоустрою (об’єкти та елементи благоустрою історико-культурної спадщини та меморіальної слави,  пам’ятники, містки, огорожі  тощо)</w:t>
            </w:r>
          </w:p>
          <w:p w:rsidR="00932610" w:rsidRDefault="00932610">
            <w:pPr>
              <w:spacing w:after="0"/>
              <w:jc w:val="both"/>
              <w:rPr>
                <w:rFonts w:ascii="Times New Roman" w:hAnsi="Times New Roman"/>
              </w:rPr>
            </w:pPr>
            <w:r>
              <w:rPr>
                <w:rFonts w:ascii="Times New Roman" w:hAnsi="Times New Roman"/>
              </w:rPr>
              <w:t>- капітальний ремонт об’єктів та елементів благоустрою (зупинки громадського транспорту, споруди інженерного захисту територій, східці,  покриття газонів на вулицях, парків, скверів тощо)</w:t>
            </w:r>
          </w:p>
          <w:p w:rsidR="00932610" w:rsidRDefault="00932610">
            <w:pPr>
              <w:spacing w:after="0"/>
              <w:jc w:val="both"/>
              <w:rPr>
                <w:rFonts w:ascii="Times New Roman" w:hAnsi="Times New Roman"/>
              </w:rPr>
            </w:pPr>
            <w:r>
              <w:rPr>
                <w:rFonts w:ascii="Times New Roman" w:hAnsi="Times New Roman"/>
              </w:rPr>
              <w:t>- реконструкція та ремонт об’єктів та елементів благоустрою, систем життєзабезпечення територій,  місць відпочинку та перебування громадян (пляжі, дитячі  і спортивні майданчики, кладовища тощо)</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Належна експлуатація об’єктів та елементів благоустрою міста </w:t>
            </w:r>
          </w:p>
        </w:tc>
      </w:tr>
      <w:tr w:rsidR="00932610" w:rsidTr="00932610">
        <w:tc>
          <w:tcPr>
            <w:tcW w:w="600"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6.</w:t>
            </w:r>
          </w:p>
        </w:tc>
        <w:tc>
          <w:tcPr>
            <w:tcW w:w="138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Інвентаризація та паспортизація  матеріальних і нематеріальних активів</w:t>
            </w: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6.1. Інвентаризація та паспортизація  матеріальних і нематеріальних активів (об’єкти благоустрою, елементи благоустрою, об’єкти історико-культурної спадщини тощо)</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Дотримання вимог чинного законодавства</w:t>
            </w:r>
          </w:p>
        </w:tc>
      </w:tr>
      <w:tr w:rsidR="00932610" w:rsidTr="00932610">
        <w:trPr>
          <w:trHeight w:val="341"/>
        </w:trPr>
        <w:tc>
          <w:tcPr>
            <w:tcW w:w="600"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7.</w:t>
            </w:r>
          </w:p>
        </w:tc>
        <w:tc>
          <w:tcPr>
            <w:tcW w:w="1386" w:type="dxa"/>
            <w:vMerge w:val="restart"/>
            <w:tcBorders>
              <w:top w:val="single" w:sz="4" w:space="0" w:color="auto"/>
              <w:left w:val="single" w:sz="4" w:space="0" w:color="auto"/>
              <w:bottom w:val="single" w:sz="4" w:space="0" w:color="auto"/>
              <w:right w:val="single" w:sz="4" w:space="0" w:color="auto"/>
            </w:tcBorders>
          </w:tcPr>
          <w:p w:rsidR="00932610" w:rsidRDefault="00932610">
            <w:pPr>
              <w:spacing w:after="0"/>
              <w:jc w:val="both"/>
              <w:rPr>
                <w:rFonts w:ascii="Times New Roman" w:hAnsi="Times New Roman"/>
              </w:rPr>
            </w:pPr>
            <w:r>
              <w:rPr>
                <w:rFonts w:ascii="Times New Roman" w:hAnsi="Times New Roman"/>
              </w:rPr>
              <w:t xml:space="preserve">Придбання малих архітектурних </w:t>
            </w:r>
            <w:r>
              <w:rPr>
                <w:rFonts w:ascii="Times New Roman" w:hAnsi="Times New Roman"/>
              </w:rPr>
              <w:lastRenderedPageBreak/>
              <w:t>форм/споруд</w:t>
            </w:r>
          </w:p>
          <w:p w:rsidR="00932610" w:rsidRDefault="00932610">
            <w:p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lastRenderedPageBreak/>
              <w:t>7.1. Придбання навісів на зупинки, сміттєзбірників (урн), лавок, квіткових ваз тощо</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КП «Боратин», 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Покращення комфортності </w:t>
            </w:r>
          </w:p>
          <w:p w:rsidR="00932610" w:rsidRDefault="00932610">
            <w:pPr>
              <w:spacing w:after="0"/>
              <w:jc w:val="center"/>
              <w:rPr>
                <w:rFonts w:ascii="Times New Roman" w:hAnsi="Times New Roman"/>
              </w:rPr>
            </w:pPr>
            <w:r>
              <w:rPr>
                <w:rFonts w:ascii="Times New Roman" w:hAnsi="Times New Roman"/>
              </w:rPr>
              <w:t>проживання населення</w:t>
            </w:r>
          </w:p>
        </w:tc>
      </w:tr>
      <w:tr w:rsidR="00932610" w:rsidTr="00932610">
        <w:trPr>
          <w:trHeight w:val="161"/>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7.2. Придбання дитячого та спортивного ігрового обладнання у тому числі - в замін зношеного та експлуатаційно-непридатного на території громади</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КП «Боратин»</w:t>
            </w:r>
          </w:p>
          <w:p w:rsidR="00932610" w:rsidRDefault="00932610">
            <w:pPr>
              <w:spacing w:after="0"/>
              <w:jc w:val="center"/>
              <w:rPr>
                <w:rFonts w:ascii="Times New Roman" w:hAnsi="Times New Roman"/>
              </w:rPr>
            </w:pPr>
            <w:r>
              <w:rPr>
                <w:rFonts w:ascii="Times New Roman" w:hAnsi="Times New Roman"/>
              </w:rPr>
              <w:t>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Покращення комфортності </w:t>
            </w:r>
          </w:p>
          <w:p w:rsidR="00932610" w:rsidRDefault="00932610">
            <w:pPr>
              <w:spacing w:after="0"/>
              <w:jc w:val="center"/>
              <w:rPr>
                <w:rFonts w:ascii="Times New Roman" w:hAnsi="Times New Roman"/>
              </w:rPr>
            </w:pPr>
            <w:r>
              <w:rPr>
                <w:rFonts w:ascii="Times New Roman" w:hAnsi="Times New Roman"/>
              </w:rPr>
              <w:t>проживання населення</w:t>
            </w:r>
          </w:p>
        </w:tc>
      </w:tr>
      <w:tr w:rsidR="00932610" w:rsidTr="00932610">
        <w:trPr>
          <w:trHeight w:val="1350"/>
        </w:trPr>
        <w:tc>
          <w:tcPr>
            <w:tcW w:w="600"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8.</w:t>
            </w:r>
          </w:p>
        </w:tc>
        <w:tc>
          <w:tcPr>
            <w:tcW w:w="1386"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 xml:space="preserve">Відведення дощових і талих вод </w:t>
            </w: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8.1. Облаштування  систем водовідведення дощових і талих вод з територій громади (відновлення існуючих, будівництво нових водовідвідних каналів, акумулюючих водойм, прокладання ливневих труб, будівництво прийомних колодязів тощо)</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ind w:right="-112"/>
              <w:jc w:val="center"/>
              <w:rPr>
                <w:rFonts w:ascii="Times New Roman" w:hAnsi="Times New Roman"/>
              </w:rPr>
            </w:pPr>
            <w:r>
              <w:rPr>
                <w:rFonts w:ascii="Times New Roman" w:hAnsi="Times New Roman"/>
              </w:rPr>
              <w:t>ВКП «Грань», 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Забезпечення санітарних </w:t>
            </w:r>
          </w:p>
          <w:p w:rsidR="00932610" w:rsidRDefault="00932610">
            <w:pPr>
              <w:spacing w:after="0"/>
              <w:jc w:val="center"/>
              <w:rPr>
                <w:rFonts w:ascii="Times New Roman" w:hAnsi="Times New Roman"/>
              </w:rPr>
            </w:pPr>
            <w:r>
              <w:rPr>
                <w:rFonts w:ascii="Times New Roman" w:hAnsi="Times New Roman"/>
              </w:rPr>
              <w:t>вимог</w:t>
            </w:r>
          </w:p>
        </w:tc>
      </w:tr>
      <w:tr w:rsidR="00932610" w:rsidTr="00932610">
        <w:trPr>
          <w:trHeight w:val="1980"/>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8.2. Обслуговування мережі: періодичне очищення оглядових колодязів мережі, промивка труб, заміна решіток водоприймачів, забезпечення належного технічного стану та поточний ремонт мережі</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ind w:right="-112"/>
              <w:jc w:val="center"/>
              <w:rPr>
                <w:rFonts w:ascii="Times New Roman" w:hAnsi="Times New Roman"/>
              </w:rPr>
            </w:pPr>
            <w:r>
              <w:rPr>
                <w:rFonts w:ascii="Times New Roman" w:hAnsi="Times New Roman"/>
              </w:rPr>
              <w:t>ВКП «Грань», 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Забезпечення санітарних </w:t>
            </w:r>
          </w:p>
          <w:p w:rsidR="00932610" w:rsidRDefault="00932610">
            <w:pPr>
              <w:spacing w:after="0"/>
              <w:jc w:val="center"/>
              <w:rPr>
                <w:rFonts w:ascii="Times New Roman" w:hAnsi="Times New Roman"/>
              </w:rPr>
            </w:pPr>
            <w:r>
              <w:rPr>
                <w:rFonts w:ascii="Times New Roman" w:hAnsi="Times New Roman"/>
              </w:rPr>
              <w:t>вимог</w:t>
            </w:r>
          </w:p>
        </w:tc>
      </w:tr>
      <w:tr w:rsidR="00932610" w:rsidTr="00932610">
        <w:trPr>
          <w:trHeight w:val="259"/>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8.3 Будівництво нової, реконструкція і капітальний ремонт існуючою мережі</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ind w:right="-112"/>
              <w:jc w:val="center"/>
              <w:rPr>
                <w:rFonts w:ascii="Times New Roman" w:hAnsi="Times New Roman"/>
              </w:rPr>
            </w:pPr>
            <w:r>
              <w:rPr>
                <w:rFonts w:ascii="Times New Roman" w:hAnsi="Times New Roman"/>
              </w:rPr>
              <w:t>ВКП «Грань», 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Забезпечення санітарних </w:t>
            </w:r>
          </w:p>
          <w:p w:rsidR="00932610" w:rsidRDefault="00932610">
            <w:pPr>
              <w:spacing w:after="0"/>
              <w:jc w:val="center"/>
              <w:rPr>
                <w:rFonts w:ascii="Times New Roman" w:hAnsi="Times New Roman"/>
              </w:rPr>
            </w:pPr>
            <w:r>
              <w:rPr>
                <w:rFonts w:ascii="Times New Roman" w:hAnsi="Times New Roman"/>
              </w:rPr>
              <w:t>вимог</w:t>
            </w:r>
          </w:p>
        </w:tc>
      </w:tr>
      <w:tr w:rsidR="00932610" w:rsidTr="00932610">
        <w:trPr>
          <w:trHeight w:val="880"/>
        </w:trPr>
        <w:tc>
          <w:tcPr>
            <w:tcW w:w="600"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9.</w:t>
            </w:r>
          </w:p>
        </w:tc>
        <w:tc>
          <w:tcPr>
            <w:tcW w:w="1386"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Новорічне та Різдвяне оформлення об’єктів благоустрою</w:t>
            </w: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9.1 Оформлення новорічних ялинок, місць проведення новорічних та різдвяних заходів</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ind w:left="-108" w:right="-112"/>
              <w:jc w:val="center"/>
              <w:rPr>
                <w:rFonts w:ascii="Times New Roman" w:hAnsi="Times New Roman"/>
              </w:rPr>
            </w:pPr>
            <w:r>
              <w:rPr>
                <w:rFonts w:ascii="Times New Roman" w:hAnsi="Times New Roman"/>
              </w:rPr>
              <w:t>КП «Боратин» 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Забезпечення культурних потреб населення</w:t>
            </w:r>
          </w:p>
        </w:tc>
      </w:tr>
      <w:tr w:rsidR="00932610" w:rsidTr="00932610">
        <w:trPr>
          <w:trHeight w:val="161"/>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9.2 Придбання новорічної та різдвяної атрибутики тощо</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ind w:left="-108" w:right="-112"/>
              <w:jc w:val="center"/>
              <w:rPr>
                <w:rFonts w:ascii="Times New Roman" w:hAnsi="Times New Roman"/>
              </w:rPr>
            </w:pPr>
            <w:r>
              <w:rPr>
                <w:rFonts w:ascii="Times New Roman" w:hAnsi="Times New Roman"/>
              </w:rPr>
              <w:t>КП «Боратин»</w:t>
            </w:r>
          </w:p>
          <w:p w:rsidR="00932610" w:rsidRDefault="00932610">
            <w:pPr>
              <w:spacing w:after="0"/>
              <w:ind w:left="-108" w:right="-112"/>
              <w:jc w:val="center"/>
              <w:rPr>
                <w:rFonts w:ascii="Times New Roman" w:hAnsi="Times New Roman"/>
              </w:rPr>
            </w:pPr>
            <w:r>
              <w:rPr>
                <w:rFonts w:ascii="Times New Roman" w:hAnsi="Times New Roman"/>
              </w:rPr>
              <w:t>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Забезпечення культурних потреб населення</w:t>
            </w:r>
          </w:p>
        </w:tc>
      </w:tr>
      <w:tr w:rsidR="00932610" w:rsidTr="00932610">
        <w:trPr>
          <w:trHeight w:val="161"/>
        </w:trPr>
        <w:tc>
          <w:tcPr>
            <w:tcW w:w="600"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12.</w:t>
            </w:r>
          </w:p>
        </w:tc>
        <w:tc>
          <w:tcPr>
            <w:tcW w:w="1386"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Зимове утримання вулиць, доріг</w:t>
            </w: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 xml:space="preserve">12.1. Очищення проїзної частини та тротуарів від  снігового покриву та льоду, їх обробка протиожеледними матеріалами </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КП «Боратин», ВКП «Грань»,</w:t>
            </w:r>
          </w:p>
          <w:p w:rsidR="00932610" w:rsidRDefault="00932610">
            <w:pPr>
              <w:spacing w:after="0"/>
              <w:jc w:val="center"/>
              <w:rPr>
                <w:rFonts w:ascii="Times New Roman" w:hAnsi="Times New Roman"/>
              </w:rPr>
            </w:pPr>
            <w:r>
              <w:rPr>
                <w:rFonts w:ascii="Times New Roman" w:hAnsi="Times New Roman"/>
              </w:rPr>
              <w:t>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Належне утримання доріг, вулиць, створення комфортних умов проживання</w:t>
            </w:r>
          </w:p>
        </w:tc>
      </w:tr>
      <w:tr w:rsidR="00932610" w:rsidTr="00932610">
        <w:trPr>
          <w:trHeight w:val="161"/>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12.2. Закупівля протиожеледних матеріалів, інвентарю та обладнання для обробки та очищення проїзної частини та тротуарів</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КП «Боратин», ВКП «Грань»,</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ind w:left="-108" w:right="-112"/>
              <w:jc w:val="center"/>
              <w:rPr>
                <w:rFonts w:ascii="Times New Roman" w:hAnsi="Times New Roman"/>
                <w:lang w:val="ru-RU"/>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Забезпечення належного утримання вулиць, доріг</w:t>
            </w:r>
          </w:p>
        </w:tc>
      </w:tr>
      <w:tr w:rsidR="00932610" w:rsidTr="00932610">
        <w:trPr>
          <w:trHeight w:val="161"/>
        </w:trPr>
        <w:tc>
          <w:tcPr>
            <w:tcW w:w="600"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lastRenderedPageBreak/>
              <w:t>13.</w:t>
            </w:r>
          </w:p>
        </w:tc>
        <w:tc>
          <w:tcPr>
            <w:tcW w:w="1386" w:type="dxa"/>
            <w:vMerge w:val="restart"/>
            <w:tcBorders>
              <w:top w:val="single" w:sz="4" w:space="0" w:color="auto"/>
              <w:left w:val="single" w:sz="4" w:space="0" w:color="auto"/>
              <w:bottom w:val="single" w:sz="4" w:space="0" w:color="auto"/>
              <w:right w:val="single" w:sz="4" w:space="0" w:color="auto"/>
            </w:tcBorders>
          </w:tcPr>
          <w:p w:rsidR="00932610" w:rsidRDefault="00932610">
            <w:pPr>
              <w:spacing w:after="0"/>
              <w:jc w:val="both"/>
              <w:rPr>
                <w:rFonts w:ascii="Times New Roman" w:hAnsi="Times New Roman"/>
              </w:rPr>
            </w:pPr>
            <w:r>
              <w:rPr>
                <w:rFonts w:ascii="Times New Roman" w:hAnsi="Times New Roman"/>
              </w:rPr>
              <w:t>Поводження з побутовими відходами (ТПВ)</w:t>
            </w:r>
          </w:p>
          <w:p w:rsidR="00932610" w:rsidRDefault="00932610">
            <w:pPr>
              <w:spacing w:after="0"/>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lang w:val="ru-RU"/>
              </w:rPr>
              <w:t>13.1</w:t>
            </w:r>
            <w:r>
              <w:rPr>
                <w:rFonts w:ascii="Times New Roman" w:hAnsi="Times New Roman"/>
                <w:lang w:val="en-US"/>
              </w:rPr>
              <w:t> </w:t>
            </w:r>
            <w:r>
              <w:rPr>
                <w:rFonts w:ascii="Times New Roman" w:hAnsi="Times New Roman"/>
              </w:rPr>
              <w:t>Розробка схеми санітарного очищення населених пунктів громади</w:t>
            </w:r>
          </w:p>
        </w:tc>
        <w:tc>
          <w:tcPr>
            <w:tcW w:w="992"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p w:rsidR="00932610" w:rsidRDefault="00932610">
            <w:pPr>
              <w:spacing w:after="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jc w:val="center"/>
              <w:rPr>
                <w:rFonts w:ascii="Times New Roman" w:hAnsi="Times New Roman"/>
                <w:lang w:val="ru-RU"/>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Дотримання законодавства</w:t>
            </w:r>
          </w:p>
        </w:tc>
      </w:tr>
      <w:tr w:rsidR="00932610" w:rsidTr="00932610">
        <w:trPr>
          <w:trHeight w:val="161"/>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 xml:space="preserve">13.2 Придбання контейнерів для збору побутових відходів </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КП «Боратин», ВКП «Грань»,</w:t>
            </w:r>
          </w:p>
          <w:p w:rsidR="00932610" w:rsidRDefault="00932610">
            <w:pPr>
              <w:spacing w:after="0"/>
              <w:jc w:val="center"/>
              <w:rPr>
                <w:rFonts w:ascii="Times New Roman" w:hAnsi="Times New Roman"/>
                <w:lang w:val="ru-RU"/>
              </w:rPr>
            </w:pPr>
            <w:r>
              <w:rPr>
                <w:rFonts w:ascii="Times New Roman" w:hAnsi="Times New Roman"/>
              </w:rPr>
              <w:t>Комунальні установи та організації</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Забезпечення санітарних </w:t>
            </w:r>
          </w:p>
          <w:p w:rsidR="00932610" w:rsidRDefault="00932610">
            <w:pPr>
              <w:spacing w:after="0"/>
              <w:jc w:val="center"/>
              <w:rPr>
                <w:rFonts w:ascii="Times New Roman" w:hAnsi="Times New Roman"/>
              </w:rPr>
            </w:pPr>
            <w:r>
              <w:rPr>
                <w:rFonts w:ascii="Times New Roman" w:hAnsi="Times New Roman"/>
              </w:rPr>
              <w:t>вимог</w:t>
            </w:r>
          </w:p>
        </w:tc>
      </w:tr>
      <w:tr w:rsidR="00932610" w:rsidTr="00932610">
        <w:trPr>
          <w:trHeight w:val="161"/>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13.3 Будівництво контейнерних майданчиків для збору твердих побутових відходів</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КП «Боратин», ВКП «Грань»,</w:t>
            </w:r>
          </w:p>
          <w:p w:rsidR="00932610" w:rsidRDefault="00932610">
            <w:pPr>
              <w:spacing w:after="0"/>
              <w:jc w:val="center"/>
              <w:rPr>
                <w:rFonts w:ascii="Times New Roman" w:hAnsi="Times New Roman"/>
                <w:lang w:val="ru-RU"/>
              </w:rPr>
            </w:pPr>
            <w:r>
              <w:rPr>
                <w:rFonts w:ascii="Times New Roman" w:hAnsi="Times New Roman"/>
              </w:rPr>
              <w:t>Комунальні установи та організації</w:t>
            </w:r>
          </w:p>
          <w:p w:rsidR="00932610" w:rsidRDefault="00932610">
            <w:pPr>
              <w:spacing w:after="0"/>
              <w:jc w:val="center"/>
              <w:rPr>
                <w:rFonts w:ascii="Times New Roman" w:hAnsi="Times New Roman"/>
                <w:lang w:val="ru-RU"/>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Забезпечення санітарних </w:t>
            </w:r>
          </w:p>
          <w:p w:rsidR="00932610" w:rsidRDefault="00932610">
            <w:pPr>
              <w:spacing w:after="0"/>
              <w:jc w:val="center"/>
              <w:rPr>
                <w:rFonts w:ascii="Times New Roman" w:hAnsi="Times New Roman"/>
              </w:rPr>
            </w:pPr>
            <w:r>
              <w:rPr>
                <w:rFonts w:ascii="Times New Roman" w:hAnsi="Times New Roman"/>
              </w:rPr>
              <w:t>вимог</w:t>
            </w:r>
          </w:p>
        </w:tc>
      </w:tr>
      <w:tr w:rsidR="00932610" w:rsidTr="00932610">
        <w:trPr>
          <w:trHeight w:val="161"/>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13.4. Співфінансування заходів (робіт, послуг) у тому числі – шляхом надання цільової субвенції бюджету Луцької об’єднаної територіальної громади для забезпечення функціонування полігону твердих побутових відходів (с. Брище Луцького району)</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Боратинська сільська рада</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Забезпечення санітарних </w:t>
            </w:r>
          </w:p>
          <w:p w:rsidR="00932610" w:rsidRDefault="00932610">
            <w:pPr>
              <w:spacing w:after="0"/>
              <w:jc w:val="center"/>
              <w:rPr>
                <w:rFonts w:ascii="Times New Roman" w:hAnsi="Times New Roman"/>
              </w:rPr>
            </w:pPr>
            <w:r>
              <w:rPr>
                <w:rFonts w:ascii="Times New Roman" w:hAnsi="Times New Roman"/>
              </w:rPr>
              <w:t>вимог</w:t>
            </w:r>
          </w:p>
        </w:tc>
      </w:tr>
      <w:tr w:rsidR="00932610" w:rsidTr="00932610">
        <w:trPr>
          <w:trHeight w:val="161"/>
        </w:trPr>
        <w:tc>
          <w:tcPr>
            <w:tcW w:w="600"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14.</w:t>
            </w:r>
          </w:p>
        </w:tc>
        <w:tc>
          <w:tcPr>
            <w:tcW w:w="1386"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Покращення стану вулично-дорожньої мережі та прибудинкових територій</w:t>
            </w: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14.1. Капітальний ремонт вулично-дорожньої мережі.</w:t>
            </w:r>
          </w:p>
          <w:p w:rsidR="00932610" w:rsidRDefault="00932610">
            <w:pPr>
              <w:widowControl w:val="0"/>
              <w:spacing w:after="0"/>
              <w:jc w:val="both"/>
              <w:rPr>
                <w:rFonts w:ascii="Times New Roman" w:hAnsi="Times New Roman"/>
              </w:rPr>
            </w:pPr>
            <w:r>
              <w:rPr>
                <w:rFonts w:ascii="Times New Roman" w:hAnsi="Times New Roman"/>
              </w:rPr>
              <w:t>До капітального ремонту відносять роботи, які виконують періодично і які спрямовані на відновлення та поліпшення основних показників експлуатаційної якості дорожнього одягу. Капітальний ремонт дорожнього одягу передбачає підвищення його міцності з метою зростання інтенсивності руху та зміни складу потоку автомобілів.</w:t>
            </w:r>
          </w:p>
          <w:p w:rsidR="00932610" w:rsidRDefault="00932610">
            <w:pPr>
              <w:spacing w:after="0"/>
              <w:jc w:val="both"/>
              <w:rPr>
                <w:rFonts w:ascii="Times New Roman" w:hAnsi="Times New Roman"/>
              </w:rPr>
            </w:pPr>
            <w:r>
              <w:rPr>
                <w:rFonts w:ascii="Times New Roman" w:hAnsi="Times New Roman"/>
              </w:rPr>
              <w:t>Перелік вулиць, що потребують капітального ремонту визначається окремим рішенням сільської ради, яке є доповненням до Програми</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ind w:left="-108" w:right="-112"/>
              <w:jc w:val="center"/>
              <w:rPr>
                <w:rFonts w:ascii="Times New Roman" w:hAnsi="Times New Roman"/>
              </w:rPr>
            </w:pPr>
            <w:r>
              <w:rPr>
                <w:rFonts w:ascii="Times New Roman" w:hAnsi="Times New Roman"/>
              </w:rPr>
              <w:t>Боратинська сільська рада</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Відновлення та підвищення транспортно-експлуатаційних якостей вулиць, приведення їх технічних характеристик у відповідність до вимог діючих правил, норм і стандартів</w:t>
            </w:r>
          </w:p>
        </w:tc>
      </w:tr>
      <w:tr w:rsidR="00932610" w:rsidTr="00932610">
        <w:trPr>
          <w:trHeight w:val="161"/>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14.2. Поточний ремонт  вулично-дорожньої мережі громади.</w:t>
            </w:r>
          </w:p>
          <w:p w:rsidR="00932610" w:rsidRDefault="00932610">
            <w:pPr>
              <w:spacing w:after="0"/>
              <w:jc w:val="both"/>
              <w:rPr>
                <w:rFonts w:ascii="Times New Roman" w:hAnsi="Times New Roman"/>
              </w:rPr>
            </w:pPr>
            <w:r>
              <w:rPr>
                <w:rFonts w:ascii="Times New Roman" w:hAnsi="Times New Roman"/>
              </w:rPr>
              <w:t>Завдання поточного ремонту об’єктів дорожнього господарства полягає у підтриманні їх транспортно-експлуатаційних якостей шляхом  усунення  незначних пошкоджень, що виникли в   процесі експлуатації, а також у постійному догляді за проїжджою частиною,  іншими інженерними спорудами і комунікаціями, утриманні їх у чистоті і порядку, виявленні перешкод для учасників дорожнього руху та забезпечення їх усунення. Перелік вулиць, що потребують поточного ремонту визначається окремим рішенням сільської ради, яке є доповненням до Програми</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Боратинська сільська рада,</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ind w:left="-108" w:right="-112"/>
              <w:jc w:val="center"/>
              <w:rPr>
                <w:rFonts w:ascii="Times New Roman" w:hAnsi="Times New Roman"/>
                <w:lang w:val="ru-RU"/>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Продовження транспортно-експлуатаційних якостей вулиць, попередження аварійності окремих ділянок, підвищення комфортності проживання</w:t>
            </w:r>
          </w:p>
        </w:tc>
      </w:tr>
      <w:tr w:rsidR="00932610" w:rsidTr="00932610">
        <w:trPr>
          <w:trHeight w:val="161"/>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14.3. Капітальний та поточний ремонт прибудинкових територій.</w:t>
            </w:r>
          </w:p>
          <w:p w:rsidR="00932610" w:rsidRDefault="00932610">
            <w:pPr>
              <w:widowControl w:val="0"/>
              <w:spacing w:after="0"/>
              <w:jc w:val="both"/>
              <w:rPr>
                <w:rFonts w:ascii="Times New Roman" w:hAnsi="Times New Roman"/>
              </w:rPr>
            </w:pPr>
            <w:r>
              <w:rPr>
                <w:rFonts w:ascii="Times New Roman" w:hAnsi="Times New Roman"/>
              </w:rPr>
              <w:t>Роботи з капітального та поточного ремонту включають в себе ремонт проїзної частини, тротуарів та пішохідних доріжок, влаштування або розширення майданчиків для тимчасового зберігання транспортних засобів, забезпечення водовідведення дощових та талих вод.</w:t>
            </w:r>
          </w:p>
          <w:p w:rsidR="00932610" w:rsidRDefault="00932610">
            <w:pPr>
              <w:spacing w:after="0"/>
              <w:jc w:val="both"/>
              <w:rPr>
                <w:rFonts w:ascii="Times New Roman" w:hAnsi="Times New Roman"/>
              </w:rPr>
            </w:pPr>
            <w:r>
              <w:rPr>
                <w:rFonts w:ascii="Times New Roman" w:hAnsi="Times New Roman"/>
              </w:rPr>
              <w:t>Перелік прибудинкових територій, що потребують ремонту визначається окремим рішенням сільської ради, яке є доповненням до Програми</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Боратинська сільська рада,</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ind w:left="-108" w:right="-112"/>
              <w:jc w:val="center"/>
              <w:rPr>
                <w:rFonts w:ascii="Times New Roman" w:hAnsi="Times New Roman"/>
                <w:lang w:val="ru-RU"/>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Підвищення комфортності проживання мешканців</w:t>
            </w:r>
          </w:p>
        </w:tc>
      </w:tr>
      <w:tr w:rsidR="00932610" w:rsidTr="00932610">
        <w:trPr>
          <w:trHeight w:val="161"/>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14.4. Облаштування (будівництво) нових зупинок громадського транспорту.</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КП «Боратин»,</w:t>
            </w:r>
          </w:p>
          <w:p w:rsidR="00932610" w:rsidRDefault="00932610">
            <w:pPr>
              <w:spacing w:after="0"/>
              <w:jc w:val="center"/>
              <w:rPr>
                <w:rFonts w:ascii="Times New Roman" w:hAnsi="Times New Roman"/>
              </w:rPr>
            </w:pPr>
            <w:r>
              <w:rPr>
                <w:rFonts w:ascii="Times New Roman" w:hAnsi="Times New Roman"/>
              </w:rPr>
              <w:t>Боратинська сільська рада,</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ind w:left="-108" w:right="-112"/>
              <w:jc w:val="center"/>
              <w:rPr>
                <w:rFonts w:ascii="Times New Roman" w:hAnsi="Times New Roman"/>
                <w:lang w:val="ru-RU"/>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Покращення комфортності проживання населення громади</w:t>
            </w:r>
          </w:p>
        </w:tc>
      </w:tr>
      <w:tr w:rsidR="00932610" w:rsidTr="00932610">
        <w:trPr>
          <w:trHeight w:val="161"/>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tabs>
                <w:tab w:val="left" w:pos="12600"/>
              </w:tabs>
              <w:spacing w:after="0"/>
              <w:rPr>
                <w:rFonts w:ascii="Times New Roman" w:hAnsi="Times New Roman"/>
              </w:rPr>
            </w:pPr>
            <w:r>
              <w:rPr>
                <w:rFonts w:ascii="Times New Roman" w:hAnsi="Times New Roman"/>
              </w:rPr>
              <w:t>14.5. Нанесення та поновлення дорожньої розмітки.</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Боратинська сільська рада,</w:t>
            </w:r>
          </w:p>
          <w:p w:rsidR="00932610" w:rsidRDefault="00932610">
            <w:pPr>
              <w:spacing w:after="0"/>
              <w:jc w:val="center"/>
              <w:rPr>
                <w:rFonts w:ascii="Times New Roman" w:hAnsi="Times New Roman"/>
                <w:lang w:val="ru-RU"/>
              </w:rPr>
            </w:pPr>
            <w:r>
              <w:rPr>
                <w:rFonts w:ascii="Times New Roman" w:hAnsi="Times New Roman"/>
              </w:rPr>
              <w:lastRenderedPageBreak/>
              <w:t>особи, що найняті за угодою</w:t>
            </w:r>
          </w:p>
          <w:p w:rsidR="00932610" w:rsidRDefault="00932610">
            <w:pPr>
              <w:spacing w:after="0"/>
              <w:ind w:left="-108" w:right="-112"/>
              <w:jc w:val="center"/>
              <w:rPr>
                <w:rFonts w:ascii="Times New Roman" w:hAnsi="Times New Roman"/>
                <w:lang w:val="ru-RU"/>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lastRenderedPageBreak/>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Дотримання державних </w:t>
            </w:r>
            <w:r>
              <w:rPr>
                <w:rFonts w:ascii="Times New Roman" w:hAnsi="Times New Roman"/>
              </w:rPr>
              <w:lastRenderedPageBreak/>
              <w:t xml:space="preserve">стандартів, норм, </w:t>
            </w:r>
          </w:p>
          <w:p w:rsidR="00932610" w:rsidRDefault="00932610">
            <w:pPr>
              <w:spacing w:after="0"/>
              <w:jc w:val="center"/>
              <w:rPr>
                <w:rFonts w:ascii="Times New Roman" w:hAnsi="Times New Roman"/>
              </w:rPr>
            </w:pPr>
            <w:r>
              <w:rPr>
                <w:rFonts w:ascii="Times New Roman" w:hAnsi="Times New Roman"/>
              </w:rPr>
              <w:t>правил</w:t>
            </w:r>
          </w:p>
        </w:tc>
      </w:tr>
      <w:tr w:rsidR="00932610" w:rsidTr="00932610">
        <w:trPr>
          <w:trHeight w:val="161"/>
        </w:trPr>
        <w:tc>
          <w:tcPr>
            <w:tcW w:w="600"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lastRenderedPageBreak/>
              <w:t>15.</w:t>
            </w:r>
          </w:p>
        </w:tc>
        <w:tc>
          <w:tcPr>
            <w:tcW w:w="1386"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Покращення стану мереж зовнішнього освітлення</w:t>
            </w: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15.1. Реконструкція мереж зовнішнього освітлення.</w:t>
            </w:r>
          </w:p>
          <w:p w:rsidR="00932610" w:rsidRDefault="00932610">
            <w:pPr>
              <w:widowControl w:val="0"/>
              <w:spacing w:after="0"/>
              <w:jc w:val="both"/>
              <w:rPr>
                <w:rFonts w:ascii="Times New Roman" w:hAnsi="Times New Roman"/>
              </w:rPr>
            </w:pPr>
            <w:r>
              <w:rPr>
                <w:rFonts w:ascii="Times New Roman" w:hAnsi="Times New Roman"/>
              </w:rPr>
              <w:t xml:space="preserve">Заміна світильників із лампами розжарювання на сучасні енергозберігаючі, </w:t>
            </w:r>
            <w:r>
              <w:rPr>
                <w:rStyle w:val="af6"/>
                <w:rFonts w:ascii="Times New Roman" w:hAnsi="Times New Roman"/>
                <w:bdr w:val="none" w:sz="0" w:space="0" w:color="auto" w:frame="1"/>
                <w:shd w:val="clear" w:color="auto" w:fill="FFFFFF"/>
              </w:rPr>
              <w:t>заміна старих електропроводів без ізоляції на самонесучий ізольований провід тощо</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Боратинська сільська рада,</w:t>
            </w:r>
          </w:p>
          <w:p w:rsidR="00932610" w:rsidRDefault="00932610">
            <w:pPr>
              <w:spacing w:after="0"/>
              <w:jc w:val="center"/>
              <w:rPr>
                <w:rFonts w:ascii="Times New Roman" w:hAnsi="Times New Roman"/>
              </w:rPr>
            </w:pPr>
            <w:r>
              <w:rPr>
                <w:rFonts w:ascii="Times New Roman" w:hAnsi="Times New Roman"/>
              </w:rPr>
              <w:t>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Покращення безпеки та комфортності руху, зниження аварійності</w:t>
            </w:r>
          </w:p>
        </w:tc>
      </w:tr>
      <w:tr w:rsidR="00932610" w:rsidTr="00932610">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15.2. Будівництво мереж зовнішнього освітлення та їх утримання (у тому числі - оплата електроенергії за освітлення вулиць та прибудинкових територій в темну пору доби).</w:t>
            </w:r>
          </w:p>
          <w:p w:rsidR="00932610" w:rsidRDefault="00932610">
            <w:pPr>
              <w:spacing w:after="0"/>
              <w:jc w:val="both"/>
              <w:rPr>
                <w:rFonts w:ascii="Times New Roman" w:hAnsi="Times New Roman"/>
              </w:rPr>
            </w:pPr>
            <w:r>
              <w:rPr>
                <w:rFonts w:ascii="Times New Roman" w:hAnsi="Times New Roman"/>
              </w:rPr>
              <w:t>Влаштування зовнішнього освітлення в місцях, де воно відсутнє. Перелік місць (вулиць), що потребують освітлення визначається окремим рішенням сільської ради, яке є доповненням до Програми.</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Боратинська сільська рада,</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ind w:left="-108" w:right="-112"/>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 xml:space="preserve">Покращення безпеки та комфортності руху, зниження аварійності </w:t>
            </w:r>
          </w:p>
        </w:tc>
      </w:tr>
      <w:tr w:rsidR="00932610" w:rsidTr="00932610">
        <w:tc>
          <w:tcPr>
            <w:tcW w:w="600"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16.</w:t>
            </w:r>
          </w:p>
        </w:tc>
        <w:tc>
          <w:tcPr>
            <w:tcW w:w="1386" w:type="dxa"/>
            <w:tcBorders>
              <w:top w:val="single" w:sz="4" w:space="0" w:color="auto"/>
              <w:left w:val="single" w:sz="4" w:space="0" w:color="auto"/>
              <w:bottom w:val="single" w:sz="4" w:space="0" w:color="auto"/>
              <w:right w:val="single" w:sz="4" w:space="0" w:color="auto"/>
            </w:tcBorders>
            <w:hideMark/>
          </w:tcPr>
          <w:p w:rsidR="00932610" w:rsidRDefault="00932610">
            <w:pPr>
              <w:widowControl w:val="0"/>
              <w:spacing w:after="0"/>
              <w:jc w:val="both"/>
              <w:rPr>
                <w:rFonts w:ascii="Times New Roman" w:hAnsi="Times New Roman"/>
              </w:rPr>
            </w:pPr>
            <w:r>
              <w:rPr>
                <w:rFonts w:ascii="Times New Roman" w:hAnsi="Times New Roman"/>
                <w:bCs/>
              </w:rPr>
              <w:t>Будівництво, ремонт та реконструкція об’єктів світлофорного господарства на території громади</w:t>
            </w:r>
          </w:p>
        </w:tc>
        <w:tc>
          <w:tcPr>
            <w:tcW w:w="3402" w:type="dxa"/>
            <w:tcBorders>
              <w:top w:val="single" w:sz="4" w:space="0" w:color="auto"/>
              <w:left w:val="single" w:sz="4" w:space="0" w:color="auto"/>
              <w:bottom w:val="single" w:sz="4" w:space="0" w:color="auto"/>
              <w:right w:val="single" w:sz="4" w:space="0" w:color="auto"/>
            </w:tcBorders>
          </w:tcPr>
          <w:p w:rsidR="00932610" w:rsidRDefault="00932610">
            <w:pPr>
              <w:spacing w:after="0"/>
              <w:jc w:val="both"/>
              <w:rPr>
                <w:rFonts w:ascii="Times New Roman" w:hAnsi="Times New Roman"/>
              </w:rPr>
            </w:pPr>
            <w:r>
              <w:rPr>
                <w:rFonts w:ascii="Times New Roman" w:hAnsi="Times New Roman"/>
              </w:rPr>
              <w:t>16.1. Проведення обстежень, експертної оцінки, виготовлення проектної та кошторисної документації, проведення будівельних та ремонтних робіт</w:t>
            </w:r>
          </w:p>
          <w:p w:rsidR="00932610" w:rsidRDefault="00932610">
            <w:pPr>
              <w:spacing w:after="0"/>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Боратинська сільська рада,</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ind w:left="-108" w:right="-112"/>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Зниження аварійності, покращення безпеки та комфортності руху</w:t>
            </w:r>
          </w:p>
        </w:tc>
      </w:tr>
      <w:tr w:rsidR="00932610" w:rsidTr="00932610">
        <w:tc>
          <w:tcPr>
            <w:tcW w:w="600"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17.</w:t>
            </w:r>
          </w:p>
        </w:tc>
        <w:tc>
          <w:tcPr>
            <w:tcW w:w="1386" w:type="dxa"/>
            <w:tcBorders>
              <w:top w:val="single" w:sz="4" w:space="0" w:color="auto"/>
              <w:left w:val="single" w:sz="4" w:space="0" w:color="auto"/>
              <w:bottom w:val="single" w:sz="4" w:space="0" w:color="auto"/>
              <w:right w:val="single" w:sz="4" w:space="0" w:color="auto"/>
            </w:tcBorders>
            <w:hideMark/>
          </w:tcPr>
          <w:p w:rsidR="00932610" w:rsidRDefault="00932610">
            <w:pPr>
              <w:widowControl w:val="0"/>
              <w:spacing w:after="0"/>
              <w:jc w:val="both"/>
              <w:rPr>
                <w:rFonts w:ascii="Times New Roman" w:hAnsi="Times New Roman"/>
              </w:rPr>
            </w:pPr>
            <w:r>
              <w:rPr>
                <w:rFonts w:ascii="Times New Roman" w:hAnsi="Times New Roman"/>
              </w:rPr>
              <w:t>Експлуатація мереж зовнішнього освітлення та світлофорних об’єктів на території громади</w:t>
            </w: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bCs/>
              </w:rPr>
            </w:pPr>
            <w:r>
              <w:rPr>
                <w:rFonts w:ascii="Times New Roman" w:hAnsi="Times New Roman"/>
              </w:rPr>
              <w:t xml:space="preserve">17.1. Заміна ламп зовнішнього освітлення та пускорегулювальної апаратури в світильниках, ремонт (заміна) світильників, розфазування світильників, ремонт кабельних ліній, монтаж муфти з’єднувальної, вимірювання опору ізоляції кабеля, ремонт та заміна запобіжників у </w:t>
            </w:r>
            <w:r>
              <w:rPr>
                <w:rFonts w:ascii="Times New Roman" w:hAnsi="Times New Roman"/>
                <w:highlight w:val="yellow"/>
              </w:rPr>
              <w:t>ШУ, ремонт ШУ</w:t>
            </w:r>
            <w:r>
              <w:rPr>
                <w:rFonts w:ascii="Times New Roman" w:hAnsi="Times New Roman"/>
              </w:rPr>
              <w:t>, зняття показників лічильників, комплексний ТО та інше</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Боратинська сільська рада,</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ind w:left="-108" w:right="-112"/>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Забезпечення належного функціонування</w:t>
            </w:r>
          </w:p>
        </w:tc>
      </w:tr>
      <w:tr w:rsidR="00932610" w:rsidTr="00932610">
        <w:tc>
          <w:tcPr>
            <w:tcW w:w="600"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18.</w:t>
            </w:r>
          </w:p>
        </w:tc>
        <w:tc>
          <w:tcPr>
            <w:tcW w:w="1386" w:type="dxa"/>
            <w:tcBorders>
              <w:top w:val="single" w:sz="4" w:space="0" w:color="auto"/>
              <w:left w:val="single" w:sz="4" w:space="0" w:color="auto"/>
              <w:bottom w:val="single" w:sz="4" w:space="0" w:color="auto"/>
              <w:right w:val="single" w:sz="4" w:space="0" w:color="auto"/>
            </w:tcBorders>
            <w:hideMark/>
          </w:tcPr>
          <w:p w:rsidR="00932610" w:rsidRDefault="00932610">
            <w:pPr>
              <w:widowControl w:val="0"/>
              <w:spacing w:after="0"/>
              <w:jc w:val="both"/>
              <w:rPr>
                <w:rFonts w:ascii="Times New Roman" w:hAnsi="Times New Roman"/>
              </w:rPr>
            </w:pPr>
            <w:r>
              <w:rPr>
                <w:rFonts w:ascii="Times New Roman" w:hAnsi="Times New Roman"/>
              </w:rPr>
              <w:t>Встановлення та обслуговува</w:t>
            </w:r>
            <w:r>
              <w:rPr>
                <w:rFonts w:ascii="Times New Roman" w:hAnsi="Times New Roman"/>
              </w:rPr>
              <w:lastRenderedPageBreak/>
              <w:t>ння дорожніх знаків</w:t>
            </w: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widowControl w:val="0"/>
              <w:spacing w:after="0"/>
              <w:jc w:val="both"/>
              <w:rPr>
                <w:rFonts w:ascii="Times New Roman" w:hAnsi="Times New Roman"/>
              </w:rPr>
            </w:pPr>
            <w:r>
              <w:rPr>
                <w:rFonts w:ascii="Times New Roman" w:hAnsi="Times New Roman"/>
              </w:rPr>
              <w:lastRenderedPageBreak/>
              <w:t xml:space="preserve">18.1. Встановлення дорожніх знаків проводиться у випадку зміни організації дорожнього </w:t>
            </w:r>
            <w:r>
              <w:rPr>
                <w:rFonts w:ascii="Times New Roman" w:hAnsi="Times New Roman"/>
              </w:rPr>
              <w:lastRenderedPageBreak/>
              <w:t>руху на вулично-дорожній мережі та на виконання вимог управління патрульної поліції.</w:t>
            </w:r>
          </w:p>
          <w:p w:rsidR="00932610" w:rsidRDefault="00932610">
            <w:pPr>
              <w:widowControl w:val="0"/>
              <w:spacing w:after="0"/>
              <w:jc w:val="both"/>
              <w:rPr>
                <w:rFonts w:ascii="Times New Roman" w:hAnsi="Times New Roman"/>
              </w:rPr>
            </w:pPr>
            <w:r>
              <w:rPr>
                <w:rFonts w:ascii="Times New Roman" w:hAnsi="Times New Roman"/>
              </w:rPr>
              <w:t>Обслуговування дорожніх знаків включає в себе роботи по заміні дорожніх знаків, які не відповідають вимогам ДСТУ, миття дорожніх знаків, вирівнювання і фарбування стійок дорожніх знаків тощо</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lastRenderedPageBreak/>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 xml:space="preserve">Боратинська сільська </w:t>
            </w:r>
            <w:r>
              <w:rPr>
                <w:rFonts w:ascii="Times New Roman" w:hAnsi="Times New Roman"/>
              </w:rPr>
              <w:lastRenderedPageBreak/>
              <w:t>рада, КП «Боратин»,</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ind w:left="-108" w:right="-112"/>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lastRenderedPageBreak/>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Дотримання вимог, норм, правил</w:t>
            </w:r>
          </w:p>
        </w:tc>
      </w:tr>
      <w:tr w:rsidR="00932610" w:rsidTr="00932610">
        <w:tc>
          <w:tcPr>
            <w:tcW w:w="600"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19.</w:t>
            </w:r>
          </w:p>
        </w:tc>
        <w:tc>
          <w:tcPr>
            <w:tcW w:w="1386"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Покращення стану мереж господарсько-побутової та зливової каналізації</w:t>
            </w: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19.1. Будівництво нової, реконструкція і капітальний та поточний ремонт існуючої мережі.</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Боратинська сільська рада, КП «Боратин», ВКП «Грань»,</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ind w:left="-108" w:right="-112"/>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Належна експлуатація об’єктів та елементів благоустрою</w:t>
            </w:r>
          </w:p>
        </w:tc>
      </w:tr>
      <w:tr w:rsidR="00932610" w:rsidTr="00932610">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19.2. Експлуатація каналізаційних мереж.</w:t>
            </w:r>
          </w:p>
          <w:p w:rsidR="00932610" w:rsidRDefault="00932610">
            <w:pPr>
              <w:spacing w:after="0"/>
              <w:jc w:val="both"/>
              <w:rPr>
                <w:rFonts w:ascii="Times New Roman" w:hAnsi="Times New Roman"/>
              </w:rPr>
            </w:pPr>
            <w:r>
              <w:rPr>
                <w:rFonts w:ascii="Times New Roman" w:hAnsi="Times New Roman"/>
              </w:rPr>
              <w:t>Періодичне очищення оглядових колодязів мережі, промивка труб, заміна люків, решіток водоприймачів, забезпечення належного технічного стану тощо.</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Боратинська сільська рада, КП «Боратин», ВКП «Грань»,</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ind w:left="-108" w:right="-112"/>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Належна експлуатація об’єктів та елементів благоустрою</w:t>
            </w:r>
          </w:p>
        </w:tc>
      </w:tr>
      <w:tr w:rsidR="00932610" w:rsidTr="00932610">
        <w:tc>
          <w:tcPr>
            <w:tcW w:w="600"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w:t>
            </w:r>
          </w:p>
        </w:tc>
        <w:tc>
          <w:tcPr>
            <w:tcW w:w="1386"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Забезпечення громадської безпеки на території громади</w:t>
            </w: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20.1. Розробка проектно – кошторисної документації, технічного завдання на створення системи відеоспостереження в населених пунктах громади</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Боратинська сільська рада,</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jc w:val="center"/>
              <w:rPr>
                <w:rFonts w:ascii="Times New Roman" w:hAnsi="Times New Roman"/>
                <w:lang w:val="ru-RU"/>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color w:val="292B2C"/>
                <w:shd w:val="clear" w:color="auto" w:fill="FFFFFF"/>
              </w:rPr>
            </w:pPr>
            <w:r>
              <w:rPr>
                <w:rFonts w:ascii="Times New Roman" w:hAnsi="Times New Roman"/>
                <w:color w:val="292B2C"/>
                <w:shd w:val="clear" w:color="auto" w:fill="FFFFFF"/>
              </w:rPr>
              <w:t>Безпечні і комфортні умови проживання, особиста та колективна безпека мешканців громади;</w:t>
            </w:r>
          </w:p>
          <w:p w:rsidR="00932610" w:rsidRDefault="00932610">
            <w:pPr>
              <w:shd w:val="clear" w:color="auto" w:fill="FFFFFF"/>
              <w:spacing w:after="0"/>
              <w:jc w:val="center"/>
              <w:rPr>
                <w:rFonts w:ascii="Times New Roman" w:hAnsi="Times New Roman"/>
                <w:color w:val="292B2C"/>
                <w:lang w:val="ru-RU"/>
              </w:rPr>
            </w:pPr>
            <w:r>
              <w:rPr>
                <w:rFonts w:ascii="Times New Roman" w:hAnsi="Times New Roman"/>
                <w:bCs/>
                <w:color w:val="292B2C"/>
                <w:lang w:val="ru-RU"/>
              </w:rPr>
              <w:t>підвищення рівня контролю за дотриманням правил громадського порядку та дорожнього руху, благоустрою, руху громадського транспорту;</w:t>
            </w:r>
          </w:p>
          <w:p w:rsidR="00932610" w:rsidRDefault="00932610">
            <w:pPr>
              <w:shd w:val="clear" w:color="auto" w:fill="FFFFFF"/>
              <w:spacing w:after="0"/>
              <w:jc w:val="center"/>
              <w:rPr>
                <w:rFonts w:ascii="Times New Roman" w:hAnsi="Times New Roman"/>
                <w:bCs/>
                <w:lang w:val="ru-RU"/>
              </w:rPr>
            </w:pPr>
            <w:r>
              <w:rPr>
                <w:rFonts w:ascii="Times New Roman" w:hAnsi="Times New Roman"/>
                <w:bCs/>
                <w:color w:val="292B2C"/>
                <w:lang w:val="ru-RU"/>
              </w:rPr>
              <w:lastRenderedPageBreak/>
              <w:t>ефективна робота служб життє-забезпечення</w:t>
            </w:r>
          </w:p>
        </w:tc>
      </w:tr>
      <w:tr w:rsidR="00932610" w:rsidTr="00932610">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color w:val="000000"/>
              </w:rPr>
            </w:pPr>
            <w:r>
              <w:rPr>
                <w:rFonts w:ascii="Times New Roman" w:hAnsi="Times New Roman"/>
              </w:rPr>
              <w:t>20.2. Створення моніторингового центру: (сервер, монітори, програмне забезпечення для відеоаналітики, інше обладнання та устаткування)</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Боратинська сільська рада,</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bCs/>
                <w:lang w:val="ru-RU"/>
              </w:rPr>
            </w:pPr>
          </w:p>
        </w:tc>
      </w:tr>
      <w:tr w:rsidR="00932610" w:rsidTr="00932610">
        <w:tc>
          <w:tcPr>
            <w:tcW w:w="600"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20.3. Закупівля та встановлення вуличних камер відеоспостереження, іншого супутнього обладанання та матеріалів</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Боратинська сільська рада,</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jc w:val="center"/>
              <w:rPr>
                <w:rFonts w:ascii="Times New Roman" w:hAnsi="Times New Roman"/>
                <w:lang w:val="ru-RU"/>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bCs/>
                <w:lang w:val="ru-RU"/>
              </w:rPr>
            </w:pPr>
          </w:p>
        </w:tc>
      </w:tr>
      <w:tr w:rsidR="00932610" w:rsidTr="00932610">
        <w:trPr>
          <w:trHeight w:val="2586"/>
        </w:trPr>
        <w:tc>
          <w:tcPr>
            <w:tcW w:w="600"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21.</w:t>
            </w:r>
          </w:p>
        </w:tc>
        <w:tc>
          <w:tcPr>
            <w:tcW w:w="1386" w:type="dxa"/>
            <w:vMerge w:val="restart"/>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Інші видатки</w:t>
            </w: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21.1. Придбання спецтехніки, спецавтотранспорту, механізмів для збору, перевезення, перероблення твердих побутових відходів, санітарного прибирання територій та зимового утримання доріг</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Боратинська сільська рада, КП «Боратин», ВКП «Грань»,</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ind w:left="-108" w:right="-112"/>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Належна експлуатація об’єктів та елементів благоустрою, дотримання санітарних норм</w:t>
            </w:r>
          </w:p>
        </w:tc>
      </w:tr>
      <w:tr w:rsidR="00932610" w:rsidTr="00932610">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21.2. Оренда землі, оренда нерухомого майна для комунальних потреб громади</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Боратинська сільська рада, ВКП «Грань»,</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ind w:left="-108" w:right="-112"/>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Забезпечення функціонування об’єктів благоустрою, дотримання санітарних норм, правил</w:t>
            </w:r>
          </w:p>
        </w:tc>
      </w:tr>
      <w:tr w:rsidR="00932610" w:rsidTr="00932610">
        <w:tc>
          <w:tcPr>
            <w:tcW w:w="600"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932610" w:rsidRDefault="00932610">
            <w:pPr>
              <w:spacing w:after="0" w:line="256" w:lineRule="auto"/>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both"/>
              <w:rPr>
                <w:rFonts w:ascii="Times New Roman" w:hAnsi="Times New Roman"/>
              </w:rPr>
            </w:pPr>
            <w:r>
              <w:rPr>
                <w:rFonts w:ascii="Times New Roman" w:hAnsi="Times New Roman"/>
              </w:rPr>
              <w:t>21.3. Придбання багаторічних насаджень (дерев, кущів тощо)</w:t>
            </w: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2024</w:t>
            </w:r>
          </w:p>
          <w:p w:rsidR="00932610" w:rsidRDefault="00932610">
            <w:pPr>
              <w:spacing w:after="0"/>
              <w:jc w:val="center"/>
              <w:rPr>
                <w:rFonts w:ascii="Times New Roman" w:hAnsi="Times New Roman"/>
              </w:rPr>
            </w:pPr>
            <w:r>
              <w:rPr>
                <w:rFonts w:ascii="Times New Roman" w:hAnsi="Times New Roman"/>
              </w:rPr>
              <w:t>2025</w:t>
            </w:r>
          </w:p>
          <w:p w:rsidR="00932610" w:rsidRDefault="00932610">
            <w:pPr>
              <w:spacing w:after="0"/>
              <w:jc w:val="center"/>
              <w:rPr>
                <w:rFonts w:ascii="Times New Roman" w:hAnsi="Times New Roman"/>
              </w:rPr>
            </w:pPr>
            <w:r>
              <w:rPr>
                <w:rFonts w:ascii="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tcPr>
          <w:p w:rsidR="00932610" w:rsidRDefault="00932610">
            <w:pPr>
              <w:spacing w:after="0"/>
              <w:jc w:val="center"/>
              <w:rPr>
                <w:rFonts w:ascii="Times New Roman" w:hAnsi="Times New Roman"/>
              </w:rPr>
            </w:pPr>
            <w:r>
              <w:rPr>
                <w:rFonts w:ascii="Times New Roman" w:hAnsi="Times New Roman"/>
              </w:rPr>
              <w:t>Боратинська сільська рада, ВКП «Грань»,</w:t>
            </w:r>
          </w:p>
          <w:p w:rsidR="00932610" w:rsidRDefault="00932610">
            <w:pPr>
              <w:spacing w:after="0"/>
              <w:jc w:val="center"/>
              <w:rPr>
                <w:rFonts w:ascii="Times New Roman" w:hAnsi="Times New Roman"/>
                <w:lang w:val="ru-RU"/>
              </w:rPr>
            </w:pPr>
            <w:r>
              <w:rPr>
                <w:rFonts w:ascii="Times New Roman" w:hAnsi="Times New Roman"/>
              </w:rPr>
              <w:t>особи, що найняті за угодою</w:t>
            </w:r>
          </w:p>
          <w:p w:rsidR="00932610" w:rsidRDefault="00932610">
            <w:pPr>
              <w:spacing w:after="0"/>
              <w:ind w:left="-108" w:right="-112"/>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32610" w:rsidRDefault="00932610">
            <w:pPr>
              <w:spacing w:after="0"/>
              <w:rPr>
                <w:rFonts w:ascii="Times New Roman" w:hAnsi="Times New Roman"/>
              </w:rPr>
            </w:pPr>
            <w:r>
              <w:rPr>
                <w:rFonts w:ascii="Times New Roman" w:hAnsi="Times New Roman"/>
              </w:rPr>
              <w:t>Бюджет сільської ради</w:t>
            </w:r>
          </w:p>
        </w:tc>
        <w:tc>
          <w:tcPr>
            <w:tcW w:w="1843" w:type="dxa"/>
            <w:tcBorders>
              <w:top w:val="single" w:sz="4" w:space="0" w:color="auto"/>
              <w:left w:val="single" w:sz="4" w:space="0" w:color="auto"/>
              <w:bottom w:val="single" w:sz="4" w:space="0" w:color="auto"/>
              <w:right w:val="single" w:sz="4" w:space="0" w:color="auto"/>
            </w:tcBorders>
            <w:hideMark/>
          </w:tcPr>
          <w:p w:rsidR="00932610" w:rsidRDefault="00932610">
            <w:pPr>
              <w:spacing w:after="0"/>
              <w:jc w:val="center"/>
              <w:rPr>
                <w:rFonts w:ascii="Times New Roman" w:hAnsi="Times New Roman"/>
              </w:rPr>
            </w:pPr>
            <w:r>
              <w:rPr>
                <w:rFonts w:ascii="Times New Roman" w:hAnsi="Times New Roman"/>
              </w:rPr>
              <w:t>Дотримання санітарних норм, правил</w:t>
            </w:r>
          </w:p>
        </w:tc>
      </w:tr>
    </w:tbl>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bCs/>
          <w:color w:val="000000"/>
          <w:lang w:eastAsia="ru-RU"/>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lang w:eastAsia="uk-UA"/>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932610">
      <w:pPr>
        <w:rPr>
          <w:rFonts w:cs="Calibri"/>
        </w:rPr>
      </w:pPr>
    </w:p>
    <w:p w:rsidR="00932610" w:rsidRDefault="00932610" w:rsidP="00932610"/>
    <w:p w:rsidR="00932610" w:rsidRDefault="00932610"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932610" w:rsidRDefault="00932610"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eastAsia="uk-UA" w:bidi="en-US"/>
        </w:rPr>
      </w:pPr>
      <w:r>
        <w:rPr>
          <w:rFonts w:ascii="Times New Roman" w:hAnsi="Times New Roman"/>
          <w:b/>
          <w:sz w:val="24"/>
          <w:szCs w:val="24"/>
          <w:lang w:val="ru-RU" w:bidi="en-US"/>
        </w:rPr>
        <w:lastRenderedPageBreak/>
        <w:t xml:space="preserve">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bidi="en-US"/>
        </w:rPr>
      </w:pPr>
      <w:r>
        <w:rPr>
          <w:rFonts w:ascii="Times New Roman" w:hAnsi="Times New Roman"/>
          <w:b/>
          <w:sz w:val="24"/>
          <w:szCs w:val="24"/>
          <w:lang w:val="ru-RU" w:bidi="en-US"/>
        </w:rPr>
        <w:t xml:space="preserve">                                                                       </w:t>
      </w:r>
      <w:r>
        <w:rPr>
          <w:rFonts w:ascii="Times New Roman" w:hAnsi="Times New Roman"/>
          <w:b/>
          <w:noProof/>
          <w:sz w:val="24"/>
          <w:szCs w:val="24"/>
          <w:lang w:eastAsia="uk-UA"/>
        </w:rPr>
        <w:drawing>
          <wp:inline distT="0" distB="0" distL="0" distR="0">
            <wp:extent cx="476250" cy="62865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b/>
          <w:sz w:val="24"/>
          <w:szCs w:val="24"/>
          <w:lang w:val="ru-RU" w:bidi="en-US"/>
        </w:rPr>
        <w:t xml:space="preserve">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ru-RU" w:bidi="en-US"/>
        </w:rPr>
      </w:pPr>
    </w:p>
    <w:p w:rsidR="00D86E43" w:rsidRDefault="00D86E43" w:rsidP="00D86E43">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БОРАТИНСЬКА СІЛЬСЬКА РАДА</w:t>
      </w:r>
    </w:p>
    <w:p w:rsidR="00D86E43" w:rsidRDefault="00D86E43" w:rsidP="00D86E43">
      <w:pPr>
        <w:spacing w:after="0" w:line="240" w:lineRule="auto"/>
        <w:jc w:val="center"/>
        <w:rPr>
          <w:rFonts w:ascii="Times New Roman" w:hAnsi="Times New Roman" w:cs="Calibri"/>
          <w:b/>
          <w:sz w:val="24"/>
          <w:szCs w:val="24"/>
          <w:lang w:eastAsia="ru-RU"/>
        </w:rPr>
      </w:pPr>
      <w:r>
        <w:rPr>
          <w:rFonts w:ascii="Times New Roman" w:hAnsi="Times New Roman"/>
          <w:b/>
          <w:sz w:val="24"/>
          <w:szCs w:val="24"/>
          <w:lang w:eastAsia="ru-RU"/>
        </w:rPr>
        <w:t>ЛУЦЬКОГО РАЙОНУ ВОЛИНСЬКОЇ    ОБЛАСТІ</w:t>
      </w:r>
    </w:p>
    <w:p w:rsidR="00D86E43" w:rsidRDefault="00D86E43" w:rsidP="00D86E43">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Восьмого скликання</w:t>
      </w:r>
      <w:r>
        <w:rPr>
          <w:rFonts w:ascii="Times New Roman" w:hAnsi="Times New Roman"/>
          <w:sz w:val="24"/>
          <w:szCs w:val="24"/>
          <w:lang w:eastAsia="ru-RU"/>
        </w:rPr>
        <w:t xml:space="preserve"> </w:t>
      </w:r>
    </w:p>
    <w:p w:rsidR="00D86E43" w:rsidRDefault="00D86E43" w:rsidP="00D86E43">
      <w:pPr>
        <w:spacing w:after="0" w:line="240" w:lineRule="auto"/>
        <w:jc w:val="center"/>
        <w:rPr>
          <w:rFonts w:ascii="Times New Roman" w:hAnsi="Times New Roman"/>
          <w:b/>
          <w:sz w:val="24"/>
          <w:szCs w:val="24"/>
          <w:lang w:eastAsia="ru-RU"/>
        </w:rPr>
      </w:pPr>
    </w:p>
    <w:p w:rsidR="00D86E43" w:rsidRDefault="00D86E43" w:rsidP="00D86E43">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Р І Ш Е Н Н Я</w:t>
      </w:r>
    </w:p>
    <w:p w:rsidR="00D86E43" w:rsidRDefault="00D86E43" w:rsidP="00D86E43">
      <w:pPr>
        <w:spacing w:after="0" w:line="240" w:lineRule="auto"/>
        <w:rPr>
          <w:rFonts w:ascii="Times New Roman" w:hAnsi="Times New Roman"/>
          <w:sz w:val="24"/>
          <w:szCs w:val="24"/>
          <w:lang w:eastAsia="ru-RU"/>
        </w:rPr>
      </w:pPr>
    </w:p>
    <w:p w:rsidR="00D86E43" w:rsidRDefault="00D86E43" w:rsidP="00D86E43">
      <w:pPr>
        <w:spacing w:after="0" w:line="240" w:lineRule="auto"/>
        <w:rPr>
          <w:rFonts w:ascii="Times New Roman" w:hAnsi="Times New Roman"/>
          <w:sz w:val="24"/>
          <w:szCs w:val="24"/>
          <w:lang w:eastAsia="ru-RU"/>
        </w:rPr>
      </w:pPr>
    </w:p>
    <w:p w:rsidR="00D86E43" w:rsidRDefault="00D86E43" w:rsidP="00D86E43">
      <w:pPr>
        <w:spacing w:after="0" w:line="240" w:lineRule="auto"/>
        <w:rPr>
          <w:rFonts w:ascii="Times New Roman" w:hAnsi="Times New Roman"/>
          <w:b/>
          <w:sz w:val="24"/>
          <w:szCs w:val="24"/>
          <w:lang w:eastAsia="ru-RU"/>
        </w:rPr>
      </w:pPr>
      <w:r>
        <w:rPr>
          <w:rFonts w:ascii="Times New Roman" w:hAnsi="Times New Roman"/>
          <w:sz w:val="24"/>
          <w:szCs w:val="24"/>
          <w:lang w:eastAsia="ru-RU"/>
        </w:rPr>
        <w:t xml:space="preserve">  22  грудня 2023 року №  20/16                                                                                                     </w:t>
      </w:r>
    </w:p>
    <w:p w:rsidR="00D86E43" w:rsidRDefault="00D86E43" w:rsidP="00D86E43">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с. Боратин</w:t>
      </w:r>
    </w:p>
    <w:p w:rsidR="00D86E43" w:rsidRDefault="00D86E43" w:rsidP="00D86E43">
      <w:pPr>
        <w:spacing w:after="0"/>
        <w:ind w:right="4110"/>
        <w:jc w:val="both"/>
        <w:rPr>
          <w:rFonts w:ascii="Times New Roman" w:hAnsi="Times New Roman"/>
          <w:sz w:val="28"/>
          <w:szCs w:val="28"/>
        </w:rPr>
      </w:pPr>
    </w:p>
    <w:p w:rsidR="00D86E43" w:rsidRDefault="00D86E43" w:rsidP="00D86E43">
      <w:pPr>
        <w:spacing w:after="0"/>
        <w:rPr>
          <w:rFonts w:ascii="Times New Roman" w:eastAsia="Times New Roman" w:hAnsi="Times New Roman"/>
          <w:b/>
          <w:sz w:val="24"/>
          <w:szCs w:val="28"/>
          <w:lang w:eastAsia="uk-UA"/>
        </w:rPr>
      </w:pPr>
      <w:r>
        <w:rPr>
          <w:rFonts w:ascii="Times New Roman" w:hAnsi="Times New Roman"/>
          <w:b/>
          <w:sz w:val="24"/>
          <w:szCs w:val="28"/>
        </w:rPr>
        <w:t xml:space="preserve">Про </w:t>
      </w:r>
      <w:bookmarkStart w:id="8" w:name="_Hlk72141645"/>
      <w:r>
        <w:rPr>
          <w:rFonts w:ascii="Times New Roman" w:hAnsi="Times New Roman"/>
          <w:b/>
          <w:sz w:val="24"/>
          <w:szCs w:val="28"/>
        </w:rPr>
        <w:t xml:space="preserve">Програму економічного та соціального розвитку </w:t>
      </w:r>
    </w:p>
    <w:p w:rsidR="00D86E43" w:rsidRDefault="00D86E43" w:rsidP="00D86E43">
      <w:pPr>
        <w:spacing w:after="0"/>
        <w:rPr>
          <w:rFonts w:ascii="Times New Roman" w:hAnsi="Times New Roman"/>
          <w:b/>
          <w:sz w:val="24"/>
          <w:szCs w:val="28"/>
        </w:rPr>
      </w:pPr>
      <w:r>
        <w:rPr>
          <w:rFonts w:ascii="Times New Roman" w:hAnsi="Times New Roman"/>
          <w:b/>
          <w:sz w:val="24"/>
          <w:szCs w:val="28"/>
        </w:rPr>
        <w:t>Боратинської сільської ради на 2024-2026 роки</w:t>
      </w:r>
    </w:p>
    <w:bookmarkEnd w:id="8"/>
    <w:p w:rsidR="00D86E43" w:rsidRDefault="00D86E43" w:rsidP="00D86E43">
      <w:pPr>
        <w:spacing w:after="0"/>
        <w:ind w:firstLine="851"/>
        <w:jc w:val="both"/>
        <w:rPr>
          <w:rFonts w:ascii="Times New Roman" w:hAnsi="Times New Roman"/>
          <w:sz w:val="28"/>
          <w:szCs w:val="28"/>
        </w:rPr>
      </w:pPr>
    </w:p>
    <w:p w:rsidR="00D86E43" w:rsidRDefault="00D86E43" w:rsidP="00D86E43">
      <w:pPr>
        <w:shd w:val="clear" w:color="auto" w:fill="FFFFFF"/>
        <w:spacing w:after="0"/>
        <w:ind w:firstLine="851"/>
        <w:jc w:val="both"/>
        <w:textAlignment w:val="baseline"/>
        <w:outlineLvl w:val="2"/>
        <w:rPr>
          <w:rFonts w:ascii="Times New Roman" w:hAnsi="Times New Roman"/>
          <w:sz w:val="24"/>
          <w:szCs w:val="24"/>
        </w:rPr>
      </w:pPr>
      <w:r>
        <w:rPr>
          <w:rFonts w:ascii="Times New Roman" w:hAnsi="Times New Roman"/>
          <w:sz w:val="24"/>
          <w:szCs w:val="24"/>
        </w:rPr>
        <w:t xml:space="preserve">Відповідно до пункту 22 статті 26 Закону України «Про місцеве самоврядування в Україні», ЗУ «Про державне прогнозування та розроблення програм економічного і соціального розвитку України» та </w:t>
      </w:r>
      <w:r>
        <w:rPr>
          <w:rFonts w:ascii="Times New Roman" w:hAnsi="Times New Roman"/>
          <w:sz w:val="24"/>
          <w:szCs w:val="28"/>
        </w:rPr>
        <w:t xml:space="preserve">Регламенту Боратинської сільської ради, сільська рада </w:t>
      </w:r>
    </w:p>
    <w:p w:rsidR="00D86E43" w:rsidRDefault="00D86E43" w:rsidP="00D86E43">
      <w:pPr>
        <w:shd w:val="clear" w:color="auto" w:fill="FFFFFF"/>
        <w:spacing w:after="0"/>
        <w:ind w:firstLine="851"/>
        <w:jc w:val="both"/>
        <w:textAlignment w:val="baseline"/>
        <w:outlineLvl w:val="2"/>
        <w:rPr>
          <w:rFonts w:ascii="Times New Roman" w:hAnsi="Times New Roman"/>
          <w:b/>
          <w:sz w:val="24"/>
          <w:szCs w:val="28"/>
        </w:rPr>
      </w:pPr>
    </w:p>
    <w:p w:rsidR="00D86E43" w:rsidRDefault="00D86E43" w:rsidP="00D86E43">
      <w:pPr>
        <w:shd w:val="clear" w:color="auto" w:fill="FFFFFF"/>
        <w:spacing w:after="0"/>
        <w:ind w:firstLine="851"/>
        <w:jc w:val="center"/>
        <w:textAlignment w:val="baseline"/>
        <w:outlineLvl w:val="2"/>
        <w:rPr>
          <w:rFonts w:ascii="Times New Roman" w:hAnsi="Times New Roman"/>
          <w:b/>
          <w:sz w:val="24"/>
          <w:szCs w:val="28"/>
        </w:rPr>
      </w:pPr>
      <w:r>
        <w:rPr>
          <w:rFonts w:ascii="Times New Roman" w:hAnsi="Times New Roman"/>
          <w:b/>
          <w:sz w:val="24"/>
          <w:szCs w:val="28"/>
        </w:rPr>
        <w:t>В И Р І Ш И Л А :</w:t>
      </w:r>
    </w:p>
    <w:p w:rsidR="00D86E43" w:rsidRDefault="00D86E43" w:rsidP="00D86E43">
      <w:pPr>
        <w:shd w:val="clear" w:color="auto" w:fill="FFFFFF"/>
        <w:spacing w:after="0"/>
        <w:ind w:firstLine="851"/>
        <w:jc w:val="both"/>
        <w:textAlignment w:val="baseline"/>
        <w:outlineLvl w:val="2"/>
        <w:rPr>
          <w:rFonts w:ascii="Times New Roman" w:hAnsi="Times New Roman"/>
          <w:b/>
          <w:sz w:val="24"/>
          <w:szCs w:val="28"/>
        </w:rPr>
      </w:pPr>
    </w:p>
    <w:p w:rsidR="00D86E43" w:rsidRDefault="00D86E43" w:rsidP="00031A08">
      <w:pPr>
        <w:pStyle w:val="a5"/>
        <w:numPr>
          <w:ilvl w:val="0"/>
          <w:numId w:val="1"/>
        </w:numPr>
        <w:tabs>
          <w:tab w:val="left" w:pos="993"/>
        </w:tabs>
        <w:spacing w:line="276" w:lineRule="auto"/>
        <w:ind w:left="0" w:firstLine="709"/>
        <w:jc w:val="both"/>
        <w:rPr>
          <w:szCs w:val="28"/>
          <w:lang w:eastAsia="ru-RU"/>
        </w:rPr>
      </w:pPr>
      <w:r>
        <w:rPr>
          <w:szCs w:val="28"/>
          <w:lang w:eastAsia="ru-RU"/>
        </w:rPr>
        <w:t>Програму економічного та соціального розвитку Боратинської сільської ради на 2024-2026 роки затвердити (далі – Програма, додається).</w:t>
      </w:r>
    </w:p>
    <w:p w:rsidR="00D86E43" w:rsidRDefault="00D86E43" w:rsidP="00031A08">
      <w:pPr>
        <w:pStyle w:val="a5"/>
        <w:numPr>
          <w:ilvl w:val="0"/>
          <w:numId w:val="1"/>
        </w:numPr>
        <w:tabs>
          <w:tab w:val="left" w:pos="993"/>
        </w:tabs>
        <w:spacing w:line="276" w:lineRule="auto"/>
        <w:ind w:left="0" w:firstLine="709"/>
        <w:jc w:val="both"/>
        <w:rPr>
          <w:lang w:eastAsia="ru-RU"/>
        </w:rPr>
      </w:pPr>
      <w:r>
        <w:rPr>
          <w:szCs w:val="28"/>
          <w:lang w:eastAsia="ru-RU"/>
        </w:rPr>
        <w:t xml:space="preserve">Постійним комісіям сільської ради </w:t>
      </w:r>
      <w:r>
        <w:rPr>
          <w:lang w:eastAsia="ru-RU"/>
        </w:rPr>
        <w:t>з питань комунальної власності, житлово-комунального господарства, благоустрою, енергозбереження та будівництва, з гуманітарних питань, з питань фінансів, бюджету, планування соціально-економічного розвитку, інвестицій розглядати хід реалізації Програми та вносити відповідні пропозиції на розгляд сільської ради.</w:t>
      </w:r>
    </w:p>
    <w:p w:rsidR="00D86E43" w:rsidRDefault="00D86E43" w:rsidP="00D86E43">
      <w:pPr>
        <w:pStyle w:val="a5"/>
        <w:tabs>
          <w:tab w:val="left" w:pos="993"/>
        </w:tabs>
        <w:ind w:firstLine="709"/>
        <w:jc w:val="both"/>
        <w:rPr>
          <w:lang w:eastAsia="ru-RU"/>
        </w:rPr>
      </w:pPr>
      <w:r>
        <w:rPr>
          <w:lang w:eastAsia="ru-RU"/>
        </w:rPr>
        <w:t>3. Контроль за виконанням цього рішення покласти на постійну комісію з питань фінансів, бюджету, планування соціально-економічного розвитку, інвестицій.</w:t>
      </w:r>
    </w:p>
    <w:p w:rsidR="00D86E43" w:rsidRDefault="00D86E43" w:rsidP="00D86E43">
      <w:pPr>
        <w:pStyle w:val="a5"/>
        <w:tabs>
          <w:tab w:val="left" w:pos="993"/>
        </w:tabs>
        <w:ind w:firstLine="709"/>
        <w:jc w:val="both"/>
        <w:rPr>
          <w:lang w:eastAsia="ru-RU"/>
        </w:rPr>
      </w:pPr>
    </w:p>
    <w:p w:rsidR="00D86E43" w:rsidRDefault="00D86E43" w:rsidP="00D86E43">
      <w:pPr>
        <w:pStyle w:val="a5"/>
        <w:tabs>
          <w:tab w:val="left" w:pos="993"/>
        </w:tabs>
        <w:ind w:firstLine="709"/>
        <w:jc w:val="both"/>
        <w:rPr>
          <w:lang w:eastAsia="ru-RU"/>
        </w:rPr>
      </w:pPr>
    </w:p>
    <w:p w:rsidR="00D86E43" w:rsidRDefault="00D86E43" w:rsidP="00D86E43">
      <w:pPr>
        <w:pStyle w:val="a5"/>
        <w:tabs>
          <w:tab w:val="left" w:pos="993"/>
        </w:tabs>
        <w:ind w:firstLine="709"/>
        <w:jc w:val="both"/>
        <w:rPr>
          <w:lang w:eastAsia="ru-RU"/>
        </w:rPr>
      </w:pPr>
    </w:p>
    <w:p w:rsidR="00D86E43" w:rsidRDefault="00D86E43" w:rsidP="00D86E43">
      <w:pPr>
        <w:pStyle w:val="a5"/>
        <w:tabs>
          <w:tab w:val="left" w:pos="993"/>
        </w:tabs>
        <w:ind w:firstLine="709"/>
        <w:jc w:val="both"/>
        <w:rPr>
          <w:szCs w:val="28"/>
          <w:lang w:eastAsia="ru-RU"/>
        </w:rPr>
      </w:pPr>
    </w:p>
    <w:p w:rsidR="00D86E43" w:rsidRDefault="00D86E43" w:rsidP="00D86E43">
      <w:pPr>
        <w:spacing w:after="0"/>
        <w:jc w:val="both"/>
        <w:rPr>
          <w:rFonts w:cs="Calibri"/>
          <w:b/>
          <w:sz w:val="24"/>
          <w:szCs w:val="28"/>
          <w:lang w:eastAsia="uk-UA"/>
        </w:rPr>
      </w:pPr>
      <w:r>
        <w:rPr>
          <w:rFonts w:ascii="Times New Roman" w:hAnsi="Times New Roman"/>
          <w:sz w:val="24"/>
          <w:szCs w:val="28"/>
        </w:rPr>
        <w:t>Боратинський сільський голова</w:t>
      </w:r>
      <w:r>
        <w:rPr>
          <w:rFonts w:ascii="Times New Roman" w:hAnsi="Times New Roman"/>
          <w:b/>
          <w:sz w:val="24"/>
          <w:szCs w:val="28"/>
        </w:rPr>
        <w:t xml:space="preserve">                      </w:t>
      </w:r>
      <w:r>
        <w:rPr>
          <w:rFonts w:ascii="Times New Roman" w:hAnsi="Times New Roman"/>
          <w:b/>
          <w:sz w:val="24"/>
          <w:szCs w:val="28"/>
        </w:rPr>
        <w:tab/>
      </w:r>
      <w:r>
        <w:rPr>
          <w:rFonts w:ascii="Times New Roman" w:hAnsi="Times New Roman"/>
          <w:b/>
          <w:sz w:val="24"/>
          <w:szCs w:val="28"/>
        </w:rPr>
        <w:tab/>
        <w:t xml:space="preserve">            </w:t>
      </w:r>
      <w:r>
        <w:rPr>
          <w:rFonts w:ascii="Times New Roman" w:hAnsi="Times New Roman"/>
          <w:b/>
          <w:sz w:val="24"/>
          <w:szCs w:val="28"/>
        </w:rPr>
        <w:tab/>
        <w:t>Сергій ЯРУЧИК</w:t>
      </w:r>
    </w:p>
    <w:p w:rsidR="00D86E43" w:rsidRDefault="00D86E43" w:rsidP="00D86E43">
      <w:pPr>
        <w:spacing w:after="0"/>
      </w:pPr>
    </w:p>
    <w:p w:rsidR="00D86E43" w:rsidRDefault="00D86E43" w:rsidP="00D86E43">
      <w:pPr>
        <w:spacing w:after="160" w:line="252" w:lineRule="auto"/>
        <w:rPr>
          <w:rFonts w:asciiTheme="minorHAnsi" w:hAnsiTheme="minorHAnsi"/>
        </w:rPr>
      </w:pPr>
      <w:r>
        <w:rPr>
          <w:rFonts w:ascii="Times New Roman" w:hAnsi="Times New Roman"/>
        </w:rPr>
        <w:t>Ольга Цуз</w:t>
      </w:r>
    </w:p>
    <w:p w:rsidR="00D86E43" w:rsidRDefault="00D86E43" w:rsidP="00D86E43">
      <w:pPr>
        <w:spacing w:after="160" w:line="252" w:lineRule="auto"/>
        <w:rPr>
          <w:rFonts w:asciiTheme="minorHAnsi" w:hAnsiTheme="minorHAnsi"/>
        </w:rPr>
      </w:pPr>
    </w:p>
    <w:p w:rsidR="00D86E43" w:rsidRDefault="00D86E43" w:rsidP="00D86E43">
      <w:pPr>
        <w:spacing w:after="0" w:line="240" w:lineRule="auto"/>
        <w:ind w:left="6237"/>
        <w:rPr>
          <w:rFonts w:ascii="Times New Roman" w:hAnsi="Times New Roman"/>
          <w:sz w:val="24"/>
          <w:szCs w:val="24"/>
          <w:lang w:eastAsia="ru-RU"/>
        </w:rPr>
      </w:pPr>
    </w:p>
    <w:p w:rsidR="00D86E43" w:rsidRDefault="00D86E43" w:rsidP="00D86E43">
      <w:pPr>
        <w:spacing w:after="0" w:line="240" w:lineRule="auto"/>
        <w:ind w:left="6237"/>
        <w:rPr>
          <w:rFonts w:ascii="Times New Roman" w:hAnsi="Times New Roman"/>
          <w:sz w:val="24"/>
          <w:szCs w:val="24"/>
          <w:lang w:eastAsia="ru-RU"/>
        </w:rPr>
      </w:pPr>
    </w:p>
    <w:p w:rsidR="00D86E43" w:rsidRDefault="00D86E43" w:rsidP="00D86E43">
      <w:pPr>
        <w:spacing w:after="0" w:line="240" w:lineRule="auto"/>
        <w:ind w:left="6237"/>
        <w:rPr>
          <w:rFonts w:ascii="Times New Roman" w:hAnsi="Times New Roman"/>
          <w:sz w:val="24"/>
          <w:szCs w:val="24"/>
          <w:lang w:eastAsia="ru-RU"/>
        </w:rPr>
      </w:pPr>
    </w:p>
    <w:p w:rsidR="00D86E43" w:rsidRDefault="00D86E43" w:rsidP="00D86E43">
      <w:pPr>
        <w:spacing w:after="0" w:line="240" w:lineRule="auto"/>
        <w:ind w:left="6237"/>
        <w:rPr>
          <w:rFonts w:ascii="Times New Roman" w:hAnsi="Times New Roman"/>
          <w:sz w:val="24"/>
          <w:szCs w:val="24"/>
          <w:lang w:eastAsia="ru-RU"/>
        </w:rPr>
      </w:pPr>
    </w:p>
    <w:p w:rsidR="00D86E43" w:rsidRDefault="00D86E43" w:rsidP="00D86E43">
      <w:pPr>
        <w:spacing w:after="0" w:line="240" w:lineRule="auto"/>
        <w:ind w:left="6237"/>
        <w:rPr>
          <w:rFonts w:ascii="Times New Roman" w:hAnsi="Times New Roman"/>
          <w:sz w:val="24"/>
          <w:szCs w:val="24"/>
          <w:lang w:eastAsia="ru-RU"/>
        </w:rPr>
      </w:pPr>
    </w:p>
    <w:p w:rsidR="00D86E43" w:rsidRDefault="00D86E43" w:rsidP="00D86E43">
      <w:pPr>
        <w:spacing w:after="0" w:line="240" w:lineRule="auto"/>
        <w:ind w:left="6237"/>
        <w:rPr>
          <w:rFonts w:ascii="Times New Roman" w:hAnsi="Times New Roman"/>
          <w:sz w:val="24"/>
          <w:szCs w:val="24"/>
          <w:lang w:eastAsia="ru-RU"/>
        </w:rPr>
      </w:pPr>
    </w:p>
    <w:p w:rsidR="00D86E43" w:rsidRDefault="00D86E43" w:rsidP="00D86E43">
      <w:pPr>
        <w:spacing w:after="0" w:line="240" w:lineRule="auto"/>
        <w:ind w:left="6237"/>
        <w:rPr>
          <w:rFonts w:ascii="Times New Roman" w:hAnsi="Times New Roman"/>
          <w:sz w:val="24"/>
          <w:szCs w:val="24"/>
          <w:lang w:eastAsia="ru-RU"/>
        </w:rPr>
      </w:pPr>
    </w:p>
    <w:p w:rsidR="0044516E" w:rsidRDefault="0044516E" w:rsidP="005C3293">
      <w:pPr>
        <w:spacing w:after="0" w:line="240" w:lineRule="auto"/>
        <w:ind w:left="6237"/>
        <w:rPr>
          <w:rFonts w:ascii="Times New Roman" w:eastAsia="Times New Roman" w:hAnsi="Times New Roman"/>
          <w:sz w:val="24"/>
          <w:szCs w:val="24"/>
          <w:lang w:eastAsia="ru-RU"/>
        </w:rPr>
      </w:pPr>
    </w:p>
    <w:p w:rsidR="0044516E" w:rsidRDefault="0044516E" w:rsidP="005C3293">
      <w:pPr>
        <w:spacing w:after="0" w:line="240" w:lineRule="auto"/>
        <w:ind w:left="6237"/>
        <w:rPr>
          <w:rFonts w:ascii="Times New Roman" w:eastAsia="Times New Roman" w:hAnsi="Times New Roman"/>
          <w:sz w:val="24"/>
          <w:szCs w:val="24"/>
          <w:lang w:eastAsia="ru-RU"/>
        </w:rPr>
      </w:pPr>
    </w:p>
    <w:p w:rsidR="005C3293" w:rsidRDefault="005C3293" w:rsidP="005C3293">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Боратинської сільської ради </w:t>
      </w:r>
    </w:p>
    <w:p w:rsidR="005C3293" w:rsidRDefault="005C3293" w:rsidP="005C3293">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від «22» грудня 2023 року </w:t>
      </w:r>
    </w:p>
    <w:p w:rsidR="005C3293" w:rsidRDefault="005C3293" w:rsidP="005C3293">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 20/16</w:t>
      </w:r>
    </w:p>
    <w:p w:rsidR="005C3293" w:rsidRDefault="005C3293" w:rsidP="005C3293">
      <w:pPr>
        <w:spacing w:after="0" w:line="240" w:lineRule="auto"/>
        <w:ind w:firstLine="720"/>
        <w:rPr>
          <w:rFonts w:ascii="Times New Roman" w:eastAsia="Times New Roman" w:hAnsi="Times New Roman"/>
          <w:sz w:val="24"/>
          <w:szCs w:val="24"/>
          <w:lang w:eastAsia="ru-RU"/>
        </w:rPr>
      </w:pPr>
    </w:p>
    <w:p w:rsidR="005C3293" w:rsidRDefault="005C3293" w:rsidP="005C3293">
      <w:pPr>
        <w:shd w:val="clear" w:color="auto" w:fill="FFFFFF"/>
        <w:spacing w:after="0"/>
        <w:jc w:val="center"/>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ПРОГРАМА</w:t>
      </w:r>
    </w:p>
    <w:p w:rsidR="005C3293" w:rsidRDefault="005C3293" w:rsidP="005C3293">
      <w:pPr>
        <w:shd w:val="clear" w:color="auto" w:fill="FFFFFF"/>
        <w:spacing w:after="0"/>
        <w:jc w:val="center"/>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ЕКОНОМІЧНОГО ТА СОЦІАЛЬНОГО РОЗВИТКУ </w:t>
      </w:r>
    </w:p>
    <w:p w:rsidR="005C3293" w:rsidRDefault="005C3293" w:rsidP="005C3293">
      <w:pPr>
        <w:shd w:val="clear" w:color="auto" w:fill="FFFFFF"/>
        <w:spacing w:after="0"/>
        <w:jc w:val="center"/>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БОРАТИНСЬКОЇ СІЛЬСЬКОЇ РАДИ НА 2024-2026 РОКИ</w:t>
      </w:r>
    </w:p>
    <w:p w:rsidR="005C3293" w:rsidRDefault="005C3293" w:rsidP="005C3293">
      <w:pPr>
        <w:shd w:val="clear" w:color="auto" w:fill="FFFFFF"/>
        <w:spacing w:after="0"/>
        <w:jc w:val="center"/>
        <w:textAlignment w:val="baseline"/>
        <w:rPr>
          <w:rFonts w:ascii="Times New Roman" w:eastAsia="Times New Roman" w:hAnsi="Times New Roman"/>
          <w:sz w:val="24"/>
          <w:szCs w:val="24"/>
          <w:highlight w:val="yellow"/>
          <w:lang w:eastAsia="uk-UA"/>
        </w:rPr>
      </w:pPr>
    </w:p>
    <w:p w:rsidR="005C3293" w:rsidRDefault="005C3293" w:rsidP="005C3293">
      <w:pPr>
        <w:shd w:val="clear" w:color="auto" w:fill="FFFFFF"/>
        <w:spacing w:after="0"/>
        <w:jc w:val="center"/>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ПАСПОРТ ПРОГРАМИ</w:t>
      </w:r>
    </w:p>
    <w:p w:rsidR="005C3293" w:rsidRDefault="005C3293" w:rsidP="005C3293">
      <w:pPr>
        <w:shd w:val="clear" w:color="auto" w:fill="FFFFFF"/>
        <w:spacing w:after="0"/>
        <w:jc w:val="center"/>
        <w:textAlignment w:val="baseline"/>
        <w:rPr>
          <w:rFonts w:ascii="Times New Roman" w:eastAsia="Times New Roman" w:hAnsi="Times New Roman"/>
          <w:b/>
          <w:sz w:val="24"/>
          <w:szCs w:val="24"/>
          <w:lang w:eastAsia="uk-UA"/>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39"/>
        <w:gridCol w:w="3396"/>
        <w:gridCol w:w="5543"/>
      </w:tblGrid>
      <w:tr w:rsidR="005C3293" w:rsidTr="005C3293">
        <w:trPr>
          <w:trHeight w:val="738"/>
        </w:trPr>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5C3293" w:rsidRDefault="005C3293">
            <w:pPr>
              <w:keepNext/>
              <w:widowControl w:val="0"/>
              <w:autoSpaceDE w:val="0"/>
              <w:autoSpaceDN w:val="0"/>
              <w:adjustRightInd w:val="0"/>
              <w:spacing w:after="0" w:line="240" w:lineRule="auto"/>
              <w:jc w:val="center"/>
              <w:outlineLvl w:val="2"/>
              <w:rPr>
                <w:rFonts w:ascii="Times New Roman" w:hAnsi="Times New Roman"/>
                <w:sz w:val="24"/>
                <w:szCs w:val="24"/>
                <w:lang w:eastAsia="uk-UA"/>
              </w:rPr>
            </w:pPr>
            <w:r>
              <w:rPr>
                <w:rFonts w:ascii="Times New Roman" w:hAnsi="Times New Roman"/>
                <w:sz w:val="24"/>
                <w:szCs w:val="24"/>
                <w:lang w:eastAsia="uk-UA"/>
              </w:rPr>
              <w:t>1</w:t>
            </w:r>
          </w:p>
        </w:tc>
        <w:tc>
          <w:tcPr>
            <w:tcW w:w="3393" w:type="dxa"/>
            <w:tcBorders>
              <w:top w:val="single" w:sz="4" w:space="0" w:color="auto"/>
              <w:left w:val="single" w:sz="4" w:space="0" w:color="auto"/>
              <w:bottom w:val="single" w:sz="4" w:space="0" w:color="auto"/>
              <w:right w:val="single" w:sz="4" w:space="0" w:color="auto"/>
            </w:tcBorders>
            <w:hideMark/>
          </w:tcPr>
          <w:p w:rsidR="005C3293" w:rsidRDefault="005C3293">
            <w:pPr>
              <w:widowControl w:val="0"/>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ru-RU"/>
              </w:rPr>
              <w:t>Ініціатор розроблення Програми</w:t>
            </w:r>
          </w:p>
        </w:tc>
        <w:tc>
          <w:tcPr>
            <w:tcW w:w="5538" w:type="dxa"/>
            <w:tcBorders>
              <w:top w:val="single" w:sz="4" w:space="0" w:color="auto"/>
              <w:left w:val="single" w:sz="4" w:space="0" w:color="auto"/>
              <w:bottom w:val="single" w:sz="4" w:space="0" w:color="auto"/>
              <w:right w:val="single" w:sz="4" w:space="0" w:color="auto"/>
            </w:tcBorders>
            <w:hideMark/>
          </w:tcPr>
          <w:p w:rsidR="005C3293" w:rsidRDefault="005C3293">
            <w:pPr>
              <w:keepNext/>
              <w:widowControl w:val="0"/>
              <w:autoSpaceDE w:val="0"/>
              <w:autoSpaceDN w:val="0"/>
              <w:adjustRightInd w:val="0"/>
              <w:spacing w:after="0" w:line="240" w:lineRule="auto"/>
              <w:outlineLvl w:val="2"/>
              <w:rPr>
                <w:rFonts w:ascii="Times New Roman" w:hAnsi="Times New Roman"/>
                <w:sz w:val="24"/>
                <w:szCs w:val="24"/>
                <w:lang w:eastAsia="uk-UA"/>
              </w:rPr>
            </w:pPr>
            <w:r>
              <w:rPr>
                <w:rFonts w:ascii="Times New Roman" w:hAnsi="Times New Roman"/>
                <w:sz w:val="24"/>
                <w:szCs w:val="24"/>
                <w:lang w:eastAsia="uk-UA"/>
              </w:rPr>
              <w:t>Боратинська сільська рада</w:t>
            </w:r>
          </w:p>
        </w:tc>
      </w:tr>
      <w:tr w:rsidR="005C3293" w:rsidTr="005C3293">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393" w:type="dxa"/>
            <w:tcBorders>
              <w:top w:val="single" w:sz="4" w:space="0" w:color="auto"/>
              <w:left w:val="single" w:sz="4" w:space="0" w:color="auto"/>
              <w:bottom w:val="single" w:sz="4" w:space="0" w:color="auto"/>
              <w:right w:val="single" w:sz="4" w:space="0" w:color="auto"/>
            </w:tcBorders>
            <w:hideMark/>
          </w:tcPr>
          <w:p w:rsidR="005C3293" w:rsidRDefault="005C3293">
            <w:pPr>
              <w:widowControl w:val="0"/>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ru-RU"/>
              </w:rPr>
              <w:t>Розробник Програми</w:t>
            </w:r>
          </w:p>
        </w:tc>
        <w:tc>
          <w:tcPr>
            <w:tcW w:w="553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Відділ соціально-економічного розвитку Боратинської сільської ради</w:t>
            </w:r>
          </w:p>
        </w:tc>
      </w:tr>
      <w:tr w:rsidR="005C3293" w:rsidTr="005C3293">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5C3293" w:rsidRDefault="005C3293">
            <w:pPr>
              <w:keepNext/>
              <w:widowControl w:val="0"/>
              <w:autoSpaceDE w:val="0"/>
              <w:autoSpaceDN w:val="0"/>
              <w:adjustRightInd w:val="0"/>
              <w:spacing w:after="0" w:line="240" w:lineRule="auto"/>
              <w:jc w:val="center"/>
              <w:outlineLvl w:val="2"/>
              <w:rPr>
                <w:rFonts w:ascii="Times New Roman" w:hAnsi="Times New Roman"/>
                <w:sz w:val="24"/>
                <w:szCs w:val="24"/>
                <w:lang w:eastAsia="uk-UA"/>
              </w:rPr>
            </w:pPr>
            <w:r>
              <w:rPr>
                <w:rFonts w:ascii="Times New Roman" w:hAnsi="Times New Roman"/>
                <w:sz w:val="24"/>
                <w:szCs w:val="24"/>
                <w:lang w:eastAsia="uk-UA"/>
              </w:rPr>
              <w:t>3</w:t>
            </w:r>
          </w:p>
        </w:tc>
        <w:tc>
          <w:tcPr>
            <w:tcW w:w="3393" w:type="dxa"/>
            <w:tcBorders>
              <w:top w:val="single" w:sz="4" w:space="0" w:color="auto"/>
              <w:left w:val="single" w:sz="4" w:space="0" w:color="auto"/>
              <w:bottom w:val="single" w:sz="4" w:space="0" w:color="auto"/>
              <w:right w:val="single" w:sz="4" w:space="0" w:color="auto"/>
            </w:tcBorders>
            <w:hideMark/>
          </w:tcPr>
          <w:p w:rsidR="005C3293" w:rsidRDefault="005C3293">
            <w:pPr>
              <w:widowControl w:val="0"/>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ru-RU"/>
              </w:rPr>
              <w:t>Співрозробники  Програми</w:t>
            </w:r>
          </w:p>
        </w:tc>
        <w:tc>
          <w:tcPr>
            <w:tcW w:w="5538" w:type="dxa"/>
            <w:tcBorders>
              <w:top w:val="single" w:sz="4" w:space="0" w:color="auto"/>
              <w:left w:val="single" w:sz="4" w:space="0" w:color="auto"/>
              <w:bottom w:val="single" w:sz="4" w:space="0" w:color="auto"/>
              <w:right w:val="single" w:sz="4" w:space="0" w:color="auto"/>
            </w:tcBorders>
            <w:hideMark/>
          </w:tcPr>
          <w:p w:rsidR="005C3293" w:rsidRDefault="005C3293">
            <w:pPr>
              <w:keepNext/>
              <w:widowControl w:val="0"/>
              <w:autoSpaceDE w:val="0"/>
              <w:autoSpaceDN w:val="0"/>
              <w:adjustRightInd w:val="0"/>
              <w:spacing w:after="0" w:line="240" w:lineRule="auto"/>
              <w:outlineLvl w:val="2"/>
              <w:rPr>
                <w:rFonts w:ascii="Times New Roman" w:hAnsi="Times New Roman"/>
                <w:sz w:val="24"/>
                <w:szCs w:val="24"/>
                <w:lang w:eastAsia="uk-UA"/>
              </w:rPr>
            </w:pPr>
            <w:r>
              <w:rPr>
                <w:rFonts w:ascii="Times New Roman" w:hAnsi="Times New Roman"/>
                <w:sz w:val="24"/>
                <w:szCs w:val="24"/>
                <w:lang w:eastAsia="uk-UA"/>
              </w:rPr>
              <w:t>Структурні підрозділи Боратинської сільської ради, комунальні підприємства</w:t>
            </w:r>
          </w:p>
        </w:tc>
      </w:tr>
      <w:tr w:rsidR="005C3293" w:rsidTr="005C3293">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5C3293" w:rsidRDefault="005C329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393" w:type="dxa"/>
            <w:tcBorders>
              <w:top w:val="single" w:sz="4" w:space="0" w:color="auto"/>
              <w:left w:val="single" w:sz="4" w:space="0" w:color="auto"/>
              <w:bottom w:val="single" w:sz="4" w:space="0" w:color="auto"/>
              <w:right w:val="single" w:sz="4" w:space="0" w:color="auto"/>
            </w:tcBorders>
            <w:hideMark/>
          </w:tcPr>
          <w:p w:rsidR="005C3293" w:rsidRDefault="005C3293">
            <w:pPr>
              <w:widowControl w:val="0"/>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Відповідальний      виконавець Програми</w:t>
            </w:r>
          </w:p>
        </w:tc>
        <w:tc>
          <w:tcPr>
            <w:tcW w:w="5538" w:type="dxa"/>
            <w:tcBorders>
              <w:top w:val="single" w:sz="4" w:space="0" w:color="auto"/>
              <w:left w:val="single" w:sz="4" w:space="0" w:color="auto"/>
              <w:bottom w:val="single" w:sz="4" w:space="0" w:color="auto"/>
              <w:right w:val="single" w:sz="4" w:space="0" w:color="auto"/>
            </w:tcBorders>
            <w:hideMark/>
          </w:tcPr>
          <w:p w:rsidR="005C3293" w:rsidRDefault="005C3293">
            <w:pPr>
              <w:keepNext/>
              <w:widowControl w:val="0"/>
              <w:autoSpaceDE w:val="0"/>
              <w:autoSpaceDN w:val="0"/>
              <w:adjustRightInd w:val="0"/>
              <w:spacing w:after="0" w:line="240" w:lineRule="auto"/>
              <w:outlineLvl w:val="2"/>
              <w:rPr>
                <w:rFonts w:ascii="Times New Roman" w:hAnsi="Times New Roman"/>
                <w:sz w:val="24"/>
                <w:szCs w:val="24"/>
                <w:lang w:eastAsia="uk-UA"/>
              </w:rPr>
            </w:pPr>
            <w:r>
              <w:rPr>
                <w:rFonts w:ascii="Times New Roman" w:hAnsi="Times New Roman"/>
                <w:sz w:val="24"/>
                <w:szCs w:val="24"/>
                <w:lang w:eastAsia="uk-UA"/>
              </w:rPr>
              <w:t>Відділ соціально-економічного розвитку Боратинської сільської ради</w:t>
            </w:r>
          </w:p>
        </w:tc>
      </w:tr>
      <w:tr w:rsidR="005C3293" w:rsidTr="005C3293">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5C3293" w:rsidRDefault="005C329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393" w:type="dxa"/>
            <w:tcBorders>
              <w:top w:val="single" w:sz="4" w:space="0" w:color="auto"/>
              <w:left w:val="single" w:sz="4" w:space="0" w:color="auto"/>
              <w:bottom w:val="single" w:sz="4" w:space="0" w:color="auto"/>
              <w:right w:val="single" w:sz="4" w:space="0" w:color="auto"/>
            </w:tcBorders>
            <w:hideMark/>
          </w:tcPr>
          <w:p w:rsidR="005C3293" w:rsidRDefault="005C3293">
            <w:pPr>
              <w:widowControl w:val="0"/>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ru-RU"/>
              </w:rPr>
              <w:t>Виконавці заходів  Програми</w:t>
            </w:r>
          </w:p>
        </w:tc>
        <w:tc>
          <w:tcPr>
            <w:tcW w:w="5538" w:type="dxa"/>
            <w:tcBorders>
              <w:top w:val="single" w:sz="4" w:space="0" w:color="auto"/>
              <w:left w:val="single" w:sz="4" w:space="0" w:color="auto"/>
              <w:bottom w:val="single" w:sz="4" w:space="0" w:color="auto"/>
              <w:right w:val="single" w:sz="4" w:space="0" w:color="auto"/>
            </w:tcBorders>
            <w:hideMark/>
          </w:tcPr>
          <w:p w:rsidR="005C3293" w:rsidRDefault="005C3293">
            <w:pPr>
              <w:keepNext/>
              <w:widowControl w:val="0"/>
              <w:autoSpaceDE w:val="0"/>
              <w:autoSpaceDN w:val="0"/>
              <w:adjustRightInd w:val="0"/>
              <w:spacing w:after="0" w:line="240" w:lineRule="auto"/>
              <w:outlineLvl w:val="2"/>
              <w:rPr>
                <w:rFonts w:ascii="Times New Roman" w:hAnsi="Times New Roman"/>
                <w:sz w:val="24"/>
                <w:szCs w:val="24"/>
                <w:lang w:eastAsia="uk-UA"/>
              </w:rPr>
            </w:pPr>
            <w:r>
              <w:rPr>
                <w:rFonts w:ascii="Times New Roman" w:hAnsi="Times New Roman"/>
                <w:sz w:val="24"/>
                <w:szCs w:val="24"/>
                <w:lang w:eastAsia="uk-UA"/>
              </w:rPr>
              <w:t>Структурні підрозділи Боратинської сільської ради, комунальні підприємства</w:t>
            </w:r>
          </w:p>
        </w:tc>
      </w:tr>
      <w:tr w:rsidR="005C3293" w:rsidTr="005C3293">
        <w:trPr>
          <w:trHeight w:val="136"/>
        </w:trPr>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5C3293" w:rsidRDefault="005C329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393" w:type="dxa"/>
            <w:tcBorders>
              <w:top w:val="single" w:sz="4" w:space="0" w:color="auto"/>
              <w:left w:val="single" w:sz="4" w:space="0" w:color="auto"/>
              <w:bottom w:val="single" w:sz="4" w:space="0" w:color="auto"/>
              <w:right w:val="single" w:sz="4" w:space="0" w:color="auto"/>
            </w:tcBorders>
            <w:hideMark/>
          </w:tcPr>
          <w:p w:rsidR="005C3293" w:rsidRDefault="005C3293">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Термін реалізації Програми</w:t>
            </w:r>
          </w:p>
        </w:tc>
        <w:tc>
          <w:tcPr>
            <w:tcW w:w="5538" w:type="dxa"/>
            <w:tcBorders>
              <w:top w:val="single" w:sz="4" w:space="0" w:color="auto"/>
              <w:left w:val="single" w:sz="4" w:space="0" w:color="auto"/>
              <w:bottom w:val="single" w:sz="4" w:space="0" w:color="auto"/>
              <w:right w:val="single" w:sz="4" w:space="0" w:color="auto"/>
            </w:tcBorders>
            <w:hideMark/>
          </w:tcPr>
          <w:p w:rsidR="005C3293" w:rsidRDefault="005C3293">
            <w:pPr>
              <w:widowControl w:val="0"/>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ru-RU"/>
              </w:rPr>
              <w:t>2024–2026 роки</w:t>
            </w:r>
          </w:p>
        </w:tc>
      </w:tr>
      <w:tr w:rsidR="005C3293" w:rsidTr="005C3293">
        <w:trPr>
          <w:trHeight w:val="623"/>
        </w:trPr>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393" w:type="dxa"/>
            <w:tcBorders>
              <w:top w:val="single" w:sz="4" w:space="0" w:color="auto"/>
              <w:left w:val="single" w:sz="4" w:space="0" w:color="auto"/>
              <w:bottom w:val="single" w:sz="4" w:space="0" w:color="auto"/>
              <w:right w:val="single" w:sz="4" w:space="0" w:color="auto"/>
            </w:tcBorders>
            <w:hideMark/>
          </w:tcPr>
          <w:p w:rsidR="005C3293" w:rsidRDefault="005C3293">
            <w:pPr>
              <w:widowControl w:val="0"/>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ru-RU"/>
              </w:rPr>
              <w:t xml:space="preserve">Перелік бюджетів, які беруть участь у виконанні Програми </w:t>
            </w:r>
          </w:p>
        </w:tc>
        <w:tc>
          <w:tcPr>
            <w:tcW w:w="5538" w:type="dxa"/>
            <w:tcBorders>
              <w:top w:val="single" w:sz="4" w:space="0" w:color="auto"/>
              <w:left w:val="single" w:sz="4" w:space="0" w:color="auto"/>
              <w:bottom w:val="single" w:sz="4" w:space="0" w:color="auto"/>
              <w:right w:val="single" w:sz="4" w:space="0" w:color="auto"/>
            </w:tcBorders>
            <w:hideMark/>
          </w:tcPr>
          <w:p w:rsidR="005C3293" w:rsidRDefault="005C3293">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Місцевий бюджет</w:t>
            </w:r>
          </w:p>
          <w:p w:rsidR="005C3293" w:rsidRDefault="005C3293">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Районний та обласний бюджети</w:t>
            </w:r>
          </w:p>
          <w:p w:rsidR="005C3293" w:rsidRDefault="005C3293">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Державний бюджет</w:t>
            </w:r>
          </w:p>
          <w:p w:rsidR="005C3293" w:rsidRDefault="005C3293">
            <w:pPr>
              <w:widowControl w:val="0"/>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ru-RU"/>
              </w:rPr>
              <w:t>Кошти міжнародної технічної допомоги і спонсорські кошти</w:t>
            </w:r>
          </w:p>
        </w:tc>
      </w:tr>
      <w:tr w:rsidR="005C3293" w:rsidTr="005C3293">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5C3293" w:rsidRDefault="005C3293">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393" w:type="dxa"/>
            <w:tcBorders>
              <w:top w:val="single" w:sz="4" w:space="0" w:color="auto"/>
              <w:left w:val="single" w:sz="4" w:space="0" w:color="auto"/>
              <w:bottom w:val="single" w:sz="4" w:space="0" w:color="auto"/>
              <w:right w:val="single" w:sz="4" w:space="0" w:color="auto"/>
            </w:tcBorders>
            <w:hideMark/>
          </w:tcPr>
          <w:p w:rsidR="005C3293" w:rsidRDefault="005C3293">
            <w:pPr>
              <w:widowControl w:val="0"/>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ru-RU"/>
              </w:rPr>
              <w:t>Загальний обсяг фінансових ресурсів, необхідних для реалізації Програми, всього тис. грн</w:t>
            </w:r>
          </w:p>
        </w:tc>
        <w:tc>
          <w:tcPr>
            <w:tcW w:w="5538" w:type="dxa"/>
            <w:tcBorders>
              <w:top w:val="single" w:sz="4" w:space="0" w:color="auto"/>
              <w:left w:val="single" w:sz="4" w:space="0" w:color="auto"/>
              <w:bottom w:val="single" w:sz="4" w:space="0" w:color="auto"/>
              <w:right w:val="single" w:sz="4" w:space="0" w:color="auto"/>
            </w:tcBorders>
            <w:hideMark/>
          </w:tcPr>
          <w:p w:rsidR="005C3293" w:rsidRDefault="005C3293">
            <w:pPr>
              <w:widowControl w:val="0"/>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521 762,398</w:t>
            </w:r>
          </w:p>
        </w:tc>
      </w:tr>
      <w:tr w:rsidR="005C3293" w:rsidTr="005C3293">
        <w:tc>
          <w:tcPr>
            <w:tcW w:w="9606" w:type="dxa"/>
            <w:gridSpan w:val="4"/>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ind w:firstLine="644"/>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у тому числі:</w:t>
            </w:r>
          </w:p>
        </w:tc>
      </w:tr>
      <w:tr w:rsidR="005C3293" w:rsidTr="005C3293">
        <w:trPr>
          <w:trHeight w:val="740"/>
        </w:trPr>
        <w:tc>
          <w:tcPr>
            <w:tcW w:w="636" w:type="dxa"/>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p>
        </w:tc>
        <w:tc>
          <w:tcPr>
            <w:tcW w:w="3432" w:type="dxa"/>
            <w:gridSpan w:val="2"/>
            <w:tcBorders>
              <w:top w:val="single" w:sz="4" w:space="0" w:color="auto"/>
              <w:left w:val="single" w:sz="4" w:space="0" w:color="auto"/>
              <w:bottom w:val="single" w:sz="4" w:space="0" w:color="auto"/>
              <w:right w:val="single" w:sz="4" w:space="0" w:color="auto"/>
            </w:tcBorders>
            <w:vAlign w:val="center"/>
            <w:hideMark/>
          </w:tcPr>
          <w:p w:rsidR="005C3293" w:rsidRDefault="005C3293">
            <w:pPr>
              <w:widowControl w:val="0"/>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ru-RU"/>
              </w:rPr>
              <w:t>Коштів місцевого бюджету, тис. грн</w:t>
            </w:r>
          </w:p>
        </w:tc>
        <w:tc>
          <w:tcPr>
            <w:tcW w:w="553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428 191,858</w:t>
            </w:r>
          </w:p>
        </w:tc>
      </w:tr>
      <w:tr w:rsidR="005C3293" w:rsidTr="005C3293">
        <w:trPr>
          <w:trHeight w:val="740"/>
        </w:trPr>
        <w:tc>
          <w:tcPr>
            <w:tcW w:w="636" w:type="dxa"/>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w:t>
            </w:r>
          </w:p>
        </w:tc>
        <w:tc>
          <w:tcPr>
            <w:tcW w:w="3432" w:type="dxa"/>
            <w:gridSpan w:val="2"/>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Інші джерела, не заборонені чинним законодавством</w:t>
            </w:r>
          </w:p>
        </w:tc>
        <w:tc>
          <w:tcPr>
            <w:tcW w:w="5538" w:type="dxa"/>
            <w:tcBorders>
              <w:top w:val="single" w:sz="4" w:space="0" w:color="auto"/>
              <w:left w:val="single" w:sz="4" w:space="0" w:color="auto"/>
              <w:bottom w:val="single" w:sz="4" w:space="0" w:color="auto"/>
              <w:right w:val="single" w:sz="4" w:space="0" w:color="auto"/>
            </w:tcBorders>
            <w:hideMark/>
          </w:tcPr>
          <w:p w:rsidR="005C3293" w:rsidRDefault="005C3293">
            <w:pPr>
              <w:widowControl w:val="0"/>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ru-RU"/>
              </w:rPr>
              <w:t>У межах реальних надходжень</w:t>
            </w:r>
          </w:p>
        </w:tc>
      </w:tr>
    </w:tbl>
    <w:p w:rsidR="005C3293" w:rsidRDefault="005C3293" w:rsidP="005C3293">
      <w:pPr>
        <w:shd w:val="clear" w:color="auto" w:fill="FFFFFF"/>
        <w:spacing w:after="0"/>
        <w:ind w:firstLine="709"/>
        <w:jc w:val="both"/>
        <w:textAlignment w:val="baseline"/>
        <w:rPr>
          <w:rFonts w:ascii="Times New Roman" w:eastAsia="Times New Roman" w:hAnsi="Times New Roman"/>
          <w:b/>
          <w:sz w:val="24"/>
          <w:szCs w:val="24"/>
          <w:lang w:eastAsia="uk-UA"/>
        </w:rPr>
      </w:pPr>
    </w:p>
    <w:p w:rsidR="005C3293" w:rsidRDefault="005C3293" w:rsidP="005C3293">
      <w:pPr>
        <w:rPr>
          <w:rFonts w:ascii="Times New Roman" w:eastAsia="Times New Roman" w:hAnsi="Times New Roman"/>
          <w:b/>
          <w:sz w:val="24"/>
          <w:szCs w:val="24"/>
          <w:lang w:eastAsia="uk-UA"/>
        </w:rPr>
      </w:pPr>
      <w:r>
        <w:rPr>
          <w:b/>
          <w:sz w:val="24"/>
          <w:szCs w:val="24"/>
        </w:rPr>
        <w:br w:type="page"/>
      </w:r>
    </w:p>
    <w:p w:rsidR="005C3293" w:rsidRDefault="005C3293" w:rsidP="005C3293">
      <w:pPr>
        <w:shd w:val="clear" w:color="auto" w:fill="FFFFFF"/>
        <w:spacing w:after="0"/>
        <w:ind w:firstLine="709"/>
        <w:jc w:val="both"/>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lastRenderedPageBreak/>
        <w:t>1. ВСТУП</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Програма економічного та соціального розвитку Боратинської сільської ради на 2024-2026 роки розроблена відповідно до чинного законодавства України, зокрема відповідно до Конституції України, ЗУ «Про державне прогнозування та розроблення програм економічного і соціального розвитку України», ЗУ «Про місцеве самоврядування в Україні».</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Метою програми є зростання добробуту та підвищення якості життя населення Боратинської територіальної громади за рахунок забезпечення позитивних структурних зрушень в соціальній і культурній сферах, а також в економіці – підвищення її конкурентоспроможності, як основи для збалансованого зростання стандартів та показників економічного розвитку.</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Програма визначає цілі, завдання та основні заходи економічного та соціального розвитку Боратинської територіальної громади на 2024-2026 роки.</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highlight w:val="yellow"/>
          <w:lang w:eastAsia="uk-UA"/>
        </w:rPr>
      </w:pPr>
    </w:p>
    <w:p w:rsidR="005C3293" w:rsidRDefault="005C3293" w:rsidP="005C3293">
      <w:pPr>
        <w:shd w:val="clear" w:color="auto" w:fill="FFFFFF"/>
        <w:spacing w:after="0"/>
        <w:ind w:firstLine="709"/>
        <w:jc w:val="both"/>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t>2. АНАЛІТИЧНА ЧАСТИНА</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Боратинська територіальна громада розташована на території Луцького району Волинської області, яка знаходить на північному заході України. </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Громада межує з Луцькою міською, Підгайцівською і Городищенською сільськими, Торчинською селищною територіальними громадами Волинської області, а також з Боремельською, Підлозцівською та Ярославицькою сільськими територіальними громадами Рівненської області. </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t>Територія</w:t>
      </w:r>
      <w:r>
        <w:rPr>
          <w:rFonts w:ascii="Times New Roman" w:eastAsia="Times New Roman" w:hAnsi="Times New Roman"/>
          <w:sz w:val="24"/>
          <w:szCs w:val="24"/>
          <w:lang w:eastAsia="uk-UA"/>
        </w:rPr>
        <w:t xml:space="preserve"> Боратинської громади становить 282,7 км</w:t>
      </w:r>
      <w:r>
        <w:rPr>
          <w:rFonts w:ascii="Times New Roman" w:eastAsia="Times New Roman" w:hAnsi="Times New Roman"/>
          <w:sz w:val="24"/>
          <w:szCs w:val="24"/>
          <w:vertAlign w:val="superscript"/>
          <w:lang w:eastAsia="uk-UA"/>
        </w:rPr>
        <w:t>2</w:t>
      </w:r>
      <w:r>
        <w:rPr>
          <w:rFonts w:ascii="Times New Roman" w:eastAsia="Times New Roman" w:hAnsi="Times New Roman"/>
          <w:sz w:val="24"/>
          <w:szCs w:val="24"/>
          <w:lang w:eastAsia="uk-UA"/>
        </w:rPr>
        <w:t xml:space="preserve">. Громада у своєму складі має 24 сільських населених пункти: Боратин (адміністративний центр), Баїв, Баківці, Вербаїв, Вікторяни, Гірка Полонка, Голишів, Городище, Коршів, Коршовець, Лаврів, Лучиці, Мстишин, Новостав, Оздів, Озеряни, Полонка, Промінь, Радомишль, Ратнів, Рованці, Романівка, Суховоля, Цеперів. </w:t>
      </w:r>
    </w:p>
    <w:p w:rsidR="005C3293" w:rsidRDefault="005C3293" w:rsidP="005C3293">
      <w:pPr>
        <w:spacing w:after="0"/>
        <w:ind w:firstLine="709"/>
        <w:jc w:val="both"/>
        <w:rPr>
          <w:rFonts w:ascii="Times New Roman" w:hAnsi="Times New Roman"/>
          <w:sz w:val="24"/>
          <w:szCs w:val="24"/>
        </w:rPr>
      </w:pPr>
      <w:r>
        <w:rPr>
          <w:rFonts w:ascii="Times New Roman" w:hAnsi="Times New Roman"/>
          <w:b/>
          <w:sz w:val="24"/>
          <w:szCs w:val="24"/>
        </w:rPr>
        <w:t>Населення.</w:t>
      </w:r>
      <w:r>
        <w:rPr>
          <w:rFonts w:ascii="Times New Roman" w:hAnsi="Times New Roman"/>
          <w:sz w:val="24"/>
          <w:szCs w:val="24"/>
        </w:rPr>
        <w:t xml:space="preserve"> Боратинська територіальна громада концентрує на своїй території значний людський ресурс і характеризується щільністю населення, яка перевищує середнє значення у Волинській області і становить 69,0 осіб/км². Чисельність населення Боратинської сільської територіальної громади станом на 1 грудня 2023 року становить 20634 особи, з них 625 осіб – внутрішньо переміщені особи. У громаді налічується понад 6690 особистих домогосподарств.</w:t>
      </w:r>
    </w:p>
    <w:p w:rsidR="005C3293" w:rsidRDefault="005C3293" w:rsidP="005C3293">
      <w:pPr>
        <w:spacing w:after="0"/>
        <w:ind w:firstLine="709"/>
        <w:jc w:val="both"/>
        <w:rPr>
          <w:rFonts w:ascii="Times New Roman" w:hAnsi="Times New Roman"/>
          <w:sz w:val="24"/>
          <w:szCs w:val="24"/>
        </w:rPr>
      </w:pPr>
      <w:r>
        <w:rPr>
          <w:rFonts w:ascii="Times New Roman" w:hAnsi="Times New Roman"/>
          <w:sz w:val="24"/>
          <w:szCs w:val="24"/>
        </w:rPr>
        <w:t xml:space="preserve">Аналізуючи динаміку зміни чисельності жителів впродовж останніх років, помітна тенденція до зростання цього показника – у середньому кількість зареєстрованого на території громади населення щорічно зростає на 1,8 в. п. Водночас, темп приросту різниться в розрізі населених пунктів. Найвищим він є у селах Боратин (174,1%), Рованці (152,2%), Полонка (136,%), тобто поселеннях, які безпосередньо межують із обласним центром м. Луцьком. У десяти населених пунктах спостерігається від’ємний темп приросту населення (Баїв, Баківці, Коршів, Мстишин, Озеряни, Радомишль, Ратнів, Романівка, Суховоля, Цеперів). </w:t>
      </w:r>
    </w:p>
    <w:p w:rsidR="005C3293" w:rsidRDefault="005C3293" w:rsidP="005C3293">
      <w:pPr>
        <w:spacing w:after="0"/>
        <w:ind w:firstLine="709"/>
        <w:jc w:val="both"/>
        <w:rPr>
          <w:rFonts w:ascii="Times New Roman" w:hAnsi="Times New Roman"/>
          <w:sz w:val="24"/>
          <w:szCs w:val="24"/>
        </w:rPr>
      </w:pPr>
      <w:r>
        <w:rPr>
          <w:rFonts w:ascii="Times New Roman" w:hAnsi="Times New Roman"/>
          <w:sz w:val="24"/>
          <w:szCs w:val="24"/>
        </w:rPr>
        <w:t>Аналіз динаміки чисельності населення Боратинської громади свідчить про стабільне зростання кількості жителів, які реєструються на її території. Це позитивний аспект, адже темп приросту по громаді становить 101,8%, а його причиною є передусім позитивне сальдо міграції – у громаду прибуває значно більше осіб, ніж вибуває.</w:t>
      </w:r>
    </w:p>
    <w:p w:rsidR="005C3293" w:rsidRDefault="005C3293" w:rsidP="005C3293">
      <w:pPr>
        <w:spacing w:after="0"/>
        <w:ind w:firstLine="709"/>
        <w:jc w:val="both"/>
        <w:rPr>
          <w:rFonts w:ascii="Times New Roman" w:hAnsi="Times New Roman"/>
          <w:sz w:val="24"/>
          <w:szCs w:val="24"/>
        </w:rPr>
      </w:pPr>
      <w:r>
        <w:rPr>
          <w:rFonts w:ascii="Times New Roman" w:hAnsi="Times New Roman"/>
          <w:sz w:val="24"/>
          <w:szCs w:val="24"/>
        </w:rPr>
        <w:t xml:space="preserve">У віковій структурі населення частка дітей (0-17 років) становить 26,8%, осіб у працездатному віці (16-59 років) – 56,2%, осіб у віці 60 і більше років – 17,1%. За статевою структурою населення у громаді переважають жінки – 52%, частка чоловіків становить 48%. </w:t>
      </w:r>
    </w:p>
    <w:p w:rsidR="005C3293" w:rsidRDefault="005C3293" w:rsidP="005C3293">
      <w:pPr>
        <w:shd w:val="clear" w:color="auto" w:fill="FFFFFF"/>
        <w:spacing w:after="0"/>
        <w:ind w:firstLine="709"/>
        <w:jc w:val="both"/>
        <w:textAlignment w:val="baseline"/>
        <w:rPr>
          <w:rFonts w:ascii="Times New Roman" w:hAnsi="Times New Roman"/>
          <w:sz w:val="24"/>
          <w:szCs w:val="24"/>
        </w:rPr>
      </w:pPr>
      <w:r>
        <w:rPr>
          <w:rFonts w:ascii="Times New Roman" w:eastAsia="Times New Roman" w:hAnsi="Times New Roman"/>
          <w:b/>
          <w:sz w:val="24"/>
          <w:szCs w:val="24"/>
          <w:lang w:eastAsia="uk-UA"/>
        </w:rPr>
        <w:t>Природні ресурси.</w:t>
      </w:r>
      <w:r>
        <w:rPr>
          <w:rFonts w:ascii="Times New Roman" w:eastAsia="Times New Roman" w:hAnsi="Times New Roman"/>
          <w:sz w:val="24"/>
          <w:szCs w:val="24"/>
          <w:lang w:eastAsia="uk-UA"/>
        </w:rPr>
        <w:t xml:space="preserve"> </w:t>
      </w:r>
      <w:r>
        <w:rPr>
          <w:rFonts w:ascii="Times New Roman" w:hAnsi="Times New Roman"/>
          <w:b/>
          <w:sz w:val="24"/>
          <w:szCs w:val="24"/>
        </w:rPr>
        <w:t>Ґрунти.</w:t>
      </w:r>
      <w:r>
        <w:rPr>
          <w:rFonts w:ascii="Times New Roman" w:hAnsi="Times New Roman"/>
          <w:sz w:val="24"/>
          <w:szCs w:val="24"/>
        </w:rPr>
        <w:t xml:space="preserve"> Ґрунтовий покрив на території Боратинської громади характеризується різноманітністю за генезисом, механічним складом, водно-фізичними особливостями і родючістю. Громада розташована в лісостеповій зоні типових чорноземів і </w:t>
      </w:r>
      <w:r>
        <w:rPr>
          <w:rFonts w:ascii="Times New Roman" w:hAnsi="Times New Roman"/>
          <w:sz w:val="24"/>
          <w:szCs w:val="24"/>
        </w:rPr>
        <w:lastRenderedPageBreak/>
        <w:t>темно-сірих опідзолених ґрунтів, на її території зустрічаються також торфовища низинні та торфово-болотні ґрунти. Всі ґрунти на території громади давно окультурені і протягом століть використовуються в сільському господарстві. Це призвело до зменшення в них вмісту гумусу та поживних речовин, погіршення структури, розвитку площинної та лінійної ерозії. Загальна площа земель Боратинської територіальної громади становить 20168,09 га, зокрема: землі житлової забудови займають 1856,21 га, землі лісогосподарського призначення – 1185,83 га, землі промисловості – 764,25 га, землі рекреаційного призначення – 1,00 га, землі сільськогосподарського призначення – 16360,80 га.</w:t>
      </w:r>
    </w:p>
    <w:p w:rsidR="005C3293" w:rsidRDefault="005C3293" w:rsidP="005C3293">
      <w:pPr>
        <w:shd w:val="clear" w:color="auto" w:fill="FFFFFF"/>
        <w:spacing w:after="0"/>
        <w:ind w:firstLine="709"/>
        <w:jc w:val="both"/>
        <w:textAlignment w:val="baseline"/>
        <w:rPr>
          <w:rFonts w:ascii="Times New Roman" w:hAnsi="Times New Roman"/>
          <w:sz w:val="24"/>
          <w:szCs w:val="24"/>
        </w:rPr>
      </w:pPr>
      <w:r>
        <w:rPr>
          <w:rFonts w:ascii="Times New Roman" w:hAnsi="Times New Roman"/>
          <w:b/>
          <w:sz w:val="24"/>
          <w:szCs w:val="24"/>
        </w:rPr>
        <w:t>Ліси та біорізноманіття.</w:t>
      </w:r>
      <w:r>
        <w:rPr>
          <w:rFonts w:ascii="Times New Roman" w:hAnsi="Times New Roman"/>
          <w:sz w:val="24"/>
          <w:szCs w:val="24"/>
        </w:rPr>
        <w:t xml:space="preserve"> Лісистість Луцького району, до якого належить Боратинська територіальна громада, є однією з найнижчих у Волинській області та становить 7,9%. Землі лісогосподарського призначення у Боратинській громаді займають 5,9% її території. Громада знаходить в межах території господарської діяльності ДП «Ківерцівський лісгосп». Для рослинного покриву також типові залишки остепнених луків та скельно-степової рослинності. Фауністичні ресурси громади – передовсім рибні та медоносні. </w:t>
      </w:r>
    </w:p>
    <w:p w:rsidR="005C3293" w:rsidRDefault="005C3293" w:rsidP="005C3293">
      <w:pPr>
        <w:shd w:val="clear" w:color="auto" w:fill="FFFFFF"/>
        <w:spacing w:after="0"/>
        <w:ind w:firstLine="709"/>
        <w:jc w:val="both"/>
        <w:textAlignment w:val="baseline"/>
        <w:rPr>
          <w:rFonts w:ascii="Times New Roman" w:hAnsi="Times New Roman"/>
          <w:sz w:val="24"/>
          <w:szCs w:val="24"/>
        </w:rPr>
      </w:pPr>
      <w:r>
        <w:rPr>
          <w:rFonts w:ascii="Times New Roman" w:hAnsi="Times New Roman"/>
          <w:b/>
          <w:sz w:val="24"/>
          <w:szCs w:val="24"/>
        </w:rPr>
        <w:t>Водні ресурси.</w:t>
      </w:r>
      <w:r>
        <w:rPr>
          <w:rFonts w:ascii="Times New Roman" w:hAnsi="Times New Roman"/>
          <w:sz w:val="24"/>
          <w:szCs w:val="24"/>
        </w:rPr>
        <w:t xml:space="preserve"> Гідрографічна мережа Боратинської громади належить до басейну річки Стир (притока Прип'яті, басейн Дніпра). Водні ресурси представлені річками: Стир, Чорногузка, Полонка, Канал Лаврівський, Злодійка, Сорока, а також джерелами і штучними ставками. Водойми придатні для купання, риболовлі, водного туризму. Вздовж берегів річок на окремих ділянках обладнані пляжі та зони відпочинку. На території Боратинської громади налічується 42 ставки загальною площею водного дзеркала 174,579 га. Територія Боратинської громади, як і Волинської області в цілому, розташована в межах Волино-Подільського артезіанського басейну, особливістю якого є наявність потужної зони прісних вод. У межах басейну найсприятливіші умови для формування ресурсів підземних вод існують на Волинській височині (в межах якої розташована територія Боратинської громади). </w:t>
      </w:r>
    </w:p>
    <w:p w:rsidR="005C3293" w:rsidRDefault="005C3293" w:rsidP="005C3293">
      <w:pPr>
        <w:shd w:val="clear" w:color="auto" w:fill="FFFFFF"/>
        <w:spacing w:after="0"/>
        <w:ind w:firstLine="709"/>
        <w:jc w:val="both"/>
        <w:textAlignment w:val="baseline"/>
        <w:rPr>
          <w:rFonts w:ascii="Times New Roman" w:hAnsi="Times New Roman"/>
          <w:sz w:val="24"/>
          <w:szCs w:val="24"/>
        </w:rPr>
      </w:pPr>
      <w:r>
        <w:rPr>
          <w:rFonts w:ascii="Times New Roman" w:hAnsi="Times New Roman"/>
          <w:b/>
          <w:sz w:val="24"/>
          <w:szCs w:val="24"/>
        </w:rPr>
        <w:t>Кліматичні умови.</w:t>
      </w:r>
      <w:r>
        <w:rPr>
          <w:rFonts w:ascii="Times New Roman" w:hAnsi="Times New Roman"/>
          <w:sz w:val="24"/>
          <w:szCs w:val="24"/>
        </w:rPr>
        <w:t xml:space="preserve"> Клімат на території Боратинської громади, як і Волині загалом, помірно-континентальний з м’якою зимою і теплим літом. Температура середня – плюс 7,2°С, абсолютний мінімум - мінус 34°С, максимум – плюс 38°С. Кількість опадів - 553 мм (у т. ч. 403 мм за теплий період), добовий максимум опадів: середній - 40 мм, спостережений - 114 мм. Швидкість вітру - 4,0 м/с, найбільші швидкості вітру, можливі: щорічно - 24 м/с, 1 раз за 5 років - 28 м/с, 1 раз на 10-20 років - 31-33 м/с, середнє число днів з сильним вітром – 21.</w:t>
      </w:r>
    </w:p>
    <w:p w:rsidR="005C3293" w:rsidRDefault="005C3293" w:rsidP="005C3293">
      <w:pPr>
        <w:shd w:val="clear" w:color="auto" w:fill="FFFFFF"/>
        <w:spacing w:after="0"/>
        <w:ind w:firstLine="709"/>
        <w:jc w:val="both"/>
        <w:textAlignment w:val="baseline"/>
        <w:rPr>
          <w:rFonts w:ascii="Times New Roman" w:hAnsi="Times New Roman"/>
          <w:sz w:val="24"/>
          <w:szCs w:val="24"/>
        </w:rPr>
      </w:pPr>
      <w:r>
        <w:rPr>
          <w:rFonts w:ascii="Times New Roman" w:hAnsi="Times New Roman"/>
          <w:b/>
          <w:sz w:val="24"/>
          <w:szCs w:val="24"/>
        </w:rPr>
        <w:t>Економічний розвиток та підприємництво.</w:t>
      </w:r>
      <w:r>
        <w:rPr>
          <w:rFonts w:ascii="Times New Roman" w:hAnsi="Times New Roman"/>
          <w:sz w:val="24"/>
          <w:szCs w:val="24"/>
        </w:rPr>
        <w:t xml:space="preserve"> Роль економіко-географічного розташування Боратинської територіальної громади прослідковується у контексті зростання кількості населення, розвитку ринку праці, доступу до ринків товарів і послуг, можливостях отримати диверсифіковані якісні соціальні послуги, потенціалу громади як місця інвестування та розвитку підприємництва тощо. </w:t>
      </w:r>
    </w:p>
    <w:p w:rsidR="005C3293" w:rsidRDefault="005C3293" w:rsidP="005C3293">
      <w:pPr>
        <w:shd w:val="clear" w:color="auto" w:fill="FFFFFF"/>
        <w:spacing w:after="0"/>
        <w:ind w:firstLine="709"/>
        <w:jc w:val="both"/>
        <w:textAlignment w:val="baseline"/>
        <w:rPr>
          <w:rFonts w:ascii="Times New Roman" w:hAnsi="Times New Roman"/>
          <w:sz w:val="24"/>
          <w:szCs w:val="24"/>
        </w:rPr>
      </w:pPr>
      <w:r>
        <w:rPr>
          <w:rFonts w:ascii="Times New Roman" w:hAnsi="Times New Roman"/>
          <w:sz w:val="24"/>
          <w:szCs w:val="24"/>
        </w:rPr>
        <w:t>Станом на 1 січня 2023 року у територіальній громаді зареєстровано, функціонують і є платниками податків до місцевого бюджету 1351 суб’єкт господарювання. З них 490 є юридичними особами (36,3% від загальної кількості суб’єктів господарювання у громаді) та 861 фізична особа підприємець (63,7%).</w:t>
      </w:r>
    </w:p>
    <w:p w:rsidR="005C3293" w:rsidRDefault="005C3293" w:rsidP="005C3293">
      <w:pPr>
        <w:shd w:val="clear" w:color="auto" w:fill="FFFFFF"/>
        <w:spacing w:after="0"/>
        <w:ind w:firstLine="709"/>
        <w:jc w:val="both"/>
        <w:textAlignment w:val="baseline"/>
        <w:rPr>
          <w:rFonts w:ascii="Times New Roman" w:hAnsi="Times New Roman"/>
          <w:sz w:val="24"/>
          <w:szCs w:val="24"/>
        </w:rPr>
      </w:pPr>
      <w:r>
        <w:rPr>
          <w:rFonts w:ascii="Times New Roman" w:hAnsi="Times New Roman"/>
          <w:sz w:val="24"/>
          <w:szCs w:val="24"/>
        </w:rPr>
        <w:t>Аналізуючи структуру економіки Боратинської територіальної громади в розрізі суб’єктів господарювання з числа юридичних осіб, прослідковується залежність їх розміщення у населених пунктах від близькості до міста Луцька. Чверть усіх підприємств зареєстровано у с. Рованцях – 127 юридичних осіб, у Боратині та Гіркій Полонці – 65 та 73 суб’єкти відповідно (разом 28%).</w:t>
      </w:r>
    </w:p>
    <w:p w:rsidR="005C3293" w:rsidRDefault="005C3293" w:rsidP="005C3293">
      <w:pPr>
        <w:shd w:val="clear" w:color="auto" w:fill="FFFFFF"/>
        <w:spacing w:after="0"/>
        <w:ind w:firstLine="709"/>
        <w:jc w:val="both"/>
        <w:textAlignment w:val="baseline"/>
        <w:rPr>
          <w:rFonts w:ascii="Times New Roman" w:hAnsi="Times New Roman"/>
          <w:sz w:val="24"/>
          <w:szCs w:val="24"/>
        </w:rPr>
      </w:pPr>
      <w:r>
        <w:rPr>
          <w:rFonts w:ascii="Times New Roman" w:hAnsi="Times New Roman"/>
          <w:sz w:val="24"/>
          <w:szCs w:val="24"/>
        </w:rPr>
        <w:t>Аналіз структури суб’єктів господарювання юридичних осіб дає змогу констатувати: практично кожне третє підприємство (27,7%) функціонує у сфері оптової і роздрібної торгівлі, ремонту автотранспортних засобів і мотоциклів (83 суб’єкти, зокрема, ТзОВ «Волинь-зерно-</w:t>
      </w:r>
      <w:r>
        <w:rPr>
          <w:rFonts w:ascii="Times New Roman" w:hAnsi="Times New Roman"/>
          <w:sz w:val="24"/>
          <w:szCs w:val="24"/>
        </w:rPr>
        <w:lastRenderedPageBreak/>
        <w:t>продукт» та ТзОВ «Вілія-Трейд», Волинське регіональне торговельне представництво ТзОВ «Укравіт Сайенс Парк», ТзОВ «Волиньфарм», ТзОВ «Автоцентр Захід» тощо); серед підприємств цього напряму економічної діяльності є також найбільші платники податків до бюджету громади; сільського господарства, лісового та рибного господарства – 45 суб’єктів (14,9%). Серед суб’єктів господарювання у сфері сільського господарства функціонують найбільші платники податків до місцевого бюджету – ДП ДГ «Перемога» Волинської ДСГДС НААН України, ТзОВ «Україна-Баїв», СПП «Рать»; сферу переробної промисловості представляє 41 суб’єкт господарювання (13,5% усіх суб’єктів бізнесу юридичних осіб (найбільші – ТзОВ «Kromberg &amp; Schubert Ukraine», ПАТ «Гнідавський цукровий завод», ПП «Фабрика солодощів «Ласка», ТзОВ «Укравіт Сайенс Парк», ДП «Завод якісних металів»); транспорту і складського господарства – 34 суб’єкти (11,2%), які теж належать до найбільших платників податків до місцевого бюджету (ТзОВ «Трансденіром», ПП «Транс-Експрес», ТзОВ «Легіт Транс»); сферу будівництва – 28 компаній (9,2%), хоча компаній цього виду економічної діяльності немає серед найбільших платників податків до місцевого бюджету.</w:t>
      </w:r>
    </w:p>
    <w:p w:rsidR="005C3293" w:rsidRDefault="005C3293" w:rsidP="005C3293">
      <w:pPr>
        <w:shd w:val="clear" w:color="auto" w:fill="FFFFFF"/>
        <w:spacing w:after="0"/>
        <w:ind w:firstLine="709"/>
        <w:jc w:val="both"/>
        <w:textAlignment w:val="baseline"/>
        <w:rPr>
          <w:rFonts w:ascii="Times New Roman" w:hAnsi="Times New Roman"/>
          <w:sz w:val="24"/>
          <w:szCs w:val="24"/>
        </w:rPr>
      </w:pPr>
      <w:r>
        <w:rPr>
          <w:rFonts w:ascii="Times New Roman" w:hAnsi="Times New Roman"/>
          <w:sz w:val="24"/>
          <w:szCs w:val="24"/>
        </w:rPr>
        <w:t>Населення Боратинської територіальної громади має можливість працевлаштування на території своєї громади. Серед основних роботодавців у громаді: ТзОВ «Кромберг енд Шуберт Україна ЛУ», ТзОВ «Волинь-зерно-продукт», ПП «Фабрика солодощів Ласка», ПрАТ «Гнідавський цукровий завод», СГПП «Рать». Зокрема, лише на ТзОВ «Кромберг енд Шуберт Україна ЛУ» заявлено 5000 робочих місць Ці підприємства – серед основних платників податків до місцевого бюджету.</w:t>
      </w:r>
    </w:p>
    <w:p w:rsidR="005C3293" w:rsidRDefault="005C3293" w:rsidP="005C3293">
      <w:pPr>
        <w:shd w:val="clear" w:color="auto" w:fill="FFFFFF"/>
        <w:spacing w:after="0"/>
        <w:ind w:firstLine="709"/>
        <w:jc w:val="both"/>
        <w:textAlignment w:val="baseline"/>
        <w:rPr>
          <w:rFonts w:ascii="Times New Roman" w:hAnsi="Times New Roman"/>
          <w:sz w:val="24"/>
          <w:szCs w:val="24"/>
        </w:rPr>
      </w:pPr>
      <w:r>
        <w:rPr>
          <w:rFonts w:ascii="Times New Roman" w:hAnsi="Times New Roman"/>
          <w:sz w:val="24"/>
          <w:szCs w:val="24"/>
        </w:rPr>
        <w:t>Аналізуючи сплату ПДФО та майнових податків до бюджету громади, видно, що 20 найбільших платників податків у 2021 році сплатили до бюджету 67,0%, а у 2022 році – 49,8% податків. З них, у розрізі видів економічної діяльності найбільшими платниками податків є суб’єкти господарювання у сфері переробної промисловості (40,2% надходжень у 2022 році), адже серед 20-ти найбільших платників дев’ять суб’єктів функціонують саме у цій сфері. Найбільш представлені в економіці громади види діяльності – оптова і роздрібна торгівля та сільське господарство – забезпечують лише відповідно 6,0% та 2,1% надходжень.</w:t>
      </w:r>
    </w:p>
    <w:p w:rsidR="005C3293" w:rsidRDefault="005C3293" w:rsidP="005C3293">
      <w:pPr>
        <w:shd w:val="clear" w:color="auto" w:fill="FFFFFF"/>
        <w:spacing w:after="0"/>
        <w:ind w:firstLine="709"/>
        <w:jc w:val="both"/>
        <w:textAlignment w:val="baseline"/>
        <w:rPr>
          <w:rFonts w:ascii="Times New Roman" w:hAnsi="Times New Roman"/>
          <w:sz w:val="24"/>
          <w:szCs w:val="24"/>
        </w:rPr>
      </w:pPr>
      <w:r>
        <w:rPr>
          <w:rFonts w:ascii="Times New Roman" w:hAnsi="Times New Roman"/>
          <w:b/>
          <w:sz w:val="24"/>
          <w:szCs w:val="24"/>
        </w:rPr>
        <w:t>Торгівля і послуги.</w:t>
      </w:r>
      <w:r>
        <w:rPr>
          <w:rFonts w:ascii="Times New Roman" w:hAnsi="Times New Roman"/>
          <w:sz w:val="24"/>
          <w:szCs w:val="24"/>
        </w:rPr>
        <w:t xml:space="preserve"> У Боратинській територіальній громаді функціонує понад 93 заклади торгівлі, які реалізують різні групи товарів, у т. ч. продукти харчування і непродовольчі товари. Наявність таких закладів в розрізі населених пунктів громади дає змогу виявити: у трьох населених пунктах – Рованцях, Боратині і Гіркій Полонці (розташовані біля Луцька) – мережа закладів торгівлі є розгалуженою та представлена понад 10-ма магазинами. В інших поселеннях кількість магазинів значно менша, а в Вікторянах, Озерянах та Романівці закладів торгівлі немає. У сфері громадського харчування в громаді функціонує 15 закладів, з яких 6 – у Рованцях, 4 – у Гіркій Полонці, 2 – у Полонці та по одному закладі у Боратині, Лаврові, Радомишлі. Мережа закладів побутового обслуговування складається з 16-ти суб’єктів господарської діяльності, серед яких: чотири суб’єкти, які надають перукарські послуги; дві автомийки; три автосервіси; чотири суб’єкти, які надають послуги заправлення паливом автотранспортних засобів; швейні та косметологічні послуги.</w:t>
      </w:r>
    </w:p>
    <w:p w:rsidR="005C3293" w:rsidRDefault="005C3293" w:rsidP="005C3293">
      <w:pPr>
        <w:shd w:val="clear" w:color="auto" w:fill="FFFFFF"/>
        <w:spacing w:after="0"/>
        <w:ind w:firstLine="709"/>
        <w:jc w:val="both"/>
        <w:textAlignment w:val="baseline"/>
        <w:rPr>
          <w:rFonts w:ascii="Times New Roman" w:hAnsi="Times New Roman"/>
          <w:sz w:val="24"/>
          <w:szCs w:val="24"/>
          <w:highlight w:val="yellow"/>
        </w:rPr>
      </w:pPr>
      <w:r>
        <w:rPr>
          <w:rFonts w:ascii="Times New Roman" w:hAnsi="Times New Roman"/>
          <w:b/>
          <w:sz w:val="24"/>
          <w:szCs w:val="24"/>
        </w:rPr>
        <w:t xml:space="preserve">Фінансово-бюджетний стан громади. </w:t>
      </w:r>
      <w:r>
        <w:rPr>
          <w:rFonts w:ascii="Times New Roman" w:hAnsi="Times New Roman"/>
          <w:sz w:val="24"/>
          <w:szCs w:val="24"/>
        </w:rPr>
        <w:t>За показниками фінансового стану Боратинська територіальна громада у 2021-2023 роках займає передові позиції у рейтингу громад Волинської області: одна з трьох громад регіону з реверсною дотацією, і, при цьому, громада з найбільшим обсягом реверсу на одного мешканця.</w:t>
      </w:r>
    </w:p>
    <w:p w:rsidR="005C3293" w:rsidRDefault="005C3293" w:rsidP="005C3293">
      <w:pPr>
        <w:shd w:val="clear" w:color="auto" w:fill="FFFFFF"/>
        <w:spacing w:after="0"/>
        <w:ind w:firstLine="709"/>
        <w:jc w:val="both"/>
        <w:textAlignment w:val="baseline"/>
        <w:rPr>
          <w:rFonts w:ascii="Times New Roman" w:hAnsi="Times New Roman"/>
          <w:sz w:val="24"/>
          <w:szCs w:val="24"/>
        </w:rPr>
      </w:pPr>
      <w:r>
        <w:rPr>
          <w:rFonts w:ascii="Times New Roman" w:hAnsi="Times New Roman"/>
          <w:sz w:val="24"/>
          <w:szCs w:val="24"/>
        </w:rPr>
        <w:t xml:space="preserve">Доходи бюджету Боратинської територіальної громади на 73,7% формуються завдяки сплаченим податкам. Частка податкових надходжень у доходах місцевого бюджету громади порівняно з часткою цього типу доходів по громадах Волинської області (60,2%) суттєво вища – на 13,1 в.п. Бюджет громади характеризується значно нижчим рівнем залежності від </w:t>
      </w:r>
      <w:r>
        <w:rPr>
          <w:rFonts w:ascii="Times New Roman" w:hAnsi="Times New Roman"/>
          <w:sz w:val="24"/>
          <w:szCs w:val="24"/>
        </w:rPr>
        <w:lastRenderedPageBreak/>
        <w:t>державного бюджету: частка міжбюджетних трансфертів у доходах становить 24,5%; по громадах Волинської області у середньому – 35,5%. Досліджуючи структуру податкових надходжень та аналізуючи, які податки відіграють основну роль у наповненні бюджету громади, можна констатувати таке.</w:t>
      </w:r>
    </w:p>
    <w:p w:rsidR="005C3293" w:rsidRDefault="005C3293" w:rsidP="005C3293">
      <w:pPr>
        <w:shd w:val="clear" w:color="auto" w:fill="FFFFFF"/>
        <w:spacing w:after="0"/>
        <w:ind w:firstLine="709"/>
        <w:jc w:val="both"/>
        <w:textAlignment w:val="baseline"/>
        <w:rPr>
          <w:rFonts w:ascii="Times New Roman" w:hAnsi="Times New Roman"/>
          <w:sz w:val="24"/>
          <w:szCs w:val="24"/>
        </w:rPr>
      </w:pPr>
      <w:r>
        <w:rPr>
          <w:rFonts w:ascii="Times New Roman" w:hAnsi="Times New Roman"/>
          <w:sz w:val="24"/>
          <w:szCs w:val="24"/>
        </w:rPr>
        <w:t xml:space="preserve">Надходження від ПДФО становлять 78,8% податкових доходів – часка податку дещо вища, ніж в середньому по регіону (73,2%). При цьому, 20 найбільших підприємств забезпечують понад 83% надходжень податку до бюджету громади. У довоєнний період (2021) вищою була частка акцизу на пальне у структурі податкових доходів бюджету громади (6,1%) порівняно з середнім значенням по області (4,9%). Суттєве зниження частки акцизу на пальне у 2022 році (Боратинська ТГ – 1,2%; ТГ Волинської області – 1,1%) порівняно з 2021 роком (Боратинська ТГ – 6,1%; ТГ Волинської області – 4,9%) пов’язано зі скасуванням податку у березні 2022 року для стабілізації цін на пальне в країні та його «поверненням» лише у вересні 2022 року. </w:t>
      </w:r>
    </w:p>
    <w:p w:rsidR="005C3293" w:rsidRDefault="005C3293" w:rsidP="005C3293">
      <w:pPr>
        <w:shd w:val="clear" w:color="auto" w:fill="FFFFFF"/>
        <w:spacing w:after="0"/>
        <w:ind w:firstLine="709"/>
        <w:jc w:val="both"/>
        <w:textAlignment w:val="baseline"/>
        <w:rPr>
          <w:rFonts w:ascii="Times New Roman" w:hAnsi="Times New Roman"/>
          <w:sz w:val="24"/>
          <w:szCs w:val="24"/>
        </w:rPr>
      </w:pPr>
      <w:r>
        <w:rPr>
          <w:rFonts w:ascii="Times New Roman" w:hAnsi="Times New Roman"/>
          <w:sz w:val="24"/>
          <w:szCs w:val="24"/>
        </w:rPr>
        <w:t xml:space="preserve">Значно нижчою, ніж у середньому по області, є частка надходжень до бюджету від акцизного податку з реалізації підакцизних товарів на території громади: 1,2% порівняно з 3,4% в середньому по громадах Волинської області. Це пов’язано зі специфікою діяльності великих суб’єктів підприємництва у сфері торгівлі на території громади: тут розвинена оптова і роздрібна торгівля будівельними матеріалами, автотранспортними засобами, продуктами харчування. Відповідно, низькі обсяги надходження акцизного податку з реалізації підакцизних товарів може бути наслідком перебування цього сектору у тіні. Система торгівлі для населення громади розвинена і представлена суб’єктами господарювання ФОПами. У Боратинській громаді вдвічі вищий показник кількості ФОПів на 10 тис. населення ніж у середньому по громадах регіону. Попри це, частка єдиного податку у структурі податкових надходжень суттєво нижча і становить 9,9% на противагу 11,5% у громадах Волинської області. </w:t>
      </w:r>
    </w:p>
    <w:p w:rsidR="005C3293" w:rsidRDefault="005C3293" w:rsidP="005C3293">
      <w:pPr>
        <w:shd w:val="clear" w:color="auto" w:fill="FFFFFF"/>
        <w:spacing w:after="0"/>
        <w:ind w:firstLine="709"/>
        <w:jc w:val="both"/>
        <w:textAlignment w:val="baseline"/>
        <w:rPr>
          <w:rFonts w:ascii="Times New Roman" w:hAnsi="Times New Roman"/>
          <w:b/>
          <w:sz w:val="24"/>
          <w:szCs w:val="24"/>
        </w:rPr>
      </w:pPr>
      <w:r>
        <w:rPr>
          <w:rFonts w:ascii="Times New Roman" w:hAnsi="Times New Roman"/>
          <w:sz w:val="24"/>
          <w:szCs w:val="24"/>
        </w:rPr>
        <w:t xml:space="preserve">Частка надходжень до бюджету громади плати за землю є нижчою, ніж в середньому по громадах області (5,8% порівняно з 7,6%), хоча обсяг надходження податку на одну особу становить 113,0% середньорегіонального значення. Частка податку на нерухоме майно, відмінне від земельної ділянки, у порівнянні із середнім по громадах Волині значенням, вища – 3,0% проти 1,9%, що обумовлене високими обсягами надходження податку, сплаченого юридичними особами, які є власниками нежитлових приміщень. </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t>Дорожня і транспортна інфраструктура.</w:t>
      </w:r>
      <w:r>
        <w:rPr>
          <w:rFonts w:ascii="Times New Roman" w:eastAsia="Times New Roman" w:hAnsi="Times New Roman"/>
          <w:sz w:val="24"/>
          <w:szCs w:val="24"/>
          <w:lang w:eastAsia="uk-UA"/>
        </w:rPr>
        <w:t xml:space="preserve"> </w:t>
      </w:r>
      <w:r>
        <w:rPr>
          <w:rFonts w:ascii="Times New Roman" w:hAnsi="Times New Roman"/>
          <w:sz w:val="24"/>
          <w:szCs w:val="24"/>
        </w:rPr>
        <w:t>Протяжність доріг на території Боратинської територіальної громади становить 343 км. За видами покриття більше половини доріг є покриті асфальтом (172 км) та бруківкою (20 км); решта – чорнощебеневі – 57 км, білощебеневі – 34 км, ґрунтові – 60 км. Технічний стан доріг державного значення є задовільним, частина доріг місцевого значення потребують ремонту.</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t>Транспортне сполучення.</w:t>
      </w:r>
      <w:r>
        <w:rPr>
          <w:rFonts w:ascii="Times New Roman" w:eastAsia="Times New Roman" w:hAnsi="Times New Roman"/>
          <w:sz w:val="24"/>
          <w:szCs w:val="24"/>
          <w:lang w:eastAsia="uk-UA"/>
        </w:rPr>
        <w:t xml:space="preserve"> </w:t>
      </w:r>
      <w:r>
        <w:rPr>
          <w:rFonts w:ascii="Times New Roman" w:hAnsi="Times New Roman"/>
          <w:sz w:val="24"/>
          <w:szCs w:val="24"/>
        </w:rPr>
        <w:t>На території громади здійснюють пасажирські перевезення та функціонують 12 маршрутів. Їх протяжність, час перебування у дорозі, регулярність суттєво різняться. Найкраще організоване транспортне сполучення з населеними пунктами Боратин, Баїв, Гірка Полонка, Промінь. Значно нижча логістична доступність до сіл Коршів, Баківці, Романівка, Суховоля. Окрім того, через громаду курсують маршрутні таксі, які сполучають обласний центр із населеними пунктами в сусідніх із Боратинською та інших територіальних громадах.</w:t>
      </w:r>
      <w:r>
        <w:rPr>
          <w:sz w:val="24"/>
          <w:szCs w:val="24"/>
        </w:rPr>
        <w:t xml:space="preserve"> </w:t>
      </w:r>
      <w:r>
        <w:rPr>
          <w:rFonts w:ascii="Times New Roman" w:eastAsia="Times New Roman" w:hAnsi="Times New Roman"/>
          <w:sz w:val="24"/>
          <w:szCs w:val="24"/>
          <w:lang w:eastAsia="uk-UA"/>
        </w:rPr>
        <w:t>На території всіх населених пунктів обладнано 112 зупинок громадського транспорту.</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t>Комунальна інфраструктура.</w:t>
      </w:r>
      <w:r>
        <w:rPr>
          <w:rFonts w:ascii="Times New Roman" w:eastAsia="Times New Roman" w:hAnsi="Times New Roman"/>
          <w:sz w:val="24"/>
          <w:szCs w:val="24"/>
          <w:lang w:eastAsia="uk-UA"/>
        </w:rPr>
        <w:t xml:space="preserve"> Усі населені пункти громади газифіковано та електрифіковано. Загальна протяжність мереж вуличного освітлення становить 185 км. Мережі водопостачання наявні у селах Баїв, Боратин, Голишів, Коршів, Лаврів, Новостав, </w:t>
      </w:r>
      <w:r>
        <w:rPr>
          <w:rFonts w:ascii="Times New Roman" w:eastAsia="Times New Roman" w:hAnsi="Times New Roman"/>
          <w:sz w:val="24"/>
          <w:szCs w:val="24"/>
          <w:lang w:eastAsia="uk-UA"/>
        </w:rPr>
        <w:lastRenderedPageBreak/>
        <w:t>Радомишль, Ратнів, Рованці, Гірка Полонка, Полонка. Каналізування переважно індивідуальне, система централізованого каналізування наявна у селах Ратнів (загальна протяжність мережі, яка обслуговує 30 будинків, становить 3 км), Гірка Полонка (загальна протяжність мережі становить 3,3 км), Рованці.</w:t>
      </w:r>
    </w:p>
    <w:p w:rsidR="005C3293" w:rsidRDefault="005C3293" w:rsidP="005C3293">
      <w:pPr>
        <w:shd w:val="clear" w:color="auto" w:fill="FFFFFF"/>
        <w:spacing w:after="0"/>
        <w:ind w:firstLine="709"/>
        <w:jc w:val="both"/>
        <w:textAlignment w:val="baseline"/>
        <w:rPr>
          <w:rFonts w:ascii="Times New Roman" w:hAnsi="Times New Roman"/>
          <w:sz w:val="24"/>
          <w:szCs w:val="24"/>
        </w:rPr>
      </w:pPr>
      <w:r>
        <w:rPr>
          <w:rFonts w:ascii="Times New Roman" w:hAnsi="Times New Roman"/>
          <w:sz w:val="24"/>
          <w:szCs w:val="24"/>
        </w:rPr>
        <w:t xml:space="preserve">На території Боратинської громади функціонують два комунальні підприємства - КП «Боратин» та ВКП «Грань». ВКП «Грань» - виробничо-комунальне підприємство Боратинської сільської ради, яке надає послуги з водопостачання у селах Гірка Полонка, Оздів, Баїв, Ратнів, Коршів та Радомишль, а також послуги з водовідведення у с. Гірка Полонка. КП «Боратин» - комунальне підприємство Боратинської сільської ради, яке займається наданням послуг зі збирання та вивезення ТПВ, благоустроєм територій, утриманням доріг, наданням послуг населенню, здійсненням сільськогосподарських та інших механізованих робіт. </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t xml:space="preserve">Мережа сервісів </w:t>
      </w:r>
      <w:r>
        <w:rPr>
          <w:rFonts w:ascii="Times New Roman" w:eastAsia="Times New Roman" w:hAnsi="Times New Roman"/>
          <w:sz w:val="24"/>
          <w:szCs w:val="24"/>
          <w:lang w:eastAsia="uk-UA"/>
        </w:rPr>
        <w:t>надання муніципальних послуг у громаді</w:t>
      </w:r>
      <w:r>
        <w:rPr>
          <w:rFonts w:ascii="Times New Roman" w:eastAsia="Times New Roman" w:hAnsi="Times New Roman"/>
          <w:b/>
          <w:sz w:val="24"/>
          <w:szCs w:val="24"/>
          <w:lang w:eastAsia="uk-UA"/>
        </w:rPr>
        <w:t xml:space="preserve"> </w:t>
      </w:r>
      <w:r>
        <w:rPr>
          <w:rFonts w:ascii="Times New Roman" w:eastAsia="Times New Roman" w:hAnsi="Times New Roman"/>
          <w:sz w:val="24"/>
          <w:szCs w:val="24"/>
          <w:lang w:eastAsia="uk-UA"/>
        </w:rPr>
        <w:t>представлена Центром надання адміністративних послуг Боратинської сільської ради (центральний офіс – Боратин, ТП – Гірка Полонка, ВРМ - Баїв, Баківці, Коршів, Лаврів, Промінь, Радомишль, Ратнів), комунальними підприємствами «Боратин» (Боратин) та «Грань» (Гірка Полонка). На території громади наявні 8 поштових відділень «Укрпошта» (Баїв, Боратин, Гірка Полонка, Коршів, Лаврів, Промінь, Радомишль, Ратнів), пересувне поштове відділення «Укрпошта» у Баківцях і 20 відділень «Нової пошти». У громаді також функціонує ветеринарна дільниця (Баківці), ветеринарна аптека (Боратин), приватний нотаріус (Боратин), стоматологічний кабінет (Ратнів), соляна шахта (Боратин), перукарня (Боратин). Безпеку на території забезпечують 3 поліцейських офіцери громади, є станція поліції (Боратин).</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t>Освіта.</w:t>
      </w:r>
      <w:r>
        <w:rPr>
          <w:rFonts w:ascii="Times New Roman" w:eastAsia="Times New Roman" w:hAnsi="Times New Roman"/>
          <w:sz w:val="24"/>
          <w:szCs w:val="24"/>
          <w:lang w:eastAsia="uk-UA"/>
        </w:rPr>
        <w:t xml:space="preserve"> На території громади функціонує 8 дошкільних навчальних закладів (Боратин, Баїв, Коршовець, 2 – Гірка Полонка, Коршів, Ратнів, Лаврів), у яких виховується 475 дітей, працює 59 педагогів і 73 особи обслуговуючого персоналу. Мережа загальної середньої освіти представлена 10 закладами (Гірка Полонка, Боратин, Рованці, Баїв, Радомишль, Лаврів, Ратнів, Мстишин, Промінь, Коршів), у яких навчається 2625 учнів, працює 284 педагоги і 124 особи обслуговуючого персоналу.</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t>Охорона здоров’я.</w:t>
      </w:r>
      <w:r>
        <w:rPr>
          <w:rFonts w:ascii="Times New Roman" w:eastAsia="Times New Roman" w:hAnsi="Times New Roman"/>
          <w:sz w:val="24"/>
          <w:szCs w:val="24"/>
          <w:lang w:eastAsia="uk-UA"/>
        </w:rPr>
        <w:t xml:space="preserve"> </w:t>
      </w:r>
      <w:r>
        <w:rPr>
          <w:rFonts w:ascii="Times New Roman" w:hAnsi="Times New Roman"/>
          <w:sz w:val="24"/>
          <w:szCs w:val="24"/>
        </w:rPr>
        <w:t>Система охорони здоров’я у Боратинській територіальній громаді представлена чотирма амбулаторіями загальної практики сімейної медицини (Боратин, Баїв, Гірка Полонка, Лаврів). У медичних закладах є денні стаціонари, операційні блоки, окремі приміщення для щеплень, приміщення для аптечних пунктів. У селах Ратнові, Полонці, Оздові, Рованцях, Проміні, Мстишині, Радомишлі розташовані сім ФАПів. За даними Національної служби здоров’я України з лікарями у громаді декларації на отримання медичних послуг підписали 10991 особа, тобто рівень охоплення населення становить 56,0%.</w:t>
      </w:r>
    </w:p>
    <w:p w:rsidR="005C3293" w:rsidRDefault="005C3293" w:rsidP="005C3293">
      <w:pPr>
        <w:spacing w:after="0"/>
        <w:ind w:firstLine="709"/>
        <w:jc w:val="both"/>
        <w:rPr>
          <w:rFonts w:ascii="Times New Roman" w:hAnsi="Times New Roman"/>
          <w:sz w:val="24"/>
          <w:szCs w:val="24"/>
        </w:rPr>
      </w:pPr>
      <w:r>
        <w:rPr>
          <w:rFonts w:ascii="Times New Roman" w:hAnsi="Times New Roman"/>
          <w:b/>
          <w:sz w:val="24"/>
          <w:szCs w:val="24"/>
        </w:rPr>
        <w:t>Соціальний захист населення.</w:t>
      </w:r>
      <w:r>
        <w:rPr>
          <w:rFonts w:ascii="Times New Roman" w:hAnsi="Times New Roman"/>
          <w:sz w:val="24"/>
          <w:szCs w:val="24"/>
        </w:rPr>
        <w:t xml:space="preserve"> Надання послуг соціального захисту населення у Боратинській територіальній громаді здійснює Служба у справах дітей, сім’ї та соціального захисту населення. Серед мешканців, які потребують соціальної підтримки, станом на 2023 рік у громаді налічувалося: 476 багатодітних сімей, 144 сім’ї, яким призначена державна допомога при народженні дитини, 217 сімей учасників АТО, 551 учасник бойових дій (служать станом на 1 січня 2023 року) та інші. Сільська рада активно приймає та реалізовує численні програми в сфері соціального захисту населення та підтримки незахищених верств населення (соціального захисту дітей, профілактики бездоглядності та правопорушень у дитячому середовищі; забезпечення житлом дітей-сиріт та дітей, позбавлених батьківського піклування; соціального захисту населення, тощо). З моменту прибуття у громаду у 2023 році ВПО громада взаємодіє з організаціями та міжнародними партнерами для надання соціально-психологічної та фінансової (програми грошової допомоги ВПО від міжнародних організацій) допомоги ВПО.</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lastRenderedPageBreak/>
        <w:t>Культура</w:t>
      </w:r>
      <w:r>
        <w:rPr>
          <w:rFonts w:ascii="Times New Roman" w:eastAsia="Times New Roman" w:hAnsi="Times New Roman"/>
          <w:sz w:val="24"/>
          <w:szCs w:val="24"/>
          <w:lang w:eastAsia="uk-UA"/>
        </w:rPr>
        <w:t xml:space="preserve"> громади є колективним благом і доробком місцевих жителів, продуктом творчих зусиль усіх її поколінь. Осередками, де активно створюються та поширюються суспільно-культурні цінності у Боратинській громаді є 9 клубів/будинків культури (Гірка Полонка, Новостав, Городище, Лаврів, Ратнів, Коршів, Радомишль, Озеряни, Баківці), 10 бібліотек (Боратин, Промінь, Коршовець, Городище, Гірка Полонка, Ратнів, Лаврів, Баківці, Радомишль, Коршів), Дитяча школа мистецтв (Гірка Полонка) та філія (Новостав), музей історії села Баїв та Волинського бджільництва, музей-скансен села Гірка Полонка. При закладах діють народні аматорські хорові колективи, вокальні групи, також функціонують творчі гуртки, танцювальні колективи, духові оркестри. </w:t>
      </w:r>
    </w:p>
    <w:p w:rsidR="005C3293" w:rsidRDefault="005C3293" w:rsidP="005C3293">
      <w:pPr>
        <w:tabs>
          <w:tab w:val="left" w:pos="851"/>
        </w:tabs>
        <w:spacing w:after="0"/>
        <w:ind w:firstLine="709"/>
        <w:jc w:val="both"/>
        <w:rPr>
          <w:rFonts w:ascii="Times New Roman" w:hAnsi="Times New Roman"/>
          <w:sz w:val="24"/>
          <w:szCs w:val="24"/>
        </w:rPr>
      </w:pPr>
      <w:r>
        <w:rPr>
          <w:rFonts w:ascii="Times New Roman" w:hAnsi="Times New Roman"/>
          <w:sz w:val="24"/>
          <w:szCs w:val="24"/>
        </w:rPr>
        <w:t xml:space="preserve">Громада щорічно організовує Фестиваль Боратинської громади. Фестиваль – щорічна подія, яка об’єднує навколо себе жителів та гостей громади для культурного спілкування, розваг і відпочинку. Тематика проведених фестивалів у попередні роки така: 2018 рік – перший об’єднавчий фестиваль нової громади, рекорд України з набивання м’яча, гурт «Цвіт Кульбаби»; 2019 рік – еко-фестиваль з гутірками та майстер-класами, рекорд України з викладання найбільшої карти з вишитих рушників, гурт «Лісапетний батальйон»; 2020 рік – авто-фестиваль, зйомка і показ унікального фільму про людей громади, відео-привітання від Олега Винника; 2021 рік – етно-фестиваль, виступ Руслани, рекорд – символ 30-ї річниці Незалежності України у вигляді айдентики з квітковими орнаментами усіх регіонів України; 2022 рік – онлайн-фестиваль, кількагодинний марафон до дня Незалежності України на YouTube-каналі громади; 2023 рік – благодійний мистецький фестиваль «ARTилерія». </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t xml:space="preserve">Спортивна інфраструктура </w:t>
      </w:r>
      <w:r>
        <w:rPr>
          <w:rFonts w:ascii="Times New Roman" w:eastAsia="Times New Roman" w:hAnsi="Times New Roman"/>
          <w:sz w:val="24"/>
          <w:szCs w:val="24"/>
          <w:lang w:eastAsia="uk-UA"/>
        </w:rPr>
        <w:t>представлена</w:t>
      </w:r>
      <w:r>
        <w:rPr>
          <w:rFonts w:ascii="Times New Roman" w:eastAsia="Times New Roman" w:hAnsi="Times New Roman"/>
          <w:b/>
          <w:sz w:val="24"/>
          <w:szCs w:val="24"/>
          <w:lang w:eastAsia="uk-UA"/>
        </w:rPr>
        <w:t xml:space="preserve"> </w:t>
      </w:r>
      <w:r>
        <w:rPr>
          <w:rFonts w:ascii="Times New Roman" w:eastAsia="Times New Roman" w:hAnsi="Times New Roman"/>
          <w:sz w:val="24"/>
          <w:szCs w:val="24"/>
          <w:lang w:eastAsia="uk-UA"/>
        </w:rPr>
        <w:t>спорткомплексом села Боратин площею 4,9 га, 8 стадіонами/спортивними полями (Боратин, Гірка Полонка, Городище, Промінь, Голишів, Лаврів, Ратнів, Рованці) і 30 дитячими спортивно-ігровими майданчиками. На території громади функціонують такі спортивні секції та гуртки: туризм, спортивне орієнтування, футбол, легка атлетика, волейбол, фітнес, біатлон, веслування на байдарках і каное.</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t>Молодіжна інфраструктура.</w:t>
      </w:r>
      <w:r>
        <w:rPr>
          <w:rFonts w:ascii="Times New Roman" w:eastAsia="Times New Roman" w:hAnsi="Times New Roman"/>
          <w:sz w:val="24"/>
          <w:szCs w:val="24"/>
          <w:lang w:eastAsia="uk-UA"/>
        </w:rPr>
        <w:t xml:space="preserve"> </w:t>
      </w:r>
      <w:r>
        <w:rPr>
          <w:rFonts w:ascii="Times New Roman" w:hAnsi="Times New Roman"/>
          <w:sz w:val="24"/>
          <w:szCs w:val="24"/>
        </w:rPr>
        <w:t xml:space="preserve">У селі Ратнів створено молодіжний центр. Сучасний простір для молоді облаштували у приміщенні колишньої гардеробної кімнати місцевого Народного дому «Просвіта». Проєкт щодо створення молодіжного осередку тривав майже три місяці. До впровадження ініціативи долучилися місцева молодь, ГО «Думай і дій для України», Боратинська сільська рада, місцевий бізнес. </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t xml:space="preserve">Органи самоорганізації населення та громадські об’єднання. </w:t>
      </w:r>
      <w:r>
        <w:rPr>
          <w:rFonts w:ascii="Times New Roman" w:hAnsi="Times New Roman"/>
          <w:sz w:val="24"/>
          <w:szCs w:val="24"/>
        </w:rPr>
        <w:t xml:space="preserve">У Боратинській територіальній громаді зареєстровано 7 благодійних фондів та громадських організацій, взаємодія органу самоврядування з якими відбувається на різному рівні: благодійний фонд «Дитяча місія. Україна», ГО «Фундація розвитку сілсьької молоді», ГО «Асоціація громадських радників України», ГО «Європейський вектор Волині», Всеукраїнська спілка учасників бойових дій в АТО «Побратими України», Національна спілка краєзнавців України, ГО «Думай і дій для України». </w:t>
      </w:r>
      <w:r>
        <w:rPr>
          <w:rFonts w:ascii="Times New Roman" w:eastAsia="Times New Roman" w:hAnsi="Times New Roman"/>
          <w:sz w:val="24"/>
          <w:szCs w:val="24"/>
          <w:lang w:eastAsia="uk-UA"/>
        </w:rPr>
        <w:t xml:space="preserve">Також у селі Боратин функціонує потужний реабілітаційний комплекс «АГАПЕ УКРАЇНА» (добровільна, неприбуткова громадська організація, яка надає допомогу людям з інвалідністю). </w:t>
      </w:r>
    </w:p>
    <w:p w:rsidR="005C3293" w:rsidRDefault="005C3293" w:rsidP="005C3293">
      <w:pPr>
        <w:shd w:val="clear" w:color="auto" w:fill="FFFFFF"/>
        <w:spacing w:after="0"/>
        <w:ind w:firstLine="709"/>
        <w:jc w:val="both"/>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3. МЕХАНІЗМ РЕАЛІЗАЦІЇ ПРОГРАМИ НА ОСНОВІ ЦІЛЕЙ ТА ЗАВДАНЬ РОЗВИТКУ БОРАТИНСЬКОЇ ГРОМАДИ </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У широкому контексті громада повинна ефективно відповідати таким зовнішнім викликам як глобалізація економіки, підвищення мобільності трудових ресурсів, посилення конкуренції за інвестиції та розвиткові ресурси.</w:t>
      </w:r>
    </w:p>
    <w:p w:rsidR="005C3293" w:rsidRDefault="005C3293" w:rsidP="005C3293">
      <w:pPr>
        <w:shd w:val="clear" w:color="auto" w:fill="FFFFFF"/>
        <w:spacing w:after="0"/>
        <w:ind w:firstLine="709"/>
        <w:jc w:val="both"/>
        <w:textAlignment w:val="baseline"/>
        <w:rPr>
          <w:rFonts w:ascii="Times New Roman" w:eastAsia="Times New Roman" w:hAnsi="Times New Roman"/>
          <w:b/>
          <w:sz w:val="24"/>
          <w:szCs w:val="24"/>
          <w:lang w:eastAsia="uk-UA"/>
        </w:rPr>
      </w:pPr>
      <w:r>
        <w:rPr>
          <w:rFonts w:ascii="Times New Roman" w:eastAsia="Times New Roman" w:hAnsi="Times New Roman"/>
          <w:sz w:val="24"/>
          <w:szCs w:val="24"/>
          <w:lang w:eastAsia="uk-UA"/>
        </w:rPr>
        <w:t>Першочерговим викликом є згуртування місцевих жителів та забезпечення рівномірного розвитку всіх населених пунктів громади. Для цього Боратинською сільською радою розроблено і впроваджуються низка програм.</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Для формування переліку заходів, розрахунку обсягів та джерел фінансування Програми економічного та соціального розвитку Боратинської сільської ради на 2024-2026 роки визначено стратегічні та оперативні цілі, завдання розвитку Боратинської територіальної громади.</w:t>
      </w:r>
    </w:p>
    <w:p w:rsidR="005C3293" w:rsidRDefault="005C3293" w:rsidP="005C3293">
      <w:pPr>
        <w:shd w:val="clear" w:color="auto" w:fill="FFFFFF"/>
        <w:spacing w:after="0" w:line="240" w:lineRule="auto"/>
        <w:ind w:firstLine="709"/>
        <w:jc w:val="both"/>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ЦІЛЬ 1: КОНКУРЕНТОЗДАТНА ЕКОНОМІКА ГРОМАДИ</w:t>
      </w:r>
    </w:p>
    <w:p w:rsidR="005C3293" w:rsidRDefault="005C3293" w:rsidP="005C3293">
      <w:pPr>
        <w:shd w:val="clear" w:color="auto" w:fill="FFFFFF"/>
        <w:spacing w:after="0" w:line="240" w:lineRule="auto"/>
        <w:ind w:firstLine="709"/>
        <w:jc w:val="both"/>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Оперативна ціль 1.1. Формування інвестиційної привабливості громади</w:t>
      </w:r>
    </w:p>
    <w:p w:rsidR="005C3293" w:rsidRDefault="005C3293" w:rsidP="005C3293">
      <w:pPr>
        <w:pStyle w:val="afff"/>
        <w:numPr>
          <w:ilvl w:val="0"/>
          <w:numId w:val="28"/>
        </w:numPr>
        <w:tabs>
          <w:tab w:val="left" w:pos="993"/>
        </w:tabs>
        <w:spacing w:line="276" w:lineRule="auto"/>
        <w:ind w:left="0" w:firstLine="709"/>
        <w:jc w:val="both"/>
        <w:rPr>
          <w:rFonts w:eastAsia="Calibri"/>
          <w:lang w:eastAsia="en-US"/>
        </w:rPr>
      </w:pPr>
      <w:r>
        <w:t>Інвентаризація та підготовка об’єктів для залучення інвестицій. Формування комфортного бізнес-клімату у громаді</w:t>
      </w:r>
    </w:p>
    <w:p w:rsidR="005C3293" w:rsidRDefault="005C3293" w:rsidP="005C3293">
      <w:pPr>
        <w:pStyle w:val="afff"/>
        <w:numPr>
          <w:ilvl w:val="0"/>
          <w:numId w:val="28"/>
        </w:numPr>
        <w:tabs>
          <w:tab w:val="left" w:pos="993"/>
        </w:tabs>
        <w:spacing w:line="276" w:lineRule="auto"/>
        <w:ind w:left="0" w:firstLine="709"/>
        <w:jc w:val="both"/>
      </w:pPr>
      <w:r>
        <w:t>Маркетинг територій, просування бренду громади. Розвиток каналів комунікації</w:t>
      </w:r>
    </w:p>
    <w:p w:rsidR="005C3293" w:rsidRDefault="005C3293" w:rsidP="005C3293">
      <w:pPr>
        <w:spacing w:after="0"/>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Оперативна ціль 1.2. Створення умов для розвитку бізнесу, розвиток туризму</w:t>
      </w:r>
    </w:p>
    <w:p w:rsidR="005C3293" w:rsidRDefault="005C3293" w:rsidP="005C3293">
      <w:pPr>
        <w:pStyle w:val="afff"/>
        <w:numPr>
          <w:ilvl w:val="0"/>
          <w:numId w:val="30"/>
        </w:numPr>
        <w:tabs>
          <w:tab w:val="left" w:pos="993"/>
        </w:tabs>
        <w:spacing w:after="200" w:line="276" w:lineRule="auto"/>
        <w:ind w:left="0" w:firstLine="709"/>
        <w:jc w:val="both"/>
      </w:pPr>
      <w:r>
        <w:t>Налагодження ефективної взаємодії з місцевими суб’єктами господарювання. Розвиток підприємницьких здібностей населення і молодіжного підприємництва</w:t>
      </w:r>
    </w:p>
    <w:p w:rsidR="005C3293" w:rsidRDefault="005C3293" w:rsidP="005C3293">
      <w:pPr>
        <w:pStyle w:val="afff"/>
        <w:numPr>
          <w:ilvl w:val="0"/>
          <w:numId w:val="30"/>
        </w:numPr>
        <w:tabs>
          <w:tab w:val="left" w:pos="993"/>
        </w:tabs>
        <w:spacing w:after="200" w:line="276" w:lineRule="auto"/>
        <w:ind w:left="0" w:firstLine="709"/>
        <w:jc w:val="both"/>
      </w:pPr>
      <w:r>
        <w:t>Підтримка інфраструктури переробки с/г продукції, а також їх збуту, розвиток фермерських господарств</w:t>
      </w:r>
    </w:p>
    <w:p w:rsidR="005C3293" w:rsidRDefault="005C3293" w:rsidP="005C3293">
      <w:pPr>
        <w:pStyle w:val="afff"/>
        <w:numPr>
          <w:ilvl w:val="0"/>
          <w:numId w:val="30"/>
        </w:numPr>
        <w:tabs>
          <w:tab w:val="left" w:pos="993"/>
        </w:tabs>
        <w:spacing w:after="200" w:line="276" w:lineRule="auto"/>
        <w:ind w:left="0" w:firstLine="709"/>
        <w:jc w:val="both"/>
      </w:pPr>
      <w:r>
        <w:t>Розвиток туризму. Підготовка та впровадження концепції «Туризм вихідного дня»</w:t>
      </w:r>
    </w:p>
    <w:p w:rsidR="005C3293" w:rsidRDefault="005C3293" w:rsidP="005C3293">
      <w:pPr>
        <w:shd w:val="clear" w:color="auto" w:fill="FFFFFF"/>
        <w:spacing w:after="0"/>
        <w:ind w:firstLine="709"/>
        <w:jc w:val="both"/>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ЦІЛЬ 2: РОЗВИТОК ЛЮДСЬКОГО КАПІТАЛУ ТА ПІДВИЩЕННЯ ЯКОСТІ ЖИТТЯ МЕШКАНЦІВ ГРОМАДИ</w:t>
      </w:r>
    </w:p>
    <w:p w:rsidR="005C3293" w:rsidRDefault="005C3293" w:rsidP="005C3293">
      <w:pPr>
        <w:shd w:val="clear" w:color="auto" w:fill="FFFFFF"/>
        <w:spacing w:after="0"/>
        <w:ind w:firstLine="709"/>
        <w:jc w:val="both"/>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Оперативна ціль 2.1. Розвиток людського капіталу</w:t>
      </w:r>
    </w:p>
    <w:p w:rsidR="005C3293" w:rsidRDefault="005C3293" w:rsidP="005C3293">
      <w:pPr>
        <w:numPr>
          <w:ilvl w:val="0"/>
          <w:numId w:val="32"/>
        </w:numPr>
        <w:shd w:val="clear" w:color="auto" w:fill="FFFFFF"/>
        <w:tabs>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hAnsi="Times New Roman"/>
          <w:sz w:val="24"/>
          <w:szCs w:val="24"/>
        </w:rPr>
        <w:t xml:space="preserve">Формування та розвиток сучасної мережі дошкільної, загальної середньої та позашкільної освіти </w:t>
      </w:r>
    </w:p>
    <w:p w:rsidR="005C3293" w:rsidRDefault="005C3293" w:rsidP="005C3293">
      <w:pPr>
        <w:numPr>
          <w:ilvl w:val="0"/>
          <w:numId w:val="32"/>
        </w:numPr>
        <w:shd w:val="clear" w:color="auto" w:fill="FFFFFF"/>
        <w:tabs>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hAnsi="Times New Roman"/>
          <w:sz w:val="24"/>
          <w:szCs w:val="24"/>
        </w:rPr>
        <w:t>Розвиток системи соціального захисту населення. Реабілітація</w:t>
      </w:r>
    </w:p>
    <w:p w:rsidR="005C3293" w:rsidRDefault="005C3293" w:rsidP="005C3293">
      <w:pPr>
        <w:numPr>
          <w:ilvl w:val="0"/>
          <w:numId w:val="32"/>
        </w:numPr>
        <w:shd w:val="clear" w:color="auto" w:fill="FFFFFF"/>
        <w:tabs>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hAnsi="Times New Roman"/>
          <w:sz w:val="24"/>
          <w:szCs w:val="24"/>
        </w:rPr>
        <w:t xml:space="preserve">Покращення стану здоров’я населення шляхом підвищення доступності та ефективності медичного обслуговування </w:t>
      </w:r>
    </w:p>
    <w:p w:rsidR="005C3293" w:rsidRDefault="005C3293" w:rsidP="005C3293">
      <w:pPr>
        <w:numPr>
          <w:ilvl w:val="0"/>
          <w:numId w:val="32"/>
        </w:numPr>
        <w:shd w:val="clear" w:color="auto" w:fill="FFFFFF"/>
        <w:tabs>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hAnsi="Times New Roman"/>
          <w:sz w:val="24"/>
          <w:szCs w:val="24"/>
        </w:rPr>
        <w:t>Трансформація культурного простору громади, створення унікальних культурних продуктів</w:t>
      </w:r>
    </w:p>
    <w:p w:rsidR="005C3293" w:rsidRDefault="005C3293" w:rsidP="005C3293">
      <w:pPr>
        <w:numPr>
          <w:ilvl w:val="0"/>
          <w:numId w:val="34"/>
        </w:numPr>
        <w:shd w:val="clear" w:color="auto" w:fill="FFFFFF"/>
        <w:tabs>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hAnsi="Times New Roman"/>
          <w:sz w:val="24"/>
          <w:szCs w:val="24"/>
        </w:rPr>
        <w:t>Розвиток фізичної культури та спорту, популяризація здорового способу життя</w:t>
      </w:r>
    </w:p>
    <w:p w:rsidR="005C3293" w:rsidRDefault="005C3293" w:rsidP="005C3293">
      <w:pPr>
        <w:numPr>
          <w:ilvl w:val="0"/>
          <w:numId w:val="34"/>
        </w:numPr>
        <w:shd w:val="clear" w:color="auto" w:fill="FFFFFF"/>
        <w:tabs>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hAnsi="Times New Roman"/>
          <w:sz w:val="24"/>
          <w:szCs w:val="24"/>
        </w:rPr>
        <w:t>Забезпечення національно-патріотичного виховання населення</w:t>
      </w:r>
    </w:p>
    <w:p w:rsidR="005C3293" w:rsidRDefault="005C3293" w:rsidP="005C3293">
      <w:pPr>
        <w:shd w:val="clear" w:color="auto" w:fill="FFFFFF"/>
        <w:tabs>
          <w:tab w:val="left" w:pos="993"/>
        </w:tabs>
        <w:spacing w:after="0"/>
        <w:ind w:firstLine="709"/>
        <w:jc w:val="both"/>
        <w:textAlignment w:val="baseline"/>
        <w:rPr>
          <w:rFonts w:ascii="Times New Roman" w:eastAsia="Times New Roman" w:hAnsi="Times New Roman"/>
          <w:b/>
          <w:sz w:val="24"/>
          <w:szCs w:val="24"/>
          <w:lang w:eastAsia="uk-UA"/>
        </w:rPr>
      </w:pPr>
      <w:r>
        <w:rPr>
          <w:rFonts w:ascii="Times New Roman" w:hAnsi="Times New Roman"/>
          <w:b/>
          <w:sz w:val="24"/>
          <w:szCs w:val="24"/>
        </w:rPr>
        <w:t>Оперативна ціль 2.2. Розвиток системи урядування та надання адміністративних послуг</w:t>
      </w:r>
    </w:p>
    <w:p w:rsidR="005C3293" w:rsidRDefault="005C3293" w:rsidP="005C3293">
      <w:pPr>
        <w:numPr>
          <w:ilvl w:val="0"/>
          <w:numId w:val="34"/>
        </w:numPr>
        <w:shd w:val="clear" w:color="auto" w:fill="FFFFFF"/>
        <w:tabs>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hAnsi="Times New Roman"/>
          <w:sz w:val="24"/>
          <w:szCs w:val="24"/>
        </w:rPr>
        <w:t>Удосконалення системи управління громадою. Забезпечення функціонування ЦНАП</w:t>
      </w:r>
    </w:p>
    <w:p w:rsidR="005C3293" w:rsidRDefault="005C3293" w:rsidP="005C3293">
      <w:pPr>
        <w:numPr>
          <w:ilvl w:val="0"/>
          <w:numId w:val="34"/>
        </w:numPr>
        <w:shd w:val="clear" w:color="auto" w:fill="FFFFFF"/>
        <w:tabs>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hAnsi="Times New Roman"/>
          <w:sz w:val="24"/>
          <w:szCs w:val="24"/>
        </w:rPr>
        <w:t>Залучення громадськості до здійснення місцевого самоврядування та підтримка місцевих ініціатив</w:t>
      </w:r>
    </w:p>
    <w:p w:rsidR="005C3293" w:rsidRDefault="005C3293" w:rsidP="005C3293">
      <w:pPr>
        <w:shd w:val="clear" w:color="auto" w:fill="FFFFFF"/>
        <w:spacing w:after="0"/>
        <w:ind w:firstLine="709"/>
        <w:jc w:val="both"/>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ЦІЛЬ 3: СТАЛИЙ РОЗВИТОК ТЕРИТОРІЇ</w:t>
      </w:r>
    </w:p>
    <w:p w:rsidR="005C3293" w:rsidRDefault="005C3293" w:rsidP="005C3293">
      <w:pPr>
        <w:shd w:val="clear" w:color="auto" w:fill="FFFFFF"/>
        <w:spacing w:after="0"/>
        <w:ind w:firstLine="709"/>
        <w:jc w:val="both"/>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Оперативна ціль 3.1. </w:t>
      </w:r>
      <w:r>
        <w:rPr>
          <w:rFonts w:ascii="Times New Roman" w:hAnsi="Times New Roman"/>
          <w:b/>
          <w:sz w:val="24"/>
          <w:szCs w:val="24"/>
        </w:rPr>
        <w:t>Інженерна інфраструктура громади</w:t>
      </w:r>
    </w:p>
    <w:p w:rsidR="005C3293" w:rsidRDefault="005C3293" w:rsidP="005C3293">
      <w:pPr>
        <w:numPr>
          <w:ilvl w:val="0"/>
          <w:numId w:val="36"/>
        </w:numPr>
        <w:shd w:val="clear" w:color="auto" w:fill="FFFFFF"/>
        <w:tabs>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hAnsi="Times New Roman"/>
          <w:sz w:val="24"/>
          <w:szCs w:val="24"/>
        </w:rPr>
        <w:t>Будівництво, реконструкція, ремонт приміщень та зміцнення й оновлення матеріально-технічної бази комунальних підприємств</w:t>
      </w:r>
    </w:p>
    <w:p w:rsidR="005C3293" w:rsidRDefault="005C3293" w:rsidP="005C3293">
      <w:pPr>
        <w:numPr>
          <w:ilvl w:val="0"/>
          <w:numId w:val="36"/>
        </w:numPr>
        <w:shd w:val="clear" w:color="auto" w:fill="FFFFFF"/>
        <w:tabs>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hAnsi="Times New Roman"/>
          <w:sz w:val="24"/>
          <w:szCs w:val="24"/>
        </w:rPr>
        <w:t>Утримання та розвиток дорожньої інфраструктури, модернізація та будівництво систем вуличного освітлення</w:t>
      </w:r>
    </w:p>
    <w:p w:rsidR="005C3293" w:rsidRDefault="005C3293" w:rsidP="005C3293">
      <w:pPr>
        <w:numPr>
          <w:ilvl w:val="0"/>
          <w:numId w:val="38"/>
        </w:numPr>
        <w:shd w:val="clear" w:color="auto" w:fill="FFFFFF"/>
        <w:tabs>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hAnsi="Times New Roman"/>
          <w:sz w:val="24"/>
          <w:szCs w:val="24"/>
        </w:rPr>
        <w:t xml:space="preserve">Забезпечення безперебійного водопостачання, водовідведення, теплозабезпечення, електропостачання, мобільного та інтернет-зв’язку </w:t>
      </w:r>
    </w:p>
    <w:p w:rsidR="005C3293" w:rsidRDefault="005C3293" w:rsidP="005C3293">
      <w:pPr>
        <w:shd w:val="clear" w:color="auto" w:fill="FFFFFF"/>
        <w:tabs>
          <w:tab w:val="left" w:pos="993"/>
        </w:tabs>
        <w:spacing w:after="0"/>
        <w:ind w:left="709"/>
        <w:jc w:val="both"/>
        <w:textAlignment w:val="baseline"/>
        <w:rPr>
          <w:rFonts w:ascii="Times New Roman" w:eastAsia="Times New Roman" w:hAnsi="Times New Roman"/>
          <w:b/>
          <w:sz w:val="24"/>
          <w:szCs w:val="24"/>
          <w:lang w:eastAsia="uk-UA"/>
        </w:rPr>
      </w:pPr>
      <w:r>
        <w:rPr>
          <w:rFonts w:ascii="Times New Roman" w:hAnsi="Times New Roman"/>
          <w:b/>
          <w:sz w:val="24"/>
          <w:szCs w:val="24"/>
        </w:rPr>
        <w:t>Оперативна ціль 3.2. Збереження навколишнього середовища</w:t>
      </w:r>
    </w:p>
    <w:p w:rsidR="005C3293" w:rsidRDefault="005C3293" w:rsidP="005C3293">
      <w:pPr>
        <w:numPr>
          <w:ilvl w:val="0"/>
          <w:numId w:val="38"/>
        </w:numPr>
        <w:shd w:val="clear" w:color="auto" w:fill="FFFFFF"/>
        <w:tabs>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hAnsi="Times New Roman"/>
          <w:sz w:val="24"/>
          <w:szCs w:val="24"/>
        </w:rPr>
        <w:t>Здійснення заходів з благоустрою, екологічної безпеки та збереження навколишнього середовища</w:t>
      </w:r>
    </w:p>
    <w:p w:rsidR="005C3293" w:rsidRDefault="005C3293" w:rsidP="005C3293">
      <w:pPr>
        <w:numPr>
          <w:ilvl w:val="0"/>
          <w:numId w:val="38"/>
        </w:numPr>
        <w:shd w:val="clear" w:color="auto" w:fill="FFFFFF"/>
        <w:tabs>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hAnsi="Times New Roman"/>
          <w:sz w:val="24"/>
          <w:szCs w:val="24"/>
        </w:rPr>
        <w:t>Впровадження системи енергоменеджменту у громаді</w:t>
      </w:r>
    </w:p>
    <w:p w:rsidR="005C3293" w:rsidRDefault="005C3293" w:rsidP="005C3293">
      <w:pPr>
        <w:numPr>
          <w:ilvl w:val="0"/>
          <w:numId w:val="38"/>
        </w:numPr>
        <w:shd w:val="clear" w:color="auto" w:fill="FFFFFF"/>
        <w:tabs>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hAnsi="Times New Roman"/>
          <w:sz w:val="24"/>
          <w:szCs w:val="24"/>
        </w:rPr>
        <w:t>Підвищення культури поводження з ТПВ</w:t>
      </w:r>
    </w:p>
    <w:p w:rsidR="005C3293" w:rsidRDefault="005C3293" w:rsidP="005C3293">
      <w:pPr>
        <w:shd w:val="clear" w:color="auto" w:fill="FFFFFF"/>
        <w:tabs>
          <w:tab w:val="left" w:pos="993"/>
        </w:tabs>
        <w:spacing w:after="0"/>
        <w:ind w:firstLine="709"/>
        <w:jc w:val="both"/>
        <w:textAlignment w:val="baseline"/>
        <w:rPr>
          <w:rFonts w:ascii="Times New Roman" w:hAnsi="Times New Roman"/>
          <w:b/>
          <w:sz w:val="24"/>
          <w:szCs w:val="24"/>
        </w:rPr>
      </w:pPr>
      <w:r>
        <w:rPr>
          <w:rFonts w:ascii="Times New Roman" w:hAnsi="Times New Roman"/>
          <w:b/>
          <w:sz w:val="24"/>
          <w:szCs w:val="24"/>
        </w:rPr>
        <w:lastRenderedPageBreak/>
        <w:t>Оперативна ціль 3.3. Планування розвитку територій</w:t>
      </w:r>
    </w:p>
    <w:p w:rsidR="005C3293" w:rsidRDefault="005C3293" w:rsidP="005C3293">
      <w:pPr>
        <w:pStyle w:val="afff"/>
        <w:numPr>
          <w:ilvl w:val="0"/>
          <w:numId w:val="40"/>
        </w:numPr>
        <w:shd w:val="clear" w:color="auto" w:fill="FFFFFF"/>
        <w:tabs>
          <w:tab w:val="left" w:pos="993"/>
        </w:tabs>
        <w:spacing w:line="276" w:lineRule="auto"/>
        <w:ind w:left="0" w:firstLine="709"/>
        <w:jc w:val="both"/>
        <w:textAlignment w:val="baseline"/>
        <w:rPr>
          <w:lang w:eastAsia="uk-UA"/>
        </w:rPr>
      </w:pPr>
      <w:r>
        <w:t>Оновлення та виготовлення планувальних, містобудівних документів</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Відповідно до цілей розвитку Боратинської громади розроблені завдання та заходи щодо реалізації Програми економічного та соціального розвитку на 2024-2026 роки (таблиця 1).</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p>
    <w:p w:rsidR="005C3293" w:rsidRDefault="005C3293" w:rsidP="005C3293">
      <w:pPr>
        <w:spacing w:after="0"/>
        <w:rPr>
          <w:rFonts w:ascii="Times New Roman" w:eastAsia="Times New Roman" w:hAnsi="Times New Roman"/>
          <w:b/>
          <w:sz w:val="24"/>
          <w:szCs w:val="24"/>
          <w:lang w:eastAsia="uk-UA"/>
        </w:rPr>
        <w:sectPr w:rsidR="005C3293">
          <w:pgSz w:w="11906" w:h="16838"/>
          <w:pgMar w:top="850" w:right="850" w:bottom="850" w:left="1417" w:header="708" w:footer="708" w:gutter="0"/>
          <w:cols w:space="720"/>
        </w:sectPr>
      </w:pPr>
    </w:p>
    <w:p w:rsidR="005C3293" w:rsidRDefault="005C3293" w:rsidP="005C3293">
      <w:pPr>
        <w:spacing w:after="0"/>
        <w:jc w:val="center"/>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lastRenderedPageBreak/>
        <w:t>Перелік завдань і заходів, обсяги та джерела фінансування</w:t>
      </w:r>
    </w:p>
    <w:p w:rsidR="005C3293" w:rsidRDefault="005C3293" w:rsidP="005C3293">
      <w:pPr>
        <w:spacing w:after="0"/>
        <w:jc w:val="center"/>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Програми економічного та соціального розвитку Боратинської сільської ради на 2024-2026 роки</w:t>
      </w:r>
    </w:p>
    <w:p w:rsidR="005C3293" w:rsidRDefault="005C3293" w:rsidP="005C3293">
      <w:pPr>
        <w:spacing w:after="0"/>
        <w:jc w:val="center"/>
        <w:textAlignment w:val="baseline"/>
        <w:rPr>
          <w:rFonts w:ascii="Times New Roman" w:eastAsia="Times New Roman" w:hAnsi="Times New Roman"/>
          <w:sz w:val="24"/>
          <w:szCs w:val="24"/>
          <w:lang w:eastAsia="uk-UA"/>
        </w:rPr>
      </w:pPr>
    </w:p>
    <w:tbl>
      <w:tblPr>
        <w:tblStyle w:val="aff2"/>
        <w:tblW w:w="0" w:type="auto"/>
        <w:tblLook w:val="04A0" w:firstRow="1" w:lastRow="0" w:firstColumn="1" w:lastColumn="0" w:noHBand="0" w:noVBand="1"/>
      </w:tblPr>
      <w:tblGrid>
        <w:gridCol w:w="847"/>
        <w:gridCol w:w="2563"/>
        <w:gridCol w:w="1199"/>
        <w:gridCol w:w="1451"/>
        <w:gridCol w:w="1416"/>
        <w:gridCol w:w="1782"/>
        <w:gridCol w:w="1616"/>
        <w:gridCol w:w="2255"/>
        <w:gridCol w:w="1997"/>
      </w:tblGrid>
      <w:tr w:rsidR="005C3293" w:rsidTr="005C3293">
        <w:tc>
          <w:tcPr>
            <w:tcW w:w="876" w:type="dxa"/>
            <w:vMerge w:val="restart"/>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2563" w:type="dxa"/>
            <w:vMerge w:val="restart"/>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Назва заходу</w:t>
            </w:r>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Термін реалізації</w:t>
            </w:r>
          </w:p>
        </w:tc>
        <w:tc>
          <w:tcPr>
            <w:tcW w:w="4551" w:type="dxa"/>
            <w:gridSpan w:val="3"/>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Орієнтовні обсяги фінансування, тис. грн.</w:t>
            </w:r>
          </w:p>
        </w:tc>
        <w:tc>
          <w:tcPr>
            <w:tcW w:w="1616" w:type="dxa"/>
            <w:vMerge w:val="restart"/>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Джерела фінансування</w:t>
            </w:r>
          </w:p>
        </w:tc>
        <w:tc>
          <w:tcPr>
            <w:tcW w:w="2255" w:type="dxa"/>
            <w:vMerge w:val="restart"/>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Очікувані результати</w:t>
            </w:r>
          </w:p>
        </w:tc>
        <w:tc>
          <w:tcPr>
            <w:tcW w:w="2066" w:type="dxa"/>
            <w:vMerge w:val="restart"/>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Відповідальні виконавці</w:t>
            </w:r>
          </w:p>
        </w:tc>
      </w:tr>
      <w:tr w:rsidR="005C3293" w:rsidTr="005C3293">
        <w:tc>
          <w:tcPr>
            <w:tcW w:w="0" w:type="auto"/>
            <w:vMerge/>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rPr>
                <w:rFonts w:ascii="Times New Roman" w:eastAsia="Times New Roman" w:hAnsi="Times New Roman"/>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rPr>
                <w:rFonts w:ascii="Times New Roman" w:eastAsia="Times New Roman" w:hAnsi="Times New Roman"/>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rPr>
                <w:rFonts w:ascii="Times New Roman" w:eastAsia="Times New Roman" w:hAnsi="Times New Roman"/>
                <w:sz w:val="24"/>
                <w:szCs w:val="24"/>
                <w:lang w:eastAsia="uk-UA"/>
              </w:rPr>
            </w:pPr>
          </w:p>
        </w:tc>
        <w:tc>
          <w:tcPr>
            <w:tcW w:w="1451" w:type="dxa"/>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tc>
        <w:tc>
          <w:tcPr>
            <w:tcW w:w="1318" w:type="dxa"/>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2025 рік</w:t>
            </w:r>
          </w:p>
        </w:tc>
        <w:tc>
          <w:tcPr>
            <w:tcW w:w="1782" w:type="dxa"/>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2026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rPr>
                <w:rFonts w:ascii="Times New Roman" w:eastAsia="Times New Roman" w:hAnsi="Times New Roman"/>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rPr>
                <w:rFonts w:ascii="Times New Roman" w:eastAsia="Times New Roman" w:hAnsi="Times New Roman"/>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3293" w:rsidRDefault="005C3293">
            <w:pPr>
              <w:spacing w:after="0" w:line="240" w:lineRule="auto"/>
              <w:rPr>
                <w:rFonts w:ascii="Times New Roman" w:eastAsia="Times New Roman" w:hAnsi="Times New Roman"/>
                <w:sz w:val="24"/>
                <w:szCs w:val="24"/>
                <w:lang w:eastAsia="uk-UA"/>
              </w:rPr>
            </w:pPr>
          </w:p>
        </w:tc>
      </w:tr>
      <w:tr w:rsidR="005C3293" w:rsidTr="005C3293">
        <w:tc>
          <w:tcPr>
            <w:tcW w:w="0" w:type="auto"/>
            <w:gridSpan w:val="9"/>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textAlignment w:val="baseline"/>
              <w:rPr>
                <w:rFonts w:ascii="Times New Roman" w:eastAsia="Times New Roman" w:hAnsi="Times New Roman"/>
                <w:b/>
                <w:sz w:val="24"/>
                <w:szCs w:val="24"/>
                <w:lang w:eastAsia="uk-UA"/>
              </w:rPr>
            </w:pPr>
          </w:p>
        </w:tc>
      </w:tr>
      <w:tr w:rsidR="005C3293" w:rsidTr="005C3293">
        <w:tc>
          <w:tcPr>
            <w:tcW w:w="15126" w:type="dxa"/>
            <w:gridSpan w:val="9"/>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t>1. Розвиток освіти</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1.1.</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Капітальний ремонт фасаду будівлі Рованцівського ліцею Боратинської сільської ради на вул. Шевченка, 16 в с. Рованці Луцького району Волинської області</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6000,00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Підвищено якість надання освітніх послуг, створено комфортні умови для учасників освітнього процесу, підвищено рівень енергоефективності будівлі закладу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eastAsia="ru-RU"/>
              </w:rPr>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1.2.</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Капітальний ремонт частини приміщення будівлі Рованцівського ліцею Боратинської сільської ради на вул. Шевченка, 16 в селі Рованці Луцького району Волинської області (II черга), включаючи виготовлення проектно-кошторисної документації</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16000,00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Підвищено якість надання освітніх послуг, створено комфортні умови для учасників освітнього процесу, підвищено рівень енергоефективності будівлі закладу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eastAsia="ru-RU"/>
              </w:rPr>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1.3.</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 xml:space="preserve">Капітальний ремонт частини приміщень загальноосвітньої </w:t>
            </w:r>
            <w:r>
              <w:rPr>
                <w:rFonts w:ascii="Times New Roman" w:eastAsia="Times New Roman" w:hAnsi="Times New Roman"/>
                <w:sz w:val="24"/>
                <w:szCs w:val="24"/>
              </w:rPr>
              <w:lastRenderedPageBreak/>
              <w:t xml:space="preserve">школи І-ІІІ ступенів на вул. Центральній,6-А в с. Боратин Луцького району Волинської області </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lastRenderedPageBreak/>
              <w:t>2024 рік</w:t>
            </w:r>
          </w:p>
        </w:tc>
        <w:tc>
          <w:tcPr>
            <w:tcW w:w="1451"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39608,00</w:t>
            </w:r>
          </w:p>
          <w:p w:rsidR="005C3293" w:rsidRDefault="005C3293">
            <w:pPr>
              <w:spacing w:after="0" w:line="240" w:lineRule="auto"/>
              <w:jc w:val="center"/>
              <w:textAlignment w:val="baseline"/>
              <w:rPr>
                <w:rFonts w:ascii="Times New Roman" w:eastAsia="Times New Roman" w:hAnsi="Times New Roman"/>
                <w:sz w:val="24"/>
                <w:szCs w:val="24"/>
                <w:highlight w:val="yellow"/>
              </w:rPr>
            </w:pP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Бюджет ТГ, державний бюджет</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 xml:space="preserve">Підвищено якість надання освітніх послуг, створено </w:t>
            </w:r>
            <w:r>
              <w:rPr>
                <w:rFonts w:ascii="Times New Roman" w:eastAsia="Times New Roman" w:hAnsi="Times New Roman"/>
                <w:sz w:val="24"/>
                <w:szCs w:val="24"/>
              </w:rPr>
              <w:lastRenderedPageBreak/>
              <w:t>комфортні умови для учасників освітнього процесу, підвищено рівень енергоефективності будівлі закладу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eastAsia="ru-RU"/>
              </w:rPr>
              <w:lastRenderedPageBreak/>
              <w:t xml:space="preserve">Відділ управління </w:t>
            </w:r>
            <w:r>
              <w:rPr>
                <w:rFonts w:ascii="Times New Roman" w:eastAsia="Times New Roman" w:hAnsi="Times New Roman"/>
                <w:sz w:val="24"/>
                <w:szCs w:val="24"/>
                <w:lang w:eastAsia="ru-RU"/>
              </w:rPr>
              <w:lastRenderedPageBreak/>
              <w:t>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1.4.</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Поточний ремонт  трьох груп закладу Ратнівського ЗДО «Барвінок», включаючи виготовлення проектно-кошторисної документації</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2500,00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Підвищено якість надання освітніх послуг, створено комфортні умови для учасників освітнього процесу</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eastAsia="ru-RU"/>
              </w:rPr>
              <w:t>Відділ освіти, дирекція закладу</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1.5.</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Виготовлення проектно-кошторисної документації «Капітальний ремонт даху Ратнівського ЗДО «Барвінок»</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500,00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Підвищено якість надання освітніх послуг, створено комфортні умови для учасників освітнього процесу</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1.6.</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Капітальний ремонт даху Ратнівського ЗДО «Барвінок</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3000,00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Підвищено якість надання освітніх послуг, створено комфортні умови для учасників освітнього процесу</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1.7.</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Виготовлення проектно-кошторисної документації «Капітальний ремонт (утеплення фасаду) Баївського ліцею»</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500,00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Підвищено якість надання освітніх послуг, створено комфортні умови для учасників освітнього процесу</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1.8.</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Капітальний ремонт (утеплення фасаду) Баївського ліцею</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4000,00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Підвищено якість надання освітніх послуг, створено комфортні умови для учасників освітнього процесу</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1.9.</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 xml:space="preserve">Капітальний ремонт з утеплення фасаду ЗДО № 2 «Калинка» с. Гірка Полонка </w:t>
            </w:r>
          </w:p>
        </w:tc>
        <w:tc>
          <w:tcPr>
            <w:tcW w:w="1199"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2024 рік</w:t>
            </w:r>
          </w:p>
          <w:p w:rsidR="005C3293" w:rsidRDefault="005C3293">
            <w:pPr>
              <w:spacing w:after="0" w:line="240" w:lineRule="auto"/>
              <w:jc w:val="center"/>
              <w:textAlignment w:val="baseline"/>
              <w:rPr>
                <w:rFonts w:ascii="Times New Roman" w:eastAsia="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i/>
                <w:sz w:val="24"/>
                <w:szCs w:val="24"/>
                <w:highlight w:val="yellow"/>
              </w:rPr>
            </w:pPr>
            <w:r>
              <w:rPr>
                <w:rFonts w:ascii="Times New Roman" w:eastAsia="Times New Roman" w:hAnsi="Times New Roman"/>
                <w:sz w:val="24"/>
                <w:szCs w:val="24"/>
              </w:rPr>
              <w:t>5000,00</w:t>
            </w:r>
          </w:p>
        </w:tc>
        <w:tc>
          <w:tcPr>
            <w:tcW w:w="1318"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p w:rsidR="005C3293" w:rsidRDefault="005C3293">
            <w:pPr>
              <w:spacing w:after="0" w:line="240" w:lineRule="auto"/>
              <w:jc w:val="center"/>
              <w:textAlignment w:val="baseline"/>
              <w:rPr>
                <w:rFonts w:ascii="Times New Roman" w:eastAsia="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highlight w:val="yellow"/>
              </w:rPr>
            </w:pPr>
            <w:r>
              <w:rPr>
                <w:rFonts w:ascii="Times New Roman" w:eastAsia="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highlight w:val="yellow"/>
              </w:rPr>
            </w:pPr>
            <w:r>
              <w:rPr>
                <w:rFonts w:ascii="Times New Roman" w:eastAsia="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highlight w:val="yellow"/>
              </w:rPr>
            </w:pPr>
            <w:r>
              <w:rPr>
                <w:rFonts w:ascii="Times New Roman" w:eastAsia="Times New Roman" w:hAnsi="Times New Roman"/>
                <w:sz w:val="24"/>
                <w:szCs w:val="24"/>
              </w:rPr>
              <w:t>Підвищено якість надання освітніх послуг, створено комфортні умови для учасників освітнього процесу, підвищено рівень енергоефективності будівлі закладу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highlight w:val="yellow"/>
              </w:rPr>
            </w:pPr>
            <w:r>
              <w:rPr>
                <w:rFonts w:ascii="Times New Roman" w:eastAsia="Times New Roman" w:hAnsi="Times New Roman"/>
                <w:sz w:val="24"/>
                <w:szCs w:val="24"/>
              </w:rPr>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1.10.</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Капітальний ремонт (перекриття/утеплення фасаду) Радомишльського ліцею, включаючи виготовлення проектно-кошторисної документації</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4000,00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Підвищено якість надання освітніх послуг, створено комфортні умови для учасників освітнього процесу, підвищено рівень енергоефективності будівлі закладу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eastAsia="ru-RU"/>
              </w:rPr>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1.11.</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Капітальний ремонт з влаштування гідроізоляції підвального приміщення Боратинського ліцею Боратинської сільської ради на вул. </w:t>
            </w:r>
            <w:r>
              <w:rPr>
                <w:rFonts w:ascii="Times New Roman" w:eastAsia="Times New Roman" w:hAnsi="Times New Roman"/>
                <w:sz w:val="24"/>
                <w:szCs w:val="24"/>
                <w:lang w:eastAsia="uk-UA"/>
              </w:rPr>
              <w:lastRenderedPageBreak/>
              <w:t>Центральній, 6 в селі Боратин Луцького району Волинської області</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2024-2025 роки</w:t>
            </w:r>
          </w:p>
        </w:tc>
        <w:tc>
          <w:tcPr>
            <w:tcW w:w="1451"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1 800,00</w:t>
            </w:r>
          </w:p>
          <w:p w:rsidR="005C3293" w:rsidRDefault="005C3293">
            <w:pPr>
              <w:spacing w:after="0" w:line="240" w:lineRule="auto"/>
              <w:jc w:val="center"/>
              <w:textAlignment w:val="baseline"/>
              <w:rPr>
                <w:rFonts w:ascii="Times New Roman" w:eastAsia="Times New Roman" w:hAnsi="Times New Roman"/>
                <w:sz w:val="24"/>
                <w:szCs w:val="24"/>
                <w:lang w:eastAsia="uk-UA"/>
              </w:rPr>
            </w:pPr>
          </w:p>
          <w:p w:rsidR="005C3293" w:rsidRDefault="005C3293">
            <w:pPr>
              <w:spacing w:after="0" w:line="240" w:lineRule="auto"/>
              <w:jc w:val="center"/>
              <w:textAlignment w:val="baseline"/>
              <w:rPr>
                <w:rFonts w:ascii="Times New Roman" w:eastAsia="Times New Roman" w:hAnsi="Times New Roman"/>
                <w:sz w:val="24"/>
                <w:szCs w:val="24"/>
                <w:lang w:eastAsia="uk-UA"/>
              </w:rPr>
            </w:pPr>
          </w:p>
          <w:p w:rsidR="005C3293" w:rsidRDefault="005C3293">
            <w:pPr>
              <w:spacing w:after="0" w:line="240" w:lineRule="auto"/>
              <w:jc w:val="center"/>
              <w:textAlignment w:val="baseline"/>
              <w:rPr>
                <w:rFonts w:ascii="Times New Roman" w:eastAsia="Times New Roman" w:hAnsi="Times New Roman"/>
                <w:sz w:val="24"/>
                <w:szCs w:val="24"/>
                <w:lang w:eastAsia="uk-UA"/>
              </w:rPr>
            </w:pPr>
          </w:p>
          <w:p w:rsidR="005C3293" w:rsidRDefault="005C3293">
            <w:pPr>
              <w:spacing w:after="0" w:line="240" w:lineRule="auto"/>
              <w:jc w:val="center"/>
              <w:textAlignment w:val="baseline"/>
              <w:rPr>
                <w:rFonts w:ascii="Times New Roman" w:eastAsia="Times New Roman" w:hAnsi="Times New Roman"/>
                <w:sz w:val="24"/>
                <w:szCs w:val="24"/>
                <w:lang w:eastAsia="uk-UA"/>
              </w:rPr>
            </w:pP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960,081</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Підвищено якість надання освітніх послуг, створено комфортні умови для учасників освітнього процесу, підвищено рівень енергоефективності </w:t>
            </w:r>
            <w:r>
              <w:rPr>
                <w:rFonts w:ascii="Times New Roman" w:eastAsia="Times New Roman" w:hAnsi="Times New Roman"/>
                <w:sz w:val="24"/>
                <w:szCs w:val="24"/>
                <w:lang w:eastAsia="uk-UA"/>
              </w:rPr>
              <w:lastRenderedPageBreak/>
              <w:t>будівлі закладу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lastRenderedPageBreak/>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before="40" w:after="40" w:line="240" w:lineRule="auto"/>
              <w:jc w:val="center"/>
              <w:rPr>
                <w:rFonts w:ascii="Times New Roman" w:eastAsia="Arial" w:hAnsi="Times New Roman"/>
                <w:sz w:val="24"/>
                <w:szCs w:val="24"/>
              </w:rPr>
            </w:pPr>
            <w:r>
              <w:rPr>
                <w:rFonts w:ascii="Times New Roman" w:eastAsia="Arial" w:hAnsi="Times New Roman"/>
                <w:sz w:val="24"/>
                <w:szCs w:val="24"/>
              </w:rPr>
              <w:t>1.12.</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hAnsi="Times New Roman"/>
                <w:sz w:val="24"/>
                <w:szCs w:val="24"/>
              </w:rPr>
            </w:pPr>
            <w:r>
              <w:rPr>
                <w:rFonts w:ascii="Times New Roman" w:hAnsi="Times New Roman"/>
                <w:sz w:val="24"/>
                <w:szCs w:val="24"/>
              </w:rPr>
              <w:t xml:space="preserve">Добудова укриття та приміщення Гіркополонківського </w:t>
            </w:r>
          </w:p>
          <w:p w:rsidR="005C3293" w:rsidRDefault="005C3293">
            <w:pPr>
              <w:spacing w:after="0" w:line="240" w:lineRule="auto"/>
              <w:textAlignment w:val="baseline"/>
              <w:rPr>
                <w:rFonts w:ascii="Times New Roman" w:hAnsi="Times New Roman"/>
                <w:sz w:val="24"/>
                <w:szCs w:val="24"/>
              </w:rPr>
            </w:pPr>
            <w:r>
              <w:rPr>
                <w:rFonts w:ascii="Times New Roman" w:hAnsi="Times New Roman"/>
                <w:sz w:val="24"/>
                <w:szCs w:val="24"/>
              </w:rPr>
              <w:t>ліцею, включаючи виготовлення ПКД</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2024-2025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5 000,00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10 000,00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15 000,00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Підвищено якість надання освітніх послуг, створено комфортні умови для учасників освітнього процесу, підвищено рівень енергоефективності будівлі закладу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1.13.</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Благоустрій території Лаврівського ліцею</w:t>
            </w:r>
          </w:p>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(вкладання бруківки, освітлення та огорожа</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2025-2026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1000,00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1000,00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Підвищено рівень енергоефективності будівлі, забезпечено комфортні та безпечні умови перебування у закладі</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освіти, дирекція закладу освіти</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1.14.</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Будівництво сховища для зберігання твердого палива /КЗЗСО «Лаврівський ліцей»</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2025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300,00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Створено належні та безпечні умови для здобуття якісної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освіти, дирекція закладу</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line="240" w:lineRule="auto"/>
              <w:jc w:val="center"/>
              <w:rPr>
                <w:rFonts w:ascii="Times New Roman" w:hAnsi="Times New Roman"/>
                <w:sz w:val="24"/>
                <w:szCs w:val="24"/>
              </w:rPr>
            </w:pPr>
            <w:r>
              <w:rPr>
                <w:rFonts w:ascii="Times New Roman" w:hAnsi="Times New Roman"/>
                <w:sz w:val="24"/>
                <w:szCs w:val="24"/>
              </w:rPr>
              <w:t>1.15.</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Влаштування подвір’я Баївського ліцею Боратинської сільської ради</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2025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432,00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Забезпечено комфортні та безпечні умови перебування у закладі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освіти, дирекція закладу</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1.16.</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Побудова складського приміщення з </w:t>
            </w:r>
            <w:r>
              <w:rPr>
                <w:rFonts w:ascii="Times New Roman" w:eastAsia="Times New Roman" w:hAnsi="Times New Roman"/>
                <w:sz w:val="24"/>
                <w:szCs w:val="24"/>
                <w:lang w:eastAsia="uk-UA"/>
              </w:rPr>
              <w:lastRenderedPageBreak/>
              <w:t>облаштуванням доїзду на території Ратнівського ліцею</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2025 рік</w:t>
            </w:r>
          </w:p>
        </w:tc>
        <w:tc>
          <w:tcPr>
            <w:tcW w:w="1451"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lang w:eastAsia="uk-UA"/>
              </w:rPr>
            </w:pPr>
          </w:p>
        </w:tc>
        <w:tc>
          <w:tcPr>
            <w:tcW w:w="1318"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1500,00</w:t>
            </w:r>
          </w:p>
          <w:p w:rsidR="005C3293" w:rsidRDefault="005C3293">
            <w:pPr>
              <w:spacing w:after="0" w:line="240" w:lineRule="auto"/>
              <w:jc w:val="center"/>
              <w:textAlignment w:val="baseline"/>
              <w:rPr>
                <w:rFonts w:ascii="Times New Roman" w:eastAsia="Times New Roman" w:hAnsi="Times New Roman"/>
                <w:sz w:val="24"/>
                <w:szCs w:val="24"/>
                <w:lang w:eastAsia="uk-UA"/>
              </w:rPr>
            </w:pPr>
          </w:p>
        </w:tc>
        <w:tc>
          <w:tcPr>
            <w:tcW w:w="1782"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lang w:eastAsia="uk-UA"/>
              </w:rPr>
            </w:pP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Створено належні та безпечні умови </w:t>
            </w:r>
            <w:r>
              <w:rPr>
                <w:rFonts w:ascii="Times New Roman" w:eastAsia="Times New Roman" w:hAnsi="Times New Roman"/>
                <w:sz w:val="24"/>
                <w:szCs w:val="24"/>
                <w:lang w:eastAsia="uk-UA"/>
              </w:rPr>
              <w:lastRenderedPageBreak/>
              <w:t>для здобуття якісної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lastRenderedPageBreak/>
              <w:t>Відділ освіти, дирекція закладу</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1.17.</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Нове будівництво спортивної зали з властивостями протирадіаційного укриття Рованцівського ліцею Боратинської сільської ради за адресою: вул. Шевченка, 16, село Рованці Луцького району Волинської області</w:t>
            </w:r>
          </w:p>
        </w:tc>
        <w:tc>
          <w:tcPr>
            <w:tcW w:w="1199"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p w:rsidR="005C3293" w:rsidRDefault="005C3293">
            <w:pPr>
              <w:spacing w:after="0" w:line="240" w:lineRule="auto"/>
              <w:jc w:val="center"/>
              <w:textAlignment w:val="baseline"/>
              <w:rPr>
                <w:rFonts w:ascii="Times New Roman" w:eastAsia="Times New Roman" w:hAnsi="Times New Roman"/>
                <w:sz w:val="24"/>
                <w:szCs w:val="24"/>
                <w:lang w:eastAsia="uk-UA"/>
              </w:rPr>
            </w:pPr>
          </w:p>
        </w:tc>
        <w:tc>
          <w:tcPr>
            <w:tcW w:w="1451"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13368,94</w:t>
            </w:r>
          </w:p>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p w:rsidR="005C3293" w:rsidRDefault="005C3293">
            <w:pPr>
              <w:spacing w:after="0" w:line="240" w:lineRule="auto"/>
              <w:jc w:val="center"/>
              <w:textAlignment w:val="baseline"/>
              <w:rPr>
                <w:rFonts w:ascii="Times New Roman" w:eastAsia="Times New Roman" w:hAnsi="Times New Roman"/>
                <w:i/>
                <w:sz w:val="24"/>
                <w:szCs w:val="24"/>
                <w:lang w:eastAsia="uk-UA"/>
              </w:rPr>
            </w:pPr>
            <w:r>
              <w:rPr>
                <w:rFonts w:ascii="Times New Roman" w:eastAsia="Times New Roman" w:hAnsi="Times New Roman"/>
                <w:i/>
                <w:sz w:val="24"/>
                <w:szCs w:val="24"/>
                <w:lang w:eastAsia="uk-UA"/>
              </w:rPr>
              <w:t>(13368,94 – державний бюджет)</w:t>
            </w:r>
          </w:p>
          <w:p w:rsidR="005C3293" w:rsidRDefault="005C3293">
            <w:pPr>
              <w:spacing w:after="0" w:line="240" w:lineRule="auto"/>
              <w:jc w:val="center"/>
              <w:textAlignment w:val="baseline"/>
              <w:rPr>
                <w:rFonts w:ascii="Times New Roman" w:eastAsia="Times New Roman" w:hAnsi="Times New Roman"/>
                <w:sz w:val="24"/>
                <w:szCs w:val="24"/>
                <w:lang w:eastAsia="uk-UA"/>
              </w:rPr>
            </w:pP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 державний бюджет</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Створено належні та безпечні умови для здобуття якісної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1.18.</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Побудова складського приміщення для зберігання твердого палива на території Коршівської гімназії</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Створено належні та безпечні умови для здобуття якісної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освіти, дирекція закладу</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1.19.</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Капітальний ремонт  фасаду будівлі, цоколя та благоустрій території «Гіркополонківський ЗДО № 1 Ромашка»</w:t>
            </w:r>
          </w:p>
        </w:tc>
        <w:tc>
          <w:tcPr>
            <w:tcW w:w="1199"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2025 рік</w:t>
            </w:r>
          </w:p>
          <w:p w:rsidR="005C3293" w:rsidRDefault="005C3293">
            <w:pPr>
              <w:spacing w:after="0" w:line="240" w:lineRule="auto"/>
              <w:jc w:val="center"/>
              <w:textAlignment w:val="baseline"/>
              <w:rPr>
                <w:rFonts w:ascii="Times New Roman" w:eastAsia="Times New Roman" w:hAnsi="Times New Roman"/>
                <w:sz w:val="24"/>
                <w:szCs w:val="24"/>
                <w:lang w:eastAsia="uk-UA"/>
              </w:rPr>
            </w:pPr>
          </w:p>
        </w:tc>
        <w:tc>
          <w:tcPr>
            <w:tcW w:w="1451"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p w:rsidR="005C3293" w:rsidRDefault="005C3293">
            <w:pPr>
              <w:spacing w:after="0" w:line="240" w:lineRule="auto"/>
              <w:jc w:val="center"/>
              <w:textAlignment w:val="baseline"/>
              <w:rPr>
                <w:rFonts w:ascii="Times New Roman" w:eastAsia="Times New Roman" w:hAnsi="Times New Roman"/>
                <w:sz w:val="24"/>
                <w:szCs w:val="24"/>
                <w:lang w:eastAsia="uk-UA"/>
              </w:rPr>
            </w:pP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4000,00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Підвищено якість надання освітніх послуг, створено комфортні умови для учасників освітнього процесу, підвищено рівень енергоефективності будівлі закладу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1.20.</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hAnsi="Times New Roman"/>
                <w:sz w:val="24"/>
                <w:szCs w:val="24"/>
              </w:rPr>
            </w:pPr>
            <w:r>
              <w:rPr>
                <w:rFonts w:ascii="Times New Roman" w:hAnsi="Times New Roman"/>
                <w:sz w:val="24"/>
                <w:szCs w:val="24"/>
              </w:rPr>
              <w:t xml:space="preserve">Реконструкція дитячих майданчиків у ЗДО «Ромашка» та </w:t>
            </w:r>
            <w:r>
              <w:rPr>
                <w:rFonts w:ascii="Times New Roman" w:hAnsi="Times New Roman"/>
                <w:sz w:val="24"/>
                <w:szCs w:val="24"/>
              </w:rPr>
              <w:lastRenderedPageBreak/>
              <w:t>«Калинка» (Гірка Полонка)</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2024-2025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300,00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300,00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p w:rsidR="005C3293" w:rsidRDefault="005C3293">
            <w:pPr>
              <w:spacing w:after="0" w:line="240" w:lineRule="auto"/>
              <w:textAlignment w:val="baseline"/>
              <w:rPr>
                <w:rFonts w:ascii="Times New Roman" w:eastAsia="Times New Roman" w:hAnsi="Times New Roman"/>
                <w:sz w:val="24"/>
                <w:szCs w:val="24"/>
                <w:lang w:eastAsia="uk-UA"/>
              </w:rPr>
            </w:pP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Підвищено якість надання освітніх послуг, створено </w:t>
            </w:r>
            <w:r>
              <w:rPr>
                <w:rFonts w:ascii="Times New Roman" w:eastAsia="Times New Roman" w:hAnsi="Times New Roman"/>
                <w:sz w:val="24"/>
                <w:szCs w:val="24"/>
                <w:lang w:eastAsia="uk-UA"/>
              </w:rPr>
              <w:lastRenderedPageBreak/>
              <w:t>комфортні умови для учасників освітнього процесу</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rPr>
                <w:rFonts w:ascii="Times New Roman" w:eastAsia="Times New Roman" w:hAnsi="Times New Roman"/>
                <w:sz w:val="24"/>
                <w:szCs w:val="24"/>
                <w:lang w:eastAsia="uk-UA"/>
              </w:rPr>
            </w:pPr>
            <w:r>
              <w:rPr>
                <w:rFonts w:ascii="Times New Roman" w:eastAsia="Times New Roman" w:hAnsi="Times New Roman"/>
                <w:sz w:val="24"/>
                <w:szCs w:val="24"/>
                <w:lang w:eastAsia="ru-RU"/>
              </w:rPr>
              <w:lastRenderedPageBreak/>
              <w:t>Відділ освіти, дирекція закладу</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1.21.</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hAnsi="Times New Roman"/>
                <w:sz w:val="24"/>
                <w:szCs w:val="24"/>
              </w:rPr>
            </w:pPr>
            <w:r>
              <w:rPr>
                <w:rFonts w:ascii="Times New Roman" w:eastAsia="Times New Roman" w:hAnsi="Times New Roman"/>
                <w:sz w:val="24"/>
                <w:szCs w:val="24"/>
                <w:lang w:eastAsia="uk-UA"/>
              </w:rPr>
              <w:t>Капітальний ремонт з утеплення фасаду будівлі Баївського ДНЗ «Золота рибка» (завершальні роботи</w:t>
            </w:r>
          </w:p>
        </w:tc>
        <w:tc>
          <w:tcPr>
            <w:tcW w:w="1199"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p w:rsidR="005C3293" w:rsidRDefault="005C3293">
            <w:pPr>
              <w:spacing w:after="0" w:line="240" w:lineRule="auto"/>
              <w:jc w:val="center"/>
              <w:textAlignment w:val="baseline"/>
              <w:rPr>
                <w:rFonts w:ascii="Times New Roman" w:eastAsia="Times New Roman" w:hAnsi="Times New Roman"/>
                <w:sz w:val="24"/>
                <w:szCs w:val="24"/>
                <w:lang w:eastAsia="uk-UA"/>
              </w:rPr>
            </w:pP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Підвищено якість надання освітніх послуг, створено комфортні умови для учасників освітнього процесу, підвищено рівень енергоефективності будівлі закладу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1.22.</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hAnsi="Times New Roman"/>
                <w:sz w:val="24"/>
                <w:szCs w:val="24"/>
              </w:rPr>
            </w:pPr>
            <w:r>
              <w:rPr>
                <w:rFonts w:ascii="Times New Roman" w:hAnsi="Times New Roman"/>
                <w:sz w:val="24"/>
                <w:szCs w:val="24"/>
              </w:rPr>
              <w:t>Благоустрій території Баївського ЗДО</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600,00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Створено належні та безпечні умови для здобуття якісної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освіти, дирекція закладу</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1.23.</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Завершення реконструкції та капітального ремонту I черги ЗДО села Радомишль (2 групи, харчоблок)</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2025-2026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4 000,00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4 000,00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Бюджет ТГ, державний або обласний бюджети, інші джерела фінансування </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Підвищено якість надання освітніх послуг, створено комфортні умови для учасників освітнього процесу</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w:t>
            </w:r>
            <w:r>
              <w:rPr>
                <w:rFonts w:ascii="Times New Roman" w:eastAsia="Times New Roman" w:hAnsi="Times New Roman"/>
                <w:sz w:val="24"/>
                <w:szCs w:val="24"/>
                <w:lang w:eastAsia="ru-RU"/>
              </w:rPr>
              <w:t>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1.24.</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Капітальний ремонт (утеплення фасаду) Ратнівського ЗДО «Барвінок» </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4 000,00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Підвищено якість надання освітніх послуг, створено комфортні умови для учасників освітнього процесу, підвищено рівень енергоефективності будівлі закладу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Відділ управління майном та будівництва </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1.25.</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Благоустрій території Ратнівського ЗДО «Барвінок» </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2025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Створено належні та безпечні умови для здобуття якісної освіти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освіти, дирекція закладу</w:t>
            </w:r>
          </w:p>
        </w:tc>
      </w:tr>
      <w:tr w:rsidR="005C3293" w:rsidTr="005C3293">
        <w:tc>
          <w:tcPr>
            <w:tcW w:w="15126" w:type="dxa"/>
            <w:gridSpan w:val="9"/>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t>2. Розвиток комунального та земельного господарства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2.1.</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 xml:space="preserve">Нове будівництво мережі водопостачання на ділянках: вул. Дружби від буд. 4б до буд. 65, від перехрестя вул. Дружби з вул. Лугова в с. Вербаїв до вул. Квітнева, буд. 82а в с. Коршовець Луцького району Волинської області </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9 037,837</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Забезпечено якісне надання послуг щодо задоволення базових потреб населення громади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rPr>
                <w:sz w:val="24"/>
                <w:szCs w:val="24"/>
              </w:rPr>
            </w:pPr>
            <w:r>
              <w:rPr>
                <w:rFonts w:ascii="Times New Roman" w:eastAsia="Times New Roman" w:hAnsi="Times New Roman"/>
                <w:sz w:val="24"/>
                <w:szCs w:val="24"/>
                <w:lang w:eastAsia="ru-RU"/>
              </w:rPr>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2.2.</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before="40" w:after="40" w:line="240" w:lineRule="auto"/>
              <w:rPr>
                <w:rFonts w:ascii="Times New Roman" w:eastAsia="Arial" w:hAnsi="Times New Roman"/>
                <w:sz w:val="24"/>
                <w:szCs w:val="24"/>
              </w:rPr>
            </w:pPr>
            <w:r>
              <w:rPr>
                <w:rFonts w:ascii="Times New Roman" w:eastAsia="Arial" w:hAnsi="Times New Roman"/>
                <w:sz w:val="24"/>
                <w:szCs w:val="24"/>
              </w:rPr>
              <w:t>Будівництво водогону в селі Гірка Полонка на вул. Горохівська, включаючи виготовлення проектно-кошторисної документації</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10000,00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Забезпечено якісне надання послуг щодо задоволення базових потреб населення громади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rPr>
                <w:sz w:val="24"/>
                <w:szCs w:val="24"/>
              </w:rPr>
            </w:pPr>
            <w:r>
              <w:rPr>
                <w:rFonts w:ascii="Times New Roman" w:eastAsia="Times New Roman" w:hAnsi="Times New Roman"/>
                <w:sz w:val="24"/>
                <w:szCs w:val="24"/>
              </w:rPr>
              <w:t>Відділ благоустрою, ВКП «Грань»</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2.3.</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line="240" w:lineRule="auto"/>
              <w:rPr>
                <w:rFonts w:ascii="Times New Roman" w:eastAsia="Times New Roman" w:hAnsi="Times New Roman"/>
                <w:sz w:val="24"/>
                <w:szCs w:val="24"/>
              </w:rPr>
            </w:pPr>
            <w:r>
              <w:rPr>
                <w:rFonts w:ascii="Times New Roman" w:eastAsia="Times New Roman" w:hAnsi="Times New Roman"/>
                <w:sz w:val="24"/>
                <w:szCs w:val="24"/>
              </w:rPr>
              <w:t>Реконструкція водопроводу у селі Городище, включаючи виготовлення проектно-кошторисної документації</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8500,00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Забезпечено якісне надання послуг щодо задоволення базових потреб населення громади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rPr>
                <w:sz w:val="24"/>
                <w:szCs w:val="24"/>
              </w:rPr>
            </w:pPr>
            <w:r>
              <w:rPr>
                <w:rFonts w:ascii="Times New Roman" w:eastAsia="Times New Roman" w:hAnsi="Times New Roman"/>
                <w:sz w:val="24"/>
                <w:szCs w:val="24"/>
              </w:rPr>
              <w:t>Відділ благоустрою</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2.4.</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 xml:space="preserve">Виготовлення проектно-кошторисної документації «Нове </w:t>
            </w:r>
            <w:r>
              <w:rPr>
                <w:rFonts w:ascii="Times New Roman" w:eastAsia="Times New Roman" w:hAnsi="Times New Roman"/>
                <w:sz w:val="24"/>
                <w:szCs w:val="24"/>
              </w:rPr>
              <w:lastRenderedPageBreak/>
              <w:t xml:space="preserve">будівництво каналізування в с. Боратин, Рованці Луцького району Волинської області» </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lastRenderedPageBreak/>
              <w:t>2024-2026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500,00</w:t>
            </w:r>
          </w:p>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p w:rsidR="005C3293" w:rsidRDefault="005C3293">
            <w:pPr>
              <w:spacing w:after="0" w:line="240" w:lineRule="auto"/>
              <w:jc w:val="center"/>
              <w:textAlignment w:val="baseline"/>
              <w:rPr>
                <w:rFonts w:ascii="Times New Roman" w:eastAsia="Times New Roman" w:hAnsi="Times New Roman"/>
                <w:i/>
                <w:sz w:val="24"/>
                <w:szCs w:val="24"/>
              </w:rPr>
            </w:pPr>
            <w:r>
              <w:rPr>
                <w:rFonts w:ascii="Times New Roman" w:eastAsia="Times New Roman" w:hAnsi="Times New Roman"/>
                <w:i/>
                <w:sz w:val="24"/>
                <w:szCs w:val="24"/>
              </w:rPr>
              <w:lastRenderedPageBreak/>
              <w:t>(15000,00 – грантові кошти)</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lastRenderedPageBreak/>
              <w:t>10000,00</w:t>
            </w:r>
          </w:p>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br/>
            </w:r>
            <w:r>
              <w:rPr>
                <w:rFonts w:ascii="Times New Roman" w:eastAsia="Times New Roman" w:hAnsi="Times New Roman"/>
                <w:i/>
                <w:sz w:val="24"/>
                <w:szCs w:val="24"/>
              </w:rPr>
              <w:t xml:space="preserve">(45000,00 – </w:t>
            </w:r>
            <w:r>
              <w:rPr>
                <w:rFonts w:ascii="Times New Roman" w:eastAsia="Times New Roman" w:hAnsi="Times New Roman"/>
                <w:i/>
                <w:sz w:val="24"/>
                <w:szCs w:val="24"/>
              </w:rPr>
              <w:lastRenderedPageBreak/>
              <w:t>грантові кошти)</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lastRenderedPageBreak/>
              <w:t>10000,00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 xml:space="preserve">Бюджет ТГ, інші джерела фінансування </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 xml:space="preserve">Покращено соціально-побутові умови проживання </w:t>
            </w:r>
            <w:r>
              <w:rPr>
                <w:rFonts w:ascii="Times New Roman" w:eastAsia="Times New Roman" w:hAnsi="Times New Roman"/>
                <w:sz w:val="24"/>
                <w:szCs w:val="24"/>
              </w:rPr>
              <w:lastRenderedPageBreak/>
              <w:t>населення, п</w:t>
            </w:r>
            <w:r>
              <w:rPr>
                <w:rFonts w:ascii="Times New Roman" w:hAnsi="Times New Roman"/>
                <w:bCs/>
                <w:sz w:val="24"/>
                <w:szCs w:val="24"/>
              </w:rPr>
              <w:t>ідвищено рівень екологічної безпеки та охорони навколишнього природного середовища території</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eastAsia="ru-RU"/>
              </w:rPr>
              <w:lastRenderedPageBreak/>
              <w:t xml:space="preserve">Відділ управління майном та </w:t>
            </w:r>
            <w:r>
              <w:rPr>
                <w:rFonts w:ascii="Times New Roman" w:eastAsia="Times New Roman" w:hAnsi="Times New Roman"/>
                <w:sz w:val="24"/>
                <w:szCs w:val="24"/>
                <w:lang w:eastAsia="ru-RU"/>
              </w:rPr>
              <w:lastRenderedPageBreak/>
              <w:t>будівництва, відділ благоустрою</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2.5.</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line="240" w:lineRule="auto"/>
              <w:rPr>
                <w:rFonts w:ascii="Times New Roman" w:hAnsi="Times New Roman"/>
                <w:sz w:val="24"/>
                <w:szCs w:val="24"/>
              </w:rPr>
            </w:pPr>
            <w:r>
              <w:rPr>
                <w:rFonts w:ascii="Times New Roman" w:eastAsia="Times New Roman" w:hAnsi="Times New Roman"/>
                <w:sz w:val="24"/>
                <w:szCs w:val="24"/>
              </w:rPr>
              <w:t>Реконструкція водопроводу у селі Ратнів</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8000,00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Забезпечено якісне надання послуг щодо задоволення базових потреб населення громади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rPr>
                <w:sz w:val="24"/>
                <w:szCs w:val="24"/>
              </w:rPr>
            </w:pPr>
            <w:r>
              <w:rPr>
                <w:rFonts w:ascii="Times New Roman" w:eastAsia="Times New Roman" w:hAnsi="Times New Roman"/>
                <w:sz w:val="24"/>
                <w:szCs w:val="24"/>
              </w:rPr>
              <w:t>Відділ благоустрою, ВКП «Грань»</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2.6.</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Поточний ремонт зовнішніх електромереж, заміна існуючих світильників на LED-ліхтарі </w:t>
            </w:r>
            <w:r>
              <w:rPr>
                <w:rFonts w:ascii="Times New Roman" w:eastAsia="Times New Roman" w:hAnsi="Times New Roman"/>
                <w:i/>
                <w:sz w:val="24"/>
                <w:szCs w:val="24"/>
                <w:lang w:eastAsia="uk-UA"/>
              </w:rPr>
              <w:t>(згідно переліку)</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2024-2026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3000,00</w:t>
            </w:r>
          </w:p>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p w:rsidR="005C3293" w:rsidRDefault="005C3293">
            <w:pPr>
              <w:spacing w:after="0" w:line="240" w:lineRule="auto"/>
              <w:jc w:val="center"/>
              <w:textAlignment w:val="baseline"/>
              <w:rPr>
                <w:rFonts w:ascii="Times New Roman" w:eastAsia="Times New Roman" w:hAnsi="Times New Roman"/>
                <w:i/>
                <w:sz w:val="24"/>
                <w:szCs w:val="24"/>
                <w:lang w:eastAsia="uk-UA"/>
              </w:rPr>
            </w:pPr>
            <w:r>
              <w:rPr>
                <w:rFonts w:ascii="Times New Roman" w:eastAsia="Times New Roman" w:hAnsi="Times New Roman"/>
                <w:i/>
                <w:sz w:val="24"/>
                <w:szCs w:val="24"/>
                <w:lang w:eastAsia="uk-UA"/>
              </w:rPr>
              <w:t>(10000,00 – грантові кошти)</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line="240" w:lineRule="auto"/>
              <w:jc w:val="center"/>
              <w:rPr>
                <w:sz w:val="24"/>
                <w:szCs w:val="24"/>
              </w:rPr>
            </w:pPr>
            <w:r>
              <w:rPr>
                <w:rFonts w:ascii="Times New Roman" w:eastAsia="Times New Roman" w:hAnsi="Times New Roman"/>
                <w:sz w:val="24"/>
                <w:szCs w:val="24"/>
                <w:lang w:eastAsia="uk-UA"/>
              </w:rPr>
              <w:t>3000,00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line="240" w:lineRule="auto"/>
              <w:jc w:val="center"/>
              <w:rPr>
                <w:sz w:val="24"/>
                <w:szCs w:val="24"/>
              </w:rPr>
            </w:pPr>
            <w:r>
              <w:rPr>
                <w:rFonts w:ascii="Times New Roman" w:eastAsia="Times New Roman" w:hAnsi="Times New Roman"/>
                <w:sz w:val="24"/>
                <w:szCs w:val="24"/>
                <w:lang w:eastAsia="uk-UA"/>
              </w:rPr>
              <w:t>3000,00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Бюджет ТГ, інші джерела фінансування </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Модернізовано інженерну інфраструктуру громади, підвищено рівень безпеки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Відділ благоустрою, старости</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2.7.</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Встановлення та реконструкція мереж вуличного освітлення </w:t>
            </w:r>
            <w:r>
              <w:rPr>
                <w:rFonts w:ascii="Times New Roman" w:eastAsia="Times New Roman" w:hAnsi="Times New Roman"/>
                <w:i/>
                <w:sz w:val="24"/>
                <w:szCs w:val="24"/>
                <w:lang w:eastAsia="uk-UA"/>
              </w:rPr>
              <w:t>(згідно переліку)</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2024-2026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line="240" w:lineRule="auto"/>
              <w:jc w:val="center"/>
              <w:rPr>
                <w:sz w:val="24"/>
                <w:szCs w:val="24"/>
              </w:rPr>
            </w:pPr>
            <w:r>
              <w:rPr>
                <w:rFonts w:ascii="Times New Roman" w:eastAsia="Times New Roman" w:hAnsi="Times New Roman"/>
                <w:sz w:val="24"/>
                <w:szCs w:val="24"/>
                <w:lang w:eastAsia="uk-UA"/>
              </w:rPr>
              <w:t>3000,00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line="240" w:lineRule="auto"/>
              <w:jc w:val="center"/>
              <w:rPr>
                <w:sz w:val="24"/>
                <w:szCs w:val="24"/>
              </w:rPr>
            </w:pPr>
            <w:r>
              <w:rPr>
                <w:rFonts w:ascii="Times New Roman" w:eastAsia="Times New Roman" w:hAnsi="Times New Roman"/>
                <w:sz w:val="24"/>
                <w:szCs w:val="24"/>
                <w:lang w:eastAsia="uk-UA"/>
              </w:rPr>
              <w:t>3000,00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line="240" w:lineRule="auto"/>
              <w:jc w:val="center"/>
              <w:rPr>
                <w:sz w:val="24"/>
                <w:szCs w:val="24"/>
              </w:rPr>
            </w:pPr>
            <w:r>
              <w:rPr>
                <w:rFonts w:ascii="Times New Roman" w:eastAsia="Times New Roman" w:hAnsi="Times New Roman"/>
                <w:sz w:val="24"/>
                <w:szCs w:val="24"/>
                <w:lang w:eastAsia="uk-UA"/>
              </w:rPr>
              <w:t>3000,00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hAnsi="Times New Roman"/>
                <w:sz w:val="24"/>
                <w:szCs w:val="24"/>
              </w:rPr>
              <w:t>Гарантовано безпечні та комфортні умови для пересування пішоходів та водіїв</w:t>
            </w:r>
            <w:r>
              <w:rPr>
                <w:rFonts w:ascii="Times New Roman" w:hAnsi="Times New Roman"/>
                <w:sz w:val="24"/>
                <w:szCs w:val="24"/>
              </w:rPr>
              <w:br/>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Відділ благоустрою, старости</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2.8.</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Поточний та середній ремонт дорожнього покриття, ремонт тротуарів </w:t>
            </w:r>
            <w:r>
              <w:rPr>
                <w:rFonts w:ascii="Times New Roman" w:eastAsia="Times New Roman" w:hAnsi="Times New Roman"/>
                <w:i/>
                <w:sz w:val="24"/>
                <w:szCs w:val="24"/>
                <w:lang w:eastAsia="uk-UA"/>
              </w:rPr>
              <w:t>(згідно переліку)</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2024-2026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40000,00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40000,00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40000,00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Покращено якість дорожнього покриття, підвищено рівень безпеки на дорогах і рівень доступності до сервісів громади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Заступник сільського голови, відділ благоустрою, старости</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2.9.</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Реконструкція, будівництво, капітальний ремонт доріг </w:t>
            </w:r>
            <w:r>
              <w:rPr>
                <w:rFonts w:ascii="Times New Roman" w:eastAsia="Times New Roman" w:hAnsi="Times New Roman"/>
                <w:i/>
                <w:sz w:val="24"/>
                <w:szCs w:val="24"/>
                <w:lang w:eastAsia="uk-UA"/>
              </w:rPr>
              <w:t>(згідно переліку)</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2024-2026 роки</w:t>
            </w:r>
          </w:p>
        </w:tc>
        <w:tc>
          <w:tcPr>
            <w:tcW w:w="1451"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lang w:eastAsia="uk-UA"/>
              </w:rPr>
            </w:pPr>
          </w:p>
        </w:tc>
        <w:tc>
          <w:tcPr>
            <w:tcW w:w="1318"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lang w:eastAsia="uk-UA"/>
              </w:rPr>
            </w:pPr>
          </w:p>
        </w:tc>
        <w:tc>
          <w:tcPr>
            <w:tcW w:w="1782"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lang w:eastAsia="uk-UA"/>
              </w:rPr>
            </w:pP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Державний бюджет</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Покращено якість дорожнього покриття, підвищено рівень безпеки на дорогах і рівень доступності до сервісів громади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Заступник сільського голови, старости</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2.10.</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Нове будівництво системи захисту від підтоплення та затоплення поверхневими водами річки Стир села Рованці</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2025-2026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1000,00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hAnsi="Times New Roman"/>
                <w:sz w:val="24"/>
                <w:szCs w:val="24"/>
              </w:rPr>
            </w:pPr>
            <w:r>
              <w:rPr>
                <w:rFonts w:ascii="Times New Roman" w:hAnsi="Times New Roman"/>
                <w:sz w:val="24"/>
                <w:szCs w:val="24"/>
              </w:rPr>
              <w:t>1000,00</w:t>
            </w:r>
          </w:p>
          <w:p w:rsidR="005C3293" w:rsidRDefault="005C3293">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p w:rsidR="005C3293" w:rsidRDefault="005C3293">
            <w:pPr>
              <w:spacing w:after="0" w:line="240" w:lineRule="auto"/>
              <w:jc w:val="center"/>
              <w:textAlignment w:val="baseline"/>
              <w:rPr>
                <w:rFonts w:ascii="Times New Roman" w:eastAsia="Times New Roman" w:hAnsi="Times New Roman"/>
                <w:i/>
                <w:sz w:val="24"/>
                <w:szCs w:val="24"/>
                <w:lang w:eastAsia="uk-UA"/>
              </w:rPr>
            </w:pPr>
            <w:r>
              <w:rPr>
                <w:rFonts w:ascii="Times New Roman" w:eastAsia="Times New Roman" w:hAnsi="Times New Roman"/>
                <w:i/>
                <w:sz w:val="24"/>
                <w:szCs w:val="24"/>
                <w:lang w:eastAsia="uk-UA"/>
              </w:rPr>
              <w:t>(9777,60 держбюджет)</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 державний бюджет</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Забезпечено захист домогосподарств від підтоплення, підвищено рівень туристичної привабливості території</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2.11.</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Нове будівництво приміщення комунального підприємства «Боратин», включаючи виготовлення проектно-кошторисної документації</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1000,00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1500,00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Підвищено якість надання комунальних послуг</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2.12.</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Облаштування зони відпочинку парка с. Боратин</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2025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10830,00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Забезпечено комфортні умови для дозвілля та відпочинку, покращено естетичний вигляд населеного пункту, підвищено рівень туристичної </w:t>
            </w:r>
            <w:r>
              <w:rPr>
                <w:rFonts w:ascii="Times New Roman" w:eastAsia="Times New Roman" w:hAnsi="Times New Roman"/>
                <w:sz w:val="24"/>
                <w:szCs w:val="24"/>
                <w:lang w:eastAsia="uk-UA"/>
              </w:rPr>
              <w:lastRenderedPageBreak/>
              <w:t>привабливості території</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lastRenderedPageBreak/>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2.13.</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Нове будівництво мосту через річку Чорногузка між населеними пунктами Голишів – Коршовець</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i/>
                <w:sz w:val="24"/>
                <w:szCs w:val="24"/>
                <w:lang w:eastAsia="uk-UA"/>
              </w:rPr>
            </w:pPr>
            <w:r>
              <w:rPr>
                <w:rFonts w:ascii="Times New Roman" w:eastAsia="Times New Roman" w:hAnsi="Times New Roman"/>
                <w:i/>
                <w:sz w:val="24"/>
                <w:szCs w:val="24"/>
                <w:lang w:eastAsia="uk-UA"/>
              </w:rPr>
              <w:t>24000,00</w:t>
            </w:r>
            <w:r>
              <w:rPr>
                <w:rFonts w:ascii="Times New Roman" w:eastAsia="Times New Roman" w:hAnsi="Times New Roman"/>
                <w:i/>
                <w:sz w:val="24"/>
                <w:szCs w:val="24"/>
                <w:lang w:eastAsia="uk-UA"/>
              </w:rPr>
              <w:br/>
              <w:t>(державний бюджет)</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Державний бюджет</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Забезпечено безпечне транспортне та пішохідне сполучення між населеними пунктами Голишів – Коршовець</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2.14.</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Реконструкція водопроводу у селі Лаврів</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2026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5000,00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Забезпечено якісне надання послуг щодо задоволення базових потреб населення громади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Відділ благоустрою</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2.15.</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Реконструкція водопроводу села Коршів</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1500,00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Забезпечено якісне надання послуг щодо задоволення базових потреб населення громади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rPr>
                <w:sz w:val="24"/>
                <w:szCs w:val="24"/>
              </w:rPr>
            </w:pPr>
            <w:r>
              <w:rPr>
                <w:rFonts w:ascii="Times New Roman" w:eastAsia="Times New Roman" w:hAnsi="Times New Roman"/>
                <w:sz w:val="24"/>
                <w:szCs w:val="24"/>
                <w:lang w:eastAsia="uk-UA"/>
              </w:rPr>
              <w:t>Відділ благоустрою</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2.16.</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Реконструкція мереж водопроводів у селі Гірка Полонка</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2024-2026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line="240" w:lineRule="auto"/>
              <w:jc w:val="center"/>
              <w:rPr>
                <w:sz w:val="24"/>
                <w:szCs w:val="24"/>
              </w:rPr>
            </w:pPr>
            <w:r>
              <w:rPr>
                <w:rFonts w:ascii="Times New Roman" w:eastAsia="Times New Roman" w:hAnsi="Times New Roman"/>
                <w:sz w:val="24"/>
                <w:szCs w:val="24"/>
                <w:lang w:eastAsia="uk-UA"/>
              </w:rPr>
              <w:t>1000,00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line="240" w:lineRule="auto"/>
              <w:jc w:val="center"/>
              <w:rPr>
                <w:sz w:val="24"/>
                <w:szCs w:val="24"/>
              </w:rPr>
            </w:pPr>
            <w:r>
              <w:rPr>
                <w:rFonts w:ascii="Times New Roman" w:eastAsia="Times New Roman" w:hAnsi="Times New Roman"/>
                <w:sz w:val="24"/>
                <w:szCs w:val="24"/>
                <w:lang w:eastAsia="uk-UA"/>
              </w:rPr>
              <w:t>1000,00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Забезпечено якісне надання послуг щодо задоволення базових потреб населення громади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rPr>
                <w:sz w:val="24"/>
                <w:szCs w:val="24"/>
              </w:rPr>
            </w:pPr>
            <w:r>
              <w:rPr>
                <w:rFonts w:ascii="Times New Roman" w:eastAsia="Times New Roman" w:hAnsi="Times New Roman"/>
                <w:sz w:val="24"/>
                <w:szCs w:val="24"/>
                <w:lang w:eastAsia="uk-UA"/>
              </w:rPr>
              <w:t>Відділ благоустрою</w:t>
            </w:r>
          </w:p>
        </w:tc>
      </w:tr>
      <w:tr w:rsidR="005C3293" w:rsidTr="005C3293">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2.17.</w:t>
            </w:r>
          </w:p>
        </w:tc>
        <w:tc>
          <w:tcPr>
            <w:tcW w:w="25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Реконструкція мереж водовідведення у селі Гірка Полонка</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2024-2026 роки</w:t>
            </w:r>
          </w:p>
          <w:p w:rsidR="005C3293" w:rsidRDefault="005C3293">
            <w:pPr>
              <w:spacing w:after="0" w:line="240" w:lineRule="auto"/>
              <w:jc w:val="center"/>
              <w:textAlignment w:val="baseline"/>
              <w:rPr>
                <w:rFonts w:ascii="Times New Roman" w:eastAsia="Times New Roman" w:hAnsi="Times New Roman"/>
                <w:sz w:val="24"/>
                <w:szCs w:val="24"/>
                <w:lang w:eastAsia="uk-UA"/>
              </w:rPr>
            </w:pP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93" w:rsidRDefault="005C3293">
            <w:pPr>
              <w:spacing w:line="240" w:lineRule="auto"/>
              <w:jc w:val="center"/>
              <w:rPr>
                <w:sz w:val="24"/>
                <w:szCs w:val="24"/>
              </w:rPr>
            </w:pPr>
            <w:r>
              <w:rPr>
                <w:rFonts w:ascii="Times New Roman" w:eastAsia="Times New Roman" w:hAnsi="Times New Roman"/>
                <w:sz w:val="24"/>
                <w:szCs w:val="24"/>
                <w:lang w:eastAsia="uk-UA"/>
              </w:rPr>
              <w:t>1000,00</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93" w:rsidRDefault="005C3293">
            <w:pPr>
              <w:spacing w:line="240" w:lineRule="auto"/>
              <w:jc w:val="center"/>
              <w:rPr>
                <w:sz w:val="24"/>
                <w:szCs w:val="24"/>
              </w:rPr>
            </w:pPr>
            <w:r>
              <w:rPr>
                <w:rFonts w:ascii="Times New Roman" w:eastAsia="Times New Roman" w:hAnsi="Times New Roman"/>
                <w:sz w:val="24"/>
                <w:szCs w:val="24"/>
                <w:lang w:eastAsia="uk-UA"/>
              </w:rPr>
              <w:t>1000,00</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93" w:rsidRDefault="005C3293">
            <w:pPr>
              <w:spacing w:line="240" w:lineRule="auto"/>
              <w:jc w:val="center"/>
              <w:rPr>
                <w:sz w:val="24"/>
                <w:szCs w:val="24"/>
              </w:rPr>
            </w:pPr>
            <w:r>
              <w:rPr>
                <w:rFonts w:ascii="Times New Roman" w:eastAsia="Times New Roman" w:hAnsi="Times New Roman"/>
                <w:sz w:val="24"/>
                <w:szCs w:val="24"/>
                <w:lang w:eastAsia="uk-UA"/>
              </w:rPr>
              <w:t>1000,00</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Забезпечено якісне надання послуг щодо задоволення базових потреб населення громади</w:t>
            </w:r>
          </w:p>
        </w:tc>
        <w:tc>
          <w:tcPr>
            <w:tcW w:w="20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93" w:rsidRDefault="005C3293">
            <w:pPr>
              <w:rPr>
                <w:sz w:val="24"/>
                <w:szCs w:val="24"/>
              </w:rPr>
            </w:pPr>
            <w:r>
              <w:rPr>
                <w:rFonts w:ascii="Times New Roman" w:eastAsia="Times New Roman" w:hAnsi="Times New Roman"/>
                <w:sz w:val="24"/>
                <w:szCs w:val="24"/>
                <w:lang w:eastAsia="uk-UA"/>
              </w:rPr>
              <w:t>Відділ благоустрою</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2.18.</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before="40" w:after="40" w:line="240" w:lineRule="auto"/>
              <w:rPr>
                <w:rFonts w:ascii="Times New Roman" w:eastAsia="Arial" w:hAnsi="Times New Roman"/>
                <w:sz w:val="24"/>
                <w:szCs w:val="24"/>
              </w:rPr>
            </w:pPr>
            <w:r>
              <w:rPr>
                <w:rFonts w:ascii="Times New Roman" w:eastAsia="Arial" w:hAnsi="Times New Roman"/>
                <w:sz w:val="24"/>
                <w:szCs w:val="24"/>
              </w:rPr>
              <w:t xml:space="preserve">Проведення топозйомки та розроблення </w:t>
            </w:r>
            <w:r>
              <w:rPr>
                <w:rFonts w:ascii="Times New Roman" w:eastAsia="Arial" w:hAnsi="Times New Roman"/>
                <w:sz w:val="24"/>
                <w:szCs w:val="24"/>
              </w:rPr>
              <w:lastRenderedPageBreak/>
              <w:t>генеральних планів населених пунктів</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2024-2026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Забезпечено виготовлення планувальних містобудівних </w:t>
            </w:r>
            <w:r>
              <w:rPr>
                <w:rFonts w:ascii="Times New Roman" w:eastAsia="Times New Roman" w:hAnsi="Times New Roman"/>
                <w:sz w:val="24"/>
                <w:szCs w:val="24"/>
                <w:lang w:eastAsia="uk-UA"/>
              </w:rPr>
              <w:lastRenderedPageBreak/>
              <w:t xml:space="preserve">документів, створено основу для </w:t>
            </w:r>
            <w:r>
              <w:rPr>
                <w:rFonts w:ascii="Times New Roman" w:hAnsi="Times New Roman"/>
                <w:sz w:val="24"/>
                <w:szCs w:val="24"/>
              </w:rPr>
              <w:t>впровадження геоінформаційної системи обліку ресурсів громади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line="240" w:lineRule="auto"/>
              <w:rPr>
                <w:rFonts w:ascii="Times New Roman" w:hAnsi="Times New Roman"/>
                <w:sz w:val="24"/>
                <w:szCs w:val="24"/>
              </w:rPr>
            </w:pPr>
            <w:r>
              <w:rPr>
                <w:rFonts w:ascii="Times New Roman" w:hAnsi="Times New Roman"/>
                <w:sz w:val="24"/>
                <w:szCs w:val="24"/>
              </w:rPr>
              <w:lastRenderedPageBreak/>
              <w:t xml:space="preserve">Відділ земельних ресурсів, кадастру і </w:t>
            </w:r>
            <w:r>
              <w:rPr>
                <w:rFonts w:ascii="Times New Roman" w:hAnsi="Times New Roman"/>
                <w:sz w:val="24"/>
                <w:szCs w:val="24"/>
              </w:rPr>
              <w:lastRenderedPageBreak/>
              <w:t>екологічної безпеки</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2.19.</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line="240" w:lineRule="auto"/>
              <w:rPr>
                <w:rFonts w:ascii="Times New Roman" w:hAnsi="Times New Roman"/>
                <w:sz w:val="24"/>
                <w:szCs w:val="24"/>
              </w:rPr>
            </w:pPr>
            <w:r>
              <w:rPr>
                <w:rFonts w:ascii="Times New Roman" w:hAnsi="Times New Roman"/>
                <w:sz w:val="24"/>
                <w:szCs w:val="24"/>
              </w:rPr>
              <w:t>Нове будівництво світлофорного об’єкта на перехресті вулиць Шкільна-Мальовнича-Садова-Горохівська-Луцька (автошлях H-17 Львів-Радехів-Луцьк, км 127-190) у селі Гірка Полонка Луцького району Волинської області</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4500,00</w:t>
            </w:r>
          </w:p>
          <w:p w:rsidR="005C3293" w:rsidRDefault="005C3293">
            <w:pPr>
              <w:spacing w:after="0" w:line="240" w:lineRule="auto"/>
              <w:jc w:val="center"/>
              <w:textAlignment w:val="baseline"/>
              <w:rPr>
                <w:rFonts w:ascii="Times New Roman" w:eastAsia="Times New Roman" w:hAnsi="Times New Roman"/>
                <w:i/>
                <w:sz w:val="24"/>
                <w:szCs w:val="24"/>
                <w:lang w:eastAsia="uk-UA"/>
              </w:rPr>
            </w:pPr>
            <w:r>
              <w:rPr>
                <w:rFonts w:ascii="Times New Roman" w:eastAsia="Times New Roman" w:hAnsi="Times New Roman"/>
                <w:i/>
                <w:sz w:val="24"/>
                <w:szCs w:val="24"/>
                <w:lang w:eastAsia="uk-UA"/>
              </w:rPr>
              <w:t>(7500,00 – державний бюджет)</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 державний бюджет</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hAnsi="Times New Roman"/>
                <w:sz w:val="24"/>
                <w:szCs w:val="24"/>
              </w:rPr>
              <w:t>Гарантовано безпечні та комфортні умови для пересування пішоходів та водіїв</w:t>
            </w:r>
            <w:r>
              <w:rPr>
                <w:rFonts w:ascii="Times New Roman" w:hAnsi="Times New Roman"/>
                <w:sz w:val="24"/>
                <w:szCs w:val="24"/>
              </w:rPr>
              <w:br/>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Відділ благоустрою</w:t>
            </w:r>
          </w:p>
        </w:tc>
      </w:tr>
      <w:tr w:rsidR="005C3293" w:rsidTr="005C3293">
        <w:tc>
          <w:tcPr>
            <w:tcW w:w="15126" w:type="dxa"/>
            <w:gridSpan w:val="9"/>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t>3. Покращення медичного обслуговування та охорони здоров’я</w:t>
            </w:r>
          </w:p>
        </w:tc>
      </w:tr>
      <w:tr w:rsidR="005C3293" w:rsidTr="005C3293">
        <w:tc>
          <w:tcPr>
            <w:tcW w:w="876"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lang w:eastAsia="uk-UA"/>
              </w:rPr>
            </w:pPr>
          </w:p>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3.1.</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Реконструкція приміщення ФАПу села Ратнів під амбулаторію (ремонт та облаштування території) </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Підвищено рівень надання медичних послуг, забезпечено комфортні умови перебування пацієнтів та медперсоналу у закладі</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управління майном та будівництва, КНП «Центр первинної медико-санітарної допомоги Боратинської сільської ради»</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3.2.</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hAnsi="Times New Roman"/>
                <w:sz w:val="24"/>
                <w:szCs w:val="24"/>
              </w:rPr>
            </w:pPr>
            <w:r>
              <w:rPr>
                <w:rFonts w:ascii="Times New Roman" w:hAnsi="Times New Roman"/>
                <w:sz w:val="24"/>
                <w:szCs w:val="24"/>
              </w:rPr>
              <w:t xml:space="preserve">Реконструкція/нове будівництво приміщення під Гіркополонківську </w:t>
            </w:r>
            <w:r>
              <w:rPr>
                <w:rFonts w:ascii="Times New Roman" w:hAnsi="Times New Roman"/>
                <w:sz w:val="24"/>
                <w:szCs w:val="24"/>
              </w:rPr>
              <w:lastRenderedPageBreak/>
              <w:t xml:space="preserve">амбулаторію, включаючи виготовлення проектно-кошторисної документації  </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2024-2026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4 400,00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4 000,00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2 000,00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 інші джерела фінансування</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Підвищено рівень надання медичних послуг, забезпечено </w:t>
            </w:r>
            <w:r>
              <w:rPr>
                <w:rFonts w:ascii="Times New Roman" w:eastAsia="Times New Roman" w:hAnsi="Times New Roman"/>
                <w:sz w:val="24"/>
                <w:szCs w:val="24"/>
                <w:lang w:eastAsia="uk-UA"/>
              </w:rPr>
              <w:lastRenderedPageBreak/>
              <w:t>комфортні умови перебування пацієнтів та медперсоналу у закладі</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lastRenderedPageBreak/>
              <w:t xml:space="preserve">Відділ управління майном та будівництва, </w:t>
            </w:r>
            <w:r>
              <w:rPr>
                <w:rFonts w:ascii="Times New Roman" w:eastAsia="Times New Roman" w:hAnsi="Times New Roman"/>
                <w:sz w:val="24"/>
                <w:szCs w:val="24"/>
                <w:lang w:eastAsia="ru-RU"/>
              </w:rPr>
              <w:lastRenderedPageBreak/>
              <w:t>КНП «Центр первинної медико-санітарної допомоги Боратинської сільської ради»</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3.3.</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Капітальний ремонт ФАПу с.Коршів</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2025-2026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Підвищено рівень надання медичних послуг, забезпечено комфортні умови перебування пацієнтів та медперсоналу у закладі</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управління майном та будівництва, КНП «Центр первинної медико-санітарної допомоги Боратинської сільської ради»</w:t>
            </w:r>
          </w:p>
        </w:tc>
      </w:tr>
      <w:tr w:rsidR="005C3293" w:rsidTr="005C3293">
        <w:tc>
          <w:tcPr>
            <w:tcW w:w="15126" w:type="dxa"/>
            <w:gridSpan w:val="9"/>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t>4. Розвиток фізичної культури, спорту та дозвілля</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4.1.</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Arial" w:hAnsi="Times New Roman"/>
                <w:sz w:val="24"/>
                <w:szCs w:val="24"/>
              </w:rPr>
              <w:t>Реконструкція стадіону у селі Промінь</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2026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Створено умови для фізичного розвитку населення та розвитку спорту</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управління майном та будівництва, відділ культури та молодіжної політики</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4.2.</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Встановлення автоматичного поливу на території стадіону с. Боратин</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2026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Покращено умови тренування та підготовки спортсменів, знижено рівень травматизму, забезпечено захист </w:t>
            </w:r>
            <w:r>
              <w:rPr>
                <w:rFonts w:ascii="Times New Roman" w:eastAsia="Times New Roman" w:hAnsi="Times New Roman"/>
                <w:sz w:val="24"/>
                <w:szCs w:val="24"/>
                <w:lang w:eastAsia="uk-UA"/>
              </w:rPr>
              <w:lastRenderedPageBreak/>
              <w:t>газону від пошкоджень</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Відділ культури та молодіжної політики, в</w:t>
            </w:r>
            <w:r>
              <w:rPr>
                <w:rFonts w:ascii="Times New Roman" w:eastAsia="Times New Roman" w:hAnsi="Times New Roman"/>
                <w:sz w:val="24"/>
                <w:szCs w:val="24"/>
                <w:lang w:eastAsia="ru-RU"/>
              </w:rPr>
              <w:t>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4.3.</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before="100" w:beforeAutospacing="1" w:after="100" w:afterAutospacing="1"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Впорядкування стадіону КЗЗСО «Гіркополонківський ліцей»</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Створено умови для фізичного розвитку населення та розвитку спорту</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освіти, дирекція закладу</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4.4.</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before="100" w:beforeAutospacing="1" w:after="100" w:afterAutospacing="1"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Облаштування стадіону села Городище</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Створено умови для фізичного розвитку населення та розвитку спорту</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Відділ культури та молодіжної політики</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4.5.</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before="100" w:beforeAutospacing="1" w:after="100" w:afterAutospacing="1"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Будівництво багатофункціональних спортивно-ігрових майданчиків</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2024-2026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Створено умови для фізичного розвитку населення та розвитку спорту</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ru-RU"/>
              </w:rPr>
              <w:t xml:space="preserve">Старости, відділ благоустрою </w:t>
            </w:r>
          </w:p>
        </w:tc>
      </w:tr>
      <w:tr w:rsidR="005C3293" w:rsidTr="005C3293">
        <w:tc>
          <w:tcPr>
            <w:tcW w:w="15126" w:type="dxa"/>
            <w:gridSpan w:val="9"/>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t>5. Забезпечення системи культурного та інтелектуального виховання</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5.1.</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Поточний ремонт укриття будинку культури в селі Гірка Полонка Луцького району Волинської області, ремонт приміщення під ЦНАП</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2024-2025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2300,00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630,00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hAnsi="Times New Roman"/>
                <w:bCs/>
                <w:sz w:val="24"/>
                <w:szCs w:val="24"/>
              </w:rPr>
              <w:t xml:space="preserve">Забезпечено комфортні умови для проведення дозвілля, реалізації творчих здібностей, </w:t>
            </w:r>
            <w:r>
              <w:rPr>
                <w:rFonts w:ascii="Times New Roman" w:hAnsi="Times New Roman"/>
                <w:sz w:val="24"/>
                <w:szCs w:val="24"/>
              </w:rPr>
              <w:t xml:space="preserve">духовного, культурного та соціального розвитку населення громади, </w:t>
            </w:r>
            <w:r>
              <w:rPr>
                <w:rFonts w:ascii="Times New Roman" w:eastAsia="Times New Roman" w:hAnsi="Times New Roman"/>
                <w:sz w:val="24"/>
                <w:szCs w:val="24"/>
                <w:lang w:eastAsia="uk-UA"/>
              </w:rPr>
              <w:t xml:space="preserve">підвищено рівень енергоефективності будівлі </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Відділ культури та молодіжної політики, в</w:t>
            </w:r>
            <w:r>
              <w:rPr>
                <w:rFonts w:ascii="Times New Roman" w:eastAsia="Times New Roman" w:hAnsi="Times New Roman"/>
                <w:sz w:val="24"/>
                <w:szCs w:val="24"/>
                <w:lang w:eastAsia="ru-RU"/>
              </w:rPr>
              <w:t>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5.2.</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Поточний ремонт глядацької зали та фойє будинку культури с. Гірка Полонка</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2025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4000,00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hAnsi="Times New Roman"/>
                <w:bCs/>
                <w:sz w:val="24"/>
                <w:szCs w:val="24"/>
              </w:rPr>
              <w:t xml:space="preserve">Забезпечено комфортні умови для проведення дозвілля, реалізації творчих </w:t>
            </w:r>
            <w:r>
              <w:rPr>
                <w:rFonts w:ascii="Times New Roman" w:hAnsi="Times New Roman"/>
                <w:bCs/>
                <w:sz w:val="24"/>
                <w:szCs w:val="24"/>
              </w:rPr>
              <w:lastRenderedPageBreak/>
              <w:t xml:space="preserve">здібностей, </w:t>
            </w:r>
            <w:r>
              <w:rPr>
                <w:rFonts w:ascii="Times New Roman" w:hAnsi="Times New Roman"/>
                <w:sz w:val="24"/>
                <w:szCs w:val="24"/>
              </w:rPr>
              <w:t>духовного, культурного та соціального розвитку населення громади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Відділ культури та молодіжної політики, в</w:t>
            </w:r>
            <w:r>
              <w:rPr>
                <w:rFonts w:ascii="Times New Roman" w:eastAsia="Times New Roman" w:hAnsi="Times New Roman"/>
                <w:sz w:val="24"/>
                <w:szCs w:val="24"/>
                <w:lang w:eastAsia="ru-RU"/>
              </w:rPr>
              <w:t xml:space="preserve">ідділ управління </w:t>
            </w:r>
            <w:r>
              <w:rPr>
                <w:rFonts w:ascii="Times New Roman" w:eastAsia="Times New Roman" w:hAnsi="Times New Roman"/>
                <w:sz w:val="24"/>
                <w:szCs w:val="24"/>
                <w:lang w:eastAsia="ru-RU"/>
              </w:rPr>
              <w:lastRenderedPageBreak/>
              <w:t>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5.3.</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Ремонт частини приміщення будинку культури с. Радомишль</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2500,00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hAnsi="Times New Roman"/>
                <w:bCs/>
                <w:sz w:val="24"/>
                <w:szCs w:val="24"/>
              </w:rPr>
              <w:t xml:space="preserve">Забезпечено комфортні умови для проведення дозвілля, реалізації творчих здібностей, </w:t>
            </w:r>
            <w:r>
              <w:rPr>
                <w:rFonts w:ascii="Times New Roman" w:hAnsi="Times New Roman"/>
                <w:sz w:val="24"/>
                <w:szCs w:val="24"/>
              </w:rPr>
              <w:t>духовного, культурного та соціального розвитку населення громади</w:t>
            </w:r>
            <w:r>
              <w:rPr>
                <w:rFonts w:ascii="Times New Roman" w:eastAsia="Times New Roman" w:hAnsi="Times New Roman"/>
                <w:sz w:val="24"/>
                <w:szCs w:val="24"/>
                <w:lang w:eastAsia="uk-UA"/>
              </w:rPr>
              <w:t>, облаштовано робочі місця для надання адміністративних, соціальних та медичних послуг</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Відділ культури та молодіжної політики, в</w:t>
            </w:r>
            <w:r>
              <w:rPr>
                <w:rFonts w:ascii="Times New Roman" w:eastAsia="Times New Roman" w:hAnsi="Times New Roman"/>
                <w:sz w:val="24"/>
                <w:szCs w:val="24"/>
                <w:lang w:eastAsia="ru-RU"/>
              </w:rPr>
              <w:t>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5.4.</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Поточний ремонт актової зали будинку культури с. Городище</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2025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3000,00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hAnsi="Times New Roman"/>
                <w:bCs/>
                <w:sz w:val="24"/>
                <w:szCs w:val="24"/>
              </w:rPr>
              <w:t xml:space="preserve">Забезпечено комфортні умови для проведення дозвілля, реалізації творчих здібностей, </w:t>
            </w:r>
            <w:r>
              <w:rPr>
                <w:rFonts w:ascii="Times New Roman" w:hAnsi="Times New Roman"/>
                <w:sz w:val="24"/>
                <w:szCs w:val="24"/>
              </w:rPr>
              <w:t>духовного, культурного та соціального розвитку населення громади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Відділ культури та молодіжної політики, в</w:t>
            </w:r>
            <w:r>
              <w:rPr>
                <w:rFonts w:ascii="Times New Roman" w:eastAsia="Times New Roman" w:hAnsi="Times New Roman"/>
                <w:sz w:val="24"/>
                <w:szCs w:val="24"/>
                <w:lang w:eastAsia="ru-RU"/>
              </w:rPr>
              <w:t>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5.5.</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Реконструкція системи опалення, ремонт фойє НД «Просвіта» с. Ратнів</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2024-2025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hAnsi="Times New Roman"/>
                <w:bCs/>
                <w:sz w:val="24"/>
                <w:szCs w:val="24"/>
              </w:rPr>
              <w:t xml:space="preserve">Забезпечено комфортні умови для проведення дозвілля, реалізації творчих здібностей, </w:t>
            </w:r>
            <w:r>
              <w:rPr>
                <w:rFonts w:ascii="Times New Roman" w:hAnsi="Times New Roman"/>
                <w:sz w:val="24"/>
                <w:szCs w:val="24"/>
              </w:rPr>
              <w:t>духовного, культурного та соціального розвитку населення громади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Відділ культури та молодіжної політики, в</w:t>
            </w:r>
            <w:r>
              <w:rPr>
                <w:rFonts w:ascii="Times New Roman" w:eastAsia="Times New Roman" w:hAnsi="Times New Roman"/>
                <w:sz w:val="24"/>
                <w:szCs w:val="24"/>
                <w:lang w:eastAsia="ru-RU"/>
              </w:rPr>
              <w:t>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5.6.</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Реконструкція і відновлення каналізаційної системи в НД «Просвіта» </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Створено належні та безпечні умови для перебування у закладі культури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Відділ культури та молодіжної політики, в</w:t>
            </w:r>
            <w:r>
              <w:rPr>
                <w:rFonts w:ascii="Times New Roman" w:eastAsia="Times New Roman" w:hAnsi="Times New Roman"/>
                <w:sz w:val="24"/>
                <w:szCs w:val="24"/>
                <w:lang w:eastAsia="ru-RU"/>
              </w:rPr>
              <w:t>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5.7.</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Реконструкція пам’яток місцевого значення  </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2024-2026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250,00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250,00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300,00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Забезпечено належний естетичний вигляд пам'ятних знаків, створено належні умови для культурного та інтелектуального виховання</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Відділ культури та молодіжної політики, в</w:t>
            </w:r>
            <w:r>
              <w:rPr>
                <w:rFonts w:ascii="Times New Roman" w:eastAsia="Times New Roman" w:hAnsi="Times New Roman"/>
                <w:sz w:val="24"/>
                <w:szCs w:val="24"/>
                <w:lang w:eastAsia="ru-RU"/>
              </w:rPr>
              <w:t>ідділ управління майном та будівництва, старости</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5.8.</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Встановлення пам’ятної стели загиблим Героям громади</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Створено належні умови для національно-патріотичного виховання</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Відділ культури та молодіжної політики</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5.9.</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Благоустрій території Дитячої школи мистецтв </w:t>
            </w:r>
            <w:r>
              <w:rPr>
                <w:rFonts w:ascii="Times New Roman" w:eastAsia="Times New Roman" w:hAnsi="Times New Roman"/>
                <w:sz w:val="24"/>
                <w:szCs w:val="24"/>
                <w:lang w:eastAsia="uk-UA"/>
              </w:rPr>
              <w:lastRenderedPageBreak/>
              <w:t>Боратинської сільської ради</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2025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800,00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Створено належні та безпечні умови </w:t>
            </w:r>
            <w:r>
              <w:rPr>
                <w:rFonts w:ascii="Times New Roman" w:eastAsia="Times New Roman" w:hAnsi="Times New Roman"/>
                <w:sz w:val="24"/>
                <w:szCs w:val="24"/>
                <w:lang w:eastAsia="uk-UA"/>
              </w:rPr>
              <w:lastRenderedPageBreak/>
              <w:t xml:space="preserve">для перебування у закладі </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Відділ культури та молодіжної політики, в</w:t>
            </w:r>
            <w:r>
              <w:rPr>
                <w:rFonts w:ascii="Times New Roman" w:eastAsia="Times New Roman" w:hAnsi="Times New Roman"/>
                <w:sz w:val="24"/>
                <w:szCs w:val="24"/>
                <w:lang w:eastAsia="ru-RU"/>
              </w:rPr>
              <w:t xml:space="preserve">ідділ </w:t>
            </w:r>
            <w:r>
              <w:rPr>
                <w:rFonts w:ascii="Times New Roman" w:eastAsia="Times New Roman" w:hAnsi="Times New Roman"/>
                <w:sz w:val="24"/>
                <w:szCs w:val="24"/>
                <w:lang w:eastAsia="ru-RU"/>
              </w:rPr>
              <w:lastRenderedPageBreak/>
              <w:t>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5.10.</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Благоустрій території клубу-музею с. Баїв</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2025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Створено належні та безпечні умови для перебування у закладі культури, підвищено рівень туристичної привабливості території</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Відділ культури та молодіжної політики, в</w:t>
            </w:r>
            <w:r>
              <w:rPr>
                <w:rFonts w:ascii="Times New Roman" w:eastAsia="Times New Roman" w:hAnsi="Times New Roman"/>
                <w:sz w:val="24"/>
                <w:szCs w:val="24"/>
                <w:lang w:eastAsia="ru-RU"/>
              </w:rPr>
              <w:t>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5.11.</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Облаштування системи опалення к</w:t>
            </w:r>
            <w:r>
              <w:rPr>
                <w:rFonts w:ascii="Times New Roman" w:eastAsia="Times New Roman" w:hAnsi="Times New Roman"/>
                <w:iCs/>
                <w:sz w:val="24"/>
                <w:szCs w:val="24"/>
                <w:lang w:eastAsia="uk-UA"/>
              </w:rPr>
              <w:t>лубу села Озеряни</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 рік</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600,00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Підвищення рівень енергоефективності будівлі, забезпечено комфортні та безпечні умови перебування у закладі</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Відділ культури та молодіжної політики, в</w:t>
            </w:r>
            <w:r>
              <w:rPr>
                <w:rFonts w:ascii="Times New Roman" w:eastAsia="Times New Roman" w:hAnsi="Times New Roman"/>
                <w:sz w:val="24"/>
                <w:szCs w:val="24"/>
                <w:lang w:eastAsia="ru-RU"/>
              </w:rPr>
              <w:t>ідділ управління майном та будівництва</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highlight w:val="yellow"/>
                <w:lang w:eastAsia="uk-UA"/>
              </w:rPr>
            </w:pPr>
            <w:r>
              <w:rPr>
                <w:rFonts w:ascii="Times New Roman" w:eastAsia="Times New Roman" w:hAnsi="Times New Roman"/>
                <w:sz w:val="24"/>
                <w:szCs w:val="24"/>
                <w:lang w:eastAsia="uk-UA"/>
              </w:rPr>
              <w:t>5.12.</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line="240" w:lineRule="auto"/>
              <w:rPr>
                <w:rFonts w:ascii="Times New Roman" w:hAnsi="Times New Roman"/>
                <w:sz w:val="24"/>
                <w:szCs w:val="24"/>
                <w:highlight w:val="yellow"/>
              </w:rPr>
            </w:pPr>
            <w:r>
              <w:rPr>
                <w:rFonts w:ascii="Times New Roman" w:hAnsi="Times New Roman"/>
                <w:sz w:val="24"/>
                <w:szCs w:val="24"/>
              </w:rPr>
              <w:t>Створення громадського простору у селі Коршів</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2025-2026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500,00</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hAnsi="Times New Roman"/>
                <w:bCs/>
                <w:sz w:val="24"/>
                <w:szCs w:val="24"/>
              </w:rPr>
              <w:t xml:space="preserve">Забезпечено комфортні умови для проведення дозвілля, реалізації творчих здібностей, </w:t>
            </w:r>
            <w:r>
              <w:rPr>
                <w:rFonts w:ascii="Times New Roman" w:hAnsi="Times New Roman"/>
                <w:sz w:val="24"/>
                <w:szCs w:val="24"/>
              </w:rPr>
              <w:t>духовного, культурного та соціального розвитку населення громади</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Відділ культури та молодіжної політики, в</w:t>
            </w:r>
            <w:r>
              <w:rPr>
                <w:rFonts w:ascii="Times New Roman" w:eastAsia="Times New Roman" w:hAnsi="Times New Roman"/>
                <w:sz w:val="24"/>
                <w:szCs w:val="24"/>
                <w:lang w:eastAsia="ru-RU"/>
              </w:rPr>
              <w:t>ідділ управління майном та будівництва</w:t>
            </w:r>
          </w:p>
        </w:tc>
      </w:tr>
      <w:tr w:rsidR="005C3293" w:rsidTr="005C3293">
        <w:tc>
          <w:tcPr>
            <w:tcW w:w="15126" w:type="dxa"/>
            <w:gridSpan w:val="9"/>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b/>
                <w:sz w:val="24"/>
                <w:szCs w:val="24"/>
                <w:lang w:eastAsia="uk-UA"/>
              </w:rPr>
              <w:t>6. Забезпечення ефективного врядування</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6.1.</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Створення електронних сервісів: електронної карти </w:t>
            </w:r>
            <w:r>
              <w:rPr>
                <w:rFonts w:ascii="Times New Roman" w:eastAsia="Times New Roman" w:hAnsi="Times New Roman"/>
                <w:sz w:val="24"/>
                <w:szCs w:val="24"/>
                <w:lang w:eastAsia="uk-UA"/>
              </w:rPr>
              <w:lastRenderedPageBreak/>
              <w:t xml:space="preserve">дорожньої та іншої комунальної інфраструктури громади, електронного кабінету мешканця (для електронної оплати комунальних послуг, отримання адміністративних і соціальних послуг) </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2024-2026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 інші джерела фінансування</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Підвищено якість надання муніципальних </w:t>
            </w:r>
            <w:r>
              <w:rPr>
                <w:rFonts w:ascii="Times New Roman" w:eastAsia="Times New Roman" w:hAnsi="Times New Roman"/>
                <w:sz w:val="24"/>
                <w:szCs w:val="24"/>
                <w:lang w:eastAsia="uk-UA"/>
              </w:rPr>
              <w:lastRenderedPageBreak/>
              <w:t xml:space="preserve">послуг, </w:t>
            </w:r>
            <w:r>
              <w:rPr>
                <w:rFonts w:ascii="Times New Roman" w:hAnsi="Times New Roman"/>
                <w:sz w:val="24"/>
                <w:szCs w:val="24"/>
              </w:rPr>
              <w:t xml:space="preserve">автоматизовано процеси надання послуг, збільшено кількість користувачів послугами </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 xml:space="preserve">Відділ соціально-економічного </w:t>
            </w:r>
            <w:r>
              <w:rPr>
                <w:rFonts w:ascii="Times New Roman" w:eastAsia="Times New Roman" w:hAnsi="Times New Roman"/>
                <w:sz w:val="24"/>
                <w:szCs w:val="24"/>
                <w:lang w:eastAsia="uk-UA"/>
              </w:rPr>
              <w:lastRenderedPageBreak/>
              <w:t>розвитку, ЦНАП, КП «Боратин»</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6.2.</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Закупівля установки для виготовлення ID-карток та цифрової валізи для надання адмінпослуг</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2025-2026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625,00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 інші джерела фінансування</w:t>
            </w:r>
          </w:p>
        </w:tc>
        <w:tc>
          <w:tcPr>
            <w:tcW w:w="2255"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rPr>
                <w:rFonts w:ascii="Times New Roman" w:hAnsi="Times New Roman"/>
                <w:sz w:val="24"/>
                <w:szCs w:val="24"/>
              </w:rPr>
            </w:pPr>
            <w:r>
              <w:rPr>
                <w:rFonts w:ascii="Times New Roman" w:eastAsia="Times New Roman" w:hAnsi="Times New Roman"/>
                <w:sz w:val="24"/>
                <w:szCs w:val="24"/>
                <w:lang w:eastAsia="uk-UA"/>
              </w:rPr>
              <w:t xml:space="preserve">Розширено перелік надання адмінпослуг, </w:t>
            </w:r>
            <w:r>
              <w:rPr>
                <w:rFonts w:ascii="Times New Roman" w:hAnsi="Times New Roman"/>
                <w:sz w:val="24"/>
                <w:szCs w:val="24"/>
              </w:rPr>
              <w:t>підвищено рівень надходжень у місцевий бюджет</w:t>
            </w:r>
          </w:p>
          <w:p w:rsidR="005C3293" w:rsidRDefault="005C3293">
            <w:pPr>
              <w:spacing w:after="0" w:line="240" w:lineRule="auto"/>
              <w:textAlignment w:val="baseline"/>
              <w:rPr>
                <w:rFonts w:ascii="Times New Roman" w:eastAsia="Times New Roman" w:hAnsi="Times New Roman"/>
                <w:sz w:val="24"/>
                <w:szCs w:val="24"/>
                <w:lang w:eastAsia="uk-UA"/>
              </w:rPr>
            </w:pP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ЦНАП</w:t>
            </w:r>
          </w:p>
        </w:tc>
      </w:tr>
      <w:tr w:rsidR="005C3293" w:rsidTr="005C3293">
        <w:tc>
          <w:tcPr>
            <w:tcW w:w="87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6.3.</w:t>
            </w: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Капітальний ремонт адмінприміщення села Лаврів</w:t>
            </w:r>
          </w:p>
        </w:tc>
        <w:tc>
          <w:tcPr>
            <w:tcW w:w="1199"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2024-2025 роки</w:t>
            </w:r>
          </w:p>
        </w:tc>
        <w:tc>
          <w:tcPr>
            <w:tcW w:w="1451"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1000,00</w:t>
            </w:r>
          </w:p>
        </w:tc>
        <w:tc>
          <w:tcPr>
            <w:tcW w:w="1318"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1000,00</w:t>
            </w:r>
          </w:p>
        </w:tc>
        <w:tc>
          <w:tcPr>
            <w:tcW w:w="1782"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161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Підвищено рівень енергоефективності будівлі, забезпечено комфортні та безпечні умови перебування у закладі</w:t>
            </w:r>
          </w:p>
        </w:tc>
        <w:tc>
          <w:tcPr>
            <w:tcW w:w="2066"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В</w:t>
            </w:r>
            <w:r>
              <w:rPr>
                <w:rFonts w:ascii="Times New Roman" w:eastAsia="Times New Roman" w:hAnsi="Times New Roman"/>
                <w:sz w:val="24"/>
                <w:szCs w:val="24"/>
                <w:lang w:eastAsia="ru-RU"/>
              </w:rPr>
              <w:t>ідділ управління майном та будівництва, лаврівський старостат</w:t>
            </w:r>
          </w:p>
        </w:tc>
      </w:tr>
      <w:tr w:rsidR="005C3293" w:rsidTr="005C3293">
        <w:tc>
          <w:tcPr>
            <w:tcW w:w="876"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lang w:eastAsia="uk-UA"/>
              </w:rPr>
            </w:pPr>
          </w:p>
        </w:tc>
        <w:tc>
          <w:tcPr>
            <w:tcW w:w="2563" w:type="dxa"/>
            <w:tcBorders>
              <w:top w:val="single" w:sz="4" w:space="0" w:color="auto"/>
              <w:left w:val="single" w:sz="4" w:space="0" w:color="auto"/>
              <w:bottom w:val="single" w:sz="4" w:space="0" w:color="auto"/>
              <w:right w:val="single" w:sz="4" w:space="0" w:color="auto"/>
            </w:tcBorders>
            <w:hideMark/>
          </w:tcPr>
          <w:p w:rsidR="005C3293" w:rsidRDefault="005C3293">
            <w:pPr>
              <w:spacing w:after="0" w:line="240" w:lineRule="auto"/>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Всього</w:t>
            </w:r>
          </w:p>
        </w:tc>
        <w:tc>
          <w:tcPr>
            <w:tcW w:w="1199"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sz w:val="24"/>
                <w:szCs w:val="24"/>
                <w:lang w:eastAsia="uk-UA"/>
              </w:rPr>
            </w:pPr>
          </w:p>
        </w:tc>
        <w:tc>
          <w:tcPr>
            <w:tcW w:w="1451"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Всього – 256 057,717</w:t>
            </w:r>
          </w:p>
          <w:p w:rsidR="005C3293" w:rsidRDefault="005C3293">
            <w:pPr>
              <w:spacing w:after="0" w:line="240" w:lineRule="auto"/>
              <w:jc w:val="center"/>
              <w:textAlignment w:val="baseline"/>
              <w:rPr>
                <w:rFonts w:ascii="Times New Roman" w:eastAsia="Times New Roman" w:hAnsi="Times New Roman"/>
                <w:sz w:val="24"/>
                <w:szCs w:val="24"/>
                <w:lang w:eastAsia="uk-UA"/>
              </w:rPr>
            </w:pPr>
          </w:p>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 – 217 264,777</w:t>
            </w:r>
          </w:p>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Державний бюджет – 44 868,94</w:t>
            </w:r>
          </w:p>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Грантові кошти – 25 000,00</w:t>
            </w:r>
          </w:p>
        </w:tc>
        <w:tc>
          <w:tcPr>
            <w:tcW w:w="1318"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lastRenderedPageBreak/>
              <w:t>Всього – 159 127,081</w:t>
            </w:r>
          </w:p>
          <w:p w:rsidR="005C3293" w:rsidRDefault="005C3293">
            <w:pPr>
              <w:spacing w:after="0" w:line="240" w:lineRule="auto"/>
              <w:jc w:val="center"/>
              <w:textAlignment w:val="baseline"/>
              <w:rPr>
                <w:rFonts w:ascii="Times New Roman" w:eastAsia="Times New Roman" w:hAnsi="Times New Roman"/>
                <w:sz w:val="24"/>
                <w:szCs w:val="24"/>
                <w:lang w:eastAsia="uk-UA"/>
              </w:rPr>
            </w:pPr>
          </w:p>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 – 114 127,081</w:t>
            </w:r>
          </w:p>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Грантові кошти – 45 000,00</w:t>
            </w:r>
          </w:p>
        </w:tc>
        <w:tc>
          <w:tcPr>
            <w:tcW w:w="1782"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jc w:val="center"/>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lastRenderedPageBreak/>
              <w:t>Всього – 106 577,60</w:t>
            </w:r>
          </w:p>
          <w:p w:rsidR="005C3293" w:rsidRDefault="005C3293">
            <w:pPr>
              <w:spacing w:after="0" w:line="240" w:lineRule="auto"/>
              <w:jc w:val="center"/>
              <w:textAlignment w:val="baseline"/>
              <w:rPr>
                <w:rFonts w:ascii="Times New Roman" w:eastAsia="Times New Roman" w:hAnsi="Times New Roman"/>
                <w:sz w:val="24"/>
                <w:szCs w:val="24"/>
                <w:lang w:eastAsia="uk-UA"/>
              </w:rPr>
            </w:pPr>
          </w:p>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Бюджет ТГ – 96 800,00</w:t>
            </w:r>
          </w:p>
          <w:p w:rsidR="005C3293" w:rsidRDefault="005C3293">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Державний бюджет – 9 777,60</w:t>
            </w:r>
          </w:p>
        </w:tc>
        <w:tc>
          <w:tcPr>
            <w:tcW w:w="1616"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textAlignment w:val="baseline"/>
              <w:rPr>
                <w:rFonts w:ascii="Times New Roman" w:eastAsia="Times New Roman" w:hAnsi="Times New Roman"/>
                <w:sz w:val="24"/>
                <w:szCs w:val="24"/>
                <w:lang w:eastAsia="uk-UA"/>
              </w:rPr>
            </w:pPr>
          </w:p>
        </w:tc>
        <w:tc>
          <w:tcPr>
            <w:tcW w:w="2255"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textAlignment w:val="baseline"/>
              <w:rPr>
                <w:rFonts w:ascii="Times New Roman" w:eastAsia="Times New Roman" w:hAnsi="Times New Roman"/>
                <w:sz w:val="24"/>
                <w:szCs w:val="24"/>
                <w:lang w:eastAsia="uk-UA"/>
              </w:rPr>
            </w:pPr>
          </w:p>
        </w:tc>
        <w:tc>
          <w:tcPr>
            <w:tcW w:w="2066" w:type="dxa"/>
            <w:tcBorders>
              <w:top w:val="single" w:sz="4" w:space="0" w:color="auto"/>
              <w:left w:val="single" w:sz="4" w:space="0" w:color="auto"/>
              <w:bottom w:val="single" w:sz="4" w:space="0" w:color="auto"/>
              <w:right w:val="single" w:sz="4" w:space="0" w:color="auto"/>
            </w:tcBorders>
          </w:tcPr>
          <w:p w:rsidR="005C3293" w:rsidRDefault="005C3293">
            <w:pPr>
              <w:spacing w:after="0" w:line="240" w:lineRule="auto"/>
              <w:textAlignment w:val="baseline"/>
              <w:rPr>
                <w:rFonts w:ascii="Times New Roman" w:eastAsia="Times New Roman" w:hAnsi="Times New Roman"/>
                <w:sz w:val="24"/>
                <w:szCs w:val="24"/>
                <w:lang w:eastAsia="uk-UA"/>
              </w:rPr>
            </w:pPr>
          </w:p>
        </w:tc>
      </w:tr>
    </w:tbl>
    <w:p w:rsidR="005C3293" w:rsidRDefault="005C3293" w:rsidP="005C3293">
      <w:pPr>
        <w:rPr>
          <w:rFonts w:ascii="Times New Roman" w:hAnsi="Times New Roman"/>
          <w:sz w:val="24"/>
          <w:szCs w:val="24"/>
        </w:rPr>
      </w:pPr>
      <w:r>
        <w:rPr>
          <w:rFonts w:ascii="Times New Roman" w:hAnsi="Times New Roman"/>
          <w:sz w:val="24"/>
          <w:szCs w:val="24"/>
        </w:rPr>
        <w:t xml:space="preserve"> </w:t>
      </w:r>
    </w:p>
    <w:p w:rsidR="005C3293" w:rsidRDefault="005C3293" w:rsidP="005C3293">
      <w:pPr>
        <w:shd w:val="clear" w:color="auto" w:fill="FFFFFF"/>
        <w:spacing w:after="0"/>
        <w:ind w:firstLine="709"/>
        <w:textAlignment w:val="baseline"/>
        <w:rPr>
          <w:rFonts w:ascii="Times New Roman" w:eastAsia="Times New Roman" w:hAnsi="Times New Roman"/>
          <w:b/>
          <w:sz w:val="24"/>
          <w:szCs w:val="24"/>
          <w:lang w:eastAsia="uk-UA"/>
        </w:rPr>
      </w:pPr>
    </w:p>
    <w:p w:rsidR="005C3293" w:rsidRDefault="005C3293" w:rsidP="005C3293">
      <w:pPr>
        <w:shd w:val="clear" w:color="auto" w:fill="FFFFFF"/>
        <w:spacing w:after="0"/>
        <w:ind w:firstLine="709"/>
        <w:textAlignment w:val="baseline"/>
        <w:rPr>
          <w:rFonts w:ascii="Times New Roman" w:eastAsia="Times New Roman" w:hAnsi="Times New Roman"/>
          <w:b/>
          <w:sz w:val="24"/>
          <w:szCs w:val="24"/>
          <w:lang w:eastAsia="uk-UA"/>
        </w:rPr>
      </w:pPr>
    </w:p>
    <w:p w:rsidR="005C3293" w:rsidRDefault="005C3293" w:rsidP="005C3293">
      <w:pPr>
        <w:shd w:val="clear" w:color="auto" w:fill="FFFFFF"/>
        <w:spacing w:after="0"/>
        <w:ind w:firstLine="709"/>
        <w:textAlignment w:val="baseline"/>
        <w:rPr>
          <w:rFonts w:ascii="Times New Roman" w:eastAsia="Times New Roman" w:hAnsi="Times New Roman"/>
          <w:b/>
          <w:sz w:val="24"/>
          <w:szCs w:val="24"/>
          <w:lang w:eastAsia="uk-UA"/>
        </w:rPr>
      </w:pPr>
    </w:p>
    <w:p w:rsidR="005C3293" w:rsidRDefault="005C3293" w:rsidP="005C3293">
      <w:pPr>
        <w:shd w:val="clear" w:color="auto" w:fill="FFFFFF"/>
        <w:spacing w:after="0"/>
        <w:ind w:firstLine="709"/>
        <w:textAlignment w:val="baseline"/>
        <w:rPr>
          <w:rFonts w:ascii="Times New Roman" w:eastAsia="Times New Roman" w:hAnsi="Times New Roman"/>
          <w:b/>
          <w:sz w:val="24"/>
          <w:szCs w:val="24"/>
          <w:lang w:eastAsia="uk-UA"/>
        </w:rPr>
      </w:pPr>
    </w:p>
    <w:p w:rsidR="005C3293" w:rsidRDefault="005C3293" w:rsidP="005C3293">
      <w:pPr>
        <w:shd w:val="clear" w:color="auto" w:fill="FFFFFF"/>
        <w:spacing w:after="0"/>
        <w:ind w:firstLine="709"/>
        <w:textAlignment w:val="baseline"/>
        <w:rPr>
          <w:rFonts w:ascii="Times New Roman" w:eastAsia="Times New Roman" w:hAnsi="Times New Roman"/>
          <w:b/>
          <w:sz w:val="24"/>
          <w:szCs w:val="24"/>
          <w:lang w:eastAsia="uk-UA"/>
        </w:rPr>
      </w:pPr>
    </w:p>
    <w:p w:rsidR="005C3293" w:rsidRDefault="005C3293" w:rsidP="005C3293">
      <w:pPr>
        <w:shd w:val="clear" w:color="auto" w:fill="FFFFFF"/>
        <w:spacing w:after="0"/>
        <w:ind w:firstLine="709"/>
        <w:textAlignment w:val="baseline"/>
        <w:rPr>
          <w:rFonts w:ascii="Times New Roman" w:eastAsia="Times New Roman" w:hAnsi="Times New Roman"/>
          <w:b/>
          <w:sz w:val="24"/>
          <w:szCs w:val="24"/>
          <w:lang w:eastAsia="uk-UA"/>
        </w:rPr>
      </w:pPr>
    </w:p>
    <w:p w:rsidR="005C3293" w:rsidRDefault="005C3293" w:rsidP="005C3293">
      <w:pPr>
        <w:shd w:val="clear" w:color="auto" w:fill="FFFFFF"/>
        <w:spacing w:after="0"/>
        <w:ind w:firstLine="709"/>
        <w:textAlignment w:val="baseline"/>
        <w:rPr>
          <w:rFonts w:ascii="Times New Roman" w:eastAsia="Times New Roman" w:hAnsi="Times New Roman"/>
          <w:b/>
          <w:sz w:val="24"/>
          <w:szCs w:val="24"/>
          <w:lang w:eastAsia="uk-UA"/>
        </w:rPr>
      </w:pPr>
    </w:p>
    <w:p w:rsidR="005C3293" w:rsidRDefault="005C3293" w:rsidP="005C3293">
      <w:pPr>
        <w:spacing w:after="0"/>
        <w:rPr>
          <w:rFonts w:ascii="Times New Roman" w:eastAsia="Times New Roman" w:hAnsi="Times New Roman"/>
          <w:b/>
          <w:sz w:val="24"/>
          <w:szCs w:val="24"/>
          <w:lang w:eastAsia="uk-UA"/>
        </w:rPr>
        <w:sectPr w:rsidR="005C3293">
          <w:pgSz w:w="16838" w:h="11906" w:orient="landscape"/>
          <w:pgMar w:top="851" w:right="851" w:bottom="1418" w:left="851" w:header="709" w:footer="709" w:gutter="0"/>
          <w:cols w:space="720"/>
        </w:sectPr>
      </w:pPr>
    </w:p>
    <w:p w:rsidR="005C3293" w:rsidRDefault="005C3293" w:rsidP="005C3293">
      <w:pPr>
        <w:shd w:val="clear" w:color="auto" w:fill="FFFFFF"/>
        <w:spacing w:after="0"/>
        <w:ind w:firstLine="709"/>
        <w:textAlignment w:val="baseline"/>
        <w:rPr>
          <w:rFonts w:ascii="Times New Roman" w:eastAsia="Times New Roman" w:hAnsi="Times New Roman"/>
          <w:b/>
          <w:sz w:val="24"/>
          <w:szCs w:val="24"/>
          <w:lang w:eastAsia="uk-UA"/>
        </w:rPr>
      </w:pPr>
      <w:r>
        <w:rPr>
          <w:rFonts w:ascii="Times New Roman" w:eastAsia="Times New Roman" w:hAnsi="Times New Roman"/>
          <w:b/>
          <w:sz w:val="24"/>
          <w:szCs w:val="24"/>
          <w:lang w:eastAsia="uk-UA"/>
        </w:rPr>
        <w:lastRenderedPageBreak/>
        <w:t>4. МОНІТОРИНГ ТА ОЦІНКА РЕЗУЛЬТАТИВНОСТІ ПЛАНУ</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Реалізація Програми передбачає виконання одночасно багатьох завдань різними структурами Боратинської сільської ради за участі партнерських організацій, що ставить перед керівництвом громади питання раціонального управління цим доволі складним процесом.</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Моніторинг реалізації Програми буде здійснювати щоквартально шляхом збору інформації від відповідальних виконавців, представлення їх сільському голові, виконавчому комітету та депутатському корпусу Боратинської сільської ради. Забезпечуватиметься збір пропозицій щодо ходу впровадження Програми та здійснюватиметься оцінка її результативності. Відповідальність за це покладається на відділ соціально-економічного розвитку сільської ради.</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Програма, внесення змін до програми, а також річний звіт про її виконання затверджується сесією сільської ради.</w:t>
      </w:r>
    </w:p>
    <w:p w:rsidR="005C3293" w:rsidRDefault="005C3293" w:rsidP="005C3293">
      <w:pPr>
        <w:shd w:val="clear" w:color="auto" w:fill="FFFFFF"/>
        <w:spacing w:after="0"/>
        <w:ind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Заходи, які включені до Програми, є пріоритетними при фінансуванні як із місцевого бюджету, так і при надходження цільових коштів із бюджетів вищого рівня. Відповідальність за здійснення фінансово-платіжних операцій покладається на головних розпорядників коштів. Фінансове забезпечення реалізації Програми може здійснюватися за рахунок:</w:t>
      </w:r>
    </w:p>
    <w:p w:rsidR="005C3293" w:rsidRDefault="005C3293" w:rsidP="005C3293">
      <w:pPr>
        <w:numPr>
          <w:ilvl w:val="0"/>
          <w:numId w:val="42"/>
        </w:numPr>
        <w:shd w:val="clear" w:color="auto" w:fill="FFFFFF"/>
        <w:tabs>
          <w:tab w:val="left" w:pos="284"/>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коштів місцевого бюджету;</w:t>
      </w:r>
    </w:p>
    <w:p w:rsidR="005C3293" w:rsidRDefault="005C3293" w:rsidP="005C3293">
      <w:pPr>
        <w:numPr>
          <w:ilvl w:val="0"/>
          <w:numId w:val="42"/>
        </w:numPr>
        <w:shd w:val="clear" w:color="auto" w:fill="FFFFFF"/>
        <w:tabs>
          <w:tab w:val="left" w:pos="284"/>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коштів державного бюджету;</w:t>
      </w:r>
    </w:p>
    <w:p w:rsidR="005C3293" w:rsidRDefault="005C3293" w:rsidP="005C3293">
      <w:pPr>
        <w:numPr>
          <w:ilvl w:val="0"/>
          <w:numId w:val="42"/>
        </w:numPr>
        <w:shd w:val="clear" w:color="auto" w:fill="FFFFFF"/>
        <w:tabs>
          <w:tab w:val="left" w:pos="284"/>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коштів галузевих (міжгалузевих) державних цільових програм та бюджетних програм центральних органів виконавчої влади, що спрямовуються на розвиток відповідної сфери в регіонах;</w:t>
      </w:r>
    </w:p>
    <w:p w:rsidR="005C3293" w:rsidRDefault="005C3293" w:rsidP="005C3293">
      <w:pPr>
        <w:numPr>
          <w:ilvl w:val="0"/>
          <w:numId w:val="42"/>
        </w:numPr>
        <w:shd w:val="clear" w:color="auto" w:fill="FFFFFF"/>
        <w:tabs>
          <w:tab w:val="left" w:pos="284"/>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субвенцій, інших трансфертів із державного та обласного бюджетів місцевим бюджетам;</w:t>
      </w:r>
    </w:p>
    <w:p w:rsidR="005C3293" w:rsidRDefault="005C3293" w:rsidP="005C3293">
      <w:pPr>
        <w:numPr>
          <w:ilvl w:val="0"/>
          <w:numId w:val="42"/>
        </w:numPr>
        <w:shd w:val="clear" w:color="auto" w:fill="FFFFFF"/>
        <w:tabs>
          <w:tab w:val="left" w:pos="284"/>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коштів міжнародної технічної допомоги;</w:t>
      </w:r>
    </w:p>
    <w:p w:rsidR="005C3293" w:rsidRDefault="005C3293" w:rsidP="005C3293">
      <w:pPr>
        <w:numPr>
          <w:ilvl w:val="0"/>
          <w:numId w:val="42"/>
        </w:numPr>
        <w:shd w:val="clear" w:color="auto" w:fill="FFFFFF"/>
        <w:tabs>
          <w:tab w:val="left" w:pos="284"/>
          <w:tab w:val="left" w:pos="993"/>
        </w:tabs>
        <w:spacing w:after="0"/>
        <w:ind w:left="0" w:firstLine="709"/>
        <w:jc w:val="both"/>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коштів інвесторів, власних коштів підприємств та інших джерел не заборонених чинним законодавством.</w:t>
      </w:r>
    </w:p>
    <w:p w:rsidR="005C3293" w:rsidRDefault="005C3293" w:rsidP="005C3293">
      <w:pPr>
        <w:spacing w:after="0"/>
        <w:ind w:firstLine="709"/>
        <w:jc w:val="both"/>
        <w:rPr>
          <w:rFonts w:ascii="Times New Roman" w:hAnsi="Times New Roman"/>
          <w:sz w:val="24"/>
          <w:szCs w:val="24"/>
        </w:rPr>
      </w:pPr>
      <w:r>
        <w:rPr>
          <w:rFonts w:ascii="Times New Roman" w:hAnsi="Times New Roman"/>
          <w:sz w:val="24"/>
          <w:szCs w:val="24"/>
        </w:rPr>
        <w:t xml:space="preserve">Видатки на виконання заходів Програми щороку визначатимуться при формуванні показників місцевого бюджету. Пріоритетність фінансування заходів і завдань Програми (об’єктів) відповідає порядковому номеру розділу та заходу, визначається з урахуванням наявного фінансового ресурсу місцевого бюджету, відповідності пріоритетним напрямам розвитку громади. </w:t>
      </w:r>
    </w:p>
    <w:p w:rsidR="005C3293" w:rsidRDefault="005C3293" w:rsidP="005C3293">
      <w:pPr>
        <w:spacing w:after="0"/>
        <w:ind w:firstLine="709"/>
        <w:jc w:val="both"/>
        <w:rPr>
          <w:rFonts w:ascii="Times New Roman" w:hAnsi="Times New Roman"/>
          <w:sz w:val="24"/>
          <w:szCs w:val="24"/>
        </w:rPr>
      </w:pPr>
      <w:r>
        <w:rPr>
          <w:rFonts w:ascii="Times New Roman" w:eastAsia="Times New Roman" w:hAnsi="Times New Roman"/>
          <w:sz w:val="24"/>
          <w:szCs w:val="24"/>
          <w:lang w:eastAsia="uk-UA"/>
        </w:rPr>
        <w:t>Програма економічного та соціального розвитку Боратинської сільської ради є цілісним документом і визначає ключові пріоритети управління місцевим розвитком громади на 2024-2026 роки. </w:t>
      </w:r>
    </w:p>
    <w:p w:rsidR="005C3293" w:rsidRDefault="005C3293" w:rsidP="005C3293">
      <w:pPr>
        <w:shd w:val="clear" w:color="auto" w:fill="FFFFFF"/>
        <w:spacing w:after="0"/>
        <w:jc w:val="both"/>
        <w:textAlignment w:val="baseline"/>
        <w:rPr>
          <w:rFonts w:ascii="Times New Roman" w:eastAsia="Times New Roman" w:hAnsi="Times New Roman"/>
          <w:sz w:val="24"/>
          <w:szCs w:val="24"/>
          <w:lang w:eastAsia="uk-UA"/>
        </w:rPr>
      </w:pPr>
    </w:p>
    <w:p w:rsidR="005C3293" w:rsidRDefault="005C3293" w:rsidP="005C3293">
      <w:pPr>
        <w:shd w:val="clear" w:color="auto" w:fill="FFFFFF"/>
        <w:spacing w:after="0"/>
        <w:jc w:val="both"/>
        <w:textAlignment w:val="baseline"/>
        <w:rPr>
          <w:rFonts w:ascii="Times New Roman" w:eastAsia="Times New Roman" w:hAnsi="Times New Roman"/>
          <w:sz w:val="24"/>
          <w:szCs w:val="24"/>
          <w:lang w:eastAsia="uk-UA"/>
        </w:rPr>
      </w:pPr>
    </w:p>
    <w:p w:rsidR="00D86E43" w:rsidRDefault="00D86E43" w:rsidP="00D86E43">
      <w:pPr>
        <w:spacing w:after="0" w:line="240" w:lineRule="auto"/>
        <w:ind w:left="6237"/>
        <w:rPr>
          <w:rFonts w:ascii="Times New Roman" w:hAnsi="Times New Roman"/>
          <w:sz w:val="24"/>
          <w:szCs w:val="24"/>
          <w:lang w:eastAsia="ru-RU"/>
        </w:rPr>
      </w:pPr>
    </w:p>
    <w:p w:rsidR="005C329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bidi="en-US"/>
        </w:rPr>
      </w:pPr>
      <w:r>
        <w:rPr>
          <w:rFonts w:ascii="Times New Roman" w:hAnsi="Times New Roman"/>
          <w:b/>
          <w:sz w:val="24"/>
          <w:szCs w:val="24"/>
          <w:lang w:val="ru-RU" w:bidi="en-US"/>
        </w:rPr>
        <w:t xml:space="preserve">                                                                </w:t>
      </w:r>
    </w:p>
    <w:p w:rsidR="005C3293" w:rsidRDefault="005C329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bidi="en-US"/>
        </w:rPr>
      </w:pPr>
    </w:p>
    <w:p w:rsidR="005C3293" w:rsidRDefault="005C329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bidi="en-US"/>
        </w:rPr>
      </w:pPr>
    </w:p>
    <w:p w:rsidR="005C3293" w:rsidRDefault="005C329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bidi="en-US"/>
        </w:rPr>
      </w:pPr>
    </w:p>
    <w:p w:rsidR="00D86E43" w:rsidRDefault="005C329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uk-UA" w:bidi="en-US"/>
        </w:rPr>
      </w:pPr>
      <w:r>
        <w:rPr>
          <w:rFonts w:ascii="Times New Roman" w:hAnsi="Times New Roman"/>
          <w:b/>
          <w:sz w:val="24"/>
          <w:szCs w:val="24"/>
          <w:lang w:val="ru-RU" w:bidi="en-US"/>
        </w:rPr>
        <w:lastRenderedPageBreak/>
        <w:t xml:space="preserve">                                                               </w:t>
      </w:r>
      <w:r w:rsidR="00D86E43">
        <w:rPr>
          <w:rFonts w:ascii="Times New Roman" w:hAnsi="Times New Roman"/>
          <w:b/>
          <w:sz w:val="24"/>
          <w:szCs w:val="24"/>
          <w:lang w:val="ru-RU" w:bidi="en-US"/>
        </w:rPr>
        <w:t xml:space="preserve">       </w:t>
      </w:r>
      <w:r w:rsidR="00D86E43">
        <w:rPr>
          <w:rFonts w:ascii="Times New Roman" w:hAnsi="Times New Roman"/>
          <w:b/>
          <w:noProof/>
          <w:sz w:val="24"/>
          <w:szCs w:val="24"/>
          <w:lang w:eastAsia="uk-UA"/>
        </w:rPr>
        <w:drawing>
          <wp:inline distT="0" distB="0" distL="0" distR="0">
            <wp:extent cx="476250" cy="62865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sidR="00D86E43">
        <w:rPr>
          <w:rFonts w:ascii="Times New Roman" w:hAnsi="Times New Roman"/>
          <w:b/>
          <w:sz w:val="24"/>
          <w:szCs w:val="24"/>
          <w:lang w:val="ru-RU" w:bidi="en-US"/>
        </w:rPr>
        <w:t xml:space="preserve">                                                    </w:t>
      </w:r>
    </w:p>
    <w:p w:rsidR="00D86E43" w:rsidRDefault="00D86E43" w:rsidP="00D86E43">
      <w:pPr>
        <w:spacing w:after="0"/>
        <w:jc w:val="center"/>
        <w:rPr>
          <w:rFonts w:ascii="Times New Roman" w:hAnsi="Times New Roman"/>
          <w:b/>
          <w:sz w:val="24"/>
          <w:szCs w:val="24"/>
          <w:lang w:val="ru-RU"/>
        </w:rPr>
      </w:pPr>
      <w:r>
        <w:rPr>
          <w:rFonts w:ascii="Times New Roman" w:hAnsi="Times New Roman"/>
          <w:b/>
          <w:sz w:val="24"/>
          <w:szCs w:val="24"/>
        </w:rPr>
        <w:t xml:space="preserve">                                                                                                             </w:t>
      </w: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БОРАТИНСЬКА СІЛЬСЬКА РАДА</w:t>
      </w: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spacing w:after="0"/>
        <w:jc w:val="center"/>
        <w:rPr>
          <w:rFonts w:ascii="Times New Roman" w:hAnsi="Times New Roman"/>
          <w:sz w:val="24"/>
          <w:szCs w:val="24"/>
        </w:rPr>
      </w:pPr>
      <w:r>
        <w:rPr>
          <w:rFonts w:ascii="Times New Roman" w:hAnsi="Times New Roman"/>
          <w:bCs/>
          <w:sz w:val="24"/>
          <w:szCs w:val="24"/>
        </w:rPr>
        <w:t>Восьмого скликання</w:t>
      </w:r>
      <w:r>
        <w:rPr>
          <w:rFonts w:ascii="Times New Roman" w:hAnsi="Times New Roman"/>
          <w:sz w:val="24"/>
          <w:szCs w:val="24"/>
        </w:rPr>
        <w:t xml:space="preserve"> </w:t>
      </w:r>
    </w:p>
    <w:p w:rsidR="00D86E43" w:rsidRDefault="00D86E43" w:rsidP="00D86E43">
      <w:pPr>
        <w:spacing w:after="0"/>
        <w:jc w:val="center"/>
        <w:rPr>
          <w:rFonts w:ascii="Times New Roman" w:hAnsi="Times New Roman"/>
          <w:b/>
          <w:sz w:val="24"/>
          <w:szCs w:val="24"/>
        </w:rPr>
      </w:pP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Р І Ш Е Н Н Я</w:t>
      </w: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b/>
          <w:sz w:val="24"/>
          <w:szCs w:val="24"/>
        </w:rPr>
      </w:pPr>
      <w:r>
        <w:rPr>
          <w:rFonts w:ascii="Times New Roman" w:hAnsi="Times New Roman"/>
          <w:sz w:val="24"/>
          <w:szCs w:val="24"/>
        </w:rPr>
        <w:t xml:space="preserve">  22   грудня 2023 року № 20/17                                                                                                     </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с. Боратин</w:t>
      </w:r>
    </w:p>
    <w:p w:rsidR="00D86E43" w:rsidRDefault="00D86E43" w:rsidP="00D86E43">
      <w:pPr>
        <w:spacing w:after="0"/>
        <w:ind w:right="4110"/>
        <w:jc w:val="both"/>
        <w:rPr>
          <w:rFonts w:ascii="Times New Roman" w:hAnsi="Times New Roman"/>
          <w:sz w:val="24"/>
          <w:szCs w:val="24"/>
        </w:rPr>
      </w:pPr>
    </w:p>
    <w:p w:rsidR="00D86E43" w:rsidRDefault="00D86E43" w:rsidP="00D86E43">
      <w:pPr>
        <w:spacing w:after="0"/>
        <w:rPr>
          <w:rFonts w:ascii="Times New Roman" w:eastAsia="Times New Roman" w:hAnsi="Times New Roman"/>
          <w:b/>
          <w:color w:val="000000"/>
          <w:sz w:val="24"/>
          <w:szCs w:val="24"/>
          <w:lang w:eastAsia="ru-RU"/>
        </w:rPr>
      </w:pPr>
      <w:r>
        <w:rPr>
          <w:rFonts w:ascii="Times New Roman" w:hAnsi="Times New Roman"/>
          <w:b/>
          <w:sz w:val="24"/>
          <w:szCs w:val="24"/>
        </w:rPr>
        <w:t xml:space="preserve">Про Програму </w:t>
      </w:r>
      <w:r>
        <w:rPr>
          <w:rFonts w:ascii="Times New Roman" w:hAnsi="Times New Roman"/>
          <w:b/>
          <w:color w:val="000000"/>
          <w:sz w:val="24"/>
          <w:szCs w:val="24"/>
        </w:rPr>
        <w:t>з висвітлення діяльності</w:t>
      </w:r>
    </w:p>
    <w:p w:rsidR="00D86E43" w:rsidRDefault="00D86E43" w:rsidP="00D86E43">
      <w:pPr>
        <w:spacing w:after="0"/>
        <w:rPr>
          <w:rFonts w:ascii="Times New Roman" w:hAnsi="Times New Roman"/>
          <w:b/>
          <w:color w:val="000000"/>
          <w:sz w:val="24"/>
          <w:szCs w:val="24"/>
          <w:lang w:eastAsia="uk-UA"/>
        </w:rPr>
      </w:pPr>
      <w:r>
        <w:rPr>
          <w:rFonts w:ascii="Times New Roman" w:hAnsi="Times New Roman"/>
          <w:b/>
          <w:color w:val="000000"/>
          <w:sz w:val="24"/>
          <w:szCs w:val="24"/>
        </w:rPr>
        <w:t>Боратинської сільської ради на 2024-2026 роки</w:t>
      </w:r>
    </w:p>
    <w:p w:rsidR="00D86E43" w:rsidRDefault="00D86E43" w:rsidP="00D86E43">
      <w:pPr>
        <w:shd w:val="clear" w:color="auto" w:fill="FFFFFF"/>
        <w:spacing w:after="0"/>
        <w:ind w:firstLine="851"/>
        <w:jc w:val="both"/>
        <w:textAlignment w:val="baseline"/>
        <w:outlineLvl w:val="2"/>
        <w:rPr>
          <w:rFonts w:ascii="Times New Roman" w:hAnsi="Times New Roman"/>
          <w:sz w:val="24"/>
          <w:szCs w:val="24"/>
          <w:lang w:val="ru-RU"/>
        </w:rPr>
      </w:pPr>
    </w:p>
    <w:p w:rsidR="00D86E43" w:rsidRDefault="00D86E43" w:rsidP="00D86E43">
      <w:pPr>
        <w:shd w:val="clear" w:color="auto" w:fill="FFFFFF"/>
        <w:spacing w:after="0"/>
        <w:ind w:firstLine="851"/>
        <w:jc w:val="both"/>
        <w:textAlignment w:val="baseline"/>
        <w:outlineLvl w:val="2"/>
        <w:rPr>
          <w:rFonts w:ascii="Times New Roman" w:hAnsi="Times New Roman"/>
          <w:sz w:val="24"/>
          <w:szCs w:val="24"/>
        </w:rPr>
      </w:pPr>
    </w:p>
    <w:p w:rsidR="00D86E43" w:rsidRDefault="00D86E43" w:rsidP="00D86E43">
      <w:pPr>
        <w:shd w:val="clear" w:color="auto" w:fill="FFFFFF"/>
        <w:spacing w:after="0"/>
        <w:ind w:firstLine="851"/>
        <w:jc w:val="both"/>
        <w:textAlignment w:val="baseline"/>
        <w:outlineLvl w:val="2"/>
        <w:rPr>
          <w:rFonts w:ascii="Times New Roman" w:hAnsi="Times New Roman"/>
          <w:sz w:val="24"/>
          <w:szCs w:val="24"/>
        </w:rPr>
      </w:pPr>
      <w:r>
        <w:rPr>
          <w:rFonts w:ascii="Times New Roman" w:hAnsi="Times New Roman"/>
          <w:sz w:val="24"/>
          <w:szCs w:val="24"/>
        </w:rPr>
        <w:t xml:space="preserve">Відповідно до пункту 22 статті 26 Закону України «Про місцеве самоврядування в Україні»,  враховуючи пропозицію  постійної комісії з питань фінансів, бюджету, планування соціально-економічного розвитку та  інвестицій, сільська рада </w:t>
      </w:r>
    </w:p>
    <w:p w:rsidR="00D86E43" w:rsidRDefault="00D86E43" w:rsidP="00D86E43">
      <w:pPr>
        <w:shd w:val="clear" w:color="auto" w:fill="FFFFFF"/>
        <w:spacing w:after="0"/>
        <w:ind w:firstLine="851"/>
        <w:jc w:val="both"/>
        <w:textAlignment w:val="baseline"/>
        <w:outlineLvl w:val="2"/>
        <w:rPr>
          <w:rFonts w:ascii="Times New Roman" w:hAnsi="Times New Roman"/>
          <w:b/>
          <w:sz w:val="24"/>
          <w:szCs w:val="24"/>
        </w:rPr>
      </w:pPr>
    </w:p>
    <w:p w:rsidR="00D86E43" w:rsidRDefault="00D86E43" w:rsidP="00D86E43">
      <w:pPr>
        <w:shd w:val="clear" w:color="auto" w:fill="FFFFFF"/>
        <w:spacing w:after="0"/>
        <w:ind w:firstLine="851"/>
        <w:textAlignment w:val="baseline"/>
        <w:outlineLvl w:val="2"/>
        <w:rPr>
          <w:rFonts w:ascii="Times New Roman" w:hAnsi="Times New Roman"/>
          <w:b/>
          <w:sz w:val="24"/>
          <w:szCs w:val="24"/>
        </w:rPr>
      </w:pPr>
      <w:r>
        <w:rPr>
          <w:rFonts w:ascii="Times New Roman" w:hAnsi="Times New Roman"/>
          <w:b/>
          <w:sz w:val="24"/>
          <w:szCs w:val="24"/>
        </w:rPr>
        <w:t xml:space="preserve">                                     В И Р І Ш И Л А :</w:t>
      </w:r>
    </w:p>
    <w:p w:rsidR="00D86E43" w:rsidRDefault="00D86E43" w:rsidP="00D86E43">
      <w:pPr>
        <w:shd w:val="clear" w:color="auto" w:fill="FFFFFF"/>
        <w:spacing w:after="0"/>
        <w:ind w:firstLine="851"/>
        <w:jc w:val="both"/>
        <w:textAlignment w:val="baseline"/>
        <w:outlineLvl w:val="2"/>
        <w:rPr>
          <w:rFonts w:ascii="Times New Roman" w:hAnsi="Times New Roman"/>
          <w:b/>
          <w:sz w:val="24"/>
          <w:szCs w:val="24"/>
        </w:rPr>
      </w:pP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1. Програму </w:t>
      </w:r>
      <w:r>
        <w:rPr>
          <w:rFonts w:ascii="Times New Roman" w:hAnsi="Times New Roman"/>
          <w:color w:val="000000"/>
          <w:sz w:val="24"/>
          <w:szCs w:val="24"/>
        </w:rPr>
        <w:t xml:space="preserve">з висвітлення діяльності  Боратинської сільської ради на 2024-2026 роки </w:t>
      </w:r>
      <w:r>
        <w:rPr>
          <w:rFonts w:ascii="Times New Roman" w:hAnsi="Times New Roman"/>
          <w:b/>
          <w:color w:val="000000"/>
          <w:sz w:val="24"/>
          <w:szCs w:val="24"/>
        </w:rPr>
        <w:t xml:space="preserve"> </w:t>
      </w:r>
      <w:r>
        <w:rPr>
          <w:rFonts w:ascii="Times New Roman" w:hAnsi="Times New Roman"/>
          <w:sz w:val="24"/>
          <w:szCs w:val="24"/>
        </w:rPr>
        <w:t xml:space="preserve"> затвердити ( додається).</w:t>
      </w:r>
    </w:p>
    <w:p w:rsidR="00D86E43" w:rsidRDefault="00D86E43" w:rsidP="00D86E43">
      <w:pPr>
        <w:tabs>
          <w:tab w:val="left" w:pos="993"/>
        </w:tabs>
        <w:spacing w:after="0"/>
        <w:rPr>
          <w:rFonts w:ascii="Times New Roman" w:hAnsi="Times New Roman"/>
          <w:sz w:val="24"/>
          <w:szCs w:val="24"/>
        </w:rPr>
      </w:pPr>
      <w:r>
        <w:rPr>
          <w:rFonts w:ascii="Times New Roman" w:hAnsi="Times New Roman"/>
          <w:sz w:val="24"/>
          <w:szCs w:val="24"/>
        </w:rPr>
        <w:t xml:space="preserve">           2.  Постійній комісії сільської ради з питань фінансів, бюджету, планування соціально-економічного розвитку та  інвестицій, розглядати хід реалізації Програми та вносити відповідні пропозиції на розгляд сільської ради.</w:t>
      </w:r>
    </w:p>
    <w:p w:rsidR="00D86E43" w:rsidRDefault="00D86E43" w:rsidP="00D86E43">
      <w:pPr>
        <w:pStyle w:val="a5"/>
        <w:tabs>
          <w:tab w:val="left" w:pos="993"/>
        </w:tabs>
        <w:ind w:firstLine="709"/>
        <w:jc w:val="both"/>
        <w:rPr>
          <w:lang w:eastAsia="ru-RU"/>
        </w:rPr>
      </w:pPr>
      <w:r>
        <w:rPr>
          <w:lang w:eastAsia="ru-RU"/>
        </w:rPr>
        <w:t>3. Контроль за виконанням цього рішення покласти на постійну комісію з питань фінансів, бюджету, планування соціально-економічного розвитку, інвестицій.</w:t>
      </w:r>
    </w:p>
    <w:p w:rsidR="00D86E43" w:rsidRDefault="00D86E43" w:rsidP="00D86E43">
      <w:pPr>
        <w:pStyle w:val="a5"/>
        <w:tabs>
          <w:tab w:val="left" w:pos="993"/>
        </w:tabs>
        <w:ind w:firstLine="709"/>
        <w:jc w:val="both"/>
        <w:rPr>
          <w:lang w:eastAsia="ru-RU"/>
        </w:rPr>
      </w:pPr>
    </w:p>
    <w:p w:rsidR="00D86E43" w:rsidRDefault="00D86E43" w:rsidP="00D86E43">
      <w:pPr>
        <w:spacing w:after="0"/>
        <w:jc w:val="both"/>
        <w:rPr>
          <w:rFonts w:ascii="Times New Roman" w:hAnsi="Times New Roman"/>
          <w:sz w:val="24"/>
          <w:szCs w:val="24"/>
          <w:lang w:eastAsia="uk-UA"/>
        </w:rPr>
      </w:pP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Сергій ЯРУЧИК</w:t>
      </w:r>
    </w:p>
    <w:p w:rsidR="00D86E43" w:rsidRDefault="00D86E43" w:rsidP="00D86E43">
      <w:pPr>
        <w:spacing w:after="0"/>
        <w:rPr>
          <w:rFonts w:ascii="Times New Roman" w:hAnsi="Times New Roman"/>
          <w:sz w:val="24"/>
          <w:szCs w:val="24"/>
        </w:rPr>
      </w:pPr>
    </w:p>
    <w:p w:rsidR="00D86E43" w:rsidRDefault="00D86E43" w:rsidP="00D86E43">
      <w:pPr>
        <w:spacing w:after="0" w:line="252" w:lineRule="auto"/>
        <w:rPr>
          <w:rFonts w:ascii="Times New Roman" w:hAnsi="Times New Roman"/>
          <w:sz w:val="24"/>
          <w:szCs w:val="24"/>
        </w:rPr>
      </w:pPr>
      <w:r>
        <w:rPr>
          <w:rFonts w:ascii="Times New Roman" w:hAnsi="Times New Roman"/>
          <w:sz w:val="24"/>
          <w:szCs w:val="24"/>
        </w:rPr>
        <w:t>Ольга Цуз</w:t>
      </w:r>
    </w:p>
    <w:p w:rsidR="00D86E43" w:rsidRDefault="00D86E43" w:rsidP="00D86E43">
      <w:pPr>
        <w:spacing w:after="0" w:line="252" w:lineRule="auto"/>
        <w:rPr>
          <w:rFonts w:ascii="Times New Roman" w:hAnsi="Times New Roman"/>
          <w:sz w:val="24"/>
          <w:szCs w:val="24"/>
        </w:rPr>
      </w:pPr>
    </w:p>
    <w:p w:rsidR="00D86E43" w:rsidRDefault="00D86E43" w:rsidP="00D86E43">
      <w:pPr>
        <w:spacing w:after="0"/>
        <w:ind w:left="6237"/>
        <w:rPr>
          <w:rFonts w:ascii="Times New Roman" w:hAnsi="Times New Roman"/>
          <w:sz w:val="24"/>
          <w:szCs w:val="24"/>
        </w:rPr>
      </w:pPr>
    </w:p>
    <w:p w:rsidR="00D86E43" w:rsidRDefault="00D86E43" w:rsidP="00D86E43">
      <w:pPr>
        <w:spacing w:after="0"/>
        <w:ind w:left="6237"/>
        <w:rPr>
          <w:rFonts w:ascii="Times New Roman" w:hAnsi="Times New Roman"/>
          <w:sz w:val="24"/>
          <w:szCs w:val="24"/>
        </w:rPr>
      </w:pPr>
    </w:p>
    <w:p w:rsidR="00D86E43" w:rsidRDefault="00D86E43" w:rsidP="00D86E43">
      <w:pPr>
        <w:ind w:left="6237"/>
        <w:rPr>
          <w:rFonts w:cs="Calibri"/>
          <w:sz w:val="24"/>
        </w:rPr>
      </w:pPr>
    </w:p>
    <w:p w:rsidR="00D86E43" w:rsidRDefault="00D86E43" w:rsidP="00D86E43">
      <w:pPr>
        <w:ind w:left="6237"/>
        <w:rPr>
          <w:sz w:val="24"/>
        </w:rPr>
      </w:pPr>
    </w:p>
    <w:p w:rsidR="00D86E43" w:rsidRDefault="00D86E43" w:rsidP="00D86E43">
      <w:pPr>
        <w:ind w:left="5529"/>
        <w:rPr>
          <w:sz w:val="24"/>
        </w:rPr>
      </w:pPr>
    </w:p>
    <w:p w:rsidR="003427FB" w:rsidRDefault="003427FB" w:rsidP="003427FB">
      <w:pPr>
        <w:ind w:left="5529"/>
        <w:rPr>
          <w:rFonts w:ascii="Times New Roman" w:eastAsia="Times New Roman" w:hAnsi="Times New Roman"/>
          <w:sz w:val="24"/>
        </w:rPr>
      </w:pPr>
      <w:r>
        <w:rPr>
          <w:sz w:val="24"/>
        </w:rPr>
        <w:lastRenderedPageBreak/>
        <w:t xml:space="preserve">                     ЗАТВЕРДЖЕНО </w:t>
      </w:r>
      <w:r>
        <w:rPr>
          <w:sz w:val="24"/>
        </w:rPr>
        <w:br/>
        <w:t xml:space="preserve">                    рішення Боратинської </w:t>
      </w:r>
    </w:p>
    <w:p w:rsidR="003427FB" w:rsidRDefault="003427FB" w:rsidP="003427FB">
      <w:pPr>
        <w:ind w:left="5529"/>
        <w:rPr>
          <w:sz w:val="24"/>
        </w:rPr>
      </w:pPr>
      <w:r>
        <w:rPr>
          <w:sz w:val="24"/>
        </w:rPr>
        <w:t xml:space="preserve">                    сільської ради </w:t>
      </w:r>
    </w:p>
    <w:p w:rsidR="003427FB" w:rsidRDefault="003427FB" w:rsidP="003427FB">
      <w:pPr>
        <w:tabs>
          <w:tab w:val="right" w:pos="9638"/>
        </w:tabs>
        <w:ind w:left="5529"/>
        <w:rPr>
          <w:sz w:val="24"/>
        </w:rPr>
      </w:pPr>
      <w:r>
        <w:rPr>
          <w:sz w:val="24"/>
        </w:rPr>
        <w:t xml:space="preserve">                    від 22.12.2023  № 20/17</w:t>
      </w:r>
    </w:p>
    <w:p w:rsidR="003427FB" w:rsidRDefault="003427FB" w:rsidP="003427FB">
      <w:pPr>
        <w:tabs>
          <w:tab w:val="right" w:pos="9638"/>
        </w:tabs>
        <w:rPr>
          <w:sz w:val="24"/>
        </w:rPr>
      </w:pPr>
    </w:p>
    <w:p w:rsidR="003427FB" w:rsidRDefault="003427FB" w:rsidP="003427FB">
      <w:pPr>
        <w:tabs>
          <w:tab w:val="right" w:pos="9638"/>
        </w:tabs>
        <w:ind w:left="5529"/>
        <w:rPr>
          <w:sz w:val="24"/>
        </w:rPr>
      </w:pPr>
    </w:p>
    <w:p w:rsidR="003427FB" w:rsidRDefault="003427FB" w:rsidP="003427FB">
      <w:pPr>
        <w:tabs>
          <w:tab w:val="right" w:pos="9638"/>
        </w:tabs>
        <w:ind w:left="5529"/>
        <w:rPr>
          <w:sz w:val="24"/>
        </w:rPr>
      </w:pPr>
    </w:p>
    <w:p w:rsidR="003427FB" w:rsidRDefault="003427FB" w:rsidP="003427FB">
      <w:pPr>
        <w:jc w:val="center"/>
        <w:rPr>
          <w:sz w:val="24"/>
          <w:lang w:val="ru-RU"/>
        </w:rPr>
      </w:pPr>
      <w:r>
        <w:rPr>
          <w:b/>
          <w:sz w:val="24"/>
        </w:rPr>
        <w:t>ПРОГРАМА</w:t>
      </w:r>
    </w:p>
    <w:p w:rsidR="003427FB" w:rsidRDefault="003427FB" w:rsidP="003427FB">
      <w:pPr>
        <w:jc w:val="center"/>
        <w:rPr>
          <w:b/>
          <w:color w:val="000000"/>
          <w:sz w:val="24"/>
        </w:rPr>
      </w:pPr>
      <w:r>
        <w:rPr>
          <w:b/>
          <w:color w:val="000000"/>
          <w:sz w:val="24"/>
        </w:rPr>
        <w:t>з висвітлення діяльності Боратинської сільської ради на 2024-2026 роки</w:t>
      </w:r>
    </w:p>
    <w:p w:rsidR="003427FB" w:rsidRDefault="003427FB" w:rsidP="003427FB">
      <w:pPr>
        <w:jc w:val="center"/>
        <w:rPr>
          <w:b/>
          <w:sz w:val="28"/>
          <w:szCs w:val="28"/>
        </w:rPr>
      </w:pPr>
    </w:p>
    <w:p w:rsidR="003427FB" w:rsidRDefault="003427FB" w:rsidP="003427FB">
      <w:pPr>
        <w:jc w:val="center"/>
        <w:rPr>
          <w:sz w:val="24"/>
          <w:szCs w:val="24"/>
          <w:lang w:val="ru-RU"/>
        </w:rPr>
      </w:pPr>
      <w:r>
        <w:rPr>
          <w:b/>
          <w:sz w:val="24"/>
        </w:rPr>
        <w:t>ПАСПОРТ ПРОГРАМИ</w:t>
      </w:r>
    </w:p>
    <w:p w:rsidR="003427FB" w:rsidRDefault="003427FB" w:rsidP="003427FB">
      <w:pPr>
        <w:jc w:val="center"/>
        <w:rPr>
          <w:b/>
          <w:sz w:val="24"/>
        </w:rPr>
      </w:pPr>
    </w:p>
    <w:tbl>
      <w:tblPr>
        <w:tblW w:w="0" w:type="auto"/>
        <w:tblInd w:w="108" w:type="dxa"/>
        <w:tblLayout w:type="fixed"/>
        <w:tblLook w:val="04A0" w:firstRow="1" w:lastRow="0" w:firstColumn="1" w:lastColumn="0" w:noHBand="0" w:noVBand="1"/>
      </w:tblPr>
      <w:tblGrid>
        <w:gridCol w:w="700"/>
        <w:gridCol w:w="4687"/>
        <w:gridCol w:w="4107"/>
      </w:tblGrid>
      <w:tr w:rsidR="003427FB" w:rsidTr="003427FB">
        <w:tc>
          <w:tcPr>
            <w:tcW w:w="700" w:type="dxa"/>
            <w:tcBorders>
              <w:top w:val="single" w:sz="4" w:space="0" w:color="000000"/>
              <w:left w:val="single" w:sz="4" w:space="0" w:color="000000"/>
              <w:bottom w:val="single" w:sz="4" w:space="0" w:color="000000"/>
              <w:right w:val="nil"/>
            </w:tcBorders>
          </w:tcPr>
          <w:p w:rsidR="003427FB" w:rsidRDefault="003427FB">
            <w:pPr>
              <w:spacing w:line="254" w:lineRule="auto"/>
              <w:jc w:val="center"/>
              <w:rPr>
                <w:sz w:val="24"/>
              </w:rPr>
            </w:pPr>
            <w:r>
              <w:rPr>
                <w:sz w:val="24"/>
              </w:rPr>
              <w:t>1.</w:t>
            </w:r>
          </w:p>
          <w:p w:rsidR="003427FB" w:rsidRDefault="003427FB">
            <w:pPr>
              <w:spacing w:line="254" w:lineRule="auto"/>
              <w:rPr>
                <w:sz w:val="24"/>
              </w:rPr>
            </w:pPr>
          </w:p>
        </w:tc>
        <w:tc>
          <w:tcPr>
            <w:tcW w:w="4687" w:type="dxa"/>
            <w:tcBorders>
              <w:top w:val="single" w:sz="4" w:space="0" w:color="000000"/>
              <w:left w:val="single" w:sz="4" w:space="0" w:color="000000"/>
              <w:bottom w:val="single" w:sz="4" w:space="0" w:color="000000"/>
              <w:right w:val="nil"/>
            </w:tcBorders>
            <w:vAlign w:val="center"/>
          </w:tcPr>
          <w:p w:rsidR="003427FB" w:rsidRDefault="003427FB">
            <w:pPr>
              <w:spacing w:line="254" w:lineRule="auto"/>
              <w:rPr>
                <w:sz w:val="24"/>
              </w:rPr>
            </w:pPr>
            <w:r>
              <w:rPr>
                <w:sz w:val="24"/>
              </w:rPr>
              <w:t>Ініціатор розроблення Програми</w:t>
            </w:r>
          </w:p>
          <w:p w:rsidR="003427FB" w:rsidRDefault="003427FB">
            <w:pPr>
              <w:spacing w:line="254" w:lineRule="auto"/>
              <w:rPr>
                <w:sz w:val="24"/>
              </w:rPr>
            </w:pPr>
          </w:p>
        </w:tc>
        <w:tc>
          <w:tcPr>
            <w:tcW w:w="4107" w:type="dxa"/>
            <w:tcBorders>
              <w:top w:val="single" w:sz="4" w:space="0" w:color="000000"/>
              <w:left w:val="single" w:sz="4" w:space="0" w:color="000000"/>
              <w:bottom w:val="single" w:sz="4" w:space="0" w:color="000000"/>
              <w:right w:val="single" w:sz="4" w:space="0" w:color="000000"/>
            </w:tcBorders>
            <w:vAlign w:val="center"/>
          </w:tcPr>
          <w:p w:rsidR="003427FB" w:rsidRDefault="003427FB">
            <w:pPr>
              <w:spacing w:line="254" w:lineRule="auto"/>
              <w:rPr>
                <w:sz w:val="24"/>
              </w:rPr>
            </w:pPr>
            <w:r>
              <w:rPr>
                <w:sz w:val="24"/>
              </w:rPr>
              <w:t>Боратинська сільська рада</w:t>
            </w:r>
          </w:p>
          <w:p w:rsidR="003427FB" w:rsidRDefault="003427FB">
            <w:pPr>
              <w:spacing w:line="254" w:lineRule="auto"/>
              <w:rPr>
                <w:sz w:val="24"/>
              </w:rPr>
            </w:pPr>
          </w:p>
        </w:tc>
      </w:tr>
      <w:tr w:rsidR="003427FB" w:rsidTr="003427FB">
        <w:tc>
          <w:tcPr>
            <w:tcW w:w="700" w:type="dxa"/>
            <w:tcBorders>
              <w:top w:val="single" w:sz="4" w:space="0" w:color="000000"/>
              <w:left w:val="single" w:sz="4" w:space="0" w:color="000000"/>
              <w:bottom w:val="single" w:sz="4" w:space="0" w:color="000000"/>
              <w:right w:val="nil"/>
            </w:tcBorders>
            <w:hideMark/>
          </w:tcPr>
          <w:p w:rsidR="003427FB" w:rsidRDefault="003427FB">
            <w:pPr>
              <w:spacing w:line="254" w:lineRule="auto"/>
              <w:jc w:val="center"/>
              <w:rPr>
                <w:sz w:val="24"/>
              </w:rPr>
            </w:pPr>
            <w:r>
              <w:rPr>
                <w:sz w:val="24"/>
              </w:rPr>
              <w:t>2. </w:t>
            </w:r>
          </w:p>
        </w:tc>
        <w:tc>
          <w:tcPr>
            <w:tcW w:w="4687" w:type="dxa"/>
            <w:tcBorders>
              <w:top w:val="single" w:sz="4" w:space="0" w:color="000000"/>
              <w:left w:val="single" w:sz="4" w:space="0" w:color="000000"/>
              <w:bottom w:val="single" w:sz="4" w:space="0" w:color="000000"/>
              <w:right w:val="nil"/>
            </w:tcBorders>
            <w:vAlign w:val="center"/>
          </w:tcPr>
          <w:p w:rsidR="003427FB" w:rsidRDefault="003427FB">
            <w:pPr>
              <w:spacing w:line="254" w:lineRule="auto"/>
              <w:rPr>
                <w:sz w:val="24"/>
              </w:rPr>
            </w:pPr>
            <w:r>
              <w:rPr>
                <w:sz w:val="24"/>
              </w:rPr>
              <w:t>Дата, номер і назва розпорядчого документа органу виконавчої влади про розроблення Програми</w:t>
            </w:r>
          </w:p>
          <w:p w:rsidR="003427FB" w:rsidRDefault="003427FB">
            <w:pPr>
              <w:spacing w:line="254" w:lineRule="auto"/>
              <w:rPr>
                <w:sz w:val="24"/>
              </w:rPr>
            </w:pPr>
          </w:p>
        </w:tc>
        <w:tc>
          <w:tcPr>
            <w:tcW w:w="4107" w:type="dxa"/>
            <w:tcBorders>
              <w:top w:val="single" w:sz="4" w:space="0" w:color="000000"/>
              <w:left w:val="single" w:sz="4" w:space="0" w:color="000000"/>
              <w:bottom w:val="single" w:sz="4" w:space="0" w:color="000000"/>
              <w:right w:val="single" w:sz="4" w:space="0" w:color="000000"/>
            </w:tcBorders>
            <w:vAlign w:val="center"/>
            <w:hideMark/>
          </w:tcPr>
          <w:p w:rsidR="003427FB" w:rsidRDefault="003427FB">
            <w:pPr>
              <w:spacing w:line="254" w:lineRule="auto"/>
              <w:rPr>
                <w:sz w:val="24"/>
              </w:rPr>
            </w:pPr>
            <w:r>
              <w:rPr>
                <w:sz w:val="24"/>
              </w:rPr>
              <w:t>-</w:t>
            </w:r>
          </w:p>
        </w:tc>
      </w:tr>
      <w:tr w:rsidR="003427FB" w:rsidTr="003427FB">
        <w:tc>
          <w:tcPr>
            <w:tcW w:w="700" w:type="dxa"/>
            <w:tcBorders>
              <w:top w:val="single" w:sz="4" w:space="0" w:color="000000"/>
              <w:left w:val="single" w:sz="4" w:space="0" w:color="000000"/>
              <w:bottom w:val="single" w:sz="4" w:space="0" w:color="000000"/>
              <w:right w:val="nil"/>
            </w:tcBorders>
            <w:hideMark/>
          </w:tcPr>
          <w:p w:rsidR="003427FB" w:rsidRDefault="003427FB">
            <w:pPr>
              <w:spacing w:line="254" w:lineRule="auto"/>
              <w:jc w:val="center"/>
              <w:rPr>
                <w:sz w:val="24"/>
              </w:rPr>
            </w:pPr>
            <w:r>
              <w:rPr>
                <w:sz w:val="24"/>
              </w:rPr>
              <w:t>3. </w:t>
            </w:r>
          </w:p>
        </w:tc>
        <w:tc>
          <w:tcPr>
            <w:tcW w:w="4687" w:type="dxa"/>
            <w:tcBorders>
              <w:top w:val="single" w:sz="4" w:space="0" w:color="000000"/>
              <w:left w:val="single" w:sz="4" w:space="0" w:color="000000"/>
              <w:bottom w:val="single" w:sz="4" w:space="0" w:color="000000"/>
              <w:right w:val="nil"/>
            </w:tcBorders>
            <w:vAlign w:val="center"/>
          </w:tcPr>
          <w:p w:rsidR="003427FB" w:rsidRDefault="003427FB">
            <w:pPr>
              <w:spacing w:line="254" w:lineRule="auto"/>
              <w:rPr>
                <w:sz w:val="24"/>
              </w:rPr>
            </w:pPr>
            <w:r>
              <w:rPr>
                <w:sz w:val="24"/>
              </w:rPr>
              <w:t>Розробник Програми</w:t>
            </w:r>
          </w:p>
          <w:p w:rsidR="003427FB" w:rsidRDefault="003427FB">
            <w:pPr>
              <w:spacing w:line="254" w:lineRule="auto"/>
              <w:rPr>
                <w:sz w:val="24"/>
              </w:rPr>
            </w:pPr>
          </w:p>
        </w:tc>
        <w:tc>
          <w:tcPr>
            <w:tcW w:w="4107" w:type="dxa"/>
            <w:tcBorders>
              <w:top w:val="single" w:sz="4" w:space="0" w:color="000000"/>
              <w:left w:val="single" w:sz="4" w:space="0" w:color="000000"/>
              <w:bottom w:val="single" w:sz="4" w:space="0" w:color="000000"/>
              <w:right w:val="single" w:sz="4" w:space="0" w:color="000000"/>
            </w:tcBorders>
            <w:vAlign w:val="center"/>
          </w:tcPr>
          <w:p w:rsidR="003427FB" w:rsidRDefault="003427FB">
            <w:pPr>
              <w:spacing w:line="254" w:lineRule="auto"/>
              <w:rPr>
                <w:sz w:val="24"/>
              </w:rPr>
            </w:pPr>
            <w:r>
              <w:rPr>
                <w:sz w:val="24"/>
              </w:rPr>
              <w:t>Відділ соціально-економічного розвитку</w:t>
            </w:r>
          </w:p>
          <w:p w:rsidR="003427FB" w:rsidRDefault="003427FB">
            <w:pPr>
              <w:spacing w:line="254" w:lineRule="auto"/>
              <w:rPr>
                <w:sz w:val="24"/>
              </w:rPr>
            </w:pPr>
          </w:p>
        </w:tc>
      </w:tr>
      <w:tr w:rsidR="003427FB" w:rsidTr="003427FB">
        <w:tc>
          <w:tcPr>
            <w:tcW w:w="700" w:type="dxa"/>
            <w:tcBorders>
              <w:top w:val="single" w:sz="4" w:space="0" w:color="000000"/>
              <w:left w:val="single" w:sz="4" w:space="0" w:color="000000"/>
              <w:bottom w:val="single" w:sz="4" w:space="0" w:color="000000"/>
              <w:right w:val="nil"/>
            </w:tcBorders>
            <w:hideMark/>
          </w:tcPr>
          <w:p w:rsidR="003427FB" w:rsidRDefault="003427FB">
            <w:pPr>
              <w:spacing w:line="254" w:lineRule="auto"/>
              <w:jc w:val="center"/>
              <w:rPr>
                <w:sz w:val="24"/>
              </w:rPr>
            </w:pPr>
            <w:r>
              <w:rPr>
                <w:sz w:val="24"/>
              </w:rPr>
              <w:t>4. </w:t>
            </w:r>
          </w:p>
        </w:tc>
        <w:tc>
          <w:tcPr>
            <w:tcW w:w="4687" w:type="dxa"/>
            <w:tcBorders>
              <w:top w:val="single" w:sz="4" w:space="0" w:color="000000"/>
              <w:left w:val="single" w:sz="4" w:space="0" w:color="000000"/>
              <w:bottom w:val="single" w:sz="4" w:space="0" w:color="000000"/>
              <w:right w:val="nil"/>
            </w:tcBorders>
            <w:vAlign w:val="center"/>
          </w:tcPr>
          <w:p w:rsidR="003427FB" w:rsidRDefault="003427FB">
            <w:pPr>
              <w:spacing w:line="254" w:lineRule="auto"/>
              <w:rPr>
                <w:sz w:val="24"/>
              </w:rPr>
            </w:pPr>
            <w:r>
              <w:rPr>
                <w:sz w:val="24"/>
              </w:rPr>
              <w:t>Співрозробники Програми</w:t>
            </w:r>
          </w:p>
          <w:p w:rsidR="003427FB" w:rsidRDefault="003427FB">
            <w:pPr>
              <w:spacing w:line="254" w:lineRule="auto"/>
              <w:rPr>
                <w:sz w:val="24"/>
              </w:rPr>
            </w:pPr>
          </w:p>
        </w:tc>
        <w:tc>
          <w:tcPr>
            <w:tcW w:w="4107" w:type="dxa"/>
            <w:tcBorders>
              <w:top w:val="single" w:sz="4" w:space="0" w:color="000000"/>
              <w:left w:val="single" w:sz="4" w:space="0" w:color="000000"/>
              <w:bottom w:val="single" w:sz="4" w:space="0" w:color="000000"/>
              <w:right w:val="single" w:sz="4" w:space="0" w:color="000000"/>
            </w:tcBorders>
            <w:vAlign w:val="center"/>
            <w:hideMark/>
          </w:tcPr>
          <w:p w:rsidR="003427FB" w:rsidRDefault="003427FB">
            <w:pPr>
              <w:spacing w:line="254" w:lineRule="auto"/>
              <w:rPr>
                <w:sz w:val="24"/>
              </w:rPr>
            </w:pPr>
            <w:r>
              <w:rPr>
                <w:sz w:val="24"/>
              </w:rPr>
              <w:t>-</w:t>
            </w:r>
          </w:p>
        </w:tc>
      </w:tr>
      <w:tr w:rsidR="003427FB" w:rsidTr="003427FB">
        <w:tc>
          <w:tcPr>
            <w:tcW w:w="700" w:type="dxa"/>
            <w:tcBorders>
              <w:top w:val="single" w:sz="4" w:space="0" w:color="000000"/>
              <w:left w:val="single" w:sz="4" w:space="0" w:color="000000"/>
              <w:bottom w:val="single" w:sz="4" w:space="0" w:color="000000"/>
              <w:right w:val="nil"/>
            </w:tcBorders>
            <w:hideMark/>
          </w:tcPr>
          <w:p w:rsidR="003427FB" w:rsidRDefault="003427FB">
            <w:pPr>
              <w:spacing w:line="254" w:lineRule="auto"/>
              <w:jc w:val="center"/>
              <w:rPr>
                <w:sz w:val="24"/>
              </w:rPr>
            </w:pPr>
            <w:r>
              <w:rPr>
                <w:sz w:val="24"/>
              </w:rPr>
              <w:t>5. </w:t>
            </w:r>
          </w:p>
        </w:tc>
        <w:tc>
          <w:tcPr>
            <w:tcW w:w="4687" w:type="dxa"/>
            <w:tcBorders>
              <w:top w:val="single" w:sz="4" w:space="0" w:color="000000"/>
              <w:left w:val="single" w:sz="4" w:space="0" w:color="000000"/>
              <w:bottom w:val="single" w:sz="4" w:space="0" w:color="000000"/>
              <w:right w:val="nil"/>
            </w:tcBorders>
            <w:vAlign w:val="center"/>
          </w:tcPr>
          <w:p w:rsidR="003427FB" w:rsidRDefault="003427FB">
            <w:pPr>
              <w:spacing w:line="254" w:lineRule="auto"/>
              <w:rPr>
                <w:sz w:val="24"/>
              </w:rPr>
            </w:pPr>
            <w:r>
              <w:rPr>
                <w:sz w:val="24"/>
              </w:rPr>
              <w:t>Відповідальний виконавець Програми</w:t>
            </w:r>
          </w:p>
          <w:p w:rsidR="003427FB" w:rsidRDefault="003427FB">
            <w:pPr>
              <w:spacing w:line="254" w:lineRule="auto"/>
              <w:rPr>
                <w:sz w:val="24"/>
              </w:rPr>
            </w:pPr>
          </w:p>
        </w:tc>
        <w:tc>
          <w:tcPr>
            <w:tcW w:w="4107" w:type="dxa"/>
            <w:tcBorders>
              <w:top w:val="single" w:sz="4" w:space="0" w:color="000000"/>
              <w:left w:val="single" w:sz="4" w:space="0" w:color="000000"/>
              <w:bottom w:val="single" w:sz="4" w:space="0" w:color="000000"/>
              <w:right w:val="single" w:sz="4" w:space="0" w:color="000000"/>
            </w:tcBorders>
            <w:vAlign w:val="center"/>
          </w:tcPr>
          <w:p w:rsidR="003427FB" w:rsidRDefault="003427FB">
            <w:pPr>
              <w:spacing w:line="254" w:lineRule="auto"/>
              <w:rPr>
                <w:sz w:val="24"/>
              </w:rPr>
            </w:pPr>
            <w:r>
              <w:rPr>
                <w:sz w:val="24"/>
              </w:rPr>
              <w:t>Відділ соціально-економічного розвитку</w:t>
            </w:r>
          </w:p>
          <w:p w:rsidR="003427FB" w:rsidRDefault="003427FB">
            <w:pPr>
              <w:spacing w:line="254" w:lineRule="auto"/>
              <w:rPr>
                <w:sz w:val="24"/>
              </w:rPr>
            </w:pPr>
          </w:p>
        </w:tc>
      </w:tr>
      <w:tr w:rsidR="003427FB" w:rsidTr="003427FB">
        <w:tc>
          <w:tcPr>
            <w:tcW w:w="700" w:type="dxa"/>
            <w:tcBorders>
              <w:top w:val="single" w:sz="4" w:space="0" w:color="000000"/>
              <w:left w:val="single" w:sz="4" w:space="0" w:color="000000"/>
              <w:bottom w:val="single" w:sz="4" w:space="0" w:color="000000"/>
              <w:right w:val="nil"/>
            </w:tcBorders>
            <w:hideMark/>
          </w:tcPr>
          <w:p w:rsidR="003427FB" w:rsidRDefault="003427FB">
            <w:pPr>
              <w:spacing w:line="254" w:lineRule="auto"/>
              <w:jc w:val="center"/>
              <w:rPr>
                <w:sz w:val="24"/>
              </w:rPr>
            </w:pPr>
            <w:r>
              <w:rPr>
                <w:sz w:val="24"/>
              </w:rPr>
              <w:t>6. </w:t>
            </w:r>
          </w:p>
        </w:tc>
        <w:tc>
          <w:tcPr>
            <w:tcW w:w="4687" w:type="dxa"/>
            <w:tcBorders>
              <w:top w:val="single" w:sz="4" w:space="0" w:color="000000"/>
              <w:left w:val="single" w:sz="4" w:space="0" w:color="000000"/>
              <w:bottom w:val="single" w:sz="4" w:space="0" w:color="000000"/>
              <w:right w:val="nil"/>
            </w:tcBorders>
            <w:hideMark/>
          </w:tcPr>
          <w:p w:rsidR="003427FB" w:rsidRDefault="003427FB">
            <w:pPr>
              <w:spacing w:line="254" w:lineRule="auto"/>
              <w:rPr>
                <w:sz w:val="24"/>
              </w:rPr>
            </w:pPr>
            <w:r>
              <w:rPr>
                <w:sz w:val="24"/>
              </w:rPr>
              <w:t>Учасники Програми</w:t>
            </w:r>
          </w:p>
        </w:tc>
        <w:tc>
          <w:tcPr>
            <w:tcW w:w="4107" w:type="dxa"/>
            <w:tcBorders>
              <w:top w:val="single" w:sz="4" w:space="0" w:color="000000"/>
              <w:left w:val="single" w:sz="4" w:space="0" w:color="000000"/>
              <w:bottom w:val="single" w:sz="4" w:space="0" w:color="000000"/>
              <w:right w:val="single" w:sz="4" w:space="0" w:color="000000"/>
            </w:tcBorders>
            <w:vAlign w:val="center"/>
            <w:hideMark/>
          </w:tcPr>
          <w:p w:rsidR="003427FB" w:rsidRDefault="003427FB">
            <w:pPr>
              <w:spacing w:line="254" w:lineRule="auto"/>
              <w:rPr>
                <w:sz w:val="24"/>
              </w:rPr>
            </w:pPr>
            <w:r>
              <w:rPr>
                <w:sz w:val="24"/>
              </w:rPr>
              <w:t>Місцеві друковані та електронні засоби масової інформації, Боратинська сільська рада</w:t>
            </w:r>
          </w:p>
        </w:tc>
      </w:tr>
      <w:tr w:rsidR="003427FB" w:rsidTr="003427FB">
        <w:tc>
          <w:tcPr>
            <w:tcW w:w="700" w:type="dxa"/>
            <w:tcBorders>
              <w:top w:val="single" w:sz="4" w:space="0" w:color="000000"/>
              <w:left w:val="single" w:sz="4" w:space="0" w:color="000000"/>
              <w:bottom w:val="single" w:sz="4" w:space="0" w:color="000000"/>
              <w:right w:val="nil"/>
            </w:tcBorders>
            <w:hideMark/>
          </w:tcPr>
          <w:p w:rsidR="003427FB" w:rsidRDefault="003427FB">
            <w:pPr>
              <w:spacing w:line="254" w:lineRule="auto"/>
              <w:jc w:val="center"/>
              <w:rPr>
                <w:sz w:val="24"/>
              </w:rPr>
            </w:pPr>
            <w:r>
              <w:rPr>
                <w:sz w:val="24"/>
              </w:rPr>
              <w:t>7. </w:t>
            </w:r>
          </w:p>
        </w:tc>
        <w:tc>
          <w:tcPr>
            <w:tcW w:w="4687" w:type="dxa"/>
            <w:tcBorders>
              <w:top w:val="single" w:sz="4" w:space="0" w:color="000000"/>
              <w:left w:val="single" w:sz="4" w:space="0" w:color="000000"/>
              <w:bottom w:val="single" w:sz="4" w:space="0" w:color="000000"/>
              <w:right w:val="nil"/>
            </w:tcBorders>
            <w:vAlign w:val="center"/>
          </w:tcPr>
          <w:p w:rsidR="003427FB" w:rsidRDefault="003427FB">
            <w:pPr>
              <w:spacing w:line="254" w:lineRule="auto"/>
              <w:rPr>
                <w:sz w:val="24"/>
              </w:rPr>
            </w:pPr>
            <w:r>
              <w:rPr>
                <w:sz w:val="24"/>
              </w:rPr>
              <w:t>Термін реалізації Програми</w:t>
            </w:r>
          </w:p>
          <w:p w:rsidR="003427FB" w:rsidRDefault="003427FB">
            <w:pPr>
              <w:spacing w:line="254" w:lineRule="auto"/>
              <w:rPr>
                <w:sz w:val="24"/>
              </w:rPr>
            </w:pPr>
          </w:p>
        </w:tc>
        <w:tc>
          <w:tcPr>
            <w:tcW w:w="4107" w:type="dxa"/>
            <w:tcBorders>
              <w:top w:val="single" w:sz="4" w:space="0" w:color="000000"/>
              <w:left w:val="single" w:sz="4" w:space="0" w:color="000000"/>
              <w:bottom w:val="single" w:sz="4" w:space="0" w:color="000000"/>
              <w:right w:val="single" w:sz="4" w:space="0" w:color="000000"/>
            </w:tcBorders>
            <w:vAlign w:val="center"/>
            <w:hideMark/>
          </w:tcPr>
          <w:p w:rsidR="003427FB" w:rsidRDefault="003427FB">
            <w:pPr>
              <w:spacing w:line="254" w:lineRule="auto"/>
              <w:rPr>
                <w:sz w:val="24"/>
              </w:rPr>
            </w:pPr>
            <w:r>
              <w:rPr>
                <w:sz w:val="24"/>
              </w:rPr>
              <w:lastRenderedPageBreak/>
              <w:t>2024–2026 роки</w:t>
            </w:r>
          </w:p>
        </w:tc>
      </w:tr>
      <w:tr w:rsidR="003427FB" w:rsidTr="003427FB">
        <w:tc>
          <w:tcPr>
            <w:tcW w:w="700" w:type="dxa"/>
            <w:tcBorders>
              <w:top w:val="single" w:sz="4" w:space="0" w:color="000000"/>
              <w:left w:val="single" w:sz="4" w:space="0" w:color="000000"/>
              <w:bottom w:val="single" w:sz="4" w:space="0" w:color="000000"/>
              <w:right w:val="nil"/>
            </w:tcBorders>
            <w:hideMark/>
          </w:tcPr>
          <w:p w:rsidR="003427FB" w:rsidRDefault="003427FB">
            <w:pPr>
              <w:spacing w:line="254" w:lineRule="auto"/>
              <w:jc w:val="center"/>
              <w:rPr>
                <w:sz w:val="24"/>
              </w:rPr>
            </w:pPr>
            <w:r>
              <w:rPr>
                <w:sz w:val="24"/>
              </w:rPr>
              <w:t>8. </w:t>
            </w:r>
          </w:p>
        </w:tc>
        <w:tc>
          <w:tcPr>
            <w:tcW w:w="4687" w:type="dxa"/>
            <w:tcBorders>
              <w:top w:val="single" w:sz="4" w:space="0" w:color="000000"/>
              <w:left w:val="single" w:sz="4" w:space="0" w:color="000000"/>
              <w:bottom w:val="single" w:sz="4" w:space="0" w:color="000000"/>
              <w:right w:val="nil"/>
            </w:tcBorders>
            <w:vAlign w:val="center"/>
          </w:tcPr>
          <w:p w:rsidR="003427FB" w:rsidRDefault="003427FB">
            <w:pPr>
              <w:spacing w:line="254" w:lineRule="auto"/>
              <w:rPr>
                <w:sz w:val="24"/>
              </w:rPr>
            </w:pPr>
            <w:r>
              <w:rPr>
                <w:sz w:val="24"/>
              </w:rPr>
              <w:t>Загальний обсяг фінансових ресурсів, необхідних для реалізації Програми, всього, тис грн</w:t>
            </w:r>
          </w:p>
          <w:p w:rsidR="003427FB" w:rsidRDefault="003427FB">
            <w:pPr>
              <w:spacing w:line="254" w:lineRule="auto"/>
              <w:rPr>
                <w:sz w:val="24"/>
              </w:rPr>
            </w:pPr>
          </w:p>
        </w:tc>
        <w:tc>
          <w:tcPr>
            <w:tcW w:w="4107" w:type="dxa"/>
            <w:tcBorders>
              <w:top w:val="single" w:sz="4" w:space="0" w:color="000000"/>
              <w:left w:val="single" w:sz="4" w:space="0" w:color="000000"/>
              <w:bottom w:val="single" w:sz="4" w:space="0" w:color="000000"/>
              <w:right w:val="single" w:sz="4" w:space="0" w:color="000000"/>
            </w:tcBorders>
            <w:vAlign w:val="center"/>
            <w:hideMark/>
          </w:tcPr>
          <w:p w:rsidR="003427FB" w:rsidRDefault="003427FB">
            <w:pPr>
              <w:spacing w:line="254" w:lineRule="auto"/>
              <w:rPr>
                <w:sz w:val="24"/>
              </w:rPr>
            </w:pPr>
            <w:r>
              <w:rPr>
                <w:sz w:val="24"/>
              </w:rPr>
              <w:t>600,0</w:t>
            </w:r>
          </w:p>
        </w:tc>
      </w:tr>
      <w:tr w:rsidR="003427FB" w:rsidTr="003427FB">
        <w:trPr>
          <w:trHeight w:val="392"/>
        </w:trPr>
        <w:tc>
          <w:tcPr>
            <w:tcW w:w="9494" w:type="dxa"/>
            <w:gridSpan w:val="3"/>
            <w:tcBorders>
              <w:top w:val="single" w:sz="4" w:space="0" w:color="000000"/>
              <w:left w:val="single" w:sz="4" w:space="0" w:color="000000"/>
              <w:bottom w:val="single" w:sz="4" w:space="0" w:color="000000"/>
              <w:right w:val="single" w:sz="4" w:space="0" w:color="000000"/>
            </w:tcBorders>
            <w:vAlign w:val="center"/>
            <w:hideMark/>
          </w:tcPr>
          <w:p w:rsidR="003427FB" w:rsidRDefault="003427FB">
            <w:pPr>
              <w:spacing w:line="254" w:lineRule="auto"/>
              <w:ind w:firstLine="743"/>
              <w:rPr>
                <w:sz w:val="24"/>
              </w:rPr>
            </w:pPr>
            <w:r>
              <w:rPr>
                <w:sz w:val="24"/>
              </w:rPr>
              <w:t>у тому числі:</w:t>
            </w:r>
          </w:p>
        </w:tc>
      </w:tr>
      <w:tr w:rsidR="003427FB" w:rsidTr="003427FB">
        <w:tc>
          <w:tcPr>
            <w:tcW w:w="700" w:type="dxa"/>
            <w:tcBorders>
              <w:top w:val="single" w:sz="4" w:space="0" w:color="000000"/>
              <w:left w:val="single" w:sz="4" w:space="0" w:color="000000"/>
              <w:bottom w:val="single" w:sz="4" w:space="0" w:color="000000"/>
              <w:right w:val="nil"/>
            </w:tcBorders>
            <w:hideMark/>
          </w:tcPr>
          <w:p w:rsidR="003427FB" w:rsidRDefault="003427FB">
            <w:pPr>
              <w:snapToGrid w:val="0"/>
              <w:spacing w:line="254" w:lineRule="auto"/>
              <w:jc w:val="center"/>
              <w:rPr>
                <w:sz w:val="24"/>
              </w:rPr>
            </w:pPr>
            <w:r>
              <w:rPr>
                <w:sz w:val="24"/>
              </w:rPr>
              <w:t>8.1</w:t>
            </w:r>
          </w:p>
          <w:p w:rsidR="003427FB" w:rsidRDefault="003427FB">
            <w:pPr>
              <w:spacing w:line="254" w:lineRule="auto"/>
              <w:jc w:val="center"/>
              <w:rPr>
                <w:sz w:val="24"/>
              </w:rPr>
            </w:pPr>
            <w:r>
              <w:rPr>
                <w:sz w:val="24"/>
              </w:rPr>
              <w:t> </w:t>
            </w:r>
          </w:p>
        </w:tc>
        <w:tc>
          <w:tcPr>
            <w:tcW w:w="4687" w:type="dxa"/>
            <w:tcBorders>
              <w:top w:val="single" w:sz="4" w:space="0" w:color="000000"/>
              <w:left w:val="single" w:sz="4" w:space="0" w:color="000000"/>
              <w:bottom w:val="single" w:sz="4" w:space="0" w:color="000000"/>
              <w:right w:val="nil"/>
            </w:tcBorders>
            <w:vAlign w:val="center"/>
            <w:hideMark/>
          </w:tcPr>
          <w:p w:rsidR="003427FB" w:rsidRDefault="003427FB">
            <w:pPr>
              <w:spacing w:line="254" w:lineRule="auto"/>
              <w:rPr>
                <w:sz w:val="24"/>
              </w:rPr>
            </w:pPr>
            <w:r>
              <w:rPr>
                <w:sz w:val="24"/>
              </w:rPr>
              <w:t>коштів бюджету Боратинської сільської територіальної громади, тис грн</w:t>
            </w:r>
          </w:p>
        </w:tc>
        <w:tc>
          <w:tcPr>
            <w:tcW w:w="4107" w:type="dxa"/>
            <w:tcBorders>
              <w:top w:val="single" w:sz="4" w:space="0" w:color="000000"/>
              <w:left w:val="single" w:sz="4" w:space="0" w:color="000000"/>
              <w:bottom w:val="single" w:sz="4" w:space="0" w:color="000000"/>
              <w:right w:val="single" w:sz="4" w:space="0" w:color="000000"/>
            </w:tcBorders>
            <w:vAlign w:val="center"/>
            <w:hideMark/>
          </w:tcPr>
          <w:p w:rsidR="003427FB" w:rsidRDefault="003427FB">
            <w:pPr>
              <w:spacing w:line="254" w:lineRule="auto"/>
              <w:rPr>
                <w:sz w:val="24"/>
              </w:rPr>
            </w:pPr>
            <w:r>
              <w:rPr>
                <w:sz w:val="24"/>
              </w:rPr>
              <w:t>2024 – 200,0</w:t>
            </w:r>
          </w:p>
          <w:p w:rsidR="003427FB" w:rsidRDefault="003427FB">
            <w:pPr>
              <w:spacing w:line="254" w:lineRule="auto"/>
              <w:rPr>
                <w:sz w:val="24"/>
              </w:rPr>
            </w:pPr>
            <w:r>
              <w:rPr>
                <w:sz w:val="24"/>
              </w:rPr>
              <w:t>2025 – 200,0</w:t>
            </w:r>
          </w:p>
          <w:p w:rsidR="003427FB" w:rsidRDefault="003427FB">
            <w:pPr>
              <w:spacing w:line="254" w:lineRule="auto"/>
              <w:rPr>
                <w:sz w:val="24"/>
              </w:rPr>
            </w:pPr>
            <w:r>
              <w:rPr>
                <w:sz w:val="24"/>
              </w:rPr>
              <w:t>2026 – 200,0</w:t>
            </w:r>
          </w:p>
        </w:tc>
      </w:tr>
      <w:tr w:rsidR="003427FB" w:rsidTr="003427FB">
        <w:tc>
          <w:tcPr>
            <w:tcW w:w="700" w:type="dxa"/>
            <w:tcBorders>
              <w:top w:val="single" w:sz="4" w:space="0" w:color="000000"/>
              <w:left w:val="single" w:sz="4" w:space="0" w:color="000000"/>
              <w:bottom w:val="single" w:sz="4" w:space="0" w:color="000000"/>
              <w:right w:val="nil"/>
            </w:tcBorders>
            <w:hideMark/>
          </w:tcPr>
          <w:p w:rsidR="003427FB" w:rsidRDefault="003427FB">
            <w:pPr>
              <w:snapToGrid w:val="0"/>
              <w:spacing w:line="254" w:lineRule="auto"/>
              <w:jc w:val="center"/>
              <w:rPr>
                <w:sz w:val="24"/>
              </w:rPr>
            </w:pPr>
            <w:r>
              <w:rPr>
                <w:sz w:val="24"/>
              </w:rPr>
              <w:t>8.2</w:t>
            </w:r>
          </w:p>
        </w:tc>
        <w:tc>
          <w:tcPr>
            <w:tcW w:w="4687" w:type="dxa"/>
            <w:tcBorders>
              <w:top w:val="single" w:sz="4" w:space="0" w:color="000000"/>
              <w:left w:val="single" w:sz="4" w:space="0" w:color="000000"/>
              <w:bottom w:val="single" w:sz="4" w:space="0" w:color="000000"/>
              <w:right w:val="nil"/>
            </w:tcBorders>
          </w:tcPr>
          <w:p w:rsidR="003427FB" w:rsidRDefault="003427FB">
            <w:pPr>
              <w:spacing w:line="254" w:lineRule="auto"/>
              <w:rPr>
                <w:sz w:val="24"/>
              </w:rPr>
            </w:pPr>
            <w:r>
              <w:rPr>
                <w:sz w:val="24"/>
              </w:rPr>
              <w:t>коштів інших джерел, тис грн</w:t>
            </w:r>
          </w:p>
          <w:p w:rsidR="003427FB" w:rsidRDefault="003427FB">
            <w:pPr>
              <w:spacing w:line="254" w:lineRule="auto"/>
              <w:rPr>
                <w:sz w:val="24"/>
              </w:rPr>
            </w:pPr>
          </w:p>
        </w:tc>
        <w:tc>
          <w:tcPr>
            <w:tcW w:w="4107" w:type="dxa"/>
            <w:tcBorders>
              <w:top w:val="single" w:sz="4" w:space="0" w:color="000000"/>
              <w:left w:val="single" w:sz="4" w:space="0" w:color="000000"/>
              <w:bottom w:val="single" w:sz="4" w:space="0" w:color="000000"/>
              <w:right w:val="single" w:sz="4" w:space="0" w:color="000000"/>
            </w:tcBorders>
            <w:hideMark/>
          </w:tcPr>
          <w:p w:rsidR="003427FB" w:rsidRDefault="003427FB">
            <w:pPr>
              <w:spacing w:line="254" w:lineRule="auto"/>
              <w:rPr>
                <w:sz w:val="24"/>
              </w:rPr>
            </w:pPr>
            <w:r>
              <w:rPr>
                <w:sz w:val="24"/>
              </w:rPr>
              <w:t>-</w:t>
            </w:r>
          </w:p>
        </w:tc>
      </w:tr>
    </w:tbl>
    <w:p w:rsidR="003427FB" w:rsidRDefault="003427FB" w:rsidP="003427FB">
      <w:pPr>
        <w:shd w:val="clear" w:color="auto" w:fill="FFFFFF"/>
        <w:ind w:right="450"/>
        <w:textAlignment w:val="baseline"/>
        <w:rPr>
          <w:sz w:val="24"/>
        </w:rPr>
      </w:pPr>
    </w:p>
    <w:p w:rsidR="003427FB" w:rsidRDefault="003427FB" w:rsidP="003427FB">
      <w:pPr>
        <w:shd w:val="clear" w:color="auto" w:fill="FFFFFF"/>
        <w:ind w:right="-1"/>
        <w:jc w:val="center"/>
        <w:textAlignment w:val="baseline"/>
        <w:rPr>
          <w:b/>
          <w:bCs/>
          <w:color w:val="000000"/>
          <w:sz w:val="24"/>
          <w:bdr w:val="none" w:sz="0" w:space="0" w:color="auto" w:frame="1"/>
          <w:lang w:eastAsia="uk-UA"/>
        </w:rPr>
      </w:pPr>
      <w:r>
        <w:rPr>
          <w:b/>
          <w:bCs/>
          <w:color w:val="000000"/>
          <w:sz w:val="24"/>
          <w:bdr w:val="none" w:sz="0" w:space="0" w:color="auto" w:frame="1"/>
          <w:lang w:eastAsia="uk-UA"/>
        </w:rPr>
        <w:t>І. Загальні положення</w:t>
      </w:r>
    </w:p>
    <w:p w:rsidR="003427FB" w:rsidRDefault="003427FB" w:rsidP="003427FB">
      <w:pPr>
        <w:ind w:firstLine="708"/>
        <w:jc w:val="both"/>
        <w:rPr>
          <w:color w:val="000000"/>
          <w:sz w:val="24"/>
          <w:lang w:eastAsia="ru-RU"/>
        </w:rPr>
      </w:pPr>
      <w:r>
        <w:rPr>
          <w:color w:val="000000"/>
          <w:sz w:val="24"/>
        </w:rPr>
        <w:t>1.1. Програма висвітлення діяльності сільської ради, її виконавчих органів, посадових осіб та депутатів у засобах масової інформації на 2024-2026 роки (надалі – Програма) визначає правові, організаційні і фінансові основи регулювання відносин щодо співпраці Боратинської сільської ради з теле- і радіомовними організаціями, друкованими засобами масової інформації, інформаційними агентствами, іншими засобами масової інформації та суб’єктами господарювання з питань висвітлення її діяльності (надалі – засоби масової інформації).</w:t>
      </w:r>
    </w:p>
    <w:p w:rsidR="003427FB" w:rsidRDefault="003427FB" w:rsidP="003427FB">
      <w:pPr>
        <w:ind w:firstLine="708"/>
        <w:jc w:val="both"/>
        <w:rPr>
          <w:color w:val="000000"/>
          <w:sz w:val="24"/>
        </w:rPr>
      </w:pPr>
      <w:r>
        <w:rPr>
          <w:color w:val="000000"/>
          <w:sz w:val="24"/>
        </w:rPr>
        <w:t>1.2. Програма розроблена відповідно до Конституції України, Законів України «Про інформацію», «Про місцеве самоврядування в Україні», «Про друковані засоби масової інформації (пресу) в Україні», «Про телебачення і радіомовлення», «Про порядок висвітлення діяльності органів державної влади та органів місцевого самоврядування в Україні засобами масової інформації».</w:t>
      </w:r>
    </w:p>
    <w:p w:rsidR="003427FB" w:rsidRDefault="003427FB" w:rsidP="003427FB">
      <w:pPr>
        <w:ind w:firstLine="708"/>
        <w:jc w:val="both"/>
        <w:rPr>
          <w:color w:val="000000"/>
          <w:sz w:val="24"/>
        </w:rPr>
      </w:pPr>
      <w:r>
        <w:rPr>
          <w:color w:val="000000"/>
          <w:sz w:val="24"/>
        </w:rPr>
        <w:t>1.3. Програма поширює свою дію на висвітлення діяльності Боратинського сільського голови, депутатського корпусу, виконавчого комітету, виконавчого апарату, структурних підрозділів ради зі статусом юридичних осіб (надалі – Боратинська сільська рада).</w:t>
      </w:r>
    </w:p>
    <w:p w:rsidR="003427FB" w:rsidRDefault="003427FB" w:rsidP="003427FB">
      <w:pPr>
        <w:shd w:val="clear" w:color="auto" w:fill="FFFFFF"/>
        <w:ind w:right="450"/>
        <w:jc w:val="center"/>
        <w:textAlignment w:val="baseline"/>
        <w:rPr>
          <w:b/>
          <w:bCs/>
          <w:color w:val="000000"/>
          <w:sz w:val="24"/>
          <w:bdr w:val="none" w:sz="0" w:space="0" w:color="auto" w:frame="1"/>
          <w:lang w:eastAsia="uk-UA"/>
        </w:rPr>
      </w:pPr>
      <w:r>
        <w:rPr>
          <w:b/>
          <w:bCs/>
          <w:color w:val="000000"/>
          <w:sz w:val="24"/>
          <w:bdr w:val="none" w:sz="0" w:space="0" w:color="auto" w:frame="1"/>
          <w:lang w:eastAsia="uk-UA"/>
        </w:rPr>
        <w:t>ІІ. Мета та завдання Програми</w:t>
      </w:r>
    </w:p>
    <w:p w:rsidR="003427FB" w:rsidRDefault="003427FB" w:rsidP="003427FB">
      <w:pPr>
        <w:ind w:firstLine="708"/>
        <w:jc w:val="both"/>
        <w:rPr>
          <w:color w:val="000000"/>
          <w:sz w:val="24"/>
          <w:lang w:eastAsia="ru-RU"/>
        </w:rPr>
      </w:pPr>
      <w:r>
        <w:rPr>
          <w:color w:val="000000"/>
          <w:sz w:val="24"/>
        </w:rPr>
        <w:t xml:space="preserve">2.1. Метою Програми є забезпечення відкритості і прозорості у діяльності Боратинської сільської ради через залучення засобів масової інформації до висвітлення їх діяльності, сприяння безперешкодній реалізації конституційного права громадян на інформацію і свободу слова. </w:t>
      </w:r>
    </w:p>
    <w:p w:rsidR="003427FB" w:rsidRDefault="003427FB" w:rsidP="003427FB">
      <w:pPr>
        <w:ind w:firstLine="708"/>
        <w:jc w:val="both"/>
        <w:rPr>
          <w:color w:val="000000"/>
          <w:sz w:val="24"/>
        </w:rPr>
      </w:pPr>
      <w:r>
        <w:rPr>
          <w:color w:val="000000"/>
          <w:sz w:val="24"/>
        </w:rPr>
        <w:lastRenderedPageBreak/>
        <w:t>2.2. Основними завданнями Програми є:</w:t>
      </w:r>
    </w:p>
    <w:p w:rsidR="003427FB" w:rsidRDefault="003427FB" w:rsidP="003427FB">
      <w:pPr>
        <w:ind w:firstLine="708"/>
        <w:jc w:val="both"/>
        <w:rPr>
          <w:color w:val="000000"/>
          <w:sz w:val="24"/>
        </w:rPr>
      </w:pPr>
      <w:r>
        <w:rPr>
          <w:color w:val="000000"/>
          <w:sz w:val="24"/>
        </w:rPr>
        <w:t>2.2.1. Інформування мешканців громади про діяльність сільської ради.</w:t>
      </w:r>
    </w:p>
    <w:p w:rsidR="003427FB" w:rsidRDefault="003427FB" w:rsidP="003427FB">
      <w:pPr>
        <w:ind w:firstLine="708"/>
        <w:jc w:val="both"/>
        <w:rPr>
          <w:color w:val="000000"/>
          <w:sz w:val="24"/>
        </w:rPr>
      </w:pPr>
      <w:r>
        <w:rPr>
          <w:color w:val="000000"/>
          <w:sz w:val="24"/>
        </w:rPr>
        <w:t>2.2.2. Організація процесу висвітлення діяльності сільської ради через засоби масової інформації.</w:t>
      </w:r>
    </w:p>
    <w:p w:rsidR="003427FB" w:rsidRDefault="003427FB" w:rsidP="003427FB">
      <w:pPr>
        <w:ind w:firstLine="708"/>
        <w:jc w:val="both"/>
        <w:rPr>
          <w:color w:val="000000"/>
          <w:sz w:val="24"/>
        </w:rPr>
      </w:pPr>
      <w:r>
        <w:rPr>
          <w:color w:val="000000"/>
          <w:sz w:val="24"/>
        </w:rPr>
        <w:t>2.2.3. Забезпечення подання інформації на засадах своєчасності, систематичності, повноти, всебічності та об’єктивності.</w:t>
      </w:r>
    </w:p>
    <w:p w:rsidR="003427FB" w:rsidRDefault="003427FB" w:rsidP="003427FB">
      <w:pPr>
        <w:ind w:firstLine="708"/>
        <w:jc w:val="both"/>
        <w:rPr>
          <w:color w:val="000000"/>
          <w:sz w:val="24"/>
        </w:rPr>
      </w:pPr>
      <w:r>
        <w:rPr>
          <w:color w:val="000000"/>
          <w:sz w:val="24"/>
        </w:rPr>
        <w:t>2.2.4. Забезпечення реалізації конституційного права громадян на вільний доступ до інформації, впровадження нових ефективних форм взаємодії сільської ради з громадськістю.</w:t>
      </w:r>
    </w:p>
    <w:p w:rsidR="003427FB" w:rsidRDefault="003427FB" w:rsidP="003427FB">
      <w:pPr>
        <w:ind w:firstLine="708"/>
        <w:jc w:val="both"/>
        <w:rPr>
          <w:color w:val="000000"/>
          <w:sz w:val="24"/>
        </w:rPr>
      </w:pPr>
      <w:r>
        <w:rPr>
          <w:color w:val="000000"/>
          <w:sz w:val="24"/>
        </w:rPr>
        <w:t>2.2.5. Забезпечення інформаційно-роз’яснювальної роботи щодо прав та обов’язків мешканців громади з питань місцевого значення.</w:t>
      </w:r>
    </w:p>
    <w:p w:rsidR="003427FB" w:rsidRDefault="003427FB" w:rsidP="003427FB">
      <w:pPr>
        <w:jc w:val="center"/>
        <w:rPr>
          <w:b/>
          <w:sz w:val="24"/>
        </w:rPr>
      </w:pPr>
    </w:p>
    <w:p w:rsidR="003427FB" w:rsidRDefault="003427FB" w:rsidP="003427FB">
      <w:pPr>
        <w:jc w:val="center"/>
        <w:rPr>
          <w:b/>
          <w:bCs/>
          <w:color w:val="000000"/>
          <w:sz w:val="24"/>
        </w:rPr>
      </w:pPr>
      <w:r>
        <w:rPr>
          <w:b/>
          <w:sz w:val="24"/>
        </w:rPr>
        <w:t xml:space="preserve">III. </w:t>
      </w:r>
      <w:r>
        <w:rPr>
          <w:b/>
          <w:bCs/>
          <w:color w:val="000000"/>
          <w:sz w:val="24"/>
        </w:rPr>
        <w:t>Предмет та основні засади висвітлення діяльності</w:t>
      </w:r>
    </w:p>
    <w:p w:rsidR="003427FB" w:rsidRDefault="003427FB" w:rsidP="003427FB">
      <w:pPr>
        <w:jc w:val="center"/>
        <w:rPr>
          <w:b/>
          <w:bCs/>
          <w:color w:val="000000"/>
          <w:sz w:val="24"/>
        </w:rPr>
      </w:pPr>
      <w:r>
        <w:rPr>
          <w:b/>
          <w:bCs/>
          <w:color w:val="000000"/>
          <w:sz w:val="24"/>
        </w:rPr>
        <w:t>сільської ради у засобах масової інформації</w:t>
      </w:r>
    </w:p>
    <w:p w:rsidR="003427FB" w:rsidRDefault="003427FB" w:rsidP="003427FB">
      <w:pPr>
        <w:jc w:val="center"/>
        <w:rPr>
          <w:b/>
          <w:bCs/>
          <w:color w:val="000000"/>
          <w:sz w:val="24"/>
        </w:rPr>
      </w:pPr>
    </w:p>
    <w:p w:rsidR="003427FB" w:rsidRDefault="003427FB" w:rsidP="003427FB">
      <w:pPr>
        <w:ind w:firstLine="708"/>
        <w:jc w:val="both"/>
        <w:rPr>
          <w:color w:val="000000"/>
          <w:sz w:val="24"/>
        </w:rPr>
      </w:pPr>
      <w:r>
        <w:rPr>
          <w:color w:val="000000"/>
          <w:sz w:val="24"/>
        </w:rPr>
        <w:t>3.1. Предметом висвітлення виступає діяльність Боратинської сільської ради.</w:t>
      </w:r>
    </w:p>
    <w:p w:rsidR="003427FB" w:rsidRDefault="003427FB" w:rsidP="003427FB">
      <w:pPr>
        <w:ind w:firstLine="708"/>
        <w:jc w:val="both"/>
        <w:rPr>
          <w:color w:val="000000"/>
          <w:sz w:val="24"/>
        </w:rPr>
      </w:pPr>
      <w:r>
        <w:rPr>
          <w:color w:val="000000"/>
          <w:sz w:val="24"/>
        </w:rPr>
        <w:t>3.2. Пріоритетними темами для висвітлення діяльності визнаються:</w:t>
      </w:r>
    </w:p>
    <w:p w:rsidR="003427FB" w:rsidRDefault="003427FB" w:rsidP="003427FB">
      <w:pPr>
        <w:ind w:firstLine="708"/>
        <w:jc w:val="both"/>
        <w:rPr>
          <w:color w:val="000000"/>
          <w:sz w:val="24"/>
        </w:rPr>
      </w:pPr>
      <w:r>
        <w:rPr>
          <w:color w:val="000000"/>
          <w:sz w:val="24"/>
        </w:rPr>
        <w:t>3.2.1. Прийняті сільською радою, Боратинським сільським головою, виконавчим комітетом та іншими виконавчими органами нормативні акти, програмні документи та інші рішення.</w:t>
      </w:r>
    </w:p>
    <w:p w:rsidR="003427FB" w:rsidRDefault="003427FB" w:rsidP="003427FB">
      <w:pPr>
        <w:ind w:firstLine="708"/>
        <w:jc w:val="both"/>
        <w:rPr>
          <w:color w:val="000000"/>
          <w:sz w:val="24"/>
        </w:rPr>
      </w:pPr>
      <w:r>
        <w:rPr>
          <w:color w:val="000000"/>
          <w:sz w:val="24"/>
        </w:rPr>
        <w:t>3.2.2. Роз’яснення рішень сільської ради, постійних та інших комісій ради, сільського голови і виконавчих органів, їх наслідків для мешканців громади та механізмів реалізації.</w:t>
      </w:r>
    </w:p>
    <w:p w:rsidR="003427FB" w:rsidRDefault="003427FB" w:rsidP="003427FB">
      <w:pPr>
        <w:ind w:firstLine="708"/>
        <w:jc w:val="both"/>
        <w:rPr>
          <w:color w:val="000000"/>
          <w:sz w:val="24"/>
        </w:rPr>
      </w:pPr>
      <w:r>
        <w:rPr>
          <w:color w:val="000000"/>
          <w:sz w:val="24"/>
        </w:rPr>
        <w:t>3.2.3. Роз’яснення прав та обов’язків мешканців в їх адміністративних відносинах з органом місцевого самоврядування, комунальними підприємствами, закладами освіти, охорони здоров’я тощо.</w:t>
      </w:r>
    </w:p>
    <w:p w:rsidR="003427FB" w:rsidRDefault="003427FB" w:rsidP="003427FB">
      <w:pPr>
        <w:ind w:firstLine="708"/>
        <w:jc w:val="both"/>
        <w:rPr>
          <w:color w:val="000000"/>
          <w:sz w:val="24"/>
        </w:rPr>
      </w:pPr>
      <w:r>
        <w:rPr>
          <w:color w:val="000000"/>
          <w:sz w:val="24"/>
        </w:rPr>
        <w:t>3.2.4. Інформування про діяльність Боратинської сільської ради, оприлюднення офіційної позиції представників органу місцевого самоврядування та надання коментарів стосовно важливих тем у житті громади.</w:t>
      </w:r>
    </w:p>
    <w:p w:rsidR="003427FB" w:rsidRDefault="003427FB" w:rsidP="003427FB">
      <w:pPr>
        <w:ind w:firstLine="708"/>
        <w:jc w:val="both"/>
        <w:rPr>
          <w:color w:val="000000"/>
          <w:sz w:val="24"/>
        </w:rPr>
      </w:pPr>
      <w:r>
        <w:rPr>
          <w:color w:val="000000"/>
          <w:sz w:val="24"/>
        </w:rPr>
        <w:t>3.2.5. Інформування про діяльність сільської ради, постійних і тимчасових комісій, секретаря ради, депутатів ради, оприлюднення їх офіційної позиції та надання коментарів стосовно важливих тем у житті громади.</w:t>
      </w:r>
    </w:p>
    <w:p w:rsidR="003427FB" w:rsidRDefault="003427FB" w:rsidP="003427FB">
      <w:pPr>
        <w:ind w:firstLine="708"/>
        <w:jc w:val="both"/>
        <w:rPr>
          <w:color w:val="000000"/>
          <w:sz w:val="24"/>
        </w:rPr>
      </w:pPr>
      <w:r>
        <w:rPr>
          <w:color w:val="000000"/>
          <w:sz w:val="24"/>
        </w:rPr>
        <w:t>3.2.6. Інформування про підготовку, перебіг та результати сесій і пленарних засідань сільської ради, висновки та рекомендації постійних комісій тощо.</w:t>
      </w:r>
    </w:p>
    <w:p w:rsidR="003427FB" w:rsidRDefault="003427FB" w:rsidP="003427FB">
      <w:pPr>
        <w:ind w:firstLine="708"/>
        <w:jc w:val="both"/>
        <w:rPr>
          <w:color w:val="000000"/>
          <w:sz w:val="24"/>
        </w:rPr>
      </w:pPr>
      <w:r>
        <w:rPr>
          <w:color w:val="000000"/>
          <w:sz w:val="24"/>
        </w:rPr>
        <w:lastRenderedPageBreak/>
        <w:t>3.2.7. Інформування про культурне життя громади, зокрема анонси та перебіг культурних подій, що відбуваються за підтримки сільської ради.</w:t>
      </w:r>
    </w:p>
    <w:p w:rsidR="003427FB" w:rsidRDefault="003427FB" w:rsidP="003427FB">
      <w:pPr>
        <w:ind w:firstLine="708"/>
        <w:jc w:val="both"/>
        <w:rPr>
          <w:color w:val="000000"/>
          <w:sz w:val="24"/>
        </w:rPr>
      </w:pPr>
      <w:r>
        <w:rPr>
          <w:color w:val="000000"/>
          <w:sz w:val="24"/>
        </w:rPr>
        <w:t>3.2.8. Інформування про перебіг громадських слухань, круглих столів, семінарів, конференцій та інших публічних заходів, які організовує сільська рада чи які здійснюються за її підтримки.</w:t>
      </w:r>
    </w:p>
    <w:p w:rsidR="003427FB" w:rsidRDefault="003427FB" w:rsidP="003427FB">
      <w:pPr>
        <w:ind w:firstLine="708"/>
        <w:jc w:val="both"/>
        <w:rPr>
          <w:color w:val="000000"/>
          <w:sz w:val="24"/>
        </w:rPr>
      </w:pPr>
      <w:r>
        <w:rPr>
          <w:color w:val="000000"/>
          <w:sz w:val="24"/>
        </w:rPr>
        <w:t>3.2.9. Інформування про реалізацію соціально-культурних проектів, які здійснюються за сприянням сільської ради.</w:t>
      </w:r>
    </w:p>
    <w:p w:rsidR="003427FB" w:rsidRDefault="003427FB" w:rsidP="003427FB">
      <w:pPr>
        <w:ind w:firstLine="708"/>
        <w:jc w:val="both"/>
        <w:rPr>
          <w:color w:val="000000"/>
          <w:sz w:val="24"/>
        </w:rPr>
      </w:pPr>
      <w:r>
        <w:rPr>
          <w:color w:val="000000"/>
          <w:sz w:val="24"/>
        </w:rPr>
        <w:t>3.2.10. Інформування про здійснення важливих інфраструктурних проектів у громаді та їх значення для повсякденного життя громади і кожного її мешканця.</w:t>
      </w:r>
    </w:p>
    <w:p w:rsidR="003427FB" w:rsidRDefault="003427FB" w:rsidP="003427FB">
      <w:pPr>
        <w:ind w:firstLine="708"/>
        <w:jc w:val="both"/>
        <w:rPr>
          <w:color w:val="000000"/>
          <w:sz w:val="24"/>
        </w:rPr>
      </w:pPr>
      <w:r>
        <w:rPr>
          <w:color w:val="000000"/>
          <w:sz w:val="24"/>
        </w:rPr>
        <w:t>3.2.11. Щорічні плани і звіти про діяльність сільської ради, її виконавчих органів та посадових осіб.</w:t>
      </w:r>
    </w:p>
    <w:p w:rsidR="003427FB" w:rsidRDefault="003427FB" w:rsidP="003427FB">
      <w:pPr>
        <w:ind w:firstLine="708"/>
        <w:jc w:val="both"/>
        <w:rPr>
          <w:sz w:val="24"/>
        </w:rPr>
      </w:pPr>
      <w:r>
        <w:rPr>
          <w:sz w:val="24"/>
        </w:rPr>
        <w:t>3.2.12. Інформування про офіційні візити депутатів та посадових осіб сільської ради, участь у семінарах, конференціях, форумах, у тому числі за кордоном.</w:t>
      </w:r>
    </w:p>
    <w:p w:rsidR="003427FB" w:rsidRDefault="003427FB" w:rsidP="003427FB">
      <w:pPr>
        <w:ind w:firstLine="708"/>
        <w:jc w:val="both"/>
        <w:rPr>
          <w:color w:val="000000"/>
          <w:sz w:val="24"/>
        </w:rPr>
      </w:pPr>
      <w:r>
        <w:rPr>
          <w:color w:val="000000"/>
          <w:sz w:val="24"/>
        </w:rPr>
        <w:t>3.2.13. Інформування про взаємовідносини органів місцевого самоврядування з іншими органами державної влади, важливі події загальнодержавного та місцевого значення, що мають відношення до проблем громади.</w:t>
      </w:r>
    </w:p>
    <w:p w:rsidR="003427FB" w:rsidRDefault="003427FB" w:rsidP="003427FB">
      <w:pPr>
        <w:ind w:firstLine="708"/>
        <w:jc w:val="both"/>
        <w:rPr>
          <w:color w:val="000000"/>
          <w:sz w:val="24"/>
        </w:rPr>
      </w:pPr>
      <w:r>
        <w:rPr>
          <w:color w:val="000000"/>
          <w:sz w:val="24"/>
        </w:rPr>
        <w:t xml:space="preserve">3.3. Інформація у рамках виконання Програми повинна подаватись державною мовою (крім інформації, що готується для висвітлення за межами України). </w:t>
      </w:r>
    </w:p>
    <w:p w:rsidR="003427FB" w:rsidRDefault="003427FB" w:rsidP="003427FB">
      <w:pPr>
        <w:ind w:firstLine="708"/>
        <w:jc w:val="both"/>
        <w:rPr>
          <w:color w:val="000000"/>
          <w:sz w:val="24"/>
        </w:rPr>
      </w:pPr>
      <w:r>
        <w:rPr>
          <w:color w:val="000000"/>
          <w:sz w:val="24"/>
        </w:rPr>
        <w:t>3.4. Висвітлення діяльності сільської ради, її виконавчих органів, посадових осіб та депутатів здійснюється, як правило, у засобах масової інформації, забезпечуючи при цьому інформування найбільш широкого кола мешканців громади.</w:t>
      </w:r>
    </w:p>
    <w:p w:rsidR="003427FB" w:rsidRDefault="003427FB" w:rsidP="003427FB">
      <w:pPr>
        <w:ind w:firstLine="708"/>
        <w:jc w:val="both"/>
        <w:rPr>
          <w:color w:val="000000"/>
          <w:sz w:val="24"/>
        </w:rPr>
      </w:pPr>
      <w:r>
        <w:rPr>
          <w:color w:val="000000"/>
          <w:sz w:val="24"/>
        </w:rPr>
        <w:t>3.5. При висвітленні діяльності сільської ради забороняється вживати мову ворожнечі (</w:t>
      </w:r>
      <w:r>
        <w:rPr>
          <w:sz w:val="24"/>
        </w:rPr>
        <w:t>всі види висловлювань, які поширюють, підбурюють, заохочують чи виправдовують расову ненависть, ксенофобію, антисемітизм або інші форми ненависті, що ґрунтується на нетерпимості, що зокрема, виявляється як войовничий націоналізм та етноцентризм, дискримінація та ворожість стосовно меншин, мігрантів і осіб іноземного походження)</w:t>
      </w:r>
      <w:r>
        <w:rPr>
          <w:color w:val="000000"/>
          <w:sz w:val="24"/>
        </w:rPr>
        <w:t>; використовувати висловлювання, які мають на меті пропаганду або виправдання тероризму; подавати інформацію агітаційного чи пропагандистського характеру, зокрема матеріали, гасла за ту чи іншу політичну силу, у тому числі з переліку тих, що представлені у сільській раді.</w:t>
      </w:r>
    </w:p>
    <w:p w:rsidR="003427FB" w:rsidRDefault="003427FB" w:rsidP="003427FB">
      <w:pPr>
        <w:ind w:firstLine="708"/>
        <w:jc w:val="both"/>
        <w:rPr>
          <w:color w:val="000000"/>
          <w:sz w:val="24"/>
        </w:rPr>
      </w:pPr>
      <w:r>
        <w:rPr>
          <w:color w:val="000000"/>
          <w:sz w:val="24"/>
        </w:rPr>
        <w:t xml:space="preserve">3.6. Інформація щодо висвітлення діяльності сільської ради, її виконавчих органів, посадових осіб та депутатів подається уникаючи втручання в особисте життя громадян, посягання на їх честь і гідність. </w:t>
      </w:r>
    </w:p>
    <w:p w:rsidR="003427FB" w:rsidRDefault="003427FB" w:rsidP="003427FB">
      <w:pPr>
        <w:jc w:val="center"/>
        <w:rPr>
          <w:rFonts w:eastAsia="Times New Roman"/>
          <w:color w:val="000000"/>
          <w:sz w:val="28"/>
        </w:rPr>
      </w:pPr>
      <w:r>
        <w:rPr>
          <w:b/>
          <w:sz w:val="24"/>
        </w:rPr>
        <w:t xml:space="preserve">IV. </w:t>
      </w:r>
      <w:r>
        <w:rPr>
          <w:b/>
          <w:bCs/>
          <w:color w:val="000000"/>
          <w:sz w:val="24"/>
        </w:rPr>
        <w:t>Механізм висвітлення діяльності сілсьької ради у засобах масової інформації</w:t>
      </w:r>
    </w:p>
    <w:p w:rsidR="003427FB" w:rsidRDefault="003427FB" w:rsidP="003427FB">
      <w:pPr>
        <w:pStyle w:val="af8"/>
        <w:widowControl w:val="0"/>
        <w:tabs>
          <w:tab w:val="left" w:pos="-480"/>
          <w:tab w:val="right" w:pos="9960"/>
        </w:tabs>
        <w:ind w:firstLine="709"/>
        <w:jc w:val="both"/>
        <w:rPr>
          <w:sz w:val="24"/>
        </w:rPr>
      </w:pPr>
      <w:r>
        <w:t xml:space="preserve">4.1. Інформацію про діяльність </w:t>
      </w:r>
      <w:r>
        <w:rPr>
          <w:color w:val="000000"/>
        </w:rPr>
        <w:t xml:space="preserve">Боратинської сільської ради, виконавчого комітету, депутатів, Боратинського сільського голови, виконавчих органів і посадових осіб сільської ради </w:t>
      </w:r>
      <w:r>
        <w:t xml:space="preserve">ЗМІ надає відділ соціально-економічного розвитку. </w:t>
      </w:r>
    </w:p>
    <w:p w:rsidR="003427FB" w:rsidRDefault="003427FB" w:rsidP="003427FB">
      <w:pPr>
        <w:pStyle w:val="af8"/>
        <w:widowControl w:val="0"/>
        <w:tabs>
          <w:tab w:val="left" w:pos="-480"/>
          <w:tab w:val="right" w:pos="9960"/>
        </w:tabs>
        <w:ind w:firstLine="709"/>
        <w:jc w:val="both"/>
      </w:pPr>
      <w:r>
        <w:lastRenderedPageBreak/>
        <w:t xml:space="preserve">4.2. Вибір форми спілкування зі ЗМІ залежить від обсягу інформації, яку необхідно донести до громадськості. Це – організація репортажів, інтерв’ю, «прямих» ефірів, створення аудіовізуального контенту для офіційного веб-сайту Боратинської сільської ради. </w:t>
      </w:r>
    </w:p>
    <w:p w:rsidR="003427FB" w:rsidRDefault="003427FB" w:rsidP="003427FB">
      <w:pPr>
        <w:ind w:firstLine="709"/>
        <w:jc w:val="both"/>
        <w:rPr>
          <w:sz w:val="24"/>
        </w:rPr>
      </w:pPr>
      <w:r>
        <w:rPr>
          <w:sz w:val="24"/>
        </w:rPr>
        <w:t xml:space="preserve">4.3. Загальні засади висвітлення базуються на тому, що ЗМІ мають право висвітлювати всі аспекти діяльності органів місцевого самоврядування. </w:t>
      </w:r>
      <w:r>
        <w:rPr>
          <w:bCs/>
          <w:sz w:val="24"/>
        </w:rPr>
        <w:t>Сільська рада</w:t>
      </w:r>
      <w:r>
        <w:rPr>
          <w:sz w:val="24"/>
        </w:rPr>
        <w:t xml:space="preserve">, </w:t>
      </w:r>
      <w:r>
        <w:rPr>
          <w:bCs/>
          <w:sz w:val="24"/>
        </w:rPr>
        <w:t>її виконавчі органи та посадові особи зобов’язані надавати засобам масової інформації об'єктивну та повну інформацію про свою діяльність через відділ соціально-економічного, забезпечувати журналістам вільний доступ до інформації, крім випадків, передбачених законодавством України, не чинити на них будь-якого тиску і не втручатись у їх діяльність.</w:t>
      </w:r>
    </w:p>
    <w:p w:rsidR="003427FB" w:rsidRDefault="003427FB" w:rsidP="003427FB">
      <w:pPr>
        <w:ind w:firstLine="709"/>
        <w:jc w:val="both"/>
        <w:rPr>
          <w:sz w:val="24"/>
        </w:rPr>
      </w:pPr>
      <w:r>
        <w:rPr>
          <w:sz w:val="24"/>
        </w:rPr>
        <w:t>4.4. Реалізація завдань Програми покладається на відділ соціально-економічного розвитку, який здійснює:</w:t>
      </w:r>
    </w:p>
    <w:p w:rsidR="003427FB" w:rsidRDefault="003427FB" w:rsidP="003427FB">
      <w:pPr>
        <w:ind w:firstLine="709"/>
        <w:jc w:val="both"/>
        <w:rPr>
          <w:sz w:val="24"/>
        </w:rPr>
      </w:pPr>
      <w:r>
        <w:rPr>
          <w:sz w:val="24"/>
        </w:rPr>
        <w:t>1) адміністрування й оновлення офіційного сайту Боратинської сільської ради;</w:t>
      </w:r>
    </w:p>
    <w:p w:rsidR="003427FB" w:rsidRDefault="003427FB" w:rsidP="003427FB">
      <w:pPr>
        <w:ind w:firstLine="709"/>
        <w:jc w:val="both"/>
        <w:rPr>
          <w:sz w:val="24"/>
        </w:rPr>
      </w:pPr>
      <w:r>
        <w:rPr>
          <w:sz w:val="24"/>
        </w:rPr>
        <w:t>2) о</w:t>
      </w:r>
      <w:r>
        <w:rPr>
          <w:color w:val="000000"/>
          <w:sz w:val="24"/>
        </w:rPr>
        <w:t>рганізацію процесу висвітлення діяльності Боратинської сільської ради та її виконавчих органів через засоби масової інформації та соціальні мережі.</w:t>
      </w:r>
    </w:p>
    <w:p w:rsidR="003427FB" w:rsidRDefault="003427FB" w:rsidP="003427FB">
      <w:pPr>
        <w:ind w:firstLine="709"/>
        <w:jc w:val="both"/>
        <w:rPr>
          <w:sz w:val="24"/>
        </w:rPr>
      </w:pPr>
      <w:r>
        <w:rPr>
          <w:sz w:val="24"/>
        </w:rPr>
        <w:t>3) сприяння у підготовці матеріалів для публікації у місцевих ЗМІ;</w:t>
      </w:r>
    </w:p>
    <w:p w:rsidR="003427FB" w:rsidRDefault="003427FB" w:rsidP="003427FB">
      <w:pPr>
        <w:ind w:firstLine="709"/>
        <w:jc w:val="both"/>
        <w:rPr>
          <w:sz w:val="24"/>
        </w:rPr>
      </w:pPr>
      <w:r>
        <w:rPr>
          <w:sz w:val="24"/>
        </w:rPr>
        <w:t>4) організацію та проведення прес-конференцій та прес-турів на території Боратинської громади;</w:t>
      </w:r>
    </w:p>
    <w:p w:rsidR="003427FB" w:rsidRDefault="003427FB" w:rsidP="003427FB">
      <w:pPr>
        <w:ind w:firstLine="709"/>
        <w:jc w:val="both"/>
        <w:rPr>
          <w:sz w:val="24"/>
        </w:rPr>
      </w:pPr>
      <w:r>
        <w:rPr>
          <w:sz w:val="24"/>
        </w:rPr>
        <w:t>5) висвітлення заходів та ініціатив сільської ради в ЗМІ;</w:t>
      </w:r>
    </w:p>
    <w:p w:rsidR="003427FB" w:rsidRDefault="003427FB" w:rsidP="003427FB">
      <w:pPr>
        <w:ind w:firstLine="709"/>
        <w:jc w:val="both"/>
        <w:rPr>
          <w:sz w:val="24"/>
        </w:rPr>
      </w:pPr>
      <w:r>
        <w:rPr>
          <w:color w:val="000000"/>
          <w:sz w:val="24"/>
        </w:rPr>
        <w:t>6) забезпечення виконання всіх вимог чинного законодавства України в сфері публічної інформації;</w:t>
      </w:r>
    </w:p>
    <w:p w:rsidR="003427FB" w:rsidRDefault="003427FB" w:rsidP="003427FB">
      <w:pPr>
        <w:ind w:firstLine="709"/>
        <w:jc w:val="both"/>
        <w:rPr>
          <w:sz w:val="24"/>
        </w:rPr>
      </w:pPr>
      <w:r>
        <w:rPr>
          <w:color w:val="000000"/>
          <w:sz w:val="24"/>
        </w:rPr>
        <w:t>7) з</w:t>
      </w:r>
      <w:r>
        <w:rPr>
          <w:iCs/>
          <w:color w:val="000000"/>
          <w:sz w:val="24"/>
        </w:rPr>
        <w:t>абезпечення інформаційно-роз'яснювальної роботи щодо прав та обов'язків мешканців громади з питань місцевого значення;</w:t>
      </w:r>
    </w:p>
    <w:p w:rsidR="003427FB" w:rsidRDefault="003427FB" w:rsidP="003427FB">
      <w:pPr>
        <w:ind w:firstLine="709"/>
        <w:jc w:val="both"/>
        <w:rPr>
          <w:sz w:val="24"/>
        </w:rPr>
      </w:pPr>
      <w:r>
        <w:rPr>
          <w:color w:val="000000"/>
          <w:sz w:val="24"/>
        </w:rPr>
        <w:t>8)</w:t>
      </w:r>
      <w:r>
        <w:rPr>
          <w:sz w:val="24"/>
        </w:rPr>
        <w:t> сприяння у виготовленні і трансляції телепередач на місцевих телеканалах.</w:t>
      </w:r>
    </w:p>
    <w:p w:rsidR="003427FB" w:rsidRDefault="003427FB" w:rsidP="003427FB">
      <w:pPr>
        <w:ind w:firstLine="709"/>
        <w:jc w:val="both"/>
        <w:rPr>
          <w:color w:val="000000"/>
          <w:sz w:val="24"/>
        </w:rPr>
      </w:pPr>
      <w:r>
        <w:rPr>
          <w:sz w:val="24"/>
        </w:rPr>
        <w:t xml:space="preserve">4.5. Будь-які публікації, які редакції розміщують самостійно, без відома </w:t>
      </w:r>
      <w:r>
        <w:rPr>
          <w:color w:val="000000"/>
          <w:sz w:val="24"/>
        </w:rPr>
        <w:t>відділу соціально-економічного розвитку</w:t>
      </w:r>
      <w:r>
        <w:rPr>
          <w:sz w:val="24"/>
        </w:rPr>
        <w:t>, оплаті не підлягають.</w:t>
      </w:r>
    </w:p>
    <w:p w:rsidR="003427FB" w:rsidRDefault="003427FB" w:rsidP="003427FB">
      <w:pPr>
        <w:pStyle w:val="afff"/>
        <w:tabs>
          <w:tab w:val="left" w:pos="1134"/>
        </w:tabs>
        <w:ind w:left="851"/>
        <w:jc w:val="both"/>
        <w:rPr>
          <w:rFonts w:eastAsia="Calibri"/>
          <w:lang w:val="uk-UA"/>
        </w:rPr>
      </w:pPr>
    </w:p>
    <w:p w:rsidR="003427FB" w:rsidRDefault="003427FB" w:rsidP="003427FB">
      <w:pPr>
        <w:ind w:firstLine="708"/>
        <w:jc w:val="center"/>
        <w:rPr>
          <w:rFonts w:ascii="Times New Roman" w:eastAsia="Times New Roman" w:hAnsi="Times New Roman"/>
          <w:b/>
          <w:bCs/>
          <w:sz w:val="24"/>
          <w:szCs w:val="24"/>
        </w:rPr>
      </w:pPr>
      <w:r>
        <w:rPr>
          <w:b/>
          <w:bCs/>
          <w:sz w:val="24"/>
        </w:rPr>
        <w:t>V. Очікувані результати виконання Програми</w:t>
      </w:r>
    </w:p>
    <w:p w:rsidR="003427FB" w:rsidRDefault="003427FB" w:rsidP="003427FB">
      <w:pPr>
        <w:ind w:firstLine="708"/>
        <w:jc w:val="center"/>
        <w:rPr>
          <w:b/>
          <w:bCs/>
          <w:sz w:val="24"/>
        </w:rPr>
      </w:pPr>
    </w:p>
    <w:p w:rsidR="003427FB" w:rsidRDefault="003427FB" w:rsidP="003427FB">
      <w:pPr>
        <w:ind w:firstLine="708"/>
        <w:jc w:val="both"/>
        <w:rPr>
          <w:color w:val="000000"/>
          <w:sz w:val="24"/>
        </w:rPr>
      </w:pPr>
      <w:r>
        <w:rPr>
          <w:color w:val="000000"/>
          <w:sz w:val="24"/>
        </w:rPr>
        <w:t>Впровадження програми дасть можливість забезпечити прозорість та відкритість у діяльності сільської ради, підвищити рівень довіри, залучення мешканців до процесу прийняття рішень та сприятиме досягненню таких результатів:</w:t>
      </w:r>
    </w:p>
    <w:p w:rsidR="003427FB" w:rsidRDefault="003427FB" w:rsidP="003427FB">
      <w:pPr>
        <w:ind w:firstLine="708"/>
        <w:jc w:val="both"/>
        <w:rPr>
          <w:color w:val="000000"/>
          <w:sz w:val="24"/>
        </w:rPr>
      </w:pPr>
      <w:r>
        <w:rPr>
          <w:color w:val="000000"/>
          <w:sz w:val="24"/>
        </w:rPr>
        <w:t>5.1. Налагодження ефективної системи інформування мешканців про роботу сільської ради.</w:t>
      </w:r>
    </w:p>
    <w:p w:rsidR="003427FB" w:rsidRDefault="003427FB" w:rsidP="003427FB">
      <w:pPr>
        <w:ind w:firstLine="708"/>
        <w:jc w:val="both"/>
        <w:rPr>
          <w:color w:val="000000"/>
          <w:sz w:val="24"/>
        </w:rPr>
      </w:pPr>
      <w:r>
        <w:rPr>
          <w:color w:val="000000"/>
          <w:sz w:val="24"/>
        </w:rPr>
        <w:lastRenderedPageBreak/>
        <w:t>5.2. Запровадження постійного діалогу місцевої влади з громадськістю з метою залучення широких верств населення до обговорення та участі у вирішенні питань місцевого значення.</w:t>
      </w:r>
    </w:p>
    <w:p w:rsidR="003427FB" w:rsidRDefault="003427FB" w:rsidP="003427FB">
      <w:pPr>
        <w:ind w:firstLine="708"/>
        <w:jc w:val="both"/>
        <w:rPr>
          <w:color w:val="000000"/>
          <w:sz w:val="24"/>
        </w:rPr>
      </w:pPr>
      <w:r>
        <w:rPr>
          <w:color w:val="000000"/>
          <w:sz w:val="24"/>
        </w:rPr>
        <w:t>5.3. Підвищення результативності виконання місцевою владою своїх завдань та збільшення відповідальності у її представників перед громадськістю.</w:t>
      </w:r>
    </w:p>
    <w:p w:rsidR="003427FB" w:rsidRDefault="003427FB" w:rsidP="003427FB">
      <w:pPr>
        <w:ind w:firstLine="708"/>
        <w:jc w:val="both"/>
        <w:rPr>
          <w:color w:val="000000"/>
          <w:sz w:val="24"/>
        </w:rPr>
      </w:pPr>
      <w:r>
        <w:rPr>
          <w:color w:val="000000"/>
          <w:sz w:val="24"/>
        </w:rPr>
        <w:t>5.4. Формування позитивного іміджу Боратинської громади, створення об’єктивної суспільної думки стосовно органу місцевого самоврядування і підвищення рівня довіри до нього на основі отримання повної та всебічної інформації про його діяльність.</w:t>
      </w:r>
    </w:p>
    <w:p w:rsidR="003427FB" w:rsidRDefault="003427FB" w:rsidP="003427FB">
      <w:pPr>
        <w:tabs>
          <w:tab w:val="left" w:pos="709"/>
        </w:tabs>
        <w:jc w:val="center"/>
        <w:rPr>
          <w:b/>
          <w:bCs/>
          <w:sz w:val="24"/>
        </w:rPr>
      </w:pPr>
      <w:r>
        <w:rPr>
          <w:b/>
          <w:bCs/>
          <w:sz w:val="24"/>
        </w:rPr>
        <w:t>VI. Джерела фінансування та строк виконання Програми</w:t>
      </w:r>
    </w:p>
    <w:p w:rsidR="003427FB" w:rsidRDefault="003427FB" w:rsidP="003427FB">
      <w:pPr>
        <w:tabs>
          <w:tab w:val="left" w:pos="426"/>
          <w:tab w:val="left" w:pos="709"/>
        </w:tabs>
        <w:ind w:firstLine="426"/>
        <w:jc w:val="both"/>
        <w:rPr>
          <w:sz w:val="24"/>
        </w:rPr>
      </w:pPr>
      <w:r>
        <w:rPr>
          <w:sz w:val="24"/>
        </w:rPr>
        <w:t>Фінансування Програми здійснюватиметься за рахунок коштів сільського бюджету та інших джерел, не заборонених законодавством, відповідно до вимог Бюджетного Кодексу України. Строк виконання Програми – 2024-2026 роки.</w:t>
      </w:r>
    </w:p>
    <w:p w:rsidR="003427FB" w:rsidRDefault="003427FB" w:rsidP="003427FB">
      <w:pPr>
        <w:tabs>
          <w:tab w:val="left" w:pos="426"/>
          <w:tab w:val="left" w:pos="709"/>
        </w:tabs>
        <w:rPr>
          <w:sz w:val="24"/>
        </w:rPr>
      </w:pPr>
    </w:p>
    <w:p w:rsidR="003427FB" w:rsidRDefault="003427FB" w:rsidP="003427FB">
      <w:pPr>
        <w:tabs>
          <w:tab w:val="left" w:pos="426"/>
          <w:tab w:val="left" w:pos="709"/>
        </w:tabs>
        <w:ind w:firstLine="426"/>
        <w:rPr>
          <w:sz w:val="24"/>
        </w:rPr>
      </w:pPr>
    </w:p>
    <w:p w:rsidR="003427FB" w:rsidRDefault="003427FB" w:rsidP="003427FB">
      <w:pPr>
        <w:tabs>
          <w:tab w:val="left" w:pos="426"/>
          <w:tab w:val="left" w:pos="709"/>
        </w:tabs>
        <w:ind w:firstLine="426"/>
        <w:jc w:val="right"/>
        <w:rPr>
          <w:sz w:val="24"/>
        </w:rPr>
      </w:pPr>
    </w:p>
    <w:p w:rsidR="003427FB" w:rsidRDefault="003427FB" w:rsidP="003427FB">
      <w:pPr>
        <w:tabs>
          <w:tab w:val="left" w:pos="426"/>
          <w:tab w:val="left" w:pos="709"/>
        </w:tabs>
        <w:ind w:firstLine="426"/>
        <w:jc w:val="right"/>
        <w:rPr>
          <w:sz w:val="24"/>
        </w:rPr>
      </w:pPr>
    </w:p>
    <w:p w:rsidR="003427FB" w:rsidRDefault="003427FB" w:rsidP="003427FB">
      <w:pPr>
        <w:tabs>
          <w:tab w:val="left" w:pos="426"/>
          <w:tab w:val="left" w:pos="709"/>
        </w:tabs>
        <w:ind w:firstLine="426"/>
        <w:jc w:val="right"/>
        <w:rPr>
          <w:sz w:val="24"/>
        </w:rPr>
      </w:pPr>
    </w:p>
    <w:p w:rsidR="003427FB" w:rsidRDefault="003427FB" w:rsidP="003427FB">
      <w:pPr>
        <w:tabs>
          <w:tab w:val="left" w:pos="426"/>
          <w:tab w:val="left" w:pos="709"/>
        </w:tabs>
        <w:rPr>
          <w:sz w:val="24"/>
        </w:rPr>
      </w:pPr>
    </w:p>
    <w:p w:rsidR="003427FB" w:rsidRDefault="003427FB" w:rsidP="003427FB">
      <w:pPr>
        <w:pageBreakBefore/>
        <w:ind w:left="4820"/>
        <w:jc w:val="both"/>
        <w:rPr>
          <w:sz w:val="24"/>
        </w:rPr>
      </w:pPr>
      <w:r>
        <w:rPr>
          <w:sz w:val="24"/>
        </w:rPr>
        <w:lastRenderedPageBreak/>
        <w:t>Додаток 1</w:t>
      </w:r>
    </w:p>
    <w:p w:rsidR="003427FB" w:rsidRDefault="003427FB" w:rsidP="003427FB">
      <w:pPr>
        <w:ind w:left="4820"/>
        <w:rPr>
          <w:sz w:val="24"/>
        </w:rPr>
      </w:pPr>
      <w:r>
        <w:rPr>
          <w:sz w:val="24"/>
        </w:rPr>
        <w:t>до Програми з висвітлення діяльності</w:t>
      </w:r>
    </w:p>
    <w:p w:rsidR="003427FB" w:rsidRDefault="003427FB" w:rsidP="003427FB">
      <w:pPr>
        <w:ind w:left="4820"/>
        <w:rPr>
          <w:sz w:val="24"/>
        </w:rPr>
      </w:pPr>
      <w:r>
        <w:rPr>
          <w:sz w:val="24"/>
        </w:rPr>
        <w:t>Боратинської сільської ради на 2024–2026 роки</w:t>
      </w:r>
    </w:p>
    <w:p w:rsidR="003427FB" w:rsidRDefault="003427FB" w:rsidP="003427FB">
      <w:pPr>
        <w:ind w:firstLine="5102"/>
        <w:jc w:val="both"/>
        <w:rPr>
          <w:sz w:val="24"/>
        </w:rPr>
      </w:pPr>
    </w:p>
    <w:p w:rsidR="003427FB" w:rsidRDefault="003427FB" w:rsidP="003427FB">
      <w:pPr>
        <w:ind w:firstLine="5102"/>
        <w:jc w:val="both"/>
        <w:rPr>
          <w:sz w:val="24"/>
          <w:lang w:val="ru-RU"/>
        </w:rPr>
      </w:pPr>
    </w:p>
    <w:p w:rsidR="003427FB" w:rsidRDefault="003427FB" w:rsidP="003427FB">
      <w:pPr>
        <w:ind w:firstLine="5102"/>
        <w:jc w:val="both"/>
        <w:rPr>
          <w:sz w:val="24"/>
        </w:rPr>
      </w:pPr>
    </w:p>
    <w:p w:rsidR="003427FB" w:rsidRDefault="003427FB" w:rsidP="003427FB">
      <w:pPr>
        <w:jc w:val="center"/>
        <w:rPr>
          <w:sz w:val="24"/>
        </w:rPr>
      </w:pPr>
      <w:r>
        <w:rPr>
          <w:sz w:val="24"/>
        </w:rPr>
        <w:t xml:space="preserve">Ресурсне забезпечення </w:t>
      </w:r>
    </w:p>
    <w:p w:rsidR="003427FB" w:rsidRDefault="003427FB" w:rsidP="003427FB">
      <w:pPr>
        <w:jc w:val="center"/>
        <w:rPr>
          <w:sz w:val="24"/>
        </w:rPr>
      </w:pPr>
      <w:r>
        <w:rPr>
          <w:sz w:val="24"/>
        </w:rPr>
        <w:t>Програми з висвітлення діяльності</w:t>
      </w:r>
    </w:p>
    <w:p w:rsidR="003427FB" w:rsidRDefault="003427FB" w:rsidP="003427FB">
      <w:pPr>
        <w:jc w:val="center"/>
        <w:rPr>
          <w:sz w:val="24"/>
        </w:rPr>
      </w:pPr>
      <w:r>
        <w:rPr>
          <w:sz w:val="24"/>
        </w:rPr>
        <w:t>Боратинської сільської ради на 2024–2026 роки</w:t>
      </w:r>
    </w:p>
    <w:p w:rsidR="003427FB" w:rsidRDefault="003427FB" w:rsidP="003427FB">
      <w:pPr>
        <w:jc w:val="both"/>
        <w:rPr>
          <w:sz w:val="24"/>
        </w:rPr>
      </w:pPr>
    </w:p>
    <w:p w:rsidR="003427FB" w:rsidRDefault="003427FB" w:rsidP="003427FB">
      <w:pPr>
        <w:jc w:val="both"/>
        <w:rPr>
          <w:sz w:val="24"/>
        </w:rPr>
      </w:pPr>
    </w:p>
    <w:tbl>
      <w:tblPr>
        <w:tblW w:w="0" w:type="auto"/>
        <w:tblInd w:w="-95" w:type="dxa"/>
        <w:tblLayout w:type="fixed"/>
        <w:tblLook w:val="04A0" w:firstRow="1" w:lastRow="0" w:firstColumn="1" w:lastColumn="0" w:noHBand="0" w:noVBand="1"/>
      </w:tblPr>
      <w:tblGrid>
        <w:gridCol w:w="2528"/>
        <w:gridCol w:w="1701"/>
        <w:gridCol w:w="1584"/>
        <w:gridCol w:w="1552"/>
        <w:gridCol w:w="2356"/>
      </w:tblGrid>
      <w:tr w:rsidR="003427FB" w:rsidTr="003427FB">
        <w:trPr>
          <w:cantSplit/>
          <w:trHeight w:val="1098"/>
        </w:trPr>
        <w:tc>
          <w:tcPr>
            <w:tcW w:w="2528" w:type="dxa"/>
            <w:vMerge w:val="restart"/>
            <w:tcBorders>
              <w:top w:val="single" w:sz="4" w:space="0" w:color="000000"/>
              <w:left w:val="single" w:sz="4" w:space="0" w:color="000000"/>
              <w:bottom w:val="single" w:sz="4" w:space="0" w:color="000000"/>
              <w:right w:val="nil"/>
            </w:tcBorders>
          </w:tcPr>
          <w:p w:rsidR="003427FB" w:rsidRDefault="003427FB">
            <w:pPr>
              <w:snapToGrid w:val="0"/>
              <w:spacing w:line="254" w:lineRule="auto"/>
              <w:jc w:val="center"/>
              <w:rPr>
                <w:sz w:val="24"/>
              </w:rPr>
            </w:pPr>
          </w:p>
          <w:p w:rsidR="003427FB" w:rsidRDefault="003427FB">
            <w:pPr>
              <w:spacing w:line="254" w:lineRule="auto"/>
              <w:jc w:val="center"/>
              <w:rPr>
                <w:sz w:val="24"/>
              </w:rPr>
            </w:pPr>
            <w:r>
              <w:rPr>
                <w:sz w:val="24"/>
              </w:rPr>
              <w:t>Обсяг коштів, які планується залучити на виконання Програми</w:t>
            </w:r>
          </w:p>
        </w:tc>
        <w:tc>
          <w:tcPr>
            <w:tcW w:w="4837" w:type="dxa"/>
            <w:gridSpan w:val="3"/>
            <w:tcBorders>
              <w:top w:val="single" w:sz="4" w:space="0" w:color="000000"/>
              <w:left w:val="single" w:sz="4" w:space="0" w:color="000000"/>
              <w:bottom w:val="single" w:sz="4" w:space="0" w:color="000000"/>
              <w:right w:val="nil"/>
            </w:tcBorders>
          </w:tcPr>
          <w:p w:rsidR="003427FB" w:rsidRDefault="003427FB">
            <w:pPr>
              <w:snapToGrid w:val="0"/>
              <w:spacing w:line="254" w:lineRule="auto"/>
              <w:jc w:val="center"/>
              <w:rPr>
                <w:sz w:val="24"/>
              </w:rPr>
            </w:pPr>
          </w:p>
          <w:p w:rsidR="003427FB" w:rsidRDefault="003427FB">
            <w:pPr>
              <w:spacing w:line="254" w:lineRule="auto"/>
              <w:jc w:val="center"/>
              <w:rPr>
                <w:sz w:val="24"/>
              </w:rPr>
            </w:pPr>
            <w:r>
              <w:rPr>
                <w:sz w:val="24"/>
              </w:rPr>
              <w:t>Етапи виконання Програми </w:t>
            </w:r>
          </w:p>
        </w:tc>
        <w:tc>
          <w:tcPr>
            <w:tcW w:w="2356" w:type="dxa"/>
            <w:vMerge w:val="restart"/>
            <w:tcBorders>
              <w:top w:val="single" w:sz="4" w:space="0" w:color="000000"/>
              <w:left w:val="single" w:sz="4" w:space="0" w:color="000000"/>
              <w:bottom w:val="single" w:sz="4" w:space="0" w:color="000000"/>
              <w:right w:val="single" w:sz="4" w:space="0" w:color="000000"/>
            </w:tcBorders>
          </w:tcPr>
          <w:p w:rsidR="003427FB" w:rsidRDefault="003427FB">
            <w:pPr>
              <w:snapToGrid w:val="0"/>
              <w:spacing w:line="254" w:lineRule="auto"/>
              <w:jc w:val="center"/>
              <w:rPr>
                <w:sz w:val="24"/>
              </w:rPr>
            </w:pPr>
          </w:p>
          <w:p w:rsidR="003427FB" w:rsidRDefault="003427FB">
            <w:pPr>
              <w:tabs>
                <w:tab w:val="left" w:pos="2304"/>
              </w:tabs>
              <w:spacing w:line="254" w:lineRule="auto"/>
              <w:ind w:right="271"/>
              <w:jc w:val="center"/>
              <w:rPr>
                <w:sz w:val="24"/>
              </w:rPr>
            </w:pPr>
            <w:r>
              <w:rPr>
                <w:sz w:val="24"/>
              </w:rPr>
              <w:t xml:space="preserve">Загальний обсяг фінансування, </w:t>
            </w:r>
          </w:p>
          <w:p w:rsidR="003427FB" w:rsidRDefault="003427FB">
            <w:pPr>
              <w:tabs>
                <w:tab w:val="left" w:pos="2304"/>
              </w:tabs>
              <w:spacing w:line="254" w:lineRule="auto"/>
              <w:ind w:right="271"/>
              <w:jc w:val="center"/>
              <w:rPr>
                <w:sz w:val="24"/>
              </w:rPr>
            </w:pPr>
            <w:r>
              <w:rPr>
                <w:sz w:val="24"/>
              </w:rPr>
              <w:t>тис. грн</w:t>
            </w:r>
          </w:p>
        </w:tc>
      </w:tr>
      <w:tr w:rsidR="003427FB" w:rsidTr="003427FB">
        <w:trPr>
          <w:cantSplit/>
          <w:trHeight w:val="1444"/>
        </w:trPr>
        <w:tc>
          <w:tcPr>
            <w:tcW w:w="2528" w:type="dxa"/>
            <w:vMerge/>
            <w:tcBorders>
              <w:top w:val="single" w:sz="4" w:space="0" w:color="000000"/>
              <w:left w:val="single" w:sz="4" w:space="0" w:color="000000"/>
              <w:bottom w:val="single" w:sz="4" w:space="0" w:color="000000"/>
              <w:right w:val="nil"/>
            </w:tcBorders>
            <w:vAlign w:val="center"/>
            <w:hideMark/>
          </w:tcPr>
          <w:p w:rsidR="003427FB" w:rsidRDefault="003427FB">
            <w:pPr>
              <w:spacing w:line="256" w:lineRule="auto"/>
              <w:rPr>
                <w:rFonts w:ascii="Times New Roman" w:eastAsia="Times New Roman" w:hAnsi="Times New Roman"/>
                <w:sz w:val="24"/>
                <w:szCs w:val="24"/>
                <w:lang w:eastAsia="ru-RU"/>
              </w:rPr>
            </w:pPr>
          </w:p>
        </w:tc>
        <w:tc>
          <w:tcPr>
            <w:tcW w:w="1701" w:type="dxa"/>
            <w:tcBorders>
              <w:top w:val="single" w:sz="4" w:space="0" w:color="000000"/>
              <w:left w:val="single" w:sz="4" w:space="0" w:color="000000"/>
              <w:bottom w:val="single" w:sz="4" w:space="0" w:color="000000"/>
              <w:right w:val="nil"/>
            </w:tcBorders>
          </w:tcPr>
          <w:p w:rsidR="003427FB" w:rsidRDefault="003427FB">
            <w:pPr>
              <w:snapToGrid w:val="0"/>
              <w:spacing w:line="254" w:lineRule="auto"/>
              <w:jc w:val="center"/>
              <w:rPr>
                <w:sz w:val="24"/>
              </w:rPr>
            </w:pPr>
          </w:p>
          <w:p w:rsidR="003427FB" w:rsidRDefault="003427FB">
            <w:pPr>
              <w:spacing w:line="254" w:lineRule="auto"/>
              <w:jc w:val="center"/>
              <w:rPr>
                <w:sz w:val="24"/>
              </w:rPr>
            </w:pPr>
          </w:p>
          <w:p w:rsidR="003427FB" w:rsidRDefault="003427FB">
            <w:pPr>
              <w:spacing w:line="254" w:lineRule="auto"/>
              <w:jc w:val="center"/>
              <w:rPr>
                <w:sz w:val="24"/>
              </w:rPr>
            </w:pPr>
            <w:r>
              <w:rPr>
                <w:sz w:val="24"/>
              </w:rPr>
              <w:t>2024 рік </w:t>
            </w:r>
          </w:p>
        </w:tc>
        <w:tc>
          <w:tcPr>
            <w:tcW w:w="1584" w:type="dxa"/>
            <w:tcBorders>
              <w:top w:val="single" w:sz="4" w:space="0" w:color="000000"/>
              <w:left w:val="single" w:sz="4" w:space="0" w:color="000000"/>
              <w:bottom w:val="single" w:sz="4" w:space="0" w:color="000000"/>
              <w:right w:val="nil"/>
            </w:tcBorders>
          </w:tcPr>
          <w:p w:rsidR="003427FB" w:rsidRDefault="003427FB">
            <w:pPr>
              <w:snapToGrid w:val="0"/>
              <w:spacing w:line="254" w:lineRule="auto"/>
              <w:jc w:val="center"/>
              <w:rPr>
                <w:sz w:val="24"/>
              </w:rPr>
            </w:pPr>
          </w:p>
          <w:p w:rsidR="003427FB" w:rsidRDefault="003427FB">
            <w:pPr>
              <w:spacing w:line="254" w:lineRule="auto"/>
              <w:jc w:val="center"/>
              <w:rPr>
                <w:sz w:val="24"/>
              </w:rPr>
            </w:pPr>
          </w:p>
          <w:p w:rsidR="003427FB" w:rsidRDefault="003427FB">
            <w:pPr>
              <w:spacing w:line="254" w:lineRule="auto"/>
              <w:jc w:val="center"/>
              <w:rPr>
                <w:sz w:val="24"/>
              </w:rPr>
            </w:pPr>
            <w:r>
              <w:rPr>
                <w:sz w:val="24"/>
              </w:rPr>
              <w:t>2025 рік</w:t>
            </w:r>
          </w:p>
        </w:tc>
        <w:tc>
          <w:tcPr>
            <w:tcW w:w="1552" w:type="dxa"/>
            <w:tcBorders>
              <w:top w:val="single" w:sz="4" w:space="0" w:color="000000"/>
              <w:left w:val="single" w:sz="4" w:space="0" w:color="000000"/>
              <w:bottom w:val="single" w:sz="4" w:space="0" w:color="000000"/>
              <w:right w:val="nil"/>
            </w:tcBorders>
          </w:tcPr>
          <w:p w:rsidR="003427FB" w:rsidRDefault="003427FB">
            <w:pPr>
              <w:snapToGrid w:val="0"/>
              <w:spacing w:line="254" w:lineRule="auto"/>
              <w:jc w:val="center"/>
              <w:rPr>
                <w:sz w:val="24"/>
              </w:rPr>
            </w:pPr>
          </w:p>
          <w:p w:rsidR="003427FB" w:rsidRDefault="003427FB">
            <w:pPr>
              <w:snapToGrid w:val="0"/>
              <w:spacing w:line="254" w:lineRule="auto"/>
              <w:jc w:val="center"/>
              <w:rPr>
                <w:sz w:val="24"/>
              </w:rPr>
            </w:pPr>
          </w:p>
          <w:p w:rsidR="003427FB" w:rsidRDefault="003427FB">
            <w:pPr>
              <w:snapToGrid w:val="0"/>
              <w:spacing w:line="254" w:lineRule="auto"/>
              <w:jc w:val="center"/>
              <w:rPr>
                <w:sz w:val="24"/>
              </w:rPr>
            </w:pPr>
            <w:r>
              <w:rPr>
                <w:sz w:val="24"/>
              </w:rPr>
              <w:t>2026 рік</w:t>
            </w:r>
          </w:p>
        </w:tc>
        <w:tc>
          <w:tcPr>
            <w:tcW w:w="2356" w:type="dxa"/>
            <w:vMerge/>
            <w:tcBorders>
              <w:top w:val="single" w:sz="4" w:space="0" w:color="000000"/>
              <w:left w:val="single" w:sz="4" w:space="0" w:color="000000"/>
              <w:bottom w:val="single" w:sz="4" w:space="0" w:color="000000"/>
              <w:right w:val="single" w:sz="4" w:space="0" w:color="000000"/>
            </w:tcBorders>
            <w:vAlign w:val="center"/>
            <w:hideMark/>
          </w:tcPr>
          <w:p w:rsidR="003427FB" w:rsidRDefault="003427FB">
            <w:pPr>
              <w:spacing w:line="256" w:lineRule="auto"/>
              <w:rPr>
                <w:rFonts w:ascii="Times New Roman" w:eastAsia="Times New Roman" w:hAnsi="Times New Roman"/>
                <w:sz w:val="24"/>
                <w:szCs w:val="24"/>
                <w:lang w:eastAsia="ru-RU"/>
              </w:rPr>
            </w:pPr>
          </w:p>
        </w:tc>
      </w:tr>
      <w:tr w:rsidR="003427FB" w:rsidTr="003427FB">
        <w:trPr>
          <w:trHeight w:val="1773"/>
        </w:trPr>
        <w:tc>
          <w:tcPr>
            <w:tcW w:w="2528" w:type="dxa"/>
            <w:tcBorders>
              <w:top w:val="single" w:sz="4" w:space="0" w:color="000000"/>
              <w:left w:val="single" w:sz="4" w:space="0" w:color="000000"/>
              <w:bottom w:val="single" w:sz="4" w:space="0" w:color="000000"/>
              <w:right w:val="nil"/>
            </w:tcBorders>
            <w:hideMark/>
          </w:tcPr>
          <w:p w:rsidR="003427FB" w:rsidRDefault="003427FB">
            <w:pPr>
              <w:spacing w:line="254" w:lineRule="auto"/>
              <w:rPr>
                <w:sz w:val="24"/>
              </w:rPr>
            </w:pPr>
            <w:r>
              <w:rPr>
                <w:sz w:val="24"/>
              </w:rPr>
              <w:t>Обсяг фінансових ресурсів усього</w:t>
            </w:r>
          </w:p>
          <w:p w:rsidR="003427FB" w:rsidRDefault="003427FB">
            <w:pPr>
              <w:spacing w:line="254" w:lineRule="auto"/>
              <w:rPr>
                <w:sz w:val="24"/>
              </w:rPr>
            </w:pPr>
            <w:r>
              <w:rPr>
                <w:sz w:val="24"/>
              </w:rPr>
              <w:t>(бюджет Боратинської сільської територіальної громади, тис. грн) </w:t>
            </w:r>
          </w:p>
        </w:tc>
        <w:tc>
          <w:tcPr>
            <w:tcW w:w="1701" w:type="dxa"/>
            <w:tcBorders>
              <w:top w:val="single" w:sz="4" w:space="0" w:color="000000"/>
              <w:left w:val="single" w:sz="4" w:space="0" w:color="000000"/>
              <w:bottom w:val="single" w:sz="4" w:space="0" w:color="000000"/>
              <w:right w:val="nil"/>
            </w:tcBorders>
            <w:hideMark/>
          </w:tcPr>
          <w:p w:rsidR="003427FB" w:rsidRDefault="003427FB">
            <w:pPr>
              <w:spacing w:line="254" w:lineRule="auto"/>
              <w:jc w:val="center"/>
              <w:rPr>
                <w:sz w:val="24"/>
              </w:rPr>
            </w:pPr>
            <w:r>
              <w:rPr>
                <w:sz w:val="24"/>
              </w:rPr>
              <w:t>200,0</w:t>
            </w:r>
          </w:p>
        </w:tc>
        <w:tc>
          <w:tcPr>
            <w:tcW w:w="1584" w:type="dxa"/>
            <w:tcBorders>
              <w:top w:val="single" w:sz="4" w:space="0" w:color="000000"/>
              <w:left w:val="single" w:sz="4" w:space="0" w:color="000000"/>
              <w:bottom w:val="single" w:sz="4" w:space="0" w:color="000000"/>
              <w:right w:val="nil"/>
            </w:tcBorders>
            <w:hideMark/>
          </w:tcPr>
          <w:p w:rsidR="003427FB" w:rsidRDefault="003427FB">
            <w:pPr>
              <w:spacing w:line="254" w:lineRule="auto"/>
              <w:jc w:val="center"/>
              <w:rPr>
                <w:sz w:val="24"/>
              </w:rPr>
            </w:pPr>
            <w:r>
              <w:rPr>
                <w:sz w:val="24"/>
              </w:rPr>
              <w:t>200,0</w:t>
            </w:r>
          </w:p>
        </w:tc>
        <w:tc>
          <w:tcPr>
            <w:tcW w:w="1552" w:type="dxa"/>
            <w:tcBorders>
              <w:top w:val="single" w:sz="4" w:space="0" w:color="000000"/>
              <w:left w:val="single" w:sz="4" w:space="0" w:color="000000"/>
              <w:bottom w:val="single" w:sz="4" w:space="0" w:color="000000"/>
              <w:right w:val="nil"/>
            </w:tcBorders>
            <w:hideMark/>
          </w:tcPr>
          <w:p w:rsidR="003427FB" w:rsidRDefault="003427FB">
            <w:pPr>
              <w:widowControl w:val="0"/>
              <w:tabs>
                <w:tab w:val="left" w:pos="-480"/>
                <w:tab w:val="center" w:pos="4677"/>
                <w:tab w:val="right" w:pos="9355"/>
                <w:tab w:val="right" w:pos="9960"/>
              </w:tabs>
              <w:snapToGrid w:val="0"/>
              <w:spacing w:line="254" w:lineRule="auto"/>
              <w:ind w:left="57" w:right="57"/>
              <w:jc w:val="center"/>
              <w:rPr>
                <w:sz w:val="24"/>
              </w:rPr>
            </w:pPr>
            <w:r>
              <w:rPr>
                <w:sz w:val="24"/>
              </w:rPr>
              <w:t>200,0</w:t>
            </w:r>
          </w:p>
        </w:tc>
        <w:tc>
          <w:tcPr>
            <w:tcW w:w="2356" w:type="dxa"/>
            <w:tcBorders>
              <w:top w:val="single" w:sz="4" w:space="0" w:color="000000"/>
              <w:left w:val="single" w:sz="4" w:space="0" w:color="000000"/>
              <w:bottom w:val="single" w:sz="4" w:space="0" w:color="000000"/>
              <w:right w:val="single" w:sz="4" w:space="0" w:color="000000"/>
            </w:tcBorders>
            <w:hideMark/>
          </w:tcPr>
          <w:p w:rsidR="003427FB" w:rsidRDefault="003427FB">
            <w:pPr>
              <w:spacing w:line="254" w:lineRule="auto"/>
              <w:jc w:val="center"/>
              <w:rPr>
                <w:sz w:val="24"/>
              </w:rPr>
            </w:pPr>
            <w:r>
              <w:rPr>
                <w:sz w:val="24"/>
              </w:rPr>
              <w:t>600,0</w:t>
            </w:r>
          </w:p>
        </w:tc>
      </w:tr>
    </w:tbl>
    <w:p w:rsidR="003427FB" w:rsidRDefault="003427FB" w:rsidP="003427FB">
      <w:pPr>
        <w:ind w:left="10206"/>
        <w:rPr>
          <w:sz w:val="24"/>
        </w:rPr>
      </w:pPr>
      <w:r>
        <w:rPr>
          <w:sz w:val="24"/>
        </w:rPr>
        <w:t xml:space="preserve"> діяльнос</w:t>
      </w:r>
      <w:r>
        <w:rPr>
          <w:sz w:val="24"/>
        </w:rPr>
        <w:lastRenderedPageBreak/>
        <w:t>ті</w:t>
      </w:r>
    </w:p>
    <w:p w:rsidR="003427FB" w:rsidRDefault="003427FB" w:rsidP="003427FB">
      <w:pPr>
        <w:ind w:left="10206"/>
        <w:rPr>
          <w:sz w:val="24"/>
        </w:rPr>
      </w:pPr>
      <w:r>
        <w:rPr>
          <w:sz w:val="24"/>
        </w:rPr>
        <w:t>Боратинської сільської ради на 2024–2026 роки</w:t>
      </w:r>
    </w:p>
    <w:p w:rsidR="003427FB" w:rsidRDefault="003427FB" w:rsidP="003427FB">
      <w:pPr>
        <w:jc w:val="center"/>
        <w:rPr>
          <w:sz w:val="24"/>
        </w:rPr>
      </w:pPr>
      <w:r>
        <w:rPr>
          <w:color w:val="000000"/>
          <w:sz w:val="24"/>
        </w:rPr>
        <w:lastRenderedPageBreak/>
        <w:t xml:space="preserve">Перелік заходів з висвітлення </w:t>
      </w:r>
      <w:r>
        <w:rPr>
          <w:sz w:val="24"/>
        </w:rPr>
        <w:t>діяльності</w:t>
      </w:r>
    </w:p>
    <w:p w:rsidR="003427FB" w:rsidRDefault="003427FB" w:rsidP="003427FB">
      <w:pPr>
        <w:jc w:val="center"/>
        <w:rPr>
          <w:sz w:val="24"/>
        </w:rPr>
      </w:pPr>
      <w:r>
        <w:rPr>
          <w:sz w:val="24"/>
        </w:rPr>
        <w:t>Боратинської сільської ради на 2024–2026 роки</w:t>
      </w:r>
    </w:p>
    <w:p w:rsidR="003427FB" w:rsidRDefault="003427FB" w:rsidP="003427FB">
      <w:pPr>
        <w:jc w:val="center"/>
        <w:rPr>
          <w:color w:val="000000"/>
          <w:sz w:val="24"/>
        </w:rPr>
      </w:pPr>
    </w:p>
    <w:tbl>
      <w:tblPr>
        <w:tblStyle w:val="aff2"/>
        <w:tblW w:w="0" w:type="auto"/>
        <w:tblLook w:val="04A0" w:firstRow="1" w:lastRow="0" w:firstColumn="1" w:lastColumn="0" w:noHBand="0" w:noVBand="1"/>
      </w:tblPr>
      <w:tblGrid>
        <w:gridCol w:w="415"/>
        <w:gridCol w:w="1584"/>
        <w:gridCol w:w="1022"/>
        <w:gridCol w:w="659"/>
        <w:gridCol w:w="659"/>
        <w:gridCol w:w="659"/>
        <w:gridCol w:w="1339"/>
        <w:gridCol w:w="1644"/>
        <w:gridCol w:w="1357"/>
      </w:tblGrid>
      <w:tr w:rsidR="003427FB" w:rsidTr="003427FB">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27FB" w:rsidRDefault="003427FB">
            <w:pPr>
              <w:jc w:val="center"/>
              <w:textAlignment w:val="baseline"/>
              <w:rPr>
                <w:sz w:val="24"/>
                <w:lang w:val="uk-UA" w:eastAsia="uk-UA"/>
              </w:rPr>
            </w:pPr>
            <w:r>
              <w:rPr>
                <w:sz w:val="24"/>
                <w:lang w:val="uk-UA" w:eastAsia="uk-UA"/>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27FB" w:rsidRDefault="003427FB">
            <w:pPr>
              <w:jc w:val="center"/>
              <w:textAlignment w:val="baseline"/>
              <w:rPr>
                <w:sz w:val="24"/>
                <w:lang w:val="uk-UA" w:eastAsia="uk-UA"/>
              </w:rPr>
            </w:pPr>
            <w:r>
              <w:rPr>
                <w:sz w:val="24"/>
                <w:lang w:val="uk-UA" w:eastAsia="uk-UA"/>
              </w:rPr>
              <w:t>Назва заходу</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27FB" w:rsidRDefault="003427FB">
            <w:pPr>
              <w:jc w:val="center"/>
              <w:textAlignment w:val="baseline"/>
              <w:rPr>
                <w:sz w:val="24"/>
                <w:lang w:val="uk-UA" w:eastAsia="uk-UA"/>
              </w:rPr>
            </w:pPr>
            <w:r>
              <w:rPr>
                <w:sz w:val="24"/>
                <w:lang w:val="uk-UA" w:eastAsia="uk-UA"/>
              </w:rPr>
              <w:t>Термін реалізації</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3427FB" w:rsidRDefault="003427FB">
            <w:pPr>
              <w:jc w:val="center"/>
              <w:textAlignment w:val="baseline"/>
              <w:rPr>
                <w:sz w:val="24"/>
                <w:lang w:val="uk-UA" w:eastAsia="uk-UA"/>
              </w:rPr>
            </w:pPr>
            <w:r>
              <w:rPr>
                <w:sz w:val="24"/>
                <w:lang w:val="uk-UA" w:eastAsia="uk-UA"/>
              </w:rPr>
              <w:t>Орієнтовні обсяги фінансування, тис. грн.</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27FB" w:rsidRDefault="003427FB">
            <w:pPr>
              <w:jc w:val="center"/>
              <w:textAlignment w:val="baseline"/>
              <w:rPr>
                <w:sz w:val="24"/>
                <w:lang w:val="uk-UA" w:eastAsia="uk-UA"/>
              </w:rPr>
            </w:pPr>
            <w:r>
              <w:rPr>
                <w:sz w:val="24"/>
                <w:lang w:val="uk-UA" w:eastAsia="uk-UA"/>
              </w:rPr>
              <w:t>Джерела фінансування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27FB" w:rsidRDefault="003427FB">
            <w:pPr>
              <w:jc w:val="center"/>
              <w:textAlignment w:val="baseline"/>
              <w:rPr>
                <w:sz w:val="24"/>
                <w:lang w:val="uk-UA" w:eastAsia="uk-UA"/>
              </w:rPr>
            </w:pPr>
            <w:r>
              <w:rPr>
                <w:sz w:val="24"/>
                <w:lang w:val="uk-UA" w:eastAsia="uk-UA"/>
              </w:rPr>
              <w:t>Очікувані результати</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27FB" w:rsidRDefault="003427FB">
            <w:pPr>
              <w:jc w:val="center"/>
              <w:textAlignment w:val="baseline"/>
              <w:rPr>
                <w:sz w:val="24"/>
                <w:lang w:val="uk-UA" w:eastAsia="uk-UA"/>
              </w:rPr>
            </w:pPr>
            <w:r>
              <w:rPr>
                <w:sz w:val="24"/>
                <w:lang w:val="uk-UA" w:eastAsia="uk-UA"/>
              </w:rPr>
              <w:t>Відповідальні виконавці</w:t>
            </w:r>
          </w:p>
        </w:tc>
      </w:tr>
      <w:tr w:rsidR="003427FB" w:rsidTr="003427FB">
        <w:tc>
          <w:tcPr>
            <w:tcW w:w="0" w:type="auto"/>
            <w:vMerge/>
            <w:tcBorders>
              <w:top w:val="single" w:sz="4" w:space="0" w:color="auto"/>
              <w:left w:val="single" w:sz="4" w:space="0" w:color="auto"/>
              <w:bottom w:val="single" w:sz="4" w:space="0" w:color="auto"/>
              <w:right w:val="single" w:sz="4" w:space="0" w:color="auto"/>
            </w:tcBorders>
            <w:vAlign w:val="center"/>
            <w:hideMark/>
          </w:tcPr>
          <w:p w:rsidR="003427FB" w:rsidRDefault="003427FB">
            <w:pPr>
              <w:rPr>
                <w:rFonts w:ascii="Times New Roman" w:eastAsia="Times New Roman" w:hAnsi="Times New Roman"/>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7FB" w:rsidRDefault="003427FB">
            <w:pPr>
              <w:rPr>
                <w:rFonts w:ascii="Times New Roman" w:eastAsia="Times New Roman" w:hAnsi="Times New Roman"/>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7FB" w:rsidRDefault="003427FB">
            <w:pPr>
              <w:rPr>
                <w:rFonts w:ascii="Times New Roman" w:eastAsia="Times New Roman" w:hAnsi="Times New Roman"/>
                <w:sz w:val="24"/>
                <w:szCs w:val="24"/>
                <w:lang w:val="uk-UA" w:eastAsia="uk-UA"/>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3427FB" w:rsidRDefault="003427FB">
            <w:pPr>
              <w:jc w:val="center"/>
              <w:textAlignment w:val="baseline"/>
              <w:rPr>
                <w:sz w:val="24"/>
                <w:lang w:val="uk-UA" w:eastAsia="uk-UA"/>
              </w:rPr>
            </w:pPr>
            <w:r>
              <w:rPr>
                <w:sz w:val="24"/>
                <w:lang w:val="uk-UA" w:eastAsia="uk-UA"/>
              </w:rPr>
              <w:t>2024 рік</w:t>
            </w:r>
          </w:p>
        </w:tc>
        <w:tc>
          <w:tcPr>
            <w:tcW w:w="1933" w:type="dxa"/>
            <w:tcBorders>
              <w:top w:val="single" w:sz="4" w:space="0" w:color="auto"/>
              <w:left w:val="single" w:sz="4" w:space="0" w:color="auto"/>
              <w:bottom w:val="single" w:sz="4" w:space="0" w:color="auto"/>
              <w:right w:val="single" w:sz="4" w:space="0" w:color="auto"/>
            </w:tcBorders>
            <w:vAlign w:val="center"/>
            <w:hideMark/>
          </w:tcPr>
          <w:p w:rsidR="003427FB" w:rsidRDefault="003427FB">
            <w:pPr>
              <w:jc w:val="center"/>
              <w:textAlignment w:val="baseline"/>
              <w:rPr>
                <w:sz w:val="24"/>
                <w:lang w:val="uk-UA" w:eastAsia="uk-UA"/>
              </w:rPr>
            </w:pPr>
            <w:r>
              <w:rPr>
                <w:sz w:val="24"/>
                <w:lang w:val="uk-UA" w:eastAsia="uk-UA"/>
              </w:rPr>
              <w:t>2025 рік</w:t>
            </w:r>
          </w:p>
        </w:tc>
        <w:tc>
          <w:tcPr>
            <w:tcW w:w="1238" w:type="dxa"/>
            <w:tcBorders>
              <w:top w:val="single" w:sz="4" w:space="0" w:color="auto"/>
              <w:left w:val="single" w:sz="4" w:space="0" w:color="auto"/>
              <w:bottom w:val="single" w:sz="4" w:space="0" w:color="auto"/>
              <w:right w:val="single" w:sz="4" w:space="0" w:color="auto"/>
            </w:tcBorders>
            <w:vAlign w:val="center"/>
            <w:hideMark/>
          </w:tcPr>
          <w:p w:rsidR="003427FB" w:rsidRDefault="003427FB">
            <w:pPr>
              <w:jc w:val="center"/>
              <w:textAlignment w:val="baseline"/>
              <w:rPr>
                <w:sz w:val="24"/>
                <w:lang w:val="uk-UA" w:eastAsia="uk-UA"/>
              </w:rPr>
            </w:pPr>
            <w:r>
              <w:rPr>
                <w:sz w:val="24"/>
                <w:lang w:val="uk-UA" w:eastAsia="uk-UA"/>
              </w:rPr>
              <w:t>2026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7FB" w:rsidRDefault="003427FB">
            <w:pPr>
              <w:rPr>
                <w:rFonts w:ascii="Times New Roman" w:eastAsia="Times New Roman" w:hAnsi="Times New Roman"/>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7FB" w:rsidRDefault="003427FB">
            <w:pPr>
              <w:rPr>
                <w:rFonts w:ascii="Times New Roman" w:eastAsia="Times New Roman" w:hAnsi="Times New Roman"/>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7FB" w:rsidRDefault="003427FB">
            <w:pPr>
              <w:rPr>
                <w:rFonts w:ascii="Times New Roman" w:eastAsia="Times New Roman" w:hAnsi="Times New Roman"/>
                <w:sz w:val="24"/>
                <w:szCs w:val="24"/>
                <w:lang w:val="uk-UA" w:eastAsia="uk-UA"/>
              </w:rPr>
            </w:pPr>
          </w:p>
        </w:tc>
      </w:tr>
      <w:tr w:rsidR="003427FB" w:rsidTr="003427FB">
        <w:tc>
          <w:tcPr>
            <w:tcW w:w="0" w:type="auto"/>
            <w:tcBorders>
              <w:top w:val="single" w:sz="4" w:space="0" w:color="auto"/>
              <w:left w:val="single" w:sz="4" w:space="0" w:color="auto"/>
              <w:bottom w:val="single" w:sz="4" w:space="0" w:color="auto"/>
              <w:right w:val="single" w:sz="4" w:space="0" w:color="auto"/>
            </w:tcBorders>
            <w:hideMark/>
          </w:tcPr>
          <w:p w:rsidR="003427FB" w:rsidRDefault="003427FB">
            <w:pPr>
              <w:jc w:val="center"/>
              <w:textAlignment w:val="baseline"/>
              <w:rPr>
                <w:sz w:val="24"/>
                <w:lang w:val="uk-UA" w:eastAsia="uk-UA"/>
              </w:rPr>
            </w:pPr>
            <w:r>
              <w:rPr>
                <w:sz w:val="24"/>
                <w:lang w:val="uk-UA" w:eastAsia="uk-UA"/>
              </w:rPr>
              <w:t>1.</w:t>
            </w:r>
          </w:p>
        </w:tc>
        <w:tc>
          <w:tcPr>
            <w:tcW w:w="0" w:type="auto"/>
            <w:tcBorders>
              <w:top w:val="single" w:sz="4" w:space="0" w:color="auto"/>
              <w:left w:val="single" w:sz="4" w:space="0" w:color="auto"/>
              <w:bottom w:val="single" w:sz="4" w:space="0" w:color="auto"/>
              <w:right w:val="single" w:sz="4" w:space="0" w:color="auto"/>
            </w:tcBorders>
            <w:hideMark/>
          </w:tcPr>
          <w:p w:rsidR="003427FB" w:rsidRDefault="003427FB">
            <w:pPr>
              <w:textAlignment w:val="baseline"/>
              <w:rPr>
                <w:sz w:val="24"/>
                <w:lang w:val="uk-UA" w:eastAsia="uk-UA"/>
              </w:rPr>
            </w:pPr>
            <w:r>
              <w:rPr>
                <w:color w:val="000000"/>
                <w:sz w:val="24"/>
                <w:lang w:val="uk-UA"/>
              </w:rPr>
              <w:t>Виготовлення та розміщення публікацій у друкованих засобах масової інформації про діяльність сільської ради, її виконавчих органів та посадових осіб</w:t>
            </w:r>
          </w:p>
        </w:tc>
        <w:tc>
          <w:tcPr>
            <w:tcW w:w="0" w:type="auto"/>
            <w:tcBorders>
              <w:top w:val="single" w:sz="4" w:space="0" w:color="auto"/>
              <w:left w:val="single" w:sz="4" w:space="0" w:color="auto"/>
              <w:bottom w:val="single" w:sz="4" w:space="0" w:color="auto"/>
              <w:right w:val="single" w:sz="4" w:space="0" w:color="auto"/>
            </w:tcBorders>
            <w:hideMark/>
          </w:tcPr>
          <w:p w:rsidR="003427FB" w:rsidRDefault="003427FB">
            <w:pPr>
              <w:textAlignment w:val="baseline"/>
              <w:rPr>
                <w:sz w:val="24"/>
                <w:lang w:val="uk-UA" w:eastAsia="uk-UA"/>
              </w:rPr>
            </w:pPr>
            <w:r>
              <w:rPr>
                <w:sz w:val="24"/>
                <w:lang w:val="uk-UA" w:eastAsia="uk-UA"/>
              </w:rPr>
              <w:t>2024-2026 роки</w:t>
            </w:r>
          </w:p>
        </w:tc>
        <w:tc>
          <w:tcPr>
            <w:tcW w:w="1362" w:type="dxa"/>
            <w:tcBorders>
              <w:top w:val="single" w:sz="4" w:space="0" w:color="auto"/>
              <w:left w:val="single" w:sz="4" w:space="0" w:color="auto"/>
              <w:bottom w:val="single" w:sz="4" w:space="0" w:color="auto"/>
              <w:right w:val="single" w:sz="4" w:space="0" w:color="auto"/>
            </w:tcBorders>
            <w:hideMark/>
          </w:tcPr>
          <w:p w:rsidR="003427FB" w:rsidRDefault="003427FB">
            <w:pPr>
              <w:jc w:val="center"/>
              <w:textAlignment w:val="baseline"/>
              <w:rPr>
                <w:sz w:val="24"/>
                <w:lang w:val="uk-UA" w:eastAsia="uk-UA"/>
              </w:rPr>
            </w:pPr>
            <w:r>
              <w:rPr>
                <w:sz w:val="24"/>
                <w:lang w:val="uk-UA" w:eastAsia="uk-UA"/>
              </w:rPr>
              <w:t>50,0</w:t>
            </w:r>
          </w:p>
        </w:tc>
        <w:tc>
          <w:tcPr>
            <w:tcW w:w="1933" w:type="dxa"/>
            <w:tcBorders>
              <w:top w:val="single" w:sz="4" w:space="0" w:color="auto"/>
              <w:left w:val="single" w:sz="4" w:space="0" w:color="auto"/>
              <w:bottom w:val="single" w:sz="4" w:space="0" w:color="auto"/>
              <w:right w:val="single" w:sz="4" w:space="0" w:color="auto"/>
            </w:tcBorders>
            <w:hideMark/>
          </w:tcPr>
          <w:p w:rsidR="003427FB" w:rsidRDefault="003427FB">
            <w:pPr>
              <w:jc w:val="center"/>
              <w:textAlignment w:val="baseline"/>
              <w:rPr>
                <w:sz w:val="24"/>
                <w:lang w:val="uk-UA" w:eastAsia="uk-UA"/>
              </w:rPr>
            </w:pPr>
            <w:r>
              <w:rPr>
                <w:sz w:val="24"/>
                <w:lang w:val="uk-UA" w:eastAsia="uk-UA"/>
              </w:rPr>
              <w:t>50,0</w:t>
            </w:r>
          </w:p>
        </w:tc>
        <w:tc>
          <w:tcPr>
            <w:tcW w:w="1238" w:type="dxa"/>
            <w:tcBorders>
              <w:top w:val="single" w:sz="4" w:space="0" w:color="auto"/>
              <w:left w:val="single" w:sz="4" w:space="0" w:color="auto"/>
              <w:bottom w:val="single" w:sz="4" w:space="0" w:color="auto"/>
              <w:right w:val="single" w:sz="4" w:space="0" w:color="auto"/>
            </w:tcBorders>
            <w:hideMark/>
          </w:tcPr>
          <w:p w:rsidR="003427FB" w:rsidRDefault="003427FB">
            <w:pPr>
              <w:jc w:val="center"/>
              <w:textAlignment w:val="baseline"/>
              <w:rPr>
                <w:sz w:val="24"/>
                <w:lang w:val="uk-UA" w:eastAsia="uk-UA"/>
              </w:rPr>
            </w:pPr>
            <w:r>
              <w:rPr>
                <w:sz w:val="24"/>
                <w:lang w:val="uk-UA" w:eastAsia="uk-UA"/>
              </w:rPr>
              <w:t>50,0</w:t>
            </w:r>
          </w:p>
        </w:tc>
        <w:tc>
          <w:tcPr>
            <w:tcW w:w="0" w:type="auto"/>
            <w:tcBorders>
              <w:top w:val="single" w:sz="4" w:space="0" w:color="auto"/>
              <w:left w:val="single" w:sz="4" w:space="0" w:color="auto"/>
              <w:bottom w:val="single" w:sz="4" w:space="0" w:color="auto"/>
              <w:right w:val="single" w:sz="4" w:space="0" w:color="auto"/>
            </w:tcBorders>
            <w:hideMark/>
          </w:tcPr>
          <w:p w:rsidR="003427FB" w:rsidRDefault="003427FB">
            <w:pPr>
              <w:textAlignment w:val="baseline"/>
              <w:rPr>
                <w:sz w:val="24"/>
                <w:lang w:val="uk-UA" w:eastAsia="uk-UA"/>
              </w:rPr>
            </w:pPr>
            <w:r>
              <w:rPr>
                <w:sz w:val="24"/>
                <w:lang w:val="uk-UA" w:eastAsia="uk-UA"/>
              </w:rPr>
              <w:t>Бюджет ТГ</w:t>
            </w:r>
          </w:p>
        </w:tc>
        <w:tc>
          <w:tcPr>
            <w:tcW w:w="0" w:type="auto"/>
            <w:tcBorders>
              <w:top w:val="single" w:sz="4" w:space="0" w:color="auto"/>
              <w:left w:val="single" w:sz="4" w:space="0" w:color="auto"/>
              <w:bottom w:val="single" w:sz="4" w:space="0" w:color="auto"/>
              <w:right w:val="single" w:sz="4" w:space="0" w:color="auto"/>
            </w:tcBorders>
          </w:tcPr>
          <w:p w:rsidR="003427FB" w:rsidRDefault="003427FB">
            <w:pPr>
              <w:tabs>
                <w:tab w:val="left" w:pos="9000"/>
              </w:tabs>
              <w:rPr>
                <w:sz w:val="24"/>
                <w:lang w:val="uk-UA" w:eastAsia="ru-RU"/>
              </w:rPr>
            </w:pPr>
            <w:r>
              <w:rPr>
                <w:sz w:val="24"/>
                <w:lang w:val="uk-UA"/>
              </w:rPr>
              <w:t xml:space="preserve">Надання мешканцям громади повної та об’єктивної інформації про діяльність органу місцевого самоврядування, залучення широкого кола представників місцевої влади до діалогу з громадськістю </w:t>
            </w:r>
          </w:p>
          <w:p w:rsidR="003427FB" w:rsidRDefault="003427FB">
            <w:pPr>
              <w:textAlignment w:val="baseline"/>
              <w:rPr>
                <w:sz w:val="24"/>
                <w:lang w:val="uk-UA" w:eastAsia="uk-UA"/>
              </w:rPr>
            </w:pPr>
          </w:p>
        </w:tc>
        <w:tc>
          <w:tcPr>
            <w:tcW w:w="0" w:type="auto"/>
            <w:tcBorders>
              <w:top w:val="single" w:sz="4" w:space="0" w:color="auto"/>
              <w:left w:val="single" w:sz="4" w:space="0" w:color="auto"/>
              <w:bottom w:val="single" w:sz="4" w:space="0" w:color="auto"/>
              <w:right w:val="single" w:sz="4" w:space="0" w:color="auto"/>
            </w:tcBorders>
            <w:hideMark/>
          </w:tcPr>
          <w:p w:rsidR="003427FB" w:rsidRDefault="003427FB">
            <w:pPr>
              <w:textAlignment w:val="baseline"/>
              <w:rPr>
                <w:sz w:val="24"/>
                <w:lang w:val="uk-UA" w:eastAsia="uk-UA"/>
              </w:rPr>
            </w:pPr>
            <w:r>
              <w:rPr>
                <w:sz w:val="24"/>
                <w:lang w:val="uk-UA" w:eastAsia="uk-UA"/>
              </w:rPr>
              <w:t>Відділ соціально-економічного розвитку</w:t>
            </w:r>
          </w:p>
        </w:tc>
      </w:tr>
      <w:tr w:rsidR="003427FB" w:rsidTr="003427FB">
        <w:tc>
          <w:tcPr>
            <w:tcW w:w="0" w:type="auto"/>
            <w:tcBorders>
              <w:top w:val="single" w:sz="4" w:space="0" w:color="auto"/>
              <w:left w:val="single" w:sz="4" w:space="0" w:color="auto"/>
              <w:bottom w:val="single" w:sz="4" w:space="0" w:color="auto"/>
              <w:right w:val="single" w:sz="4" w:space="0" w:color="auto"/>
            </w:tcBorders>
            <w:hideMark/>
          </w:tcPr>
          <w:p w:rsidR="003427FB" w:rsidRDefault="003427FB">
            <w:pPr>
              <w:jc w:val="center"/>
              <w:textAlignment w:val="baseline"/>
              <w:rPr>
                <w:sz w:val="24"/>
                <w:lang w:val="uk-UA" w:eastAsia="uk-UA"/>
              </w:rPr>
            </w:pPr>
            <w:r>
              <w:rPr>
                <w:sz w:val="24"/>
                <w:lang w:val="uk-UA" w:eastAsia="uk-UA"/>
              </w:rPr>
              <w:t>2</w:t>
            </w:r>
          </w:p>
        </w:tc>
        <w:tc>
          <w:tcPr>
            <w:tcW w:w="0" w:type="auto"/>
            <w:tcBorders>
              <w:top w:val="single" w:sz="4" w:space="0" w:color="auto"/>
              <w:left w:val="single" w:sz="4" w:space="0" w:color="auto"/>
              <w:bottom w:val="single" w:sz="4" w:space="0" w:color="auto"/>
              <w:right w:val="single" w:sz="4" w:space="0" w:color="auto"/>
            </w:tcBorders>
            <w:hideMark/>
          </w:tcPr>
          <w:p w:rsidR="003427FB" w:rsidRDefault="003427FB">
            <w:pPr>
              <w:rPr>
                <w:sz w:val="24"/>
                <w:lang w:val="uk-UA" w:eastAsia="ru-RU"/>
              </w:rPr>
            </w:pPr>
            <w:r>
              <w:rPr>
                <w:sz w:val="24"/>
                <w:lang w:val="uk-UA"/>
              </w:rPr>
              <w:t xml:space="preserve">Виготовлення та просування соціальної реклами, довідкових, іміджевих </w:t>
            </w:r>
            <w:r>
              <w:rPr>
                <w:sz w:val="24"/>
                <w:lang w:val="uk-UA"/>
              </w:rPr>
              <w:lastRenderedPageBreak/>
              <w:t xml:space="preserve">матеріалів про діяльність сільської ради, її виконавчих органів та посадових осіб у мережі Інтернет, онлайн-виданнях </w:t>
            </w:r>
          </w:p>
        </w:tc>
        <w:tc>
          <w:tcPr>
            <w:tcW w:w="0" w:type="auto"/>
            <w:tcBorders>
              <w:top w:val="single" w:sz="4" w:space="0" w:color="auto"/>
              <w:left w:val="single" w:sz="4" w:space="0" w:color="auto"/>
              <w:bottom w:val="single" w:sz="4" w:space="0" w:color="auto"/>
              <w:right w:val="single" w:sz="4" w:space="0" w:color="auto"/>
            </w:tcBorders>
            <w:hideMark/>
          </w:tcPr>
          <w:p w:rsidR="003427FB" w:rsidRDefault="003427FB">
            <w:pPr>
              <w:rPr>
                <w:sz w:val="28"/>
              </w:rPr>
            </w:pPr>
            <w:r>
              <w:rPr>
                <w:sz w:val="24"/>
                <w:lang w:val="uk-UA" w:eastAsia="uk-UA"/>
              </w:rPr>
              <w:lastRenderedPageBreak/>
              <w:t>2024-2026 роки</w:t>
            </w:r>
          </w:p>
        </w:tc>
        <w:tc>
          <w:tcPr>
            <w:tcW w:w="1362" w:type="dxa"/>
            <w:tcBorders>
              <w:top w:val="single" w:sz="4" w:space="0" w:color="auto"/>
              <w:left w:val="single" w:sz="4" w:space="0" w:color="auto"/>
              <w:bottom w:val="single" w:sz="4" w:space="0" w:color="auto"/>
              <w:right w:val="single" w:sz="4" w:space="0" w:color="auto"/>
            </w:tcBorders>
            <w:hideMark/>
          </w:tcPr>
          <w:p w:rsidR="003427FB" w:rsidRDefault="003427FB">
            <w:pPr>
              <w:jc w:val="center"/>
              <w:textAlignment w:val="baseline"/>
              <w:rPr>
                <w:sz w:val="24"/>
                <w:lang w:val="uk-UA" w:eastAsia="uk-UA"/>
              </w:rPr>
            </w:pPr>
            <w:r>
              <w:rPr>
                <w:sz w:val="24"/>
                <w:lang w:val="uk-UA" w:eastAsia="uk-UA"/>
              </w:rPr>
              <w:t>50,0</w:t>
            </w:r>
          </w:p>
        </w:tc>
        <w:tc>
          <w:tcPr>
            <w:tcW w:w="1933" w:type="dxa"/>
            <w:tcBorders>
              <w:top w:val="single" w:sz="4" w:space="0" w:color="auto"/>
              <w:left w:val="single" w:sz="4" w:space="0" w:color="auto"/>
              <w:bottom w:val="single" w:sz="4" w:space="0" w:color="auto"/>
              <w:right w:val="single" w:sz="4" w:space="0" w:color="auto"/>
            </w:tcBorders>
            <w:hideMark/>
          </w:tcPr>
          <w:p w:rsidR="003427FB" w:rsidRDefault="003427FB">
            <w:pPr>
              <w:jc w:val="center"/>
              <w:textAlignment w:val="baseline"/>
              <w:rPr>
                <w:sz w:val="24"/>
                <w:lang w:val="uk-UA" w:eastAsia="uk-UA"/>
              </w:rPr>
            </w:pPr>
            <w:r>
              <w:rPr>
                <w:sz w:val="24"/>
                <w:lang w:val="uk-UA" w:eastAsia="uk-UA"/>
              </w:rPr>
              <w:t>50,0</w:t>
            </w:r>
          </w:p>
        </w:tc>
        <w:tc>
          <w:tcPr>
            <w:tcW w:w="1238" w:type="dxa"/>
            <w:tcBorders>
              <w:top w:val="single" w:sz="4" w:space="0" w:color="auto"/>
              <w:left w:val="single" w:sz="4" w:space="0" w:color="auto"/>
              <w:bottom w:val="single" w:sz="4" w:space="0" w:color="auto"/>
              <w:right w:val="single" w:sz="4" w:space="0" w:color="auto"/>
            </w:tcBorders>
            <w:hideMark/>
          </w:tcPr>
          <w:p w:rsidR="003427FB" w:rsidRDefault="003427FB">
            <w:pPr>
              <w:jc w:val="center"/>
              <w:textAlignment w:val="baseline"/>
              <w:rPr>
                <w:sz w:val="24"/>
                <w:lang w:val="uk-UA" w:eastAsia="uk-UA"/>
              </w:rPr>
            </w:pPr>
            <w:r>
              <w:rPr>
                <w:sz w:val="24"/>
                <w:lang w:val="uk-UA" w:eastAsia="uk-UA"/>
              </w:rPr>
              <w:t>50,0</w:t>
            </w:r>
          </w:p>
        </w:tc>
        <w:tc>
          <w:tcPr>
            <w:tcW w:w="0" w:type="auto"/>
            <w:tcBorders>
              <w:top w:val="single" w:sz="4" w:space="0" w:color="auto"/>
              <w:left w:val="single" w:sz="4" w:space="0" w:color="auto"/>
              <w:bottom w:val="single" w:sz="4" w:space="0" w:color="auto"/>
              <w:right w:val="single" w:sz="4" w:space="0" w:color="auto"/>
            </w:tcBorders>
            <w:hideMark/>
          </w:tcPr>
          <w:p w:rsidR="003427FB" w:rsidRDefault="003427FB">
            <w:pPr>
              <w:rPr>
                <w:sz w:val="28"/>
                <w:lang w:eastAsia="ru-RU"/>
              </w:rPr>
            </w:pPr>
            <w:r>
              <w:rPr>
                <w:sz w:val="24"/>
                <w:lang w:val="uk-UA" w:eastAsia="uk-UA"/>
              </w:rPr>
              <w:t>Бюджет ТГ</w:t>
            </w:r>
          </w:p>
        </w:tc>
        <w:tc>
          <w:tcPr>
            <w:tcW w:w="0" w:type="auto"/>
            <w:tcBorders>
              <w:top w:val="single" w:sz="4" w:space="0" w:color="auto"/>
              <w:left w:val="single" w:sz="4" w:space="0" w:color="auto"/>
              <w:bottom w:val="single" w:sz="4" w:space="0" w:color="auto"/>
              <w:right w:val="single" w:sz="4" w:space="0" w:color="auto"/>
            </w:tcBorders>
            <w:hideMark/>
          </w:tcPr>
          <w:p w:rsidR="003427FB" w:rsidRDefault="003427FB">
            <w:r>
              <w:rPr>
                <w:sz w:val="24"/>
                <w:lang w:val="uk-UA"/>
              </w:rPr>
              <w:t xml:space="preserve">Надання мешканцям громади повної та об’єктивної інформації про </w:t>
            </w:r>
            <w:r>
              <w:rPr>
                <w:sz w:val="24"/>
                <w:lang w:val="uk-UA"/>
              </w:rPr>
              <w:lastRenderedPageBreak/>
              <w:t xml:space="preserve">діяльність органу місцевого самоврядування, залучення широкого кола представників місцевої влади до діалогу з громадськістю </w:t>
            </w:r>
          </w:p>
        </w:tc>
        <w:tc>
          <w:tcPr>
            <w:tcW w:w="0" w:type="auto"/>
            <w:tcBorders>
              <w:top w:val="single" w:sz="4" w:space="0" w:color="auto"/>
              <w:left w:val="single" w:sz="4" w:space="0" w:color="auto"/>
              <w:bottom w:val="single" w:sz="4" w:space="0" w:color="auto"/>
              <w:right w:val="single" w:sz="4" w:space="0" w:color="auto"/>
            </w:tcBorders>
            <w:hideMark/>
          </w:tcPr>
          <w:p w:rsidR="003427FB" w:rsidRDefault="003427FB">
            <w:r>
              <w:rPr>
                <w:sz w:val="24"/>
                <w:lang w:val="uk-UA" w:eastAsia="uk-UA"/>
              </w:rPr>
              <w:lastRenderedPageBreak/>
              <w:t>Відділ соціально-економічного розвитку</w:t>
            </w:r>
          </w:p>
        </w:tc>
      </w:tr>
      <w:tr w:rsidR="003427FB" w:rsidTr="003427FB">
        <w:tc>
          <w:tcPr>
            <w:tcW w:w="0" w:type="auto"/>
            <w:tcBorders>
              <w:top w:val="single" w:sz="4" w:space="0" w:color="auto"/>
              <w:left w:val="single" w:sz="4" w:space="0" w:color="auto"/>
              <w:bottom w:val="single" w:sz="4" w:space="0" w:color="auto"/>
              <w:right w:val="single" w:sz="4" w:space="0" w:color="auto"/>
            </w:tcBorders>
            <w:hideMark/>
          </w:tcPr>
          <w:p w:rsidR="003427FB" w:rsidRDefault="003427FB">
            <w:pPr>
              <w:jc w:val="center"/>
              <w:textAlignment w:val="baseline"/>
              <w:rPr>
                <w:sz w:val="24"/>
                <w:lang w:val="uk-UA" w:eastAsia="uk-UA"/>
              </w:rPr>
            </w:pPr>
            <w:r>
              <w:rPr>
                <w:sz w:val="24"/>
                <w:lang w:val="uk-UA" w:eastAsia="uk-UA"/>
              </w:rPr>
              <w:t>3</w:t>
            </w:r>
          </w:p>
        </w:tc>
        <w:tc>
          <w:tcPr>
            <w:tcW w:w="0" w:type="auto"/>
            <w:tcBorders>
              <w:top w:val="single" w:sz="4" w:space="0" w:color="auto"/>
              <w:left w:val="single" w:sz="4" w:space="0" w:color="auto"/>
              <w:bottom w:val="single" w:sz="4" w:space="0" w:color="auto"/>
              <w:right w:val="single" w:sz="4" w:space="0" w:color="auto"/>
            </w:tcBorders>
            <w:hideMark/>
          </w:tcPr>
          <w:p w:rsidR="003427FB" w:rsidRDefault="003427FB">
            <w:pPr>
              <w:textAlignment w:val="baseline"/>
              <w:rPr>
                <w:sz w:val="24"/>
                <w:lang w:val="uk-UA" w:eastAsia="uk-UA"/>
              </w:rPr>
            </w:pPr>
            <w:r>
              <w:rPr>
                <w:color w:val="000000"/>
                <w:sz w:val="24"/>
                <w:lang w:val="uk-UA"/>
              </w:rPr>
              <w:t>Виготовлення та просування презентаційних відеоматеріалів, фотоконтенту про діяльність сільської ради, її виконавчих органів та посадових осіб</w:t>
            </w:r>
          </w:p>
        </w:tc>
        <w:tc>
          <w:tcPr>
            <w:tcW w:w="0" w:type="auto"/>
            <w:tcBorders>
              <w:top w:val="single" w:sz="4" w:space="0" w:color="auto"/>
              <w:left w:val="single" w:sz="4" w:space="0" w:color="auto"/>
              <w:bottom w:val="single" w:sz="4" w:space="0" w:color="auto"/>
              <w:right w:val="single" w:sz="4" w:space="0" w:color="auto"/>
            </w:tcBorders>
            <w:hideMark/>
          </w:tcPr>
          <w:p w:rsidR="003427FB" w:rsidRDefault="003427FB">
            <w:pPr>
              <w:rPr>
                <w:sz w:val="28"/>
                <w:lang w:eastAsia="ru-RU"/>
              </w:rPr>
            </w:pPr>
            <w:r>
              <w:rPr>
                <w:sz w:val="24"/>
                <w:lang w:val="uk-UA" w:eastAsia="uk-UA"/>
              </w:rPr>
              <w:t>2024-2026 роки</w:t>
            </w:r>
          </w:p>
        </w:tc>
        <w:tc>
          <w:tcPr>
            <w:tcW w:w="1362" w:type="dxa"/>
            <w:tcBorders>
              <w:top w:val="single" w:sz="4" w:space="0" w:color="auto"/>
              <w:left w:val="single" w:sz="4" w:space="0" w:color="auto"/>
              <w:bottom w:val="single" w:sz="4" w:space="0" w:color="auto"/>
              <w:right w:val="single" w:sz="4" w:space="0" w:color="auto"/>
            </w:tcBorders>
            <w:hideMark/>
          </w:tcPr>
          <w:p w:rsidR="003427FB" w:rsidRDefault="003427FB">
            <w:pPr>
              <w:jc w:val="center"/>
              <w:textAlignment w:val="baseline"/>
              <w:rPr>
                <w:sz w:val="24"/>
                <w:lang w:val="uk-UA" w:eastAsia="uk-UA"/>
              </w:rPr>
            </w:pPr>
            <w:r>
              <w:rPr>
                <w:sz w:val="24"/>
                <w:lang w:val="uk-UA" w:eastAsia="uk-UA"/>
              </w:rPr>
              <w:t>100,0</w:t>
            </w:r>
          </w:p>
        </w:tc>
        <w:tc>
          <w:tcPr>
            <w:tcW w:w="1933" w:type="dxa"/>
            <w:tcBorders>
              <w:top w:val="single" w:sz="4" w:space="0" w:color="auto"/>
              <w:left w:val="single" w:sz="4" w:space="0" w:color="auto"/>
              <w:bottom w:val="single" w:sz="4" w:space="0" w:color="auto"/>
              <w:right w:val="single" w:sz="4" w:space="0" w:color="auto"/>
            </w:tcBorders>
            <w:hideMark/>
          </w:tcPr>
          <w:p w:rsidR="003427FB" w:rsidRDefault="003427FB">
            <w:pPr>
              <w:jc w:val="center"/>
              <w:textAlignment w:val="baseline"/>
              <w:rPr>
                <w:sz w:val="24"/>
                <w:lang w:val="uk-UA" w:eastAsia="uk-UA"/>
              </w:rPr>
            </w:pPr>
            <w:r>
              <w:rPr>
                <w:sz w:val="24"/>
                <w:lang w:val="uk-UA" w:eastAsia="uk-UA"/>
              </w:rPr>
              <w:t>100,0</w:t>
            </w:r>
          </w:p>
        </w:tc>
        <w:tc>
          <w:tcPr>
            <w:tcW w:w="1238" w:type="dxa"/>
            <w:tcBorders>
              <w:top w:val="single" w:sz="4" w:space="0" w:color="auto"/>
              <w:left w:val="single" w:sz="4" w:space="0" w:color="auto"/>
              <w:bottom w:val="single" w:sz="4" w:space="0" w:color="auto"/>
              <w:right w:val="single" w:sz="4" w:space="0" w:color="auto"/>
            </w:tcBorders>
            <w:hideMark/>
          </w:tcPr>
          <w:p w:rsidR="003427FB" w:rsidRDefault="003427FB">
            <w:pPr>
              <w:jc w:val="center"/>
              <w:textAlignment w:val="baseline"/>
              <w:rPr>
                <w:sz w:val="24"/>
                <w:lang w:val="uk-UA" w:eastAsia="uk-UA"/>
              </w:rPr>
            </w:pPr>
            <w:r>
              <w:rPr>
                <w:sz w:val="24"/>
                <w:lang w:val="uk-UA" w:eastAsia="uk-UA"/>
              </w:rPr>
              <w:t>100,0</w:t>
            </w:r>
          </w:p>
        </w:tc>
        <w:tc>
          <w:tcPr>
            <w:tcW w:w="0" w:type="auto"/>
            <w:tcBorders>
              <w:top w:val="single" w:sz="4" w:space="0" w:color="auto"/>
              <w:left w:val="single" w:sz="4" w:space="0" w:color="auto"/>
              <w:bottom w:val="single" w:sz="4" w:space="0" w:color="auto"/>
              <w:right w:val="single" w:sz="4" w:space="0" w:color="auto"/>
            </w:tcBorders>
            <w:hideMark/>
          </w:tcPr>
          <w:p w:rsidR="003427FB" w:rsidRDefault="003427FB">
            <w:pPr>
              <w:rPr>
                <w:sz w:val="28"/>
                <w:lang w:eastAsia="ru-RU"/>
              </w:rPr>
            </w:pPr>
            <w:r>
              <w:rPr>
                <w:sz w:val="24"/>
                <w:lang w:val="uk-UA" w:eastAsia="uk-UA"/>
              </w:rPr>
              <w:t>Бюджет ТГ</w:t>
            </w:r>
          </w:p>
        </w:tc>
        <w:tc>
          <w:tcPr>
            <w:tcW w:w="0" w:type="auto"/>
            <w:tcBorders>
              <w:top w:val="single" w:sz="4" w:space="0" w:color="auto"/>
              <w:left w:val="single" w:sz="4" w:space="0" w:color="auto"/>
              <w:bottom w:val="single" w:sz="4" w:space="0" w:color="auto"/>
              <w:right w:val="single" w:sz="4" w:space="0" w:color="auto"/>
            </w:tcBorders>
            <w:hideMark/>
          </w:tcPr>
          <w:p w:rsidR="003427FB" w:rsidRDefault="003427FB">
            <w:r>
              <w:rPr>
                <w:sz w:val="24"/>
                <w:lang w:val="uk-UA"/>
              </w:rPr>
              <w:t xml:space="preserve">Надання мешканцям громади повної та об’єктивної інформації про діяльність органу місцевого самоврядування, залучення широкого кола представників місцевої влади до діалогу з громадськістю </w:t>
            </w:r>
          </w:p>
        </w:tc>
        <w:tc>
          <w:tcPr>
            <w:tcW w:w="0" w:type="auto"/>
            <w:tcBorders>
              <w:top w:val="single" w:sz="4" w:space="0" w:color="auto"/>
              <w:left w:val="single" w:sz="4" w:space="0" w:color="auto"/>
              <w:bottom w:val="single" w:sz="4" w:space="0" w:color="auto"/>
              <w:right w:val="single" w:sz="4" w:space="0" w:color="auto"/>
            </w:tcBorders>
            <w:hideMark/>
          </w:tcPr>
          <w:p w:rsidR="003427FB" w:rsidRDefault="003427FB">
            <w:r>
              <w:rPr>
                <w:sz w:val="24"/>
                <w:lang w:val="uk-UA" w:eastAsia="uk-UA"/>
              </w:rPr>
              <w:t>Відділ соціально-економічного розвитку</w:t>
            </w:r>
          </w:p>
        </w:tc>
      </w:tr>
      <w:tr w:rsidR="003427FB" w:rsidTr="003427FB">
        <w:tc>
          <w:tcPr>
            <w:tcW w:w="0" w:type="auto"/>
            <w:gridSpan w:val="3"/>
            <w:vMerge w:val="restart"/>
            <w:tcBorders>
              <w:top w:val="single" w:sz="4" w:space="0" w:color="auto"/>
              <w:left w:val="single" w:sz="4" w:space="0" w:color="auto"/>
              <w:bottom w:val="single" w:sz="4" w:space="0" w:color="auto"/>
              <w:right w:val="single" w:sz="4" w:space="0" w:color="auto"/>
            </w:tcBorders>
            <w:hideMark/>
          </w:tcPr>
          <w:p w:rsidR="003427FB" w:rsidRDefault="003427FB">
            <w:pPr>
              <w:rPr>
                <w:sz w:val="24"/>
                <w:lang w:val="uk-UA"/>
              </w:rPr>
            </w:pPr>
            <w:r>
              <w:rPr>
                <w:sz w:val="24"/>
                <w:lang w:val="uk-UA"/>
              </w:rPr>
              <w:t>Всього:</w:t>
            </w:r>
          </w:p>
        </w:tc>
        <w:tc>
          <w:tcPr>
            <w:tcW w:w="1362" w:type="dxa"/>
            <w:tcBorders>
              <w:top w:val="single" w:sz="4" w:space="0" w:color="auto"/>
              <w:left w:val="single" w:sz="4" w:space="0" w:color="auto"/>
              <w:bottom w:val="single" w:sz="4" w:space="0" w:color="auto"/>
              <w:right w:val="single" w:sz="4" w:space="0" w:color="auto"/>
            </w:tcBorders>
            <w:hideMark/>
          </w:tcPr>
          <w:p w:rsidR="003427FB" w:rsidRDefault="003427FB">
            <w:pPr>
              <w:jc w:val="center"/>
              <w:textAlignment w:val="baseline"/>
              <w:rPr>
                <w:sz w:val="24"/>
                <w:lang w:val="uk-UA" w:eastAsia="uk-UA"/>
              </w:rPr>
            </w:pPr>
            <w:r>
              <w:rPr>
                <w:sz w:val="24"/>
                <w:lang w:val="uk-UA" w:eastAsia="uk-UA"/>
              </w:rPr>
              <w:t>200,0</w:t>
            </w:r>
          </w:p>
        </w:tc>
        <w:tc>
          <w:tcPr>
            <w:tcW w:w="1933" w:type="dxa"/>
            <w:tcBorders>
              <w:top w:val="single" w:sz="4" w:space="0" w:color="auto"/>
              <w:left w:val="single" w:sz="4" w:space="0" w:color="auto"/>
              <w:bottom w:val="single" w:sz="4" w:space="0" w:color="auto"/>
              <w:right w:val="single" w:sz="4" w:space="0" w:color="auto"/>
            </w:tcBorders>
            <w:hideMark/>
          </w:tcPr>
          <w:p w:rsidR="003427FB" w:rsidRDefault="003427FB">
            <w:pPr>
              <w:jc w:val="center"/>
              <w:textAlignment w:val="baseline"/>
              <w:rPr>
                <w:sz w:val="24"/>
                <w:lang w:val="uk-UA" w:eastAsia="uk-UA"/>
              </w:rPr>
            </w:pPr>
            <w:r>
              <w:rPr>
                <w:sz w:val="24"/>
                <w:lang w:val="uk-UA" w:eastAsia="uk-UA"/>
              </w:rPr>
              <w:t>200,0</w:t>
            </w:r>
          </w:p>
        </w:tc>
        <w:tc>
          <w:tcPr>
            <w:tcW w:w="1238" w:type="dxa"/>
            <w:tcBorders>
              <w:top w:val="single" w:sz="4" w:space="0" w:color="auto"/>
              <w:left w:val="single" w:sz="4" w:space="0" w:color="auto"/>
              <w:bottom w:val="single" w:sz="4" w:space="0" w:color="auto"/>
              <w:right w:val="single" w:sz="4" w:space="0" w:color="auto"/>
            </w:tcBorders>
            <w:hideMark/>
          </w:tcPr>
          <w:p w:rsidR="003427FB" w:rsidRDefault="003427FB">
            <w:pPr>
              <w:jc w:val="center"/>
              <w:textAlignment w:val="baseline"/>
              <w:rPr>
                <w:sz w:val="24"/>
                <w:lang w:val="uk-UA" w:eastAsia="uk-UA"/>
              </w:rPr>
            </w:pPr>
            <w:r>
              <w:rPr>
                <w:sz w:val="24"/>
                <w:lang w:val="uk-UA" w:eastAsia="uk-UA"/>
              </w:rPr>
              <w:t>200,0</w:t>
            </w:r>
          </w:p>
        </w:tc>
        <w:tc>
          <w:tcPr>
            <w:tcW w:w="0" w:type="auto"/>
            <w:gridSpan w:val="3"/>
            <w:vMerge w:val="restart"/>
            <w:tcBorders>
              <w:top w:val="single" w:sz="4" w:space="0" w:color="auto"/>
              <w:left w:val="single" w:sz="4" w:space="0" w:color="auto"/>
              <w:bottom w:val="single" w:sz="4" w:space="0" w:color="auto"/>
              <w:right w:val="single" w:sz="4" w:space="0" w:color="auto"/>
            </w:tcBorders>
          </w:tcPr>
          <w:p w:rsidR="003427FB" w:rsidRDefault="003427FB">
            <w:pPr>
              <w:textAlignment w:val="baseline"/>
              <w:rPr>
                <w:sz w:val="24"/>
                <w:lang w:val="uk-UA" w:eastAsia="uk-UA"/>
              </w:rPr>
            </w:pPr>
          </w:p>
        </w:tc>
      </w:tr>
      <w:tr w:rsidR="003427FB" w:rsidTr="003427F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427FB" w:rsidRDefault="003427FB">
            <w:pPr>
              <w:rPr>
                <w:rFonts w:ascii="Times New Roman" w:eastAsia="Times New Roman" w:hAnsi="Times New Roman"/>
                <w:sz w:val="24"/>
                <w:szCs w:val="24"/>
                <w:lang w:val="uk-UA" w:eastAsia="ru-RU"/>
              </w:rPr>
            </w:pPr>
          </w:p>
        </w:tc>
        <w:tc>
          <w:tcPr>
            <w:tcW w:w="4533" w:type="dxa"/>
            <w:gridSpan w:val="3"/>
            <w:tcBorders>
              <w:top w:val="single" w:sz="4" w:space="0" w:color="auto"/>
              <w:left w:val="single" w:sz="4" w:space="0" w:color="auto"/>
              <w:bottom w:val="single" w:sz="4" w:space="0" w:color="auto"/>
              <w:right w:val="single" w:sz="4" w:space="0" w:color="auto"/>
            </w:tcBorders>
            <w:hideMark/>
          </w:tcPr>
          <w:p w:rsidR="003427FB" w:rsidRDefault="003427FB">
            <w:pPr>
              <w:jc w:val="center"/>
              <w:textAlignment w:val="baseline"/>
              <w:rPr>
                <w:sz w:val="24"/>
                <w:lang w:val="uk-UA" w:eastAsia="uk-UA"/>
              </w:rPr>
            </w:pPr>
            <w:r>
              <w:rPr>
                <w:sz w:val="24"/>
                <w:lang w:val="uk-UA" w:eastAsia="uk-UA"/>
              </w:rPr>
              <w:t>600,0</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427FB" w:rsidRDefault="003427FB">
            <w:pPr>
              <w:rPr>
                <w:rFonts w:ascii="Times New Roman" w:eastAsia="Times New Roman" w:hAnsi="Times New Roman"/>
                <w:sz w:val="24"/>
                <w:szCs w:val="24"/>
                <w:lang w:val="uk-UA" w:eastAsia="uk-UA"/>
              </w:rPr>
            </w:pPr>
          </w:p>
        </w:tc>
      </w:tr>
    </w:tbl>
    <w:p w:rsidR="003427FB" w:rsidRDefault="003427FB" w:rsidP="003427FB">
      <w:pPr>
        <w:rPr>
          <w:rFonts w:eastAsia="Times New Roman"/>
          <w:sz w:val="28"/>
          <w:lang w:eastAsia="ru-RU"/>
        </w:rPr>
      </w:pPr>
    </w:p>
    <w:p w:rsidR="003427FB" w:rsidRDefault="003427FB" w:rsidP="003427FB">
      <w:pPr>
        <w:rPr>
          <w:lang w:val="ru-RU"/>
        </w:rPr>
      </w:pPr>
    </w:p>
    <w:p w:rsidR="00D86E43" w:rsidRDefault="00D86E43" w:rsidP="00D86E43">
      <w:pPr>
        <w:spacing w:after="0"/>
        <w:jc w:val="center"/>
        <w:rPr>
          <w:rFonts w:ascii="Courier New" w:hAnsi="Courier New" w:cs="Courier New"/>
          <w:b/>
          <w:sz w:val="24"/>
          <w:szCs w:val="24"/>
          <w:lang w:bidi="en-US"/>
        </w:rPr>
      </w:pPr>
      <w:r>
        <w:rPr>
          <w:b/>
          <w:noProof/>
          <w:sz w:val="24"/>
          <w:szCs w:val="24"/>
          <w:lang w:eastAsia="uk-UA"/>
        </w:rPr>
        <w:lastRenderedPageBreak/>
        <w:drawing>
          <wp:inline distT="0" distB="0" distL="0" distR="0">
            <wp:extent cx="476250" cy="62865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D86E43" w:rsidRDefault="00D86E43" w:rsidP="00D86E43">
      <w:pPr>
        <w:spacing w:after="0"/>
        <w:rPr>
          <w:rFonts w:cs="Calibri"/>
          <w:b/>
          <w:sz w:val="24"/>
          <w:szCs w:val="24"/>
          <w:lang w:bidi="uk-UA"/>
        </w:rPr>
      </w:pP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                                               БОРАТИНСЬКА  СІЛЬСЬКА  РАДА</w:t>
      </w:r>
    </w:p>
    <w:p w:rsidR="00D86E43" w:rsidRDefault="00D86E43" w:rsidP="00D86E4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ЛУЦЬКОГО РАЙОНУ   ВОЛИНСЬКОЇ ОБЛАСТІ</w:t>
      </w: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Восьмого скликання</w:t>
      </w:r>
    </w:p>
    <w:p w:rsidR="00D86E43" w:rsidRDefault="00D86E43" w:rsidP="00D86E43">
      <w:pPr>
        <w:tabs>
          <w:tab w:val="left" w:pos="5341"/>
        </w:tabs>
        <w:spacing w:after="0"/>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Р І Ш Е Н Н Я</w:t>
      </w:r>
    </w:p>
    <w:p w:rsidR="00D86E43" w:rsidRDefault="00D86E43" w:rsidP="00D86E43">
      <w:pPr>
        <w:spacing w:after="0"/>
        <w:ind w:right="-99"/>
        <w:jc w:val="center"/>
        <w:rPr>
          <w:rFonts w:ascii="Times New Roman" w:hAnsi="Times New Roman"/>
          <w:b/>
          <w:sz w:val="24"/>
          <w:szCs w:val="24"/>
        </w:rPr>
      </w:pPr>
    </w:p>
    <w:p w:rsidR="00D86E43" w:rsidRDefault="00D86E43" w:rsidP="00D86E43">
      <w:pPr>
        <w:pStyle w:val="1"/>
        <w:rPr>
          <w:b/>
          <w:sz w:val="24"/>
          <w:szCs w:val="24"/>
          <w:u w:val="single"/>
        </w:rPr>
      </w:pPr>
    </w:p>
    <w:p w:rsidR="00D86E43" w:rsidRPr="00C61493" w:rsidRDefault="00D86E43" w:rsidP="00D86E43">
      <w:pPr>
        <w:pStyle w:val="1"/>
        <w:rPr>
          <w:sz w:val="24"/>
          <w:szCs w:val="24"/>
        </w:rPr>
      </w:pPr>
      <w:r w:rsidRPr="00C61493">
        <w:rPr>
          <w:sz w:val="24"/>
          <w:szCs w:val="24"/>
        </w:rPr>
        <w:t>22  грудня  2023</w:t>
      </w:r>
      <w:r w:rsidRPr="00C61493">
        <w:rPr>
          <w:sz w:val="24"/>
          <w:szCs w:val="24"/>
          <w:lang w:val="ru-RU"/>
        </w:rPr>
        <w:t xml:space="preserve">  </w:t>
      </w:r>
      <w:r w:rsidRPr="00C61493">
        <w:rPr>
          <w:sz w:val="24"/>
          <w:szCs w:val="24"/>
        </w:rPr>
        <w:t xml:space="preserve">№ 20/18 </w:t>
      </w:r>
      <w:r w:rsidRPr="00C61493">
        <w:rPr>
          <w:sz w:val="24"/>
          <w:szCs w:val="24"/>
          <w:lang w:val="ru-RU"/>
        </w:rPr>
        <w:t xml:space="preserve"> </w:t>
      </w:r>
    </w:p>
    <w:p w:rsidR="00D86E43" w:rsidRDefault="00D86E43" w:rsidP="00D86E43">
      <w:pPr>
        <w:spacing w:after="0"/>
        <w:jc w:val="both"/>
        <w:rPr>
          <w:rFonts w:ascii="Times New Roman" w:hAnsi="Times New Roman"/>
          <w:sz w:val="24"/>
          <w:szCs w:val="24"/>
        </w:rPr>
      </w:pPr>
      <w:r>
        <w:rPr>
          <w:rFonts w:ascii="Times New Roman" w:hAnsi="Times New Roman"/>
          <w:sz w:val="24"/>
          <w:szCs w:val="24"/>
        </w:rPr>
        <w:t xml:space="preserve">         с.Боратин</w:t>
      </w:r>
      <w:r>
        <w:rPr>
          <w:rFonts w:ascii="Times New Roman" w:hAnsi="Times New Roman"/>
          <w:b/>
          <w:sz w:val="24"/>
          <w:szCs w:val="24"/>
          <w:lang w:val="ru-RU"/>
        </w:rPr>
        <w:tab/>
      </w:r>
      <w:r>
        <w:rPr>
          <w:rFonts w:ascii="Times New Roman" w:hAnsi="Times New Roman"/>
          <w:b/>
          <w:sz w:val="24"/>
          <w:szCs w:val="24"/>
          <w:lang w:val="ru-RU"/>
        </w:rPr>
        <w:tab/>
      </w:r>
      <w:r>
        <w:rPr>
          <w:rFonts w:ascii="Times New Roman" w:hAnsi="Times New Roman"/>
          <w:b/>
          <w:sz w:val="24"/>
          <w:szCs w:val="24"/>
          <w:lang w:val="ru-RU"/>
        </w:rPr>
        <w:tab/>
      </w:r>
      <w:r>
        <w:rPr>
          <w:rFonts w:ascii="Times New Roman" w:hAnsi="Times New Roman"/>
          <w:b/>
          <w:sz w:val="24"/>
          <w:szCs w:val="24"/>
          <w:lang w:val="ru-RU"/>
        </w:rPr>
        <w:tab/>
      </w:r>
      <w:r>
        <w:rPr>
          <w:rFonts w:ascii="Times New Roman" w:hAnsi="Times New Roman"/>
          <w:b/>
          <w:sz w:val="24"/>
          <w:szCs w:val="24"/>
          <w:lang w:val="ru-RU"/>
        </w:rPr>
        <w:tab/>
      </w:r>
      <w:r>
        <w:rPr>
          <w:rFonts w:ascii="Times New Roman" w:hAnsi="Times New Roman"/>
          <w:b/>
          <w:sz w:val="24"/>
          <w:szCs w:val="24"/>
          <w:lang w:val="ru-RU"/>
        </w:rPr>
        <w:tab/>
      </w:r>
      <w:r>
        <w:rPr>
          <w:rFonts w:ascii="Times New Roman" w:hAnsi="Times New Roman"/>
          <w:b/>
          <w:sz w:val="24"/>
          <w:szCs w:val="24"/>
          <w:lang w:val="ru-RU"/>
        </w:rPr>
        <w:tab/>
      </w:r>
      <w:r>
        <w:rPr>
          <w:rFonts w:ascii="Times New Roman" w:hAnsi="Times New Roman"/>
          <w:b/>
          <w:sz w:val="24"/>
          <w:szCs w:val="24"/>
          <w:lang w:val="ru-RU"/>
        </w:rPr>
        <w:tab/>
      </w:r>
      <w:r>
        <w:rPr>
          <w:rFonts w:ascii="Times New Roman" w:hAnsi="Times New Roman"/>
          <w:b/>
          <w:sz w:val="24"/>
          <w:szCs w:val="24"/>
          <w:lang w:val="ru-RU"/>
        </w:rPr>
        <w:tab/>
      </w: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b/>
          <w:bCs/>
          <w:sz w:val="24"/>
          <w:szCs w:val="24"/>
        </w:rPr>
      </w:pPr>
      <w:r>
        <w:rPr>
          <w:rFonts w:ascii="Times New Roman" w:hAnsi="Times New Roman"/>
          <w:b/>
          <w:sz w:val="24"/>
          <w:szCs w:val="24"/>
        </w:rPr>
        <w:t xml:space="preserve">Про затвердження Програми </w:t>
      </w:r>
      <w:r>
        <w:rPr>
          <w:rFonts w:ascii="Times New Roman" w:hAnsi="Times New Roman"/>
          <w:b/>
          <w:bCs/>
          <w:sz w:val="24"/>
          <w:szCs w:val="24"/>
        </w:rPr>
        <w:t>заходів</w:t>
      </w:r>
    </w:p>
    <w:p w:rsidR="00D86E43" w:rsidRDefault="00D86E43" w:rsidP="00D86E43">
      <w:pPr>
        <w:spacing w:after="0"/>
        <w:rPr>
          <w:rFonts w:ascii="Times New Roman" w:hAnsi="Times New Roman"/>
          <w:b/>
          <w:bCs/>
          <w:sz w:val="24"/>
          <w:szCs w:val="24"/>
        </w:rPr>
      </w:pPr>
      <w:r>
        <w:rPr>
          <w:rFonts w:ascii="Times New Roman" w:hAnsi="Times New Roman"/>
          <w:b/>
          <w:bCs/>
          <w:sz w:val="24"/>
          <w:szCs w:val="24"/>
        </w:rPr>
        <w:t>щодо забезпечення особистої безпеки</w:t>
      </w:r>
      <w:r>
        <w:rPr>
          <w:rFonts w:ascii="Times New Roman" w:hAnsi="Times New Roman"/>
          <w:b/>
          <w:bCs/>
          <w:sz w:val="24"/>
          <w:szCs w:val="24"/>
        </w:rPr>
        <w:br/>
        <w:t xml:space="preserve">громадян та протидії злочинності на </w:t>
      </w:r>
    </w:p>
    <w:p w:rsidR="00D86E43" w:rsidRDefault="00D86E43" w:rsidP="00D86E43">
      <w:pPr>
        <w:spacing w:after="0"/>
        <w:jc w:val="both"/>
        <w:rPr>
          <w:rFonts w:ascii="Times New Roman" w:hAnsi="Times New Roman"/>
          <w:b/>
          <w:bCs/>
          <w:sz w:val="24"/>
          <w:szCs w:val="24"/>
        </w:rPr>
      </w:pPr>
      <w:r>
        <w:rPr>
          <w:rFonts w:ascii="Times New Roman" w:hAnsi="Times New Roman"/>
          <w:b/>
          <w:bCs/>
          <w:sz w:val="24"/>
          <w:szCs w:val="24"/>
        </w:rPr>
        <w:t>території Боратинської громади на 2024 рік</w:t>
      </w:r>
    </w:p>
    <w:p w:rsidR="00D86E43" w:rsidRDefault="00D86E43" w:rsidP="00D86E43">
      <w:pPr>
        <w:spacing w:after="0"/>
        <w:jc w:val="both"/>
        <w:rPr>
          <w:rFonts w:ascii="Times New Roman" w:hAnsi="Times New Roman"/>
          <w:sz w:val="24"/>
          <w:szCs w:val="24"/>
        </w:rPr>
      </w:pPr>
    </w:p>
    <w:p w:rsidR="00D86E43" w:rsidRDefault="00D86E43" w:rsidP="00D86E43">
      <w:pPr>
        <w:shd w:val="clear" w:color="auto" w:fill="FFFFFF"/>
        <w:spacing w:after="0" w:line="360" w:lineRule="atLeast"/>
        <w:ind w:firstLine="708"/>
        <w:rPr>
          <w:rFonts w:ascii="Times New Roman" w:hAnsi="Times New Roman"/>
          <w:sz w:val="24"/>
          <w:szCs w:val="24"/>
        </w:rPr>
      </w:pPr>
      <w:r>
        <w:rPr>
          <w:rFonts w:ascii="Times New Roman" w:hAnsi="Times New Roman"/>
          <w:sz w:val="24"/>
          <w:szCs w:val="24"/>
        </w:rPr>
        <w:t xml:space="preserve">Відповідно до пункту 22 статті 26 Закону України «Про місцеве самоврядування в Україні», враховуючи пропозицію постійної комісій з питань регламенту, депутатської діяльності, етики, прав людини,  законності, співробітництва та молодіжної політики сільська рада </w:t>
      </w:r>
    </w:p>
    <w:p w:rsidR="00D86E43" w:rsidRDefault="00D86E43" w:rsidP="00D86E43">
      <w:pPr>
        <w:shd w:val="clear" w:color="auto" w:fill="FFFFFF"/>
        <w:spacing w:after="0" w:line="360" w:lineRule="atLeast"/>
        <w:ind w:left="2832" w:firstLine="708"/>
        <w:rPr>
          <w:rFonts w:ascii="Times New Roman" w:hAnsi="Times New Roman"/>
          <w:b/>
          <w:bCs/>
          <w:sz w:val="24"/>
          <w:szCs w:val="24"/>
        </w:rPr>
      </w:pPr>
      <w:r>
        <w:rPr>
          <w:rFonts w:ascii="Times New Roman" w:hAnsi="Times New Roman"/>
          <w:b/>
          <w:bCs/>
          <w:sz w:val="24"/>
          <w:szCs w:val="24"/>
        </w:rPr>
        <w:t>ВИРІШИЛА:</w:t>
      </w:r>
    </w:p>
    <w:p w:rsidR="00D86E43" w:rsidRDefault="00D86E43" w:rsidP="00D86E43">
      <w:pPr>
        <w:spacing w:after="0"/>
        <w:ind w:firstLine="708"/>
        <w:rPr>
          <w:rFonts w:ascii="Times New Roman" w:hAnsi="Times New Roman"/>
          <w:bCs/>
          <w:sz w:val="24"/>
          <w:szCs w:val="24"/>
        </w:rPr>
      </w:pPr>
      <w:r>
        <w:rPr>
          <w:rFonts w:ascii="Times New Roman" w:hAnsi="Times New Roman"/>
          <w:sz w:val="24"/>
          <w:szCs w:val="24"/>
        </w:rPr>
        <w:t xml:space="preserve">  1. Затвердити Програму </w:t>
      </w:r>
      <w:r>
        <w:rPr>
          <w:rFonts w:ascii="Times New Roman" w:hAnsi="Times New Roman"/>
          <w:bCs/>
          <w:sz w:val="24"/>
          <w:szCs w:val="24"/>
        </w:rPr>
        <w:t>заходів щодо забезпечення особистої безпеки</w:t>
      </w:r>
      <w:r>
        <w:rPr>
          <w:rFonts w:ascii="Times New Roman" w:hAnsi="Times New Roman"/>
          <w:bCs/>
          <w:sz w:val="24"/>
          <w:szCs w:val="24"/>
        </w:rPr>
        <w:br/>
        <w:t>громадян та протидії злочинності на території Боратинської  територіальної громади на 2024 рік (додається).</w:t>
      </w:r>
    </w:p>
    <w:p w:rsidR="00D86E43" w:rsidRDefault="00D86E43" w:rsidP="00D86E43">
      <w:pPr>
        <w:spacing w:after="0"/>
        <w:ind w:right="102" w:firstLine="851"/>
        <w:jc w:val="both"/>
        <w:rPr>
          <w:rFonts w:ascii="Times New Roman" w:hAnsi="Times New Roman"/>
          <w:sz w:val="24"/>
          <w:szCs w:val="24"/>
        </w:rPr>
      </w:pPr>
      <w:r>
        <w:rPr>
          <w:rFonts w:ascii="Times New Roman" w:hAnsi="Times New Roman"/>
          <w:sz w:val="24"/>
          <w:szCs w:val="24"/>
        </w:rPr>
        <w:t>2. </w:t>
      </w:r>
      <w:r>
        <w:rPr>
          <w:rFonts w:ascii="Times New Roman" w:hAnsi="Times New Roman"/>
          <w:sz w:val="24"/>
          <w:szCs w:val="24"/>
          <w:shd w:val="clear" w:color="auto" w:fill="FFFFFF"/>
        </w:rPr>
        <w:t>Відділу фінансів Боратинської сільської ради при формуванні  бюджету сільської ради та внесенні змін до нього передбачати видатки на виконання заходів Програми  в межах наявних фінансових ресурсів.</w:t>
      </w:r>
    </w:p>
    <w:p w:rsidR="00D86E43" w:rsidRDefault="00D86E43" w:rsidP="00D86E43">
      <w:pPr>
        <w:shd w:val="clear" w:color="auto" w:fill="FFFFFF"/>
        <w:spacing w:after="0" w:line="360" w:lineRule="atLeast"/>
        <w:ind w:firstLine="708"/>
        <w:rPr>
          <w:rFonts w:ascii="Times New Roman" w:eastAsia="Courier New" w:hAnsi="Times New Roman"/>
          <w:color w:val="000000"/>
          <w:sz w:val="24"/>
          <w:szCs w:val="24"/>
          <w:lang w:bidi="uk-UA"/>
        </w:rPr>
      </w:pPr>
      <w:r>
        <w:rPr>
          <w:rFonts w:ascii="Times New Roman" w:hAnsi="Times New Roman"/>
          <w:sz w:val="24"/>
          <w:szCs w:val="24"/>
        </w:rPr>
        <w:t xml:space="preserve">  3. Постійній комісії питань регламенту, депутатської діяльності, етики, прав людини,  законності, співробітництва та молодіжної політики розглядати хід реалізації Програми та вносити відповідні пропозиції на розгляд сільської ради.</w:t>
      </w:r>
    </w:p>
    <w:p w:rsidR="00D86E43" w:rsidRDefault="00D86E43" w:rsidP="00D86E43">
      <w:pPr>
        <w:shd w:val="clear" w:color="auto" w:fill="FFFFFF"/>
        <w:spacing w:after="0" w:line="360" w:lineRule="atLeast"/>
        <w:ind w:firstLine="708"/>
        <w:jc w:val="both"/>
        <w:rPr>
          <w:rFonts w:ascii="Times New Roman" w:eastAsia="Times New Roman" w:hAnsi="Times New Roman"/>
          <w:sz w:val="24"/>
          <w:szCs w:val="24"/>
        </w:rPr>
      </w:pPr>
      <w:r>
        <w:rPr>
          <w:rFonts w:ascii="Times New Roman" w:hAnsi="Times New Roman"/>
          <w:sz w:val="24"/>
          <w:szCs w:val="24"/>
        </w:rPr>
        <w:t xml:space="preserve">  4. Контроль за виконанням даного рішення покласти на постійну комісію питань регламенту, депутатської діяльності, етики, прав людини,  законності, співробітництва та молодіжної політики.</w:t>
      </w:r>
    </w:p>
    <w:p w:rsidR="00D86E43" w:rsidRDefault="00D86E43" w:rsidP="00D86E43">
      <w:pPr>
        <w:pStyle w:val="a5"/>
        <w:rPr>
          <w:lang w:eastAsia="ru-RU"/>
        </w:rPr>
      </w:pPr>
    </w:p>
    <w:p w:rsidR="00D86E43" w:rsidRDefault="00D86E43" w:rsidP="00D86E43">
      <w:pPr>
        <w:pStyle w:val="a5"/>
        <w:rPr>
          <w:lang w:eastAsia="ru-RU"/>
        </w:rPr>
      </w:pPr>
    </w:p>
    <w:p w:rsidR="00D86E43" w:rsidRDefault="00D86E43" w:rsidP="00D86E43">
      <w:pPr>
        <w:pStyle w:val="a5"/>
        <w:rPr>
          <w:b/>
          <w:lang w:eastAsia="ru-RU"/>
        </w:rPr>
      </w:pPr>
      <w:r>
        <w:rPr>
          <w:lang w:eastAsia="ru-RU"/>
        </w:rPr>
        <w:t>Боратинський сільський голова</w:t>
      </w:r>
      <w:r>
        <w:rPr>
          <w:lang w:eastAsia="ru-RU"/>
        </w:rPr>
        <w:tab/>
      </w:r>
      <w:r>
        <w:rPr>
          <w:b/>
          <w:lang w:eastAsia="ru-RU"/>
        </w:rPr>
        <w:tab/>
      </w:r>
      <w:r>
        <w:rPr>
          <w:b/>
          <w:lang w:eastAsia="ru-RU"/>
        </w:rPr>
        <w:tab/>
      </w:r>
      <w:r>
        <w:rPr>
          <w:b/>
          <w:lang w:eastAsia="ru-RU"/>
        </w:rPr>
        <w:tab/>
      </w:r>
      <w:r>
        <w:rPr>
          <w:b/>
          <w:lang w:eastAsia="ru-RU"/>
        </w:rPr>
        <w:tab/>
        <w:t>Сергій ЯРУЧИК</w:t>
      </w:r>
    </w:p>
    <w:p w:rsidR="00D86E43" w:rsidRDefault="00D86E43" w:rsidP="00D86E43">
      <w:pPr>
        <w:pStyle w:val="a5"/>
        <w:rPr>
          <w:b/>
          <w:lang w:eastAsia="ru-RU"/>
        </w:rPr>
      </w:pPr>
    </w:p>
    <w:p w:rsidR="00D86E43" w:rsidRDefault="00D86E43" w:rsidP="00D86E43">
      <w:pPr>
        <w:pStyle w:val="a5"/>
        <w:spacing w:after="120"/>
        <w:rPr>
          <w:b/>
          <w:lang w:eastAsia="ru-RU"/>
        </w:rPr>
      </w:pPr>
    </w:p>
    <w:p w:rsidR="00D86E43" w:rsidRDefault="00D86E43" w:rsidP="00D86E43">
      <w:pPr>
        <w:pStyle w:val="a5"/>
        <w:spacing w:after="120"/>
        <w:rPr>
          <w:b/>
          <w:lang w:eastAsia="ru-RU"/>
        </w:rPr>
      </w:pPr>
    </w:p>
    <w:p w:rsidR="00D86E43" w:rsidRDefault="00D86E43" w:rsidP="00D86E43">
      <w:pPr>
        <w:pStyle w:val="a5"/>
        <w:spacing w:after="120"/>
        <w:rPr>
          <w:b/>
          <w:lang w:eastAsia="ru-RU"/>
        </w:rPr>
      </w:pPr>
    </w:p>
    <w:p w:rsidR="00D86E43" w:rsidRDefault="00D86E43" w:rsidP="00D86E43">
      <w:pPr>
        <w:pStyle w:val="a5"/>
        <w:spacing w:after="120"/>
        <w:rPr>
          <w:b/>
          <w:lang w:eastAsia="ru-RU"/>
        </w:rPr>
      </w:pPr>
    </w:p>
    <w:p w:rsidR="00C61493" w:rsidRDefault="00C61493" w:rsidP="00D86E43">
      <w:pPr>
        <w:pStyle w:val="a5"/>
        <w:spacing w:after="120"/>
        <w:rPr>
          <w:b/>
          <w:lang w:eastAsia="ru-RU"/>
        </w:rPr>
      </w:pPr>
    </w:p>
    <w:p w:rsidR="00C61493" w:rsidRDefault="00D86E43" w:rsidP="00C61493">
      <w:pPr>
        <w:pStyle w:val="24"/>
        <w:spacing w:after="0"/>
        <w:ind w:left="5580"/>
        <w:rPr>
          <w:sz w:val="24"/>
          <w:szCs w:val="24"/>
        </w:rPr>
      </w:pPr>
      <w:r>
        <w:rPr>
          <w:sz w:val="24"/>
          <w:szCs w:val="24"/>
          <w:lang w:val="ru-RU" w:bidi="en-US"/>
        </w:rPr>
        <w:lastRenderedPageBreak/>
        <w:t xml:space="preserve">                               </w:t>
      </w:r>
      <w:r w:rsidR="00C61493">
        <w:t xml:space="preserve">           Додаток </w:t>
      </w:r>
      <w:r w:rsidR="00C61493">
        <w:rPr>
          <w:lang w:val="ru-RU" w:eastAsia="ru-RU" w:bidi="ru-RU"/>
        </w:rPr>
        <w:t>1</w:t>
      </w:r>
    </w:p>
    <w:p w:rsidR="00C61493" w:rsidRDefault="00C61493" w:rsidP="00C61493">
      <w:pPr>
        <w:pStyle w:val="24"/>
        <w:spacing w:after="0"/>
        <w:ind w:left="5580" w:firstLine="20"/>
        <w:rPr>
          <w:color w:val="5D2060"/>
        </w:rPr>
      </w:pPr>
      <w:r>
        <w:rPr>
          <w:lang w:val="ru-RU" w:eastAsia="ru-RU" w:bidi="ru-RU"/>
        </w:rPr>
        <w:t xml:space="preserve">до </w:t>
      </w:r>
      <w:r>
        <w:t xml:space="preserve">рішення Боратинської сільської ради </w:t>
      </w:r>
      <w:r>
        <w:rPr>
          <w:color w:val="5D2060"/>
          <w:sz w:val="20"/>
          <w:szCs w:val="20"/>
        </w:rPr>
        <w:t xml:space="preserve">   </w:t>
      </w:r>
      <w:r>
        <w:rPr>
          <w:color w:val="5D2060"/>
        </w:rPr>
        <w:t>від 22.12.2023 №20/18</w:t>
      </w:r>
    </w:p>
    <w:p w:rsidR="00C61493" w:rsidRDefault="00C61493" w:rsidP="00C61493">
      <w:pPr>
        <w:pStyle w:val="24"/>
        <w:spacing w:after="0"/>
        <w:ind w:left="5580" w:firstLine="20"/>
        <w:rPr>
          <w:color w:val="5D2060"/>
          <w:sz w:val="20"/>
          <w:szCs w:val="20"/>
        </w:rPr>
      </w:pPr>
    </w:p>
    <w:p w:rsidR="00C61493" w:rsidRDefault="00C61493" w:rsidP="00C61493">
      <w:pPr>
        <w:pStyle w:val="24"/>
        <w:spacing w:after="0"/>
        <w:ind w:left="5580" w:firstLine="20"/>
        <w:rPr>
          <w:color w:val="5D2060"/>
          <w:sz w:val="20"/>
          <w:szCs w:val="20"/>
        </w:rPr>
      </w:pPr>
    </w:p>
    <w:p w:rsidR="00C61493" w:rsidRDefault="00C61493" w:rsidP="00C61493">
      <w:pPr>
        <w:pStyle w:val="24"/>
        <w:spacing w:after="0"/>
        <w:ind w:left="5580" w:firstLine="20"/>
        <w:rPr>
          <w:color w:val="5D2060"/>
          <w:sz w:val="20"/>
          <w:szCs w:val="20"/>
        </w:rPr>
      </w:pPr>
    </w:p>
    <w:p w:rsidR="00C61493" w:rsidRDefault="00C61493" w:rsidP="00C61493">
      <w:pPr>
        <w:pStyle w:val="24"/>
        <w:spacing w:after="0"/>
        <w:ind w:left="5580" w:firstLine="20"/>
        <w:rPr>
          <w:color w:val="5D2060"/>
          <w:sz w:val="20"/>
          <w:szCs w:val="20"/>
        </w:rPr>
      </w:pPr>
    </w:p>
    <w:p w:rsidR="00C61493" w:rsidRDefault="00C61493" w:rsidP="00C61493">
      <w:pPr>
        <w:pStyle w:val="22"/>
        <w:tabs>
          <w:tab w:val="left" w:leader="underscore" w:pos="6517"/>
          <w:tab w:val="left" w:leader="underscore" w:pos="8043"/>
        </w:tabs>
        <w:spacing w:after="320"/>
        <w:ind w:left="142" w:firstLine="0"/>
        <w:rPr>
          <w:b/>
          <w:bCs/>
          <w:color w:val="2F2930"/>
          <w:sz w:val="28"/>
          <w:szCs w:val="28"/>
        </w:rPr>
      </w:pPr>
      <w:r>
        <w:rPr>
          <w:b/>
        </w:rPr>
        <w:t xml:space="preserve">Програма </w:t>
      </w:r>
      <w:r>
        <w:rPr>
          <w:b/>
          <w:bCs/>
        </w:rPr>
        <w:t>заходів щодо забезпечення особистої безпеки громадян та протидії злочинності на території Боратинської територіальної  громади на 2024 рік</w:t>
      </w:r>
    </w:p>
    <w:p w:rsidR="00C61493" w:rsidRDefault="00C61493" w:rsidP="00C61493">
      <w:pPr>
        <w:pStyle w:val="22"/>
        <w:tabs>
          <w:tab w:val="left" w:leader="underscore" w:pos="6517"/>
          <w:tab w:val="left" w:leader="underscore" w:pos="8043"/>
        </w:tabs>
        <w:spacing w:after="320"/>
        <w:ind w:left="5240" w:firstLine="0"/>
      </w:pPr>
    </w:p>
    <w:p w:rsidR="00C61493" w:rsidRDefault="00C61493" w:rsidP="00C61493">
      <w:pPr>
        <w:pStyle w:val="aff"/>
        <w:jc w:val="center"/>
        <w:rPr>
          <w:sz w:val="24"/>
          <w:szCs w:val="24"/>
        </w:rPr>
      </w:pPr>
      <w:r>
        <w:rPr>
          <w:sz w:val="24"/>
          <w:szCs w:val="24"/>
        </w:rPr>
        <w:t>Паспорт Програми</w:t>
      </w:r>
    </w:p>
    <w:p w:rsidR="00C61493" w:rsidRDefault="00C61493" w:rsidP="00C61493">
      <w:pPr>
        <w:pStyle w:val="22"/>
        <w:ind w:firstLine="0"/>
        <w:jc w:val="center"/>
        <w:rPr>
          <w:sz w:val="24"/>
          <w:szCs w:val="24"/>
        </w:rPr>
      </w:pPr>
    </w:p>
    <w:tbl>
      <w:tblPr>
        <w:tblW w:w="0" w:type="auto"/>
        <w:tblInd w:w="-15" w:type="dxa"/>
        <w:tblLayout w:type="fixed"/>
        <w:tblCellMar>
          <w:left w:w="10" w:type="dxa"/>
          <w:right w:w="10" w:type="dxa"/>
        </w:tblCellMar>
        <w:tblLook w:val="04A0" w:firstRow="1" w:lastRow="0" w:firstColumn="1" w:lastColumn="0" w:noHBand="0" w:noVBand="1"/>
      </w:tblPr>
      <w:tblGrid>
        <w:gridCol w:w="826"/>
        <w:gridCol w:w="3811"/>
        <w:gridCol w:w="4934"/>
      </w:tblGrid>
      <w:tr w:rsidR="00C61493" w:rsidTr="00C61493">
        <w:trPr>
          <w:trHeight w:hRule="exact" w:val="1632"/>
        </w:trPr>
        <w:tc>
          <w:tcPr>
            <w:tcW w:w="826" w:type="dxa"/>
            <w:tcBorders>
              <w:top w:val="single" w:sz="4" w:space="0" w:color="auto"/>
              <w:left w:val="single" w:sz="4" w:space="0" w:color="auto"/>
              <w:bottom w:val="nil"/>
              <w:right w:val="nil"/>
            </w:tcBorders>
            <w:hideMark/>
          </w:tcPr>
          <w:p w:rsidR="00C61493" w:rsidRDefault="00C61493">
            <w:pPr>
              <w:pStyle w:val="aff1"/>
              <w:spacing w:line="256" w:lineRule="auto"/>
              <w:ind w:firstLine="300"/>
              <w:rPr>
                <w:sz w:val="24"/>
                <w:szCs w:val="24"/>
              </w:rPr>
            </w:pPr>
            <w:r>
              <w:rPr>
                <w:sz w:val="24"/>
                <w:szCs w:val="24"/>
              </w:rPr>
              <w:t>1.</w:t>
            </w:r>
          </w:p>
        </w:tc>
        <w:tc>
          <w:tcPr>
            <w:tcW w:w="3811" w:type="dxa"/>
            <w:tcBorders>
              <w:top w:val="single" w:sz="4" w:space="0" w:color="auto"/>
              <w:left w:val="single" w:sz="4" w:space="0" w:color="auto"/>
              <w:bottom w:val="nil"/>
              <w:right w:val="nil"/>
            </w:tcBorders>
            <w:hideMark/>
          </w:tcPr>
          <w:p w:rsidR="00C61493" w:rsidRDefault="00C61493">
            <w:pPr>
              <w:pStyle w:val="aff1"/>
              <w:tabs>
                <w:tab w:val="left" w:pos="2088"/>
              </w:tabs>
              <w:spacing w:line="256" w:lineRule="auto"/>
              <w:ind w:firstLine="0"/>
              <w:jc w:val="both"/>
              <w:rPr>
                <w:sz w:val="24"/>
                <w:szCs w:val="24"/>
              </w:rPr>
            </w:pPr>
            <w:r>
              <w:rPr>
                <w:sz w:val="24"/>
                <w:szCs w:val="24"/>
              </w:rPr>
              <w:t>Ініціатор</w:t>
            </w:r>
            <w:r>
              <w:rPr>
                <w:sz w:val="24"/>
                <w:szCs w:val="24"/>
              </w:rPr>
              <w:tab/>
              <w:t>розроблення</w:t>
            </w:r>
          </w:p>
          <w:p w:rsidR="00C61493" w:rsidRDefault="00C61493">
            <w:pPr>
              <w:pStyle w:val="aff1"/>
              <w:spacing w:line="256" w:lineRule="auto"/>
              <w:ind w:firstLine="0"/>
              <w:jc w:val="both"/>
              <w:rPr>
                <w:sz w:val="24"/>
                <w:szCs w:val="24"/>
              </w:rPr>
            </w:pPr>
            <w:r>
              <w:rPr>
                <w:sz w:val="24"/>
                <w:szCs w:val="24"/>
              </w:rPr>
              <w:t>Програми</w:t>
            </w:r>
          </w:p>
        </w:tc>
        <w:tc>
          <w:tcPr>
            <w:tcW w:w="4934" w:type="dxa"/>
            <w:tcBorders>
              <w:top w:val="single" w:sz="4" w:space="0" w:color="auto"/>
              <w:left w:val="single" w:sz="4" w:space="0" w:color="auto"/>
              <w:bottom w:val="nil"/>
              <w:right w:val="single" w:sz="4" w:space="0" w:color="auto"/>
            </w:tcBorders>
            <w:vAlign w:val="bottom"/>
            <w:hideMark/>
          </w:tcPr>
          <w:p w:rsidR="00C61493" w:rsidRDefault="00C61493">
            <w:pPr>
              <w:pStyle w:val="aff1"/>
              <w:tabs>
                <w:tab w:val="left" w:pos="1454"/>
                <w:tab w:val="right" w:pos="4694"/>
              </w:tabs>
              <w:spacing w:line="256" w:lineRule="auto"/>
              <w:ind w:firstLine="0"/>
              <w:jc w:val="both"/>
              <w:rPr>
                <w:sz w:val="24"/>
                <w:szCs w:val="24"/>
              </w:rPr>
            </w:pPr>
            <w:r>
              <w:rPr>
                <w:sz w:val="24"/>
                <w:szCs w:val="24"/>
              </w:rPr>
              <w:t>Відділення поліції № 3 (м. Луцьк) Луцького районного управління поліції Головного</w:t>
            </w:r>
            <w:r>
              <w:rPr>
                <w:sz w:val="24"/>
                <w:szCs w:val="24"/>
              </w:rPr>
              <w:tab/>
              <w:t>управління Національної  поліції у Волинській області</w:t>
            </w:r>
          </w:p>
        </w:tc>
      </w:tr>
      <w:tr w:rsidR="00C61493" w:rsidTr="00C61493">
        <w:trPr>
          <w:trHeight w:hRule="exact" w:val="1618"/>
        </w:trPr>
        <w:tc>
          <w:tcPr>
            <w:tcW w:w="826" w:type="dxa"/>
            <w:tcBorders>
              <w:top w:val="single" w:sz="4" w:space="0" w:color="auto"/>
              <w:left w:val="single" w:sz="4" w:space="0" w:color="auto"/>
              <w:bottom w:val="nil"/>
              <w:right w:val="nil"/>
            </w:tcBorders>
            <w:hideMark/>
          </w:tcPr>
          <w:p w:rsidR="00C61493" w:rsidRDefault="00C61493">
            <w:pPr>
              <w:pStyle w:val="aff1"/>
              <w:spacing w:line="256" w:lineRule="auto"/>
              <w:ind w:firstLine="0"/>
              <w:jc w:val="center"/>
              <w:rPr>
                <w:sz w:val="24"/>
                <w:szCs w:val="24"/>
              </w:rPr>
            </w:pPr>
            <w:r>
              <w:rPr>
                <w:sz w:val="24"/>
                <w:szCs w:val="24"/>
              </w:rPr>
              <w:t>2.</w:t>
            </w:r>
          </w:p>
        </w:tc>
        <w:tc>
          <w:tcPr>
            <w:tcW w:w="3811" w:type="dxa"/>
            <w:tcBorders>
              <w:top w:val="single" w:sz="4" w:space="0" w:color="auto"/>
              <w:left w:val="single" w:sz="4" w:space="0" w:color="auto"/>
              <w:bottom w:val="nil"/>
              <w:right w:val="nil"/>
            </w:tcBorders>
            <w:hideMark/>
          </w:tcPr>
          <w:p w:rsidR="00C61493" w:rsidRDefault="00C61493">
            <w:pPr>
              <w:pStyle w:val="aff1"/>
              <w:spacing w:line="256" w:lineRule="auto"/>
              <w:ind w:firstLine="0"/>
              <w:rPr>
                <w:sz w:val="24"/>
                <w:szCs w:val="24"/>
              </w:rPr>
            </w:pPr>
            <w:r>
              <w:rPr>
                <w:sz w:val="24"/>
                <w:szCs w:val="24"/>
              </w:rPr>
              <w:t>Розробник Програми</w:t>
            </w:r>
          </w:p>
        </w:tc>
        <w:tc>
          <w:tcPr>
            <w:tcW w:w="4934" w:type="dxa"/>
            <w:tcBorders>
              <w:top w:val="single" w:sz="4" w:space="0" w:color="auto"/>
              <w:left w:val="single" w:sz="4" w:space="0" w:color="auto"/>
              <w:bottom w:val="nil"/>
              <w:right w:val="single" w:sz="4" w:space="0" w:color="auto"/>
            </w:tcBorders>
            <w:hideMark/>
          </w:tcPr>
          <w:p w:rsidR="00C61493" w:rsidRDefault="00C61493">
            <w:pPr>
              <w:pStyle w:val="aff1"/>
              <w:tabs>
                <w:tab w:val="left" w:pos="1459"/>
                <w:tab w:val="right" w:pos="4694"/>
              </w:tabs>
              <w:spacing w:line="256" w:lineRule="auto"/>
              <w:ind w:firstLine="0"/>
              <w:jc w:val="both"/>
              <w:rPr>
                <w:sz w:val="24"/>
                <w:szCs w:val="24"/>
              </w:rPr>
            </w:pPr>
            <w:r>
              <w:rPr>
                <w:sz w:val="24"/>
                <w:szCs w:val="24"/>
              </w:rPr>
              <w:t>Відділення поліції № 3 (м. Луцьк) Луцького районного управління поліції  Головного</w:t>
            </w:r>
            <w:r>
              <w:rPr>
                <w:sz w:val="24"/>
                <w:szCs w:val="24"/>
              </w:rPr>
              <w:tab/>
              <w:t>управління Національної поліції у Волинській області</w:t>
            </w:r>
          </w:p>
        </w:tc>
      </w:tr>
      <w:tr w:rsidR="00C61493" w:rsidTr="00C61493">
        <w:trPr>
          <w:trHeight w:hRule="exact" w:val="1622"/>
        </w:trPr>
        <w:tc>
          <w:tcPr>
            <w:tcW w:w="826" w:type="dxa"/>
            <w:tcBorders>
              <w:top w:val="single" w:sz="4" w:space="0" w:color="auto"/>
              <w:left w:val="single" w:sz="4" w:space="0" w:color="auto"/>
              <w:bottom w:val="nil"/>
              <w:right w:val="nil"/>
            </w:tcBorders>
            <w:hideMark/>
          </w:tcPr>
          <w:p w:rsidR="00C61493" w:rsidRDefault="00C61493">
            <w:pPr>
              <w:pStyle w:val="aff1"/>
              <w:spacing w:line="256" w:lineRule="auto"/>
              <w:ind w:firstLine="0"/>
              <w:jc w:val="center"/>
              <w:rPr>
                <w:sz w:val="24"/>
                <w:szCs w:val="24"/>
              </w:rPr>
            </w:pPr>
            <w:r>
              <w:rPr>
                <w:sz w:val="24"/>
                <w:szCs w:val="24"/>
              </w:rPr>
              <w:t>3.</w:t>
            </w:r>
          </w:p>
        </w:tc>
        <w:tc>
          <w:tcPr>
            <w:tcW w:w="3811" w:type="dxa"/>
            <w:tcBorders>
              <w:top w:val="single" w:sz="4" w:space="0" w:color="auto"/>
              <w:left w:val="single" w:sz="4" w:space="0" w:color="auto"/>
              <w:bottom w:val="nil"/>
              <w:right w:val="nil"/>
            </w:tcBorders>
            <w:hideMark/>
          </w:tcPr>
          <w:p w:rsidR="00C61493" w:rsidRDefault="00C61493">
            <w:pPr>
              <w:pStyle w:val="aff1"/>
              <w:spacing w:line="256" w:lineRule="auto"/>
              <w:ind w:firstLine="0"/>
              <w:jc w:val="both"/>
              <w:rPr>
                <w:sz w:val="24"/>
                <w:szCs w:val="24"/>
              </w:rPr>
            </w:pPr>
            <w:r>
              <w:rPr>
                <w:sz w:val="24"/>
                <w:szCs w:val="24"/>
              </w:rPr>
              <w:t>Відповідальний виконавець</w:t>
            </w:r>
          </w:p>
          <w:p w:rsidR="00C61493" w:rsidRDefault="00C61493">
            <w:pPr>
              <w:pStyle w:val="aff1"/>
              <w:spacing w:line="256" w:lineRule="auto"/>
              <w:ind w:firstLine="0"/>
              <w:jc w:val="both"/>
              <w:rPr>
                <w:sz w:val="24"/>
                <w:szCs w:val="24"/>
              </w:rPr>
            </w:pPr>
            <w:r>
              <w:rPr>
                <w:sz w:val="24"/>
                <w:szCs w:val="24"/>
              </w:rPr>
              <w:t>Програми</w:t>
            </w:r>
          </w:p>
        </w:tc>
        <w:tc>
          <w:tcPr>
            <w:tcW w:w="4934" w:type="dxa"/>
            <w:tcBorders>
              <w:top w:val="single" w:sz="4" w:space="0" w:color="auto"/>
              <w:left w:val="single" w:sz="4" w:space="0" w:color="auto"/>
              <w:bottom w:val="nil"/>
              <w:right w:val="single" w:sz="4" w:space="0" w:color="auto"/>
            </w:tcBorders>
            <w:hideMark/>
          </w:tcPr>
          <w:p w:rsidR="00C61493" w:rsidRDefault="00C61493">
            <w:pPr>
              <w:pStyle w:val="aff1"/>
              <w:tabs>
                <w:tab w:val="left" w:pos="1454"/>
                <w:tab w:val="right" w:pos="4694"/>
              </w:tabs>
              <w:spacing w:line="256" w:lineRule="auto"/>
              <w:ind w:firstLine="0"/>
              <w:jc w:val="both"/>
              <w:rPr>
                <w:sz w:val="24"/>
                <w:szCs w:val="24"/>
              </w:rPr>
            </w:pPr>
            <w:r>
              <w:rPr>
                <w:sz w:val="24"/>
                <w:szCs w:val="24"/>
              </w:rPr>
              <w:t>Відділення поліції № 3 (м. Луцьк) Луцького районного управління поліції  Головного</w:t>
            </w:r>
            <w:r>
              <w:rPr>
                <w:sz w:val="24"/>
                <w:szCs w:val="24"/>
              </w:rPr>
              <w:tab/>
              <w:t>управління Національної поліції у Волинській області</w:t>
            </w:r>
          </w:p>
        </w:tc>
      </w:tr>
      <w:tr w:rsidR="00C61493" w:rsidTr="00C61493">
        <w:trPr>
          <w:trHeight w:hRule="exact" w:val="1613"/>
        </w:trPr>
        <w:tc>
          <w:tcPr>
            <w:tcW w:w="826" w:type="dxa"/>
            <w:tcBorders>
              <w:top w:val="single" w:sz="4" w:space="0" w:color="auto"/>
              <w:left w:val="single" w:sz="4" w:space="0" w:color="auto"/>
              <w:bottom w:val="nil"/>
              <w:right w:val="nil"/>
            </w:tcBorders>
            <w:hideMark/>
          </w:tcPr>
          <w:p w:rsidR="00C61493" w:rsidRDefault="00C61493">
            <w:pPr>
              <w:pStyle w:val="aff1"/>
              <w:spacing w:line="256" w:lineRule="auto"/>
              <w:ind w:firstLine="300"/>
              <w:rPr>
                <w:sz w:val="24"/>
                <w:szCs w:val="24"/>
              </w:rPr>
            </w:pPr>
            <w:r>
              <w:rPr>
                <w:sz w:val="24"/>
                <w:szCs w:val="24"/>
              </w:rPr>
              <w:t>4.</w:t>
            </w:r>
          </w:p>
        </w:tc>
        <w:tc>
          <w:tcPr>
            <w:tcW w:w="3811" w:type="dxa"/>
            <w:tcBorders>
              <w:top w:val="single" w:sz="4" w:space="0" w:color="auto"/>
              <w:left w:val="single" w:sz="4" w:space="0" w:color="auto"/>
              <w:bottom w:val="nil"/>
              <w:right w:val="nil"/>
            </w:tcBorders>
            <w:hideMark/>
          </w:tcPr>
          <w:p w:rsidR="00C61493" w:rsidRDefault="00C61493">
            <w:pPr>
              <w:pStyle w:val="aff1"/>
              <w:spacing w:line="256" w:lineRule="auto"/>
              <w:ind w:firstLine="0"/>
              <w:rPr>
                <w:sz w:val="24"/>
                <w:szCs w:val="24"/>
              </w:rPr>
            </w:pPr>
            <w:r>
              <w:rPr>
                <w:sz w:val="24"/>
                <w:szCs w:val="24"/>
              </w:rPr>
              <w:t>Учасники Програми</w:t>
            </w:r>
          </w:p>
        </w:tc>
        <w:tc>
          <w:tcPr>
            <w:tcW w:w="4934" w:type="dxa"/>
            <w:tcBorders>
              <w:top w:val="single" w:sz="4" w:space="0" w:color="auto"/>
              <w:left w:val="single" w:sz="4" w:space="0" w:color="auto"/>
              <w:bottom w:val="nil"/>
              <w:right w:val="single" w:sz="4" w:space="0" w:color="auto"/>
            </w:tcBorders>
            <w:vAlign w:val="bottom"/>
            <w:hideMark/>
          </w:tcPr>
          <w:p w:rsidR="00C61493" w:rsidRDefault="00C61493">
            <w:pPr>
              <w:pStyle w:val="aff1"/>
              <w:tabs>
                <w:tab w:val="left" w:pos="1464"/>
                <w:tab w:val="left" w:pos="3384"/>
              </w:tabs>
              <w:spacing w:line="256" w:lineRule="auto"/>
              <w:ind w:firstLine="0"/>
              <w:jc w:val="both"/>
              <w:rPr>
                <w:sz w:val="24"/>
                <w:szCs w:val="24"/>
              </w:rPr>
            </w:pPr>
            <w:r>
              <w:rPr>
                <w:sz w:val="24"/>
                <w:szCs w:val="24"/>
              </w:rPr>
              <w:t>Відділення поліції № 3 (м. Луцьк) Луцького районного управління поліції Головного</w:t>
            </w:r>
            <w:r>
              <w:rPr>
                <w:sz w:val="24"/>
                <w:szCs w:val="24"/>
              </w:rPr>
              <w:tab/>
              <w:t>управління Національної поліції у Волинській області, Боратинська сільська рада</w:t>
            </w:r>
          </w:p>
        </w:tc>
      </w:tr>
      <w:tr w:rsidR="00C61493" w:rsidTr="00C61493">
        <w:trPr>
          <w:trHeight w:hRule="exact" w:val="336"/>
        </w:trPr>
        <w:tc>
          <w:tcPr>
            <w:tcW w:w="826" w:type="dxa"/>
            <w:tcBorders>
              <w:top w:val="single" w:sz="4" w:space="0" w:color="auto"/>
              <w:left w:val="single" w:sz="4" w:space="0" w:color="auto"/>
              <w:bottom w:val="nil"/>
              <w:right w:val="nil"/>
            </w:tcBorders>
            <w:vAlign w:val="bottom"/>
            <w:hideMark/>
          </w:tcPr>
          <w:p w:rsidR="00C61493" w:rsidRDefault="00C61493">
            <w:pPr>
              <w:pStyle w:val="aff1"/>
              <w:spacing w:line="256" w:lineRule="auto"/>
              <w:ind w:firstLine="300"/>
              <w:rPr>
                <w:sz w:val="24"/>
                <w:szCs w:val="24"/>
              </w:rPr>
            </w:pPr>
            <w:r>
              <w:rPr>
                <w:sz w:val="24"/>
                <w:szCs w:val="24"/>
              </w:rPr>
              <w:t>5.</w:t>
            </w:r>
          </w:p>
        </w:tc>
        <w:tc>
          <w:tcPr>
            <w:tcW w:w="3811" w:type="dxa"/>
            <w:tcBorders>
              <w:top w:val="single" w:sz="4" w:space="0" w:color="auto"/>
              <w:left w:val="single" w:sz="4" w:space="0" w:color="auto"/>
              <w:bottom w:val="nil"/>
              <w:right w:val="nil"/>
            </w:tcBorders>
            <w:vAlign w:val="bottom"/>
            <w:hideMark/>
          </w:tcPr>
          <w:p w:rsidR="00C61493" w:rsidRDefault="00C61493">
            <w:pPr>
              <w:pStyle w:val="aff1"/>
              <w:spacing w:line="256" w:lineRule="auto"/>
              <w:ind w:firstLine="0"/>
              <w:rPr>
                <w:sz w:val="24"/>
                <w:szCs w:val="24"/>
              </w:rPr>
            </w:pPr>
            <w:r>
              <w:rPr>
                <w:sz w:val="24"/>
                <w:szCs w:val="24"/>
              </w:rPr>
              <w:t>Термін реалізації Програми</w:t>
            </w:r>
          </w:p>
        </w:tc>
        <w:tc>
          <w:tcPr>
            <w:tcW w:w="4934" w:type="dxa"/>
            <w:tcBorders>
              <w:top w:val="single" w:sz="4" w:space="0" w:color="auto"/>
              <w:left w:val="single" w:sz="4" w:space="0" w:color="auto"/>
              <w:bottom w:val="nil"/>
              <w:right w:val="single" w:sz="4" w:space="0" w:color="auto"/>
            </w:tcBorders>
            <w:vAlign w:val="bottom"/>
            <w:hideMark/>
          </w:tcPr>
          <w:p w:rsidR="00C61493" w:rsidRDefault="00C61493">
            <w:pPr>
              <w:pStyle w:val="aff1"/>
              <w:spacing w:line="256" w:lineRule="auto"/>
              <w:ind w:firstLine="0"/>
              <w:jc w:val="both"/>
              <w:rPr>
                <w:sz w:val="24"/>
                <w:szCs w:val="24"/>
              </w:rPr>
            </w:pPr>
            <w:r>
              <w:rPr>
                <w:sz w:val="24"/>
                <w:szCs w:val="24"/>
              </w:rPr>
              <w:t>2024 рік</w:t>
            </w:r>
          </w:p>
        </w:tc>
      </w:tr>
      <w:tr w:rsidR="00C61493" w:rsidTr="00C61493">
        <w:trPr>
          <w:trHeight w:hRule="exact" w:val="974"/>
        </w:trPr>
        <w:tc>
          <w:tcPr>
            <w:tcW w:w="826" w:type="dxa"/>
            <w:tcBorders>
              <w:top w:val="single" w:sz="4" w:space="0" w:color="auto"/>
              <w:left w:val="single" w:sz="4" w:space="0" w:color="auto"/>
              <w:bottom w:val="nil"/>
              <w:right w:val="nil"/>
            </w:tcBorders>
            <w:hideMark/>
          </w:tcPr>
          <w:p w:rsidR="00C61493" w:rsidRDefault="00C61493">
            <w:pPr>
              <w:pStyle w:val="aff1"/>
              <w:spacing w:line="256" w:lineRule="auto"/>
              <w:ind w:firstLine="0"/>
              <w:jc w:val="center"/>
              <w:rPr>
                <w:sz w:val="24"/>
                <w:szCs w:val="24"/>
              </w:rPr>
            </w:pPr>
            <w:r>
              <w:rPr>
                <w:sz w:val="24"/>
                <w:szCs w:val="24"/>
              </w:rPr>
              <w:t>6.</w:t>
            </w:r>
          </w:p>
        </w:tc>
        <w:tc>
          <w:tcPr>
            <w:tcW w:w="3811" w:type="dxa"/>
            <w:tcBorders>
              <w:top w:val="single" w:sz="4" w:space="0" w:color="auto"/>
              <w:left w:val="single" w:sz="4" w:space="0" w:color="auto"/>
              <w:bottom w:val="nil"/>
              <w:right w:val="nil"/>
            </w:tcBorders>
            <w:vAlign w:val="bottom"/>
            <w:hideMark/>
          </w:tcPr>
          <w:p w:rsidR="00C61493" w:rsidRDefault="00C61493">
            <w:pPr>
              <w:pStyle w:val="aff1"/>
              <w:spacing w:line="256" w:lineRule="auto"/>
              <w:ind w:firstLine="0"/>
              <w:jc w:val="both"/>
              <w:rPr>
                <w:sz w:val="24"/>
                <w:szCs w:val="24"/>
              </w:rPr>
            </w:pPr>
            <w:r>
              <w:rPr>
                <w:sz w:val="24"/>
                <w:szCs w:val="24"/>
              </w:rPr>
              <w:t>Перелік місцевих бюджетів, які беруть участь у виконанні програми</w:t>
            </w:r>
          </w:p>
        </w:tc>
        <w:tc>
          <w:tcPr>
            <w:tcW w:w="4934" w:type="dxa"/>
            <w:tcBorders>
              <w:top w:val="single" w:sz="4" w:space="0" w:color="auto"/>
              <w:left w:val="single" w:sz="4" w:space="0" w:color="auto"/>
              <w:bottom w:val="nil"/>
              <w:right w:val="single" w:sz="4" w:space="0" w:color="auto"/>
            </w:tcBorders>
            <w:hideMark/>
          </w:tcPr>
          <w:p w:rsidR="00C61493" w:rsidRDefault="00C61493">
            <w:pPr>
              <w:pStyle w:val="aff1"/>
              <w:spacing w:line="256" w:lineRule="auto"/>
              <w:ind w:firstLine="0"/>
              <w:rPr>
                <w:sz w:val="24"/>
                <w:szCs w:val="24"/>
              </w:rPr>
            </w:pPr>
            <w:r>
              <w:rPr>
                <w:sz w:val="24"/>
                <w:szCs w:val="24"/>
              </w:rPr>
              <w:t>Бюджет Боратинської сільської територіальної громади</w:t>
            </w:r>
          </w:p>
        </w:tc>
      </w:tr>
      <w:tr w:rsidR="00C61493" w:rsidTr="00C61493">
        <w:trPr>
          <w:trHeight w:hRule="exact" w:val="979"/>
        </w:trPr>
        <w:tc>
          <w:tcPr>
            <w:tcW w:w="826" w:type="dxa"/>
            <w:tcBorders>
              <w:top w:val="single" w:sz="4" w:space="0" w:color="auto"/>
              <w:left w:val="single" w:sz="4" w:space="0" w:color="auto"/>
              <w:bottom w:val="nil"/>
              <w:right w:val="nil"/>
            </w:tcBorders>
            <w:hideMark/>
          </w:tcPr>
          <w:p w:rsidR="00C61493" w:rsidRDefault="00C61493">
            <w:pPr>
              <w:pStyle w:val="aff1"/>
              <w:spacing w:line="256" w:lineRule="auto"/>
              <w:ind w:firstLine="0"/>
              <w:jc w:val="center"/>
              <w:rPr>
                <w:sz w:val="24"/>
                <w:szCs w:val="24"/>
              </w:rPr>
            </w:pPr>
            <w:r>
              <w:rPr>
                <w:sz w:val="24"/>
                <w:szCs w:val="24"/>
              </w:rPr>
              <w:t>7.</w:t>
            </w:r>
          </w:p>
        </w:tc>
        <w:tc>
          <w:tcPr>
            <w:tcW w:w="3811" w:type="dxa"/>
            <w:tcBorders>
              <w:top w:val="single" w:sz="4" w:space="0" w:color="auto"/>
              <w:left w:val="single" w:sz="4" w:space="0" w:color="auto"/>
              <w:bottom w:val="nil"/>
              <w:right w:val="nil"/>
            </w:tcBorders>
            <w:vAlign w:val="bottom"/>
            <w:hideMark/>
          </w:tcPr>
          <w:p w:rsidR="00C61493" w:rsidRDefault="00C61493">
            <w:pPr>
              <w:pStyle w:val="aff1"/>
              <w:spacing w:line="256" w:lineRule="auto"/>
              <w:ind w:firstLine="0"/>
              <w:jc w:val="both"/>
              <w:rPr>
                <w:sz w:val="24"/>
                <w:szCs w:val="24"/>
              </w:rPr>
            </w:pPr>
            <w:r>
              <w:rPr>
                <w:sz w:val="24"/>
                <w:szCs w:val="24"/>
              </w:rPr>
              <w:t>Загальний обсяг ресурсів, необхідних для реалізації Програми, всього:</w:t>
            </w:r>
          </w:p>
        </w:tc>
        <w:tc>
          <w:tcPr>
            <w:tcW w:w="4934" w:type="dxa"/>
            <w:tcBorders>
              <w:top w:val="single" w:sz="4" w:space="0" w:color="auto"/>
              <w:left w:val="single" w:sz="4" w:space="0" w:color="auto"/>
              <w:bottom w:val="nil"/>
              <w:right w:val="single" w:sz="4" w:space="0" w:color="auto"/>
            </w:tcBorders>
            <w:hideMark/>
          </w:tcPr>
          <w:p w:rsidR="00C61493" w:rsidRDefault="00C61493">
            <w:pPr>
              <w:pStyle w:val="aff1"/>
              <w:spacing w:line="256" w:lineRule="auto"/>
              <w:ind w:firstLine="0"/>
              <w:jc w:val="center"/>
              <w:rPr>
                <w:sz w:val="24"/>
                <w:szCs w:val="24"/>
              </w:rPr>
            </w:pPr>
            <w:r>
              <w:rPr>
                <w:sz w:val="24"/>
                <w:szCs w:val="24"/>
              </w:rPr>
              <w:t>500 000 грн.</w:t>
            </w:r>
          </w:p>
        </w:tc>
      </w:tr>
      <w:tr w:rsidR="00C61493" w:rsidTr="00C61493">
        <w:trPr>
          <w:trHeight w:hRule="exact" w:val="331"/>
        </w:trPr>
        <w:tc>
          <w:tcPr>
            <w:tcW w:w="826" w:type="dxa"/>
            <w:tcBorders>
              <w:top w:val="single" w:sz="4" w:space="0" w:color="auto"/>
              <w:left w:val="single" w:sz="4" w:space="0" w:color="auto"/>
              <w:bottom w:val="nil"/>
              <w:right w:val="nil"/>
            </w:tcBorders>
            <w:vAlign w:val="bottom"/>
            <w:hideMark/>
          </w:tcPr>
          <w:p w:rsidR="00C61493" w:rsidRDefault="00C61493">
            <w:pPr>
              <w:pStyle w:val="aff1"/>
              <w:spacing w:line="256" w:lineRule="auto"/>
              <w:ind w:firstLine="0"/>
              <w:jc w:val="center"/>
              <w:rPr>
                <w:sz w:val="24"/>
                <w:szCs w:val="24"/>
              </w:rPr>
            </w:pPr>
            <w:r>
              <w:rPr>
                <w:sz w:val="24"/>
                <w:szCs w:val="24"/>
              </w:rPr>
              <w:t>7.1.</w:t>
            </w:r>
          </w:p>
        </w:tc>
        <w:tc>
          <w:tcPr>
            <w:tcW w:w="3811" w:type="dxa"/>
            <w:tcBorders>
              <w:top w:val="single" w:sz="4" w:space="0" w:color="auto"/>
              <w:left w:val="single" w:sz="4" w:space="0" w:color="auto"/>
              <w:bottom w:val="nil"/>
              <w:right w:val="nil"/>
            </w:tcBorders>
            <w:vAlign w:val="bottom"/>
            <w:hideMark/>
          </w:tcPr>
          <w:p w:rsidR="00C61493" w:rsidRDefault="00C61493">
            <w:pPr>
              <w:pStyle w:val="aff1"/>
              <w:spacing w:line="256" w:lineRule="auto"/>
              <w:ind w:firstLine="0"/>
              <w:jc w:val="both"/>
              <w:rPr>
                <w:sz w:val="24"/>
                <w:szCs w:val="24"/>
              </w:rPr>
            </w:pPr>
            <w:r>
              <w:rPr>
                <w:sz w:val="24"/>
                <w:szCs w:val="24"/>
              </w:rPr>
              <w:t>у тому числі:</w:t>
            </w:r>
          </w:p>
        </w:tc>
        <w:tc>
          <w:tcPr>
            <w:tcW w:w="4934" w:type="dxa"/>
            <w:tcBorders>
              <w:top w:val="single" w:sz="4" w:space="0" w:color="auto"/>
              <w:left w:val="single" w:sz="4" w:space="0" w:color="auto"/>
              <w:bottom w:val="nil"/>
              <w:right w:val="single" w:sz="4" w:space="0" w:color="auto"/>
            </w:tcBorders>
          </w:tcPr>
          <w:p w:rsidR="00C61493" w:rsidRDefault="00C61493">
            <w:pPr>
              <w:spacing w:line="256" w:lineRule="auto"/>
              <w:rPr>
                <w:sz w:val="24"/>
                <w:szCs w:val="24"/>
              </w:rPr>
            </w:pPr>
          </w:p>
        </w:tc>
      </w:tr>
      <w:tr w:rsidR="00C61493" w:rsidTr="00C61493">
        <w:trPr>
          <w:trHeight w:hRule="exact" w:val="688"/>
        </w:trPr>
        <w:tc>
          <w:tcPr>
            <w:tcW w:w="826" w:type="dxa"/>
            <w:tcBorders>
              <w:top w:val="single" w:sz="4" w:space="0" w:color="auto"/>
              <w:left w:val="single" w:sz="4" w:space="0" w:color="auto"/>
              <w:bottom w:val="single" w:sz="4" w:space="0" w:color="auto"/>
              <w:right w:val="nil"/>
            </w:tcBorders>
          </w:tcPr>
          <w:p w:rsidR="00C61493" w:rsidRDefault="00C61493">
            <w:pPr>
              <w:spacing w:line="256" w:lineRule="auto"/>
            </w:pPr>
          </w:p>
        </w:tc>
        <w:tc>
          <w:tcPr>
            <w:tcW w:w="3811" w:type="dxa"/>
            <w:tcBorders>
              <w:top w:val="single" w:sz="4" w:space="0" w:color="auto"/>
              <w:left w:val="single" w:sz="4" w:space="0" w:color="auto"/>
              <w:bottom w:val="single" w:sz="4" w:space="0" w:color="auto"/>
              <w:right w:val="nil"/>
            </w:tcBorders>
            <w:vAlign w:val="bottom"/>
          </w:tcPr>
          <w:p w:rsidR="00C61493" w:rsidRDefault="00C61493">
            <w:pPr>
              <w:pStyle w:val="aff1"/>
              <w:spacing w:line="256" w:lineRule="auto"/>
              <w:ind w:firstLine="0"/>
              <w:rPr>
                <w:sz w:val="24"/>
                <w:szCs w:val="24"/>
              </w:rPr>
            </w:pPr>
            <w:r>
              <w:rPr>
                <w:sz w:val="24"/>
                <w:szCs w:val="24"/>
              </w:rPr>
              <w:t>коштів бюджету територіальної громади</w:t>
            </w:r>
          </w:p>
          <w:p w:rsidR="00C61493" w:rsidRDefault="00C61493">
            <w:pPr>
              <w:pStyle w:val="aff1"/>
              <w:spacing w:line="256" w:lineRule="auto"/>
              <w:ind w:firstLine="0"/>
              <w:rPr>
                <w:sz w:val="24"/>
                <w:szCs w:val="24"/>
              </w:rPr>
            </w:pPr>
          </w:p>
        </w:tc>
        <w:tc>
          <w:tcPr>
            <w:tcW w:w="4934" w:type="dxa"/>
            <w:tcBorders>
              <w:top w:val="single" w:sz="4" w:space="0" w:color="auto"/>
              <w:left w:val="single" w:sz="4" w:space="0" w:color="auto"/>
              <w:bottom w:val="single" w:sz="4" w:space="0" w:color="auto"/>
              <w:right w:val="single" w:sz="4" w:space="0" w:color="auto"/>
            </w:tcBorders>
            <w:vAlign w:val="bottom"/>
            <w:hideMark/>
          </w:tcPr>
          <w:p w:rsidR="00C61493" w:rsidRDefault="00C61493">
            <w:pPr>
              <w:pStyle w:val="aff1"/>
              <w:spacing w:line="256" w:lineRule="auto"/>
              <w:ind w:firstLine="0"/>
              <w:jc w:val="center"/>
              <w:rPr>
                <w:sz w:val="24"/>
                <w:szCs w:val="24"/>
              </w:rPr>
            </w:pPr>
            <w:r>
              <w:rPr>
                <w:sz w:val="24"/>
                <w:szCs w:val="24"/>
              </w:rPr>
              <w:t>500 000 грн.</w:t>
            </w:r>
          </w:p>
        </w:tc>
      </w:tr>
    </w:tbl>
    <w:p w:rsidR="00C61493" w:rsidRDefault="00C61493" w:rsidP="00C61493">
      <w:pPr>
        <w:pStyle w:val="ab"/>
        <w:ind w:left="0"/>
        <w:rPr>
          <w:b/>
          <w:sz w:val="24"/>
          <w:szCs w:val="24"/>
        </w:rPr>
      </w:pPr>
    </w:p>
    <w:p w:rsidR="00C61493" w:rsidRDefault="00C61493" w:rsidP="00C61493">
      <w:pPr>
        <w:pStyle w:val="2d"/>
        <w:keepNext/>
        <w:keepLines/>
        <w:numPr>
          <w:ilvl w:val="0"/>
          <w:numId w:val="43"/>
        </w:numPr>
        <w:tabs>
          <w:tab w:val="left" w:pos="1190"/>
        </w:tabs>
        <w:spacing w:after="280"/>
        <w:ind w:firstLine="840"/>
        <w:contextualSpacing w:val="0"/>
        <w:jc w:val="both"/>
        <w:rPr>
          <w:sz w:val="24"/>
          <w:szCs w:val="24"/>
        </w:rPr>
      </w:pPr>
      <w:r>
        <w:rPr>
          <w:sz w:val="24"/>
          <w:szCs w:val="24"/>
        </w:rPr>
        <w:lastRenderedPageBreak/>
        <w:t>Визначення проблеми, на розв’язання якої спрямована Програма</w:t>
      </w:r>
    </w:p>
    <w:p w:rsidR="00C61493" w:rsidRDefault="00C61493" w:rsidP="00C61493">
      <w:pPr>
        <w:pStyle w:val="22"/>
        <w:ind w:firstLine="700"/>
        <w:jc w:val="both"/>
        <w:rPr>
          <w:sz w:val="24"/>
          <w:szCs w:val="24"/>
        </w:rPr>
      </w:pPr>
      <w:r>
        <w:rPr>
          <w:sz w:val="24"/>
          <w:szCs w:val="24"/>
        </w:rPr>
        <w:t xml:space="preserve">Програма протидії злочинності та посилення публічної безпеки на території Боратинської громади на 2024 рік </w:t>
      </w:r>
      <w:r>
        <w:rPr>
          <w:color w:val="124D8F"/>
          <w:sz w:val="24"/>
          <w:szCs w:val="24"/>
        </w:rPr>
        <w:t xml:space="preserve">- </w:t>
      </w:r>
      <w:r>
        <w:rPr>
          <w:sz w:val="24"/>
          <w:szCs w:val="24"/>
        </w:rPr>
        <w:t>це ряд практичних і організаційних заходів, спрямованих на забезпечення особистої безпеки громадян, захист їх свобод і законних інтересів, запобігання правопорушенням та їх припинення, зміцнення законності та правопорядку.</w:t>
      </w:r>
    </w:p>
    <w:p w:rsidR="00C61493" w:rsidRDefault="00C61493" w:rsidP="00C61493">
      <w:pPr>
        <w:pStyle w:val="22"/>
        <w:ind w:firstLine="700"/>
        <w:jc w:val="both"/>
        <w:rPr>
          <w:sz w:val="24"/>
          <w:szCs w:val="24"/>
        </w:rPr>
      </w:pPr>
      <w:r>
        <w:rPr>
          <w:sz w:val="24"/>
          <w:szCs w:val="24"/>
        </w:rPr>
        <w:t>Програма розроблена відповідно до Указу Президента України від 24.02.2022 № 64/2022 «Про введення воєнного стану в Україні», Закону України «Про основи національного супротиву», Указу Президента України від 19.05.2005 р. № 1119/2005 «Про заходи щодо забезпечення особистої безпеки громадян та протидії злочинності», Указу Президента України від 15.12.2006 № 1087/2006 «Про заходи щодо зміцнення правопорядку і посилення взаємодії місцевих органів виконавчої влади та правоохоронних органів», Указу Президента України від 05.10.2011 № 964/2011 «Про першочергові заходи з реалізації Закону України «Про засади запобігання і протидії корупції», Указу Президента України від 16.06.2015 № 341/2015 «Про рішення Ради національної безпеки І оборони України від 6 травня 2015 року «Про заходи щодо посилення боротьби зі злочинністю в Україні», Закону України «Про Національну поліцію» від 02.07.2015 року.</w:t>
      </w:r>
    </w:p>
    <w:p w:rsidR="00C61493" w:rsidRDefault="00C61493" w:rsidP="00C61493">
      <w:pPr>
        <w:pStyle w:val="22"/>
        <w:ind w:firstLine="700"/>
        <w:jc w:val="both"/>
        <w:rPr>
          <w:sz w:val="24"/>
          <w:szCs w:val="24"/>
        </w:rPr>
      </w:pPr>
      <w:r>
        <w:rPr>
          <w:sz w:val="24"/>
          <w:szCs w:val="24"/>
        </w:rPr>
        <w:t>Успішне виконання покладених на органи поліції завдань щодо протидії військової агресії Російської Федерації проти України, боротьби зі злочинністю, особливо з її організованими формами, захисту економічних інтересів країни, забезпечення конституційних прав громадян, попередження розповсюдження наркоманії, алкоголізму, оперативної дії по розкриттю злочинів, захист майнових інтересів громадян, належний правопорядок в громаді залежить не тільки від професіоналізму та самовідданості працівників поліції, ступеня довіри до них з боку населення, але й від належного соціально- правового захисту, фінансового і матеріально-технічного забезпечення їхньої діяльності.</w:t>
      </w:r>
    </w:p>
    <w:p w:rsidR="00C61493" w:rsidRDefault="00C61493" w:rsidP="00C61493">
      <w:pPr>
        <w:pStyle w:val="22"/>
        <w:ind w:firstLine="700"/>
        <w:jc w:val="both"/>
        <w:rPr>
          <w:sz w:val="24"/>
          <w:szCs w:val="24"/>
        </w:rPr>
      </w:pPr>
      <w:r>
        <w:rPr>
          <w:sz w:val="24"/>
          <w:szCs w:val="24"/>
        </w:rPr>
        <w:t>Стан правопорядку в Луцькому районі, зокрема і на території громади, впливає на його соціально-економічний розвиток. Забезпечення правопорядку здійснюється шляхом виявлення винних у вчинені протиправних дій осіб, притягненню їх до передбаченої законом відповідальності, а також запровадження форм і методів профілактики правопорушень з метою усунення причин та запобігання виникнення умов, що сприяють їх вчиненню.</w:t>
      </w:r>
    </w:p>
    <w:p w:rsidR="00C61493" w:rsidRDefault="00C61493" w:rsidP="00C61493">
      <w:pPr>
        <w:pStyle w:val="22"/>
        <w:ind w:firstLine="700"/>
        <w:jc w:val="both"/>
        <w:rPr>
          <w:sz w:val="24"/>
          <w:szCs w:val="24"/>
        </w:rPr>
      </w:pPr>
      <w:r>
        <w:rPr>
          <w:sz w:val="24"/>
          <w:szCs w:val="24"/>
        </w:rPr>
        <w:t>Як свідчить аналіз, основні причини та умови, що сприяють скоєнню злочинів пов’язані в першу чергу з соціально-економічними та загальнодержавними процесами, до яких слід віднести: погіршення технічного житлового (державного, кооперативного, відомчого) фонду, зменшення асигнувань на виконання необхідних заходів.</w:t>
      </w:r>
    </w:p>
    <w:p w:rsidR="00C61493" w:rsidRDefault="00C61493" w:rsidP="00C61493">
      <w:pPr>
        <w:pStyle w:val="22"/>
        <w:ind w:firstLine="700"/>
        <w:jc w:val="both"/>
        <w:rPr>
          <w:sz w:val="24"/>
          <w:szCs w:val="24"/>
        </w:rPr>
      </w:pPr>
      <w:r>
        <w:rPr>
          <w:noProof/>
          <w:sz w:val="28"/>
          <w:szCs w:val="28"/>
          <w:lang w:val="uk-UA" w:eastAsia="uk-UA"/>
        </w:rPr>
        <mc:AlternateContent>
          <mc:Choice Requires="wps">
            <w:drawing>
              <wp:anchor distT="0" distB="0" distL="114300" distR="114300" simplePos="0" relativeHeight="251660288" behindDoc="1" locked="0" layoutInCell="1" allowOverlap="1">
                <wp:simplePos x="0" y="0"/>
                <wp:positionH relativeFrom="page">
                  <wp:align>left</wp:align>
                </wp:positionH>
                <wp:positionV relativeFrom="page">
                  <wp:align>top</wp:align>
                </wp:positionV>
                <wp:extent cx="7556500" cy="10693400"/>
                <wp:effectExtent l="0" t="0" r="6350" b="0"/>
                <wp:wrapNone/>
                <wp:docPr id="7" name="Прямокутник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14:sizeRelH relativeFrom="page">
                  <wp14:pctWidth>0</wp14:pctWidth>
                </wp14:sizeRelH>
                <wp14:sizeRelV relativeFrom="page">
                  <wp14:pctHeight>0</wp14:pctHeight>
                </wp14:sizeRelV>
              </wp:anchor>
            </w:drawing>
          </mc:Choice>
          <mc:Fallback>
            <w:pict>
              <v:rect w14:anchorId="74D00F92" id="Прямокутник 7" o:spid="_x0000_s1026" style="position:absolute;margin-left:0;margin-top:0;width:595pt;height:842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" fillcolor="#fefefe" stroked="f">
                <v:path arrowok="t"/>
                <o:lock v:ext="edit" rotation="t" position="t"/>
                <w10:wrap anchorx="page" anchory="page"/>
              </v:rect>
            </w:pict>
          </mc:Fallback>
        </mc:AlternateContent>
      </w:r>
      <w:r>
        <w:rPr>
          <w:sz w:val="24"/>
          <w:szCs w:val="24"/>
        </w:rPr>
        <w:t>В цих умовах пріоритетними напрямками є створення систем соціальної профілактики правопорушень, комплексного забезпечення безпеки населення, території та об’єктів на території громади, яке, в свою чергу, вимагає розробки та реалізації довгострокових заходів організаційного, практичного та профілактичного характеру. Комплексним підходом до питання забезпечення безпеки на території громади є Програма, розроблена з урахуванням позитивного досвіду нині діючих програм аналогічного спрямування.</w:t>
      </w:r>
    </w:p>
    <w:p w:rsidR="00C61493" w:rsidRDefault="00C61493" w:rsidP="00C61493">
      <w:pPr>
        <w:pStyle w:val="2d"/>
        <w:keepNext/>
        <w:keepLines/>
        <w:numPr>
          <w:ilvl w:val="0"/>
          <w:numId w:val="43"/>
        </w:numPr>
        <w:tabs>
          <w:tab w:val="left" w:pos="324"/>
        </w:tabs>
        <w:contextualSpacing w:val="0"/>
        <w:jc w:val="center"/>
        <w:rPr>
          <w:sz w:val="24"/>
          <w:szCs w:val="24"/>
        </w:rPr>
      </w:pPr>
      <w:r>
        <w:rPr>
          <w:sz w:val="24"/>
          <w:szCs w:val="24"/>
        </w:rPr>
        <w:t>Визначення мети Програми</w:t>
      </w:r>
    </w:p>
    <w:p w:rsidR="00C61493" w:rsidRDefault="00C61493" w:rsidP="00C61493">
      <w:pPr>
        <w:pStyle w:val="2d"/>
        <w:keepNext/>
        <w:keepLines/>
        <w:ind w:firstLine="700"/>
        <w:jc w:val="both"/>
        <w:rPr>
          <w:sz w:val="24"/>
          <w:szCs w:val="24"/>
        </w:rPr>
      </w:pPr>
      <w:bookmarkStart w:id="9" w:name="bookmark6"/>
      <w:r>
        <w:rPr>
          <w:sz w:val="24"/>
          <w:szCs w:val="24"/>
        </w:rPr>
        <w:t>Метою Програми є:</w:t>
      </w:r>
      <w:bookmarkEnd w:id="9"/>
    </w:p>
    <w:p w:rsidR="00C61493" w:rsidRDefault="00C61493" w:rsidP="00C61493">
      <w:pPr>
        <w:pStyle w:val="22"/>
        <w:numPr>
          <w:ilvl w:val="0"/>
          <w:numId w:val="44"/>
        </w:numPr>
        <w:tabs>
          <w:tab w:val="left" w:pos="1066"/>
        </w:tabs>
        <w:spacing w:after="0" w:line="240" w:lineRule="auto"/>
        <w:ind w:firstLine="700"/>
        <w:contextualSpacing w:val="0"/>
        <w:jc w:val="both"/>
        <w:rPr>
          <w:sz w:val="24"/>
          <w:szCs w:val="24"/>
        </w:rPr>
      </w:pPr>
      <w:r>
        <w:rPr>
          <w:sz w:val="24"/>
          <w:szCs w:val="24"/>
        </w:rPr>
        <w:t xml:space="preserve">забезпечення правопорядку та публічної безпеки на території Боратинської </w:t>
      </w:r>
      <w:r>
        <w:rPr>
          <w:sz w:val="24"/>
          <w:szCs w:val="24"/>
        </w:rPr>
        <w:lastRenderedPageBreak/>
        <w:t xml:space="preserve">громади шляхом здійснення комплексу заходів, спрямованих на усунення причин </w:t>
      </w:r>
      <w:r>
        <w:rPr>
          <w:color w:val="3A2958"/>
          <w:sz w:val="24"/>
          <w:szCs w:val="24"/>
        </w:rPr>
        <w:t xml:space="preserve">та </w:t>
      </w:r>
      <w:r>
        <w:rPr>
          <w:sz w:val="24"/>
          <w:szCs w:val="24"/>
        </w:rPr>
        <w:t>умов учинення протиправних діянь, а також налагодження дієвої співпраці органів поліції та органів місцевого самоврядування;</w:t>
      </w:r>
    </w:p>
    <w:p w:rsidR="00C61493" w:rsidRDefault="00C61493" w:rsidP="00C61493">
      <w:pPr>
        <w:pStyle w:val="22"/>
        <w:numPr>
          <w:ilvl w:val="0"/>
          <w:numId w:val="44"/>
        </w:numPr>
        <w:tabs>
          <w:tab w:val="left" w:pos="1066"/>
        </w:tabs>
        <w:spacing w:after="0" w:line="240" w:lineRule="auto"/>
        <w:ind w:firstLine="700"/>
        <w:contextualSpacing w:val="0"/>
        <w:jc w:val="both"/>
        <w:rPr>
          <w:sz w:val="24"/>
          <w:szCs w:val="24"/>
        </w:rPr>
      </w:pPr>
      <w:r>
        <w:rPr>
          <w:sz w:val="24"/>
          <w:szCs w:val="24"/>
        </w:rPr>
        <w:t>створення системи соціальної профілактики правопорушень, атмосфери суспільної нетерпимості до злочинів;</w:t>
      </w:r>
    </w:p>
    <w:p w:rsidR="00C61493" w:rsidRDefault="00C61493" w:rsidP="00C61493">
      <w:pPr>
        <w:pStyle w:val="22"/>
        <w:numPr>
          <w:ilvl w:val="0"/>
          <w:numId w:val="44"/>
        </w:numPr>
        <w:tabs>
          <w:tab w:val="left" w:pos="1066"/>
        </w:tabs>
        <w:spacing w:after="0" w:line="240" w:lineRule="auto"/>
        <w:ind w:firstLine="700"/>
        <w:contextualSpacing w:val="0"/>
        <w:jc w:val="both"/>
        <w:rPr>
          <w:sz w:val="24"/>
          <w:szCs w:val="24"/>
        </w:rPr>
      </w:pPr>
      <w:r>
        <w:rPr>
          <w:sz w:val="24"/>
          <w:szCs w:val="24"/>
        </w:rPr>
        <w:t xml:space="preserve">підвищення рівня правопорядку, забезпечення безпеки населення громади, удосконалення діяльності органів місцевого самоврядування </w:t>
      </w:r>
      <w:r>
        <w:rPr>
          <w:color w:val="3A2958"/>
          <w:sz w:val="24"/>
          <w:szCs w:val="24"/>
        </w:rPr>
        <w:t xml:space="preserve">та </w:t>
      </w:r>
      <w:r>
        <w:rPr>
          <w:sz w:val="24"/>
          <w:szCs w:val="24"/>
        </w:rPr>
        <w:t>органів поліції, покращення їх матеріально-технічного забезпечення;</w:t>
      </w:r>
    </w:p>
    <w:p w:rsidR="00C61493" w:rsidRDefault="00C61493" w:rsidP="00C61493">
      <w:pPr>
        <w:pStyle w:val="22"/>
        <w:numPr>
          <w:ilvl w:val="0"/>
          <w:numId w:val="44"/>
        </w:numPr>
        <w:tabs>
          <w:tab w:val="left" w:pos="1066"/>
        </w:tabs>
        <w:spacing w:after="320" w:line="240" w:lineRule="auto"/>
        <w:ind w:firstLine="700"/>
        <w:contextualSpacing w:val="0"/>
        <w:jc w:val="both"/>
        <w:rPr>
          <w:sz w:val="24"/>
          <w:szCs w:val="24"/>
        </w:rPr>
      </w:pPr>
      <w:r>
        <w:rPr>
          <w:sz w:val="24"/>
          <w:szCs w:val="24"/>
        </w:rPr>
        <w:t>забезпечення правового режиму воєнного стану, в тому числі по охороні об’єктів критичної інфраструктури, публічної безпеки і порядку несення служби на блокпостах та інших службових завдань</w:t>
      </w:r>
    </w:p>
    <w:p w:rsidR="00C61493" w:rsidRDefault="00C61493" w:rsidP="00C61493">
      <w:pPr>
        <w:pStyle w:val="2d"/>
        <w:keepNext/>
        <w:keepLines/>
        <w:numPr>
          <w:ilvl w:val="0"/>
          <w:numId w:val="43"/>
        </w:numPr>
        <w:tabs>
          <w:tab w:val="left" w:pos="1670"/>
        </w:tabs>
        <w:ind w:left="1320"/>
        <w:contextualSpacing w:val="0"/>
        <w:rPr>
          <w:sz w:val="24"/>
          <w:szCs w:val="24"/>
        </w:rPr>
      </w:pPr>
      <w:bookmarkStart w:id="10" w:name="bookmark8"/>
      <w:r>
        <w:rPr>
          <w:sz w:val="24"/>
          <w:szCs w:val="24"/>
        </w:rPr>
        <w:t>Обгрунтування шляхів і засобів розв’язання проблеми та необхідності комплексного вирішення питання забезпечення безпеки</w:t>
      </w:r>
      <w:bookmarkEnd w:id="10"/>
    </w:p>
    <w:p w:rsidR="00C61493" w:rsidRDefault="00C61493" w:rsidP="00C61493">
      <w:pPr>
        <w:pStyle w:val="22"/>
        <w:ind w:firstLine="340"/>
        <w:jc w:val="both"/>
        <w:rPr>
          <w:sz w:val="24"/>
          <w:szCs w:val="24"/>
        </w:rPr>
      </w:pPr>
      <w:r>
        <w:rPr>
          <w:sz w:val="24"/>
          <w:szCs w:val="24"/>
        </w:rPr>
        <w:t xml:space="preserve">Програма розроблена на основі кардинальної трансформації критеріїв роботи поліцейських </w:t>
      </w:r>
      <w:r>
        <w:rPr>
          <w:color w:val="3A2958"/>
          <w:sz w:val="24"/>
          <w:szCs w:val="24"/>
        </w:rPr>
        <w:t xml:space="preserve">- </w:t>
      </w:r>
      <w:r>
        <w:rPr>
          <w:sz w:val="24"/>
          <w:szCs w:val="24"/>
        </w:rPr>
        <w:t>з кількісних на якісні; враховує необхідність вирішення актуальних завдань забезпечення публічної безпеки і порядку, охорони прав і свобод людини, інтересів суспільства і держави, протидії злочинності, та спрямована на досягнення якісного правоохоронного сервісу, відповідно до вимог суспільства, зміцнення технічної та ресурсної бази цієї роботи.</w:t>
      </w:r>
    </w:p>
    <w:p w:rsidR="00C61493" w:rsidRDefault="00C61493" w:rsidP="00C61493">
      <w:pPr>
        <w:pStyle w:val="22"/>
        <w:ind w:firstLine="700"/>
        <w:jc w:val="both"/>
        <w:rPr>
          <w:sz w:val="24"/>
          <w:szCs w:val="24"/>
        </w:rPr>
      </w:pPr>
      <w:r>
        <w:rPr>
          <w:sz w:val="24"/>
          <w:szCs w:val="24"/>
        </w:rPr>
        <w:t>Показниками результативності Програми є:</w:t>
      </w:r>
    </w:p>
    <w:p w:rsidR="00C61493" w:rsidRDefault="00C61493" w:rsidP="00C61493">
      <w:pPr>
        <w:pStyle w:val="22"/>
        <w:numPr>
          <w:ilvl w:val="0"/>
          <w:numId w:val="45"/>
        </w:numPr>
        <w:tabs>
          <w:tab w:val="left" w:pos="349"/>
        </w:tabs>
        <w:spacing w:after="0" w:line="240" w:lineRule="auto"/>
        <w:ind w:firstLine="140"/>
        <w:contextualSpacing w:val="0"/>
        <w:jc w:val="both"/>
        <w:rPr>
          <w:sz w:val="24"/>
          <w:szCs w:val="24"/>
        </w:rPr>
      </w:pPr>
      <w:r>
        <w:rPr>
          <w:sz w:val="24"/>
          <w:szCs w:val="24"/>
        </w:rPr>
        <w:t>зниження рівня злочинності на території Боратинської громади;</w:t>
      </w:r>
    </w:p>
    <w:p w:rsidR="00C61493" w:rsidRDefault="00C61493" w:rsidP="00C61493">
      <w:pPr>
        <w:pStyle w:val="22"/>
        <w:numPr>
          <w:ilvl w:val="0"/>
          <w:numId w:val="45"/>
        </w:numPr>
        <w:tabs>
          <w:tab w:val="left" w:pos="359"/>
        </w:tabs>
        <w:spacing w:after="0" w:line="240" w:lineRule="auto"/>
        <w:ind w:firstLine="140"/>
        <w:contextualSpacing w:val="0"/>
        <w:jc w:val="both"/>
        <w:rPr>
          <w:sz w:val="24"/>
          <w:szCs w:val="24"/>
        </w:rPr>
      </w:pPr>
      <w:r>
        <w:rPr>
          <w:sz w:val="24"/>
          <w:szCs w:val="24"/>
        </w:rPr>
        <w:t>зниження рівня корупційних проявів;</w:t>
      </w:r>
    </w:p>
    <w:p w:rsidR="00C61493" w:rsidRDefault="00C61493" w:rsidP="00C61493">
      <w:pPr>
        <w:pStyle w:val="22"/>
        <w:numPr>
          <w:ilvl w:val="0"/>
          <w:numId w:val="45"/>
        </w:numPr>
        <w:tabs>
          <w:tab w:val="left" w:pos="358"/>
        </w:tabs>
        <w:spacing w:after="0" w:line="240" w:lineRule="auto"/>
        <w:ind w:firstLine="140"/>
        <w:contextualSpacing w:val="0"/>
        <w:jc w:val="both"/>
        <w:rPr>
          <w:sz w:val="24"/>
          <w:szCs w:val="24"/>
        </w:rPr>
      </w:pPr>
      <w:r>
        <w:rPr>
          <w:sz w:val="24"/>
          <w:szCs w:val="24"/>
        </w:rPr>
        <w:t>покращення стану роботи щодо профілактики правопорушень та боротьби зі злочинністю завдяки залученню громадських формувань до здійснення заходів з охорони громадської безпеки, громадського порядку та боротьби зі злочинністю, зменшенню фактів проявів сепаратизму серед населення;</w:t>
      </w:r>
    </w:p>
    <w:p w:rsidR="00C61493" w:rsidRDefault="00C61493" w:rsidP="00C61493">
      <w:pPr>
        <w:pStyle w:val="22"/>
        <w:numPr>
          <w:ilvl w:val="0"/>
          <w:numId w:val="45"/>
        </w:numPr>
        <w:tabs>
          <w:tab w:val="left" w:pos="353"/>
        </w:tabs>
        <w:spacing w:after="0" w:line="240" w:lineRule="auto"/>
        <w:ind w:firstLine="140"/>
        <w:contextualSpacing w:val="0"/>
        <w:jc w:val="both"/>
        <w:rPr>
          <w:sz w:val="24"/>
          <w:szCs w:val="24"/>
        </w:rPr>
      </w:pPr>
      <w:r>
        <w:rPr>
          <w:sz w:val="24"/>
          <w:szCs w:val="24"/>
        </w:rPr>
        <w:t>зміцнення стану боротьби з незаконним обігом наркотиків, вогнепальної зброї, з тероризмом та екстримізмом;</w:t>
      </w:r>
    </w:p>
    <w:p w:rsidR="00C61493" w:rsidRDefault="00C61493" w:rsidP="00C61493">
      <w:pPr>
        <w:pStyle w:val="22"/>
        <w:numPr>
          <w:ilvl w:val="0"/>
          <w:numId w:val="45"/>
        </w:numPr>
        <w:tabs>
          <w:tab w:val="left" w:pos="499"/>
        </w:tabs>
        <w:spacing w:after="0" w:line="240" w:lineRule="auto"/>
        <w:ind w:firstLine="140"/>
        <w:contextualSpacing w:val="0"/>
        <w:jc w:val="both"/>
        <w:rPr>
          <w:sz w:val="24"/>
          <w:szCs w:val="24"/>
        </w:rPr>
      </w:pPr>
      <w:r>
        <w:rPr>
          <w:sz w:val="24"/>
          <w:szCs w:val="24"/>
        </w:rPr>
        <w:t>підвищення оперативності реагування на вчиненні кримінальні та адміністративні правопорушення та їх виявлення.</w:t>
      </w:r>
    </w:p>
    <w:p w:rsidR="00C61493" w:rsidRDefault="00C61493" w:rsidP="00C61493">
      <w:pPr>
        <w:pStyle w:val="22"/>
        <w:numPr>
          <w:ilvl w:val="0"/>
          <w:numId w:val="45"/>
        </w:numPr>
        <w:tabs>
          <w:tab w:val="left" w:pos="499"/>
        </w:tabs>
        <w:spacing w:after="0" w:line="240" w:lineRule="auto"/>
        <w:ind w:firstLine="140"/>
        <w:contextualSpacing w:val="0"/>
        <w:jc w:val="both"/>
        <w:rPr>
          <w:sz w:val="24"/>
          <w:szCs w:val="24"/>
        </w:rPr>
      </w:pPr>
      <w:r>
        <w:rPr>
          <w:sz w:val="24"/>
          <w:szCs w:val="24"/>
        </w:rPr>
        <w:t>Оптимальним шляхом вирішення зазначених проблем є здійснення наступних дій на таких пріоритетних напрямках як:</w:t>
      </w:r>
    </w:p>
    <w:p w:rsidR="00C61493" w:rsidRDefault="00C61493" w:rsidP="00C61493">
      <w:pPr>
        <w:pStyle w:val="22"/>
        <w:tabs>
          <w:tab w:val="left" w:pos="499"/>
        </w:tabs>
        <w:ind w:left="880" w:firstLine="0"/>
        <w:jc w:val="both"/>
        <w:rPr>
          <w:sz w:val="24"/>
          <w:szCs w:val="24"/>
        </w:rPr>
      </w:pPr>
      <w:r>
        <w:rPr>
          <w:noProof/>
          <w:sz w:val="28"/>
          <w:szCs w:val="28"/>
          <w:lang w:val="uk-UA" w:eastAsia="uk-UA"/>
        </w:rPr>
        <mc:AlternateContent>
          <mc:Choice Requires="wps">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556500" cy="10693400"/>
                <wp:effectExtent l="0" t="0" r="6350" b="0"/>
                <wp:wrapNone/>
                <wp:docPr id="8" name="Прямокутник 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14:sizeRelH relativeFrom="page">
                  <wp14:pctWidth>0</wp14:pctWidth>
                </wp14:sizeRelH>
                <wp14:sizeRelV relativeFrom="page">
                  <wp14:pctHeight>0</wp14:pctHeight>
                </wp14:sizeRelV>
              </wp:anchor>
            </w:drawing>
          </mc:Choice>
          <mc:Fallback>
            <w:pict>
              <v:rect w14:anchorId="2CBCACDE" id="Прямокутник 8" o:spid="_x0000_s1026" style="position:absolute;margin-left:0;margin-top:0;width:595pt;height:8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" fillcolor="#fefefe" stroked="f">
                <v:path arrowok="t"/>
                <o:lock v:ext="edit" rotation="t" position="t"/>
                <w10:wrap anchorx="page" anchory="page"/>
              </v:rect>
            </w:pict>
          </mc:Fallback>
        </mc:AlternateContent>
      </w:r>
      <w:r>
        <w:rPr>
          <w:sz w:val="24"/>
          <w:szCs w:val="24"/>
        </w:rPr>
        <w:t>-захист життя, здоров’я, честі і гідності особи, її майна від злочинних посягань;</w:t>
      </w:r>
    </w:p>
    <w:p w:rsidR="00C61493" w:rsidRDefault="00C61493" w:rsidP="00C61493">
      <w:pPr>
        <w:pStyle w:val="22"/>
        <w:tabs>
          <w:tab w:val="left" w:pos="499"/>
        </w:tabs>
        <w:ind w:left="880" w:firstLine="0"/>
        <w:jc w:val="both"/>
        <w:rPr>
          <w:sz w:val="24"/>
          <w:szCs w:val="24"/>
        </w:rPr>
      </w:pPr>
      <w:r>
        <w:rPr>
          <w:sz w:val="24"/>
          <w:szCs w:val="24"/>
        </w:rPr>
        <w:t>-створення атмосфери нетерпимості до злочинності;</w:t>
      </w:r>
    </w:p>
    <w:p w:rsidR="00C61493" w:rsidRDefault="00C61493" w:rsidP="00C61493">
      <w:pPr>
        <w:pStyle w:val="22"/>
        <w:tabs>
          <w:tab w:val="left" w:pos="1807"/>
        </w:tabs>
        <w:ind w:left="880" w:firstLine="0"/>
        <w:jc w:val="both"/>
        <w:rPr>
          <w:sz w:val="24"/>
          <w:szCs w:val="24"/>
        </w:rPr>
      </w:pPr>
      <w:r>
        <w:rPr>
          <w:sz w:val="24"/>
          <w:szCs w:val="24"/>
        </w:rPr>
        <w:t>-викорінення корупції;</w:t>
      </w:r>
    </w:p>
    <w:p w:rsidR="00C61493" w:rsidRDefault="00C61493" w:rsidP="00C61493">
      <w:pPr>
        <w:pStyle w:val="22"/>
        <w:tabs>
          <w:tab w:val="left" w:pos="1128"/>
        </w:tabs>
        <w:ind w:left="900" w:firstLine="0"/>
        <w:jc w:val="both"/>
        <w:rPr>
          <w:sz w:val="24"/>
          <w:szCs w:val="24"/>
        </w:rPr>
      </w:pPr>
      <w:r>
        <w:rPr>
          <w:sz w:val="24"/>
          <w:szCs w:val="24"/>
        </w:rPr>
        <w:t>-недопущення втягнення в злочинну діяльність нових соціальних груп, особливо неповнолітніх;</w:t>
      </w:r>
    </w:p>
    <w:p w:rsidR="00C61493" w:rsidRDefault="00C61493" w:rsidP="00C61493">
      <w:pPr>
        <w:pStyle w:val="22"/>
        <w:tabs>
          <w:tab w:val="left" w:pos="1137"/>
        </w:tabs>
        <w:ind w:left="900" w:firstLine="0"/>
        <w:jc w:val="both"/>
        <w:rPr>
          <w:sz w:val="24"/>
          <w:szCs w:val="24"/>
        </w:rPr>
      </w:pPr>
      <w:r>
        <w:rPr>
          <w:sz w:val="24"/>
          <w:szCs w:val="24"/>
        </w:rPr>
        <w:t>-забезпечення належного рівня безпеки дорожнього руху на автошляхах на території обслуговування;</w:t>
      </w:r>
    </w:p>
    <w:p w:rsidR="00C61493" w:rsidRDefault="00C61493" w:rsidP="00C61493">
      <w:pPr>
        <w:pStyle w:val="22"/>
        <w:ind w:left="180" w:firstLine="720"/>
        <w:jc w:val="both"/>
        <w:rPr>
          <w:sz w:val="24"/>
          <w:szCs w:val="24"/>
        </w:rPr>
      </w:pPr>
      <w:r>
        <w:rPr>
          <w:sz w:val="24"/>
          <w:szCs w:val="24"/>
        </w:rPr>
        <w:t xml:space="preserve">Засобами розв’язання проблем є суттєве покращення матеріально- технічного стану оперативно-службової діяльності ВП № 3 (м. Луцьк) Луцького </w:t>
      </w:r>
      <w:r>
        <w:rPr>
          <w:sz w:val="24"/>
          <w:szCs w:val="24"/>
          <w:lang w:eastAsia="ru-RU" w:bidi="ru-RU"/>
        </w:rPr>
        <w:t xml:space="preserve">РУП </w:t>
      </w:r>
      <w:r>
        <w:rPr>
          <w:sz w:val="24"/>
          <w:szCs w:val="24"/>
        </w:rPr>
        <w:t>ГУНП у Волинській області, що в свою чергу впливатиме на оптимізацію роботи працівників, які залучаються до виконання заходів із забезпечення особистої безпеки громадян та протидії злочинності. Це покращить ефективність несення служби із охорони громадського порядку та публічної безпеки.</w:t>
      </w:r>
    </w:p>
    <w:p w:rsidR="00C61493" w:rsidRDefault="00C61493" w:rsidP="00C61493">
      <w:pPr>
        <w:pStyle w:val="22"/>
        <w:spacing w:after="320"/>
        <w:ind w:firstLine="0"/>
        <w:jc w:val="center"/>
        <w:rPr>
          <w:sz w:val="24"/>
          <w:szCs w:val="24"/>
        </w:rPr>
      </w:pPr>
      <w:r>
        <w:rPr>
          <w:sz w:val="24"/>
          <w:szCs w:val="24"/>
        </w:rPr>
        <w:t>Ресурсне забезпечення наведене у додатку 3 до Програми.</w:t>
      </w:r>
    </w:p>
    <w:p w:rsidR="00C61493" w:rsidRDefault="00C61493" w:rsidP="00C61493">
      <w:pPr>
        <w:pStyle w:val="2d"/>
        <w:keepNext/>
        <w:keepLines/>
        <w:numPr>
          <w:ilvl w:val="0"/>
          <w:numId w:val="46"/>
        </w:numPr>
        <w:tabs>
          <w:tab w:val="left" w:pos="372"/>
        </w:tabs>
        <w:contextualSpacing w:val="0"/>
        <w:jc w:val="center"/>
        <w:rPr>
          <w:sz w:val="24"/>
          <w:szCs w:val="24"/>
        </w:rPr>
      </w:pPr>
      <w:bookmarkStart w:id="11" w:name="bookmark10"/>
      <w:r>
        <w:rPr>
          <w:sz w:val="24"/>
          <w:szCs w:val="24"/>
        </w:rPr>
        <w:lastRenderedPageBreak/>
        <w:t>Напрями реалізації Програми</w:t>
      </w:r>
      <w:bookmarkEnd w:id="11"/>
    </w:p>
    <w:p w:rsidR="00C61493" w:rsidRDefault="00C61493" w:rsidP="00C61493">
      <w:pPr>
        <w:pStyle w:val="22"/>
        <w:ind w:firstLine="180"/>
        <w:jc w:val="both"/>
        <w:rPr>
          <w:sz w:val="24"/>
          <w:szCs w:val="24"/>
        </w:rPr>
      </w:pPr>
      <w:r>
        <w:rPr>
          <w:sz w:val="24"/>
          <w:szCs w:val="24"/>
        </w:rPr>
        <w:t>Напрямами діяльності Програми є:</w:t>
      </w:r>
    </w:p>
    <w:p w:rsidR="00C61493" w:rsidRDefault="00C61493" w:rsidP="00C61493">
      <w:pPr>
        <w:pStyle w:val="22"/>
        <w:numPr>
          <w:ilvl w:val="0"/>
          <w:numId w:val="47"/>
        </w:numPr>
        <w:tabs>
          <w:tab w:val="left" w:pos="437"/>
        </w:tabs>
        <w:spacing w:after="0" w:line="240" w:lineRule="auto"/>
        <w:ind w:left="180"/>
        <w:contextualSpacing w:val="0"/>
        <w:jc w:val="both"/>
        <w:rPr>
          <w:sz w:val="24"/>
          <w:szCs w:val="24"/>
        </w:rPr>
      </w:pPr>
      <w:r>
        <w:rPr>
          <w:sz w:val="24"/>
          <w:szCs w:val="24"/>
        </w:rPr>
        <w:t>запобігання та припинення можливих терористичних проявів на території обслуговування, вжиття превентивних заходів, спрямованих на посилення захисту життя і здоров’я людей, громадської безпеки, охорони особливо важливих об’єктів та недопущення проявів тероризму;</w:t>
      </w:r>
    </w:p>
    <w:p w:rsidR="00C61493" w:rsidRDefault="00C61493" w:rsidP="00C61493">
      <w:pPr>
        <w:pStyle w:val="22"/>
        <w:numPr>
          <w:ilvl w:val="0"/>
          <w:numId w:val="47"/>
        </w:numPr>
        <w:tabs>
          <w:tab w:val="left" w:pos="308"/>
        </w:tabs>
        <w:spacing w:after="0" w:line="240" w:lineRule="auto"/>
        <w:ind w:left="180" w:hanging="180"/>
        <w:contextualSpacing w:val="0"/>
        <w:jc w:val="both"/>
        <w:rPr>
          <w:sz w:val="24"/>
          <w:szCs w:val="24"/>
        </w:rPr>
      </w:pPr>
      <w:r>
        <w:rPr>
          <w:sz w:val="24"/>
          <w:szCs w:val="24"/>
        </w:rPr>
        <w:t>забезпечення належних умов ефективного виконання функціональних обов’язків працівниками ВП № 3 (м. Луцьк) Луцького РУП ГУНП у Волинській області.</w:t>
      </w:r>
    </w:p>
    <w:p w:rsidR="00C61493" w:rsidRDefault="00C61493" w:rsidP="00C61493">
      <w:pPr>
        <w:pStyle w:val="22"/>
        <w:numPr>
          <w:ilvl w:val="0"/>
          <w:numId w:val="47"/>
        </w:numPr>
        <w:tabs>
          <w:tab w:val="left" w:pos="308"/>
        </w:tabs>
        <w:spacing w:after="0" w:line="240" w:lineRule="auto"/>
        <w:ind w:left="180" w:hanging="180"/>
        <w:contextualSpacing w:val="0"/>
        <w:jc w:val="both"/>
        <w:rPr>
          <w:sz w:val="24"/>
          <w:szCs w:val="24"/>
        </w:rPr>
      </w:pPr>
      <w:r>
        <w:rPr>
          <w:sz w:val="24"/>
          <w:szCs w:val="24"/>
        </w:rPr>
        <w:t>попередження розповсюдження наркоманії та алкоголізму на території Боратинської громади;</w:t>
      </w:r>
    </w:p>
    <w:p w:rsidR="00C61493" w:rsidRDefault="00C61493" w:rsidP="00C61493">
      <w:pPr>
        <w:pStyle w:val="22"/>
        <w:numPr>
          <w:ilvl w:val="0"/>
          <w:numId w:val="47"/>
        </w:numPr>
        <w:tabs>
          <w:tab w:val="left" w:pos="308"/>
        </w:tabs>
        <w:spacing w:after="0" w:line="240" w:lineRule="auto"/>
        <w:ind w:left="180" w:hanging="180"/>
        <w:contextualSpacing w:val="0"/>
        <w:jc w:val="both"/>
        <w:rPr>
          <w:sz w:val="24"/>
          <w:szCs w:val="24"/>
        </w:rPr>
      </w:pPr>
      <w:r>
        <w:rPr>
          <w:sz w:val="24"/>
          <w:szCs w:val="24"/>
        </w:rPr>
        <w:t>протидія домашньому насильству;</w:t>
      </w:r>
    </w:p>
    <w:p w:rsidR="00C61493" w:rsidRDefault="00C61493" w:rsidP="00C61493">
      <w:pPr>
        <w:pStyle w:val="22"/>
        <w:numPr>
          <w:ilvl w:val="0"/>
          <w:numId w:val="47"/>
        </w:numPr>
        <w:tabs>
          <w:tab w:val="left" w:pos="308"/>
        </w:tabs>
        <w:spacing w:after="320" w:line="240" w:lineRule="auto"/>
        <w:ind w:left="180" w:hanging="180"/>
        <w:contextualSpacing w:val="0"/>
        <w:jc w:val="both"/>
        <w:rPr>
          <w:sz w:val="24"/>
          <w:szCs w:val="24"/>
        </w:rPr>
      </w:pPr>
      <w:r>
        <w:rPr>
          <w:sz w:val="24"/>
          <w:szCs w:val="24"/>
        </w:rPr>
        <w:t>здійснення заходів з національної безпеки і оборони, відсічі та стримування збройної агресії, виконання функцій забезпечення правового режиму в умовах воєнного стану, в тому числі по охороні об’єктів критичної інфраструктури, публічної безпеки і порядку на території Боратинської сільської ради.</w:t>
      </w:r>
    </w:p>
    <w:p w:rsidR="00C61493" w:rsidRDefault="00C61493" w:rsidP="00C61493">
      <w:pPr>
        <w:pStyle w:val="2d"/>
        <w:keepNext/>
        <w:keepLines/>
        <w:numPr>
          <w:ilvl w:val="0"/>
          <w:numId w:val="46"/>
        </w:numPr>
        <w:tabs>
          <w:tab w:val="left" w:pos="1867"/>
        </w:tabs>
        <w:ind w:left="4880" w:hanging="3380"/>
        <w:contextualSpacing w:val="0"/>
        <w:rPr>
          <w:sz w:val="24"/>
          <w:szCs w:val="24"/>
        </w:rPr>
      </w:pPr>
      <w:bookmarkStart w:id="12" w:name="bookmark12"/>
      <w:r>
        <w:rPr>
          <w:sz w:val="24"/>
          <w:szCs w:val="24"/>
        </w:rPr>
        <w:t>Завдання Програми та оцінка ефективності від реалізації Програми</w:t>
      </w:r>
      <w:bookmarkEnd w:id="12"/>
    </w:p>
    <w:p w:rsidR="00C61493" w:rsidRDefault="00C61493" w:rsidP="00C61493">
      <w:pPr>
        <w:pStyle w:val="22"/>
        <w:ind w:left="180" w:firstLine="0"/>
        <w:jc w:val="both"/>
        <w:rPr>
          <w:sz w:val="24"/>
          <w:szCs w:val="24"/>
        </w:rPr>
      </w:pPr>
      <w:r>
        <w:rPr>
          <w:sz w:val="24"/>
          <w:szCs w:val="24"/>
        </w:rPr>
        <w:t>Основними завданнями Програми є:</w:t>
      </w:r>
    </w:p>
    <w:p w:rsidR="00C61493" w:rsidRDefault="00C61493" w:rsidP="00C61493">
      <w:pPr>
        <w:pStyle w:val="22"/>
        <w:numPr>
          <w:ilvl w:val="0"/>
          <w:numId w:val="48"/>
        </w:numPr>
        <w:tabs>
          <w:tab w:val="left" w:pos="437"/>
        </w:tabs>
        <w:spacing w:after="0" w:line="240" w:lineRule="auto"/>
        <w:ind w:left="180"/>
        <w:contextualSpacing w:val="0"/>
        <w:jc w:val="both"/>
        <w:rPr>
          <w:sz w:val="24"/>
          <w:szCs w:val="24"/>
        </w:rPr>
      </w:pPr>
      <w:r>
        <w:rPr>
          <w:sz w:val="24"/>
          <w:szCs w:val="24"/>
        </w:rPr>
        <w:t>стабілізація криміногенної ситуації на території Боратинської громади, створення атмосфери суспільної нетерпимості до злочинів;</w:t>
      </w:r>
    </w:p>
    <w:p w:rsidR="00C61493" w:rsidRDefault="00C61493" w:rsidP="00C61493">
      <w:pPr>
        <w:pStyle w:val="22"/>
        <w:numPr>
          <w:ilvl w:val="0"/>
          <w:numId w:val="48"/>
        </w:numPr>
        <w:tabs>
          <w:tab w:val="left" w:pos="437"/>
        </w:tabs>
        <w:spacing w:after="0" w:line="240" w:lineRule="auto"/>
        <w:ind w:left="180"/>
        <w:contextualSpacing w:val="0"/>
        <w:jc w:val="both"/>
        <w:rPr>
          <w:sz w:val="24"/>
          <w:szCs w:val="24"/>
        </w:rPr>
      </w:pPr>
      <w:r>
        <w:rPr>
          <w:sz w:val="24"/>
          <w:szCs w:val="24"/>
        </w:rPr>
        <w:t>розроблення нових форм і методів профілактики правопорушень та реалізація їх на практиці;</w:t>
      </w:r>
    </w:p>
    <w:p w:rsidR="00C61493" w:rsidRDefault="00C61493" w:rsidP="00C61493">
      <w:pPr>
        <w:pStyle w:val="22"/>
        <w:numPr>
          <w:ilvl w:val="0"/>
          <w:numId w:val="48"/>
        </w:numPr>
        <w:tabs>
          <w:tab w:val="left" w:pos="432"/>
        </w:tabs>
        <w:spacing w:after="0" w:line="240" w:lineRule="auto"/>
        <w:ind w:left="180"/>
        <w:contextualSpacing w:val="0"/>
        <w:jc w:val="both"/>
        <w:rPr>
          <w:sz w:val="24"/>
          <w:szCs w:val="24"/>
        </w:rPr>
      </w:pPr>
      <w:r>
        <w:rPr>
          <w:sz w:val="24"/>
          <w:szCs w:val="24"/>
        </w:rPr>
        <w:t>здійснення заходів, спрямованих на підвищення рівня моральності в суспільстві, правової культури громадян, утвердження здорового способу життя;</w:t>
      </w:r>
    </w:p>
    <w:p w:rsidR="00C61493" w:rsidRDefault="00C61493" w:rsidP="00C61493">
      <w:pPr>
        <w:pStyle w:val="22"/>
        <w:ind w:left="180" w:firstLine="420"/>
        <w:jc w:val="both"/>
        <w:rPr>
          <w:sz w:val="24"/>
          <w:szCs w:val="24"/>
        </w:rPr>
      </w:pPr>
      <w:r>
        <w:rPr>
          <w:sz w:val="24"/>
          <w:szCs w:val="24"/>
        </w:rPr>
        <w:t>удосконалення інформаційно-аналітичного та матеріально-технічного забезпечення профілактичної діяльності;</w:t>
      </w:r>
    </w:p>
    <w:p w:rsidR="00C61493" w:rsidRDefault="00C61493" w:rsidP="00C61493">
      <w:pPr>
        <w:pStyle w:val="22"/>
        <w:numPr>
          <w:ilvl w:val="0"/>
          <w:numId w:val="48"/>
        </w:numPr>
        <w:tabs>
          <w:tab w:val="left" w:pos="432"/>
        </w:tabs>
        <w:spacing w:after="0" w:line="240" w:lineRule="auto"/>
        <w:ind w:left="180"/>
        <w:contextualSpacing w:val="0"/>
        <w:jc w:val="both"/>
        <w:rPr>
          <w:sz w:val="24"/>
          <w:szCs w:val="24"/>
        </w:rPr>
      </w:pPr>
      <w:r>
        <w:rPr>
          <w:sz w:val="24"/>
          <w:szCs w:val="24"/>
        </w:rPr>
        <w:t>недопущення втягнення в злочинну діяльність нових соціальних груп, особливо неповнолітніх;</w:t>
      </w:r>
    </w:p>
    <w:p w:rsidR="00C61493" w:rsidRDefault="00C61493" w:rsidP="00C61493">
      <w:pPr>
        <w:spacing w:line="1" w:lineRule="exact"/>
        <w:rPr>
          <w:sz w:val="24"/>
          <w:szCs w:val="24"/>
        </w:rPr>
      </w:pPr>
      <w:r>
        <w:rPr>
          <w:noProof/>
          <w:lang w:eastAsia="uk-UA"/>
        </w:rPr>
        <mc:AlternateContent>
          <mc:Choice Requires="wps">
            <w:drawing>
              <wp:anchor distT="0" distB="0" distL="114300" distR="114300" simplePos="0" relativeHeight="251662336" behindDoc="1" locked="0" layoutInCell="1" allowOverlap="1">
                <wp:simplePos x="0" y="0"/>
                <wp:positionH relativeFrom="page">
                  <wp:align>left</wp:align>
                </wp:positionH>
                <wp:positionV relativeFrom="page">
                  <wp:align>top</wp:align>
                </wp:positionV>
                <wp:extent cx="7556500" cy="10693400"/>
                <wp:effectExtent l="0" t="0" r="6350" b="0"/>
                <wp:wrapNone/>
                <wp:docPr id="9" name="Прямокутник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14:sizeRelH relativeFrom="page">
                  <wp14:pctWidth>0</wp14:pctWidth>
                </wp14:sizeRelH>
                <wp14:sizeRelV relativeFrom="page">
                  <wp14:pctHeight>0</wp14:pctHeight>
                </wp14:sizeRelV>
              </wp:anchor>
            </w:drawing>
          </mc:Choice>
          <mc:Fallback>
            <w:pict>
              <v:rect w14:anchorId="38219A9D" id="Прямокутник 9" o:spid="_x0000_s1026" style="position:absolute;margin-left:0;margin-top:0;width:595pt;height:842pt;z-index:-2516541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" fillcolor="#fefefe" stroked="f">
                <v:path arrowok="t"/>
                <o:lock v:ext="edit" rotation="t" position="t"/>
                <w10:wrap anchorx="page" anchory="page"/>
              </v:rect>
            </w:pict>
          </mc:Fallback>
        </mc:AlternateContent>
      </w:r>
    </w:p>
    <w:p w:rsidR="00C61493" w:rsidRDefault="00C61493" w:rsidP="00C61493">
      <w:pPr>
        <w:pStyle w:val="22"/>
        <w:numPr>
          <w:ilvl w:val="0"/>
          <w:numId w:val="48"/>
        </w:numPr>
        <w:tabs>
          <w:tab w:val="left" w:pos="237"/>
        </w:tabs>
        <w:spacing w:after="0" w:line="240" w:lineRule="auto"/>
        <w:contextualSpacing w:val="0"/>
        <w:jc w:val="both"/>
        <w:rPr>
          <w:sz w:val="24"/>
          <w:szCs w:val="24"/>
        </w:rPr>
      </w:pPr>
      <w:r>
        <w:rPr>
          <w:sz w:val="24"/>
          <w:szCs w:val="24"/>
        </w:rPr>
        <w:t>виявлення фактів незаконного обігу наркотиків та реалізації алкогольних напоїв і тютюнових виробів;</w:t>
      </w:r>
    </w:p>
    <w:p w:rsidR="00C61493" w:rsidRDefault="00C61493" w:rsidP="00C61493">
      <w:pPr>
        <w:pStyle w:val="22"/>
        <w:numPr>
          <w:ilvl w:val="0"/>
          <w:numId w:val="48"/>
        </w:numPr>
        <w:tabs>
          <w:tab w:val="left" w:pos="237"/>
        </w:tabs>
        <w:spacing w:after="0" w:line="240" w:lineRule="auto"/>
        <w:contextualSpacing w:val="0"/>
        <w:jc w:val="both"/>
        <w:rPr>
          <w:sz w:val="24"/>
          <w:szCs w:val="24"/>
        </w:rPr>
      </w:pPr>
      <w:r>
        <w:rPr>
          <w:sz w:val="24"/>
          <w:szCs w:val="24"/>
        </w:rPr>
        <w:t>забезпечення безпеки дорожнього руху;</w:t>
      </w:r>
    </w:p>
    <w:p w:rsidR="00C61493" w:rsidRDefault="00C61493" w:rsidP="00C61493">
      <w:pPr>
        <w:pStyle w:val="22"/>
        <w:numPr>
          <w:ilvl w:val="0"/>
          <w:numId w:val="48"/>
        </w:numPr>
        <w:tabs>
          <w:tab w:val="left" w:pos="237"/>
        </w:tabs>
        <w:spacing w:after="0" w:line="240" w:lineRule="auto"/>
        <w:contextualSpacing w:val="0"/>
        <w:jc w:val="both"/>
        <w:rPr>
          <w:sz w:val="24"/>
          <w:szCs w:val="24"/>
        </w:rPr>
      </w:pPr>
      <w:r>
        <w:rPr>
          <w:sz w:val="24"/>
          <w:szCs w:val="24"/>
        </w:rPr>
        <w:t>протидія корупційним проявам;</w:t>
      </w:r>
    </w:p>
    <w:p w:rsidR="00C61493" w:rsidRDefault="00C61493" w:rsidP="00C61493">
      <w:pPr>
        <w:pStyle w:val="22"/>
        <w:numPr>
          <w:ilvl w:val="0"/>
          <w:numId w:val="48"/>
        </w:numPr>
        <w:tabs>
          <w:tab w:val="left" w:pos="237"/>
        </w:tabs>
        <w:spacing w:after="0" w:line="240" w:lineRule="auto"/>
        <w:contextualSpacing w:val="0"/>
        <w:jc w:val="both"/>
        <w:rPr>
          <w:sz w:val="24"/>
          <w:szCs w:val="24"/>
        </w:rPr>
      </w:pPr>
      <w:r>
        <w:rPr>
          <w:sz w:val="24"/>
          <w:szCs w:val="24"/>
        </w:rPr>
        <w:t>зниження рівня злочинності в публічних місцях;</w:t>
      </w:r>
    </w:p>
    <w:p w:rsidR="00C61493" w:rsidRDefault="00C61493" w:rsidP="00C61493">
      <w:pPr>
        <w:pStyle w:val="22"/>
        <w:numPr>
          <w:ilvl w:val="0"/>
          <w:numId w:val="48"/>
        </w:numPr>
        <w:tabs>
          <w:tab w:val="left" w:pos="241"/>
        </w:tabs>
        <w:spacing w:after="0" w:line="240" w:lineRule="auto"/>
        <w:contextualSpacing w:val="0"/>
        <w:jc w:val="both"/>
        <w:rPr>
          <w:sz w:val="24"/>
          <w:szCs w:val="24"/>
        </w:rPr>
      </w:pPr>
      <w:r>
        <w:rPr>
          <w:sz w:val="24"/>
          <w:szCs w:val="24"/>
        </w:rPr>
        <w:t>попередження злочинних посягань із застосуванням зброї і вибухових пристроїв;</w:t>
      </w:r>
    </w:p>
    <w:p w:rsidR="00C61493" w:rsidRDefault="00C61493" w:rsidP="00C61493">
      <w:pPr>
        <w:pStyle w:val="22"/>
        <w:numPr>
          <w:ilvl w:val="0"/>
          <w:numId w:val="48"/>
        </w:numPr>
        <w:tabs>
          <w:tab w:val="left" w:pos="237"/>
        </w:tabs>
        <w:spacing w:after="0" w:line="240" w:lineRule="auto"/>
        <w:contextualSpacing w:val="0"/>
        <w:jc w:val="both"/>
        <w:rPr>
          <w:sz w:val="24"/>
          <w:szCs w:val="24"/>
        </w:rPr>
      </w:pPr>
      <w:r>
        <w:rPr>
          <w:sz w:val="24"/>
          <w:szCs w:val="24"/>
        </w:rPr>
        <w:t>боротьба з проявами сепаратизму.</w:t>
      </w:r>
    </w:p>
    <w:p w:rsidR="00C61493" w:rsidRDefault="00C61493" w:rsidP="00C61493">
      <w:pPr>
        <w:pStyle w:val="22"/>
        <w:tabs>
          <w:tab w:val="left" w:pos="237"/>
        </w:tabs>
        <w:ind w:firstLine="0"/>
        <w:jc w:val="both"/>
        <w:rPr>
          <w:sz w:val="24"/>
          <w:szCs w:val="24"/>
        </w:rPr>
      </w:pPr>
    </w:p>
    <w:p w:rsidR="00C61493" w:rsidRDefault="00C61493" w:rsidP="00C61493">
      <w:pPr>
        <w:pStyle w:val="22"/>
        <w:ind w:firstLine="0"/>
        <w:jc w:val="both"/>
        <w:rPr>
          <w:b/>
          <w:sz w:val="24"/>
          <w:szCs w:val="24"/>
        </w:rPr>
      </w:pPr>
      <w:r>
        <w:rPr>
          <w:b/>
          <w:sz w:val="24"/>
          <w:szCs w:val="24"/>
        </w:rPr>
        <w:t>Реалізація Програми надасть можливість:</w:t>
      </w:r>
    </w:p>
    <w:p w:rsidR="00C61493" w:rsidRDefault="00C61493" w:rsidP="00C61493">
      <w:pPr>
        <w:pStyle w:val="22"/>
        <w:numPr>
          <w:ilvl w:val="0"/>
          <w:numId w:val="48"/>
        </w:numPr>
        <w:tabs>
          <w:tab w:val="left" w:pos="246"/>
        </w:tabs>
        <w:spacing w:after="0" w:line="240" w:lineRule="auto"/>
        <w:contextualSpacing w:val="0"/>
        <w:jc w:val="both"/>
        <w:rPr>
          <w:sz w:val="24"/>
          <w:szCs w:val="24"/>
        </w:rPr>
      </w:pPr>
      <w:r>
        <w:rPr>
          <w:sz w:val="24"/>
          <w:szCs w:val="24"/>
        </w:rPr>
        <w:t>запобігти виникненню умов, що сприяють вчиненню злочинів, удосконалити методи боротьби з тероризмом, контрабандою, забезпечити захист конституційних прав і свобод людини, провести правову та виховну роботу з населенням, посилити координацію дій правоохоронних органів з органами місцевого самоврядування;</w:t>
      </w:r>
    </w:p>
    <w:p w:rsidR="00C61493" w:rsidRDefault="00C61493" w:rsidP="00C61493">
      <w:pPr>
        <w:pStyle w:val="22"/>
        <w:numPr>
          <w:ilvl w:val="0"/>
          <w:numId w:val="48"/>
        </w:numPr>
        <w:tabs>
          <w:tab w:val="left" w:pos="246"/>
        </w:tabs>
        <w:spacing w:after="0" w:line="240" w:lineRule="auto"/>
        <w:contextualSpacing w:val="0"/>
        <w:jc w:val="both"/>
        <w:rPr>
          <w:sz w:val="24"/>
          <w:szCs w:val="24"/>
        </w:rPr>
      </w:pPr>
      <w:r>
        <w:rPr>
          <w:sz w:val="24"/>
          <w:szCs w:val="24"/>
        </w:rPr>
        <w:t xml:space="preserve">підвищити ефективність та оперативність роботи співробітників ВП № 3 (м. Луцьк) Луцького </w:t>
      </w:r>
      <w:r>
        <w:rPr>
          <w:sz w:val="24"/>
          <w:szCs w:val="24"/>
          <w:lang w:eastAsia="ru-RU" w:bidi="ru-RU"/>
        </w:rPr>
        <w:t xml:space="preserve">РУП </w:t>
      </w:r>
      <w:r>
        <w:rPr>
          <w:sz w:val="24"/>
          <w:szCs w:val="24"/>
        </w:rPr>
        <w:t>ГУНП у Волинській області з реагування на заяви і повідомлення громадян про злочини;</w:t>
      </w:r>
    </w:p>
    <w:p w:rsidR="00C61493" w:rsidRDefault="00C61493" w:rsidP="00C61493">
      <w:pPr>
        <w:pStyle w:val="22"/>
        <w:numPr>
          <w:ilvl w:val="0"/>
          <w:numId w:val="48"/>
        </w:numPr>
        <w:tabs>
          <w:tab w:val="left" w:pos="237"/>
        </w:tabs>
        <w:spacing w:after="0" w:line="240" w:lineRule="auto"/>
        <w:contextualSpacing w:val="0"/>
        <w:jc w:val="both"/>
        <w:rPr>
          <w:sz w:val="24"/>
          <w:szCs w:val="24"/>
        </w:rPr>
      </w:pPr>
      <w:r>
        <w:rPr>
          <w:sz w:val="24"/>
          <w:szCs w:val="24"/>
        </w:rPr>
        <w:t>забезпечити на високому рівні громадський порядок та безпеку;</w:t>
      </w:r>
    </w:p>
    <w:p w:rsidR="00C61493" w:rsidRDefault="00C61493" w:rsidP="00C61493">
      <w:pPr>
        <w:pStyle w:val="22"/>
        <w:numPr>
          <w:ilvl w:val="0"/>
          <w:numId w:val="48"/>
        </w:numPr>
        <w:tabs>
          <w:tab w:val="left" w:pos="241"/>
        </w:tabs>
        <w:spacing w:after="0" w:line="240" w:lineRule="auto"/>
        <w:contextualSpacing w:val="0"/>
        <w:jc w:val="both"/>
        <w:rPr>
          <w:sz w:val="24"/>
          <w:szCs w:val="24"/>
        </w:rPr>
      </w:pPr>
      <w:r>
        <w:rPr>
          <w:sz w:val="24"/>
          <w:szCs w:val="24"/>
        </w:rPr>
        <w:t>підвищити рівень довіри населення до органів державної безпеки та органів місцевого самоврядування;</w:t>
      </w:r>
    </w:p>
    <w:p w:rsidR="00C61493" w:rsidRDefault="00C61493" w:rsidP="00C61493">
      <w:pPr>
        <w:pStyle w:val="22"/>
        <w:spacing w:after="300"/>
        <w:ind w:firstLine="760"/>
        <w:jc w:val="both"/>
        <w:rPr>
          <w:sz w:val="24"/>
          <w:szCs w:val="24"/>
        </w:rPr>
      </w:pPr>
      <w:r>
        <w:rPr>
          <w:sz w:val="24"/>
          <w:szCs w:val="24"/>
        </w:rPr>
        <w:t xml:space="preserve">Перелік напрямків, завдань та заходів Програми наведений у додатку 2 до </w:t>
      </w:r>
      <w:r>
        <w:rPr>
          <w:sz w:val="24"/>
          <w:szCs w:val="24"/>
        </w:rPr>
        <w:lastRenderedPageBreak/>
        <w:t>Програми.</w:t>
      </w:r>
    </w:p>
    <w:p w:rsidR="00C61493" w:rsidRDefault="00C61493" w:rsidP="00C61493">
      <w:pPr>
        <w:pStyle w:val="2d"/>
        <w:keepNext/>
        <w:keepLines/>
        <w:numPr>
          <w:ilvl w:val="0"/>
          <w:numId w:val="49"/>
        </w:numPr>
        <w:tabs>
          <w:tab w:val="left" w:pos="1400"/>
        </w:tabs>
        <w:ind w:left="1040"/>
        <w:contextualSpacing w:val="0"/>
        <w:jc w:val="both"/>
        <w:rPr>
          <w:sz w:val="24"/>
          <w:szCs w:val="24"/>
        </w:rPr>
      </w:pPr>
      <w:bookmarkStart w:id="13" w:name="bookmark14"/>
      <w:r>
        <w:rPr>
          <w:sz w:val="24"/>
          <w:szCs w:val="24"/>
        </w:rPr>
        <w:t>Строки та етапи виконання Програми. Ресурсне забезпечення.</w:t>
      </w:r>
      <w:bookmarkEnd w:id="13"/>
    </w:p>
    <w:p w:rsidR="00C61493" w:rsidRDefault="00C61493" w:rsidP="00C61493">
      <w:pPr>
        <w:pStyle w:val="22"/>
        <w:ind w:firstLine="760"/>
        <w:jc w:val="both"/>
        <w:rPr>
          <w:sz w:val="24"/>
          <w:szCs w:val="24"/>
        </w:rPr>
      </w:pPr>
      <w:r>
        <w:rPr>
          <w:sz w:val="24"/>
          <w:szCs w:val="24"/>
        </w:rPr>
        <w:t>Виконання Програми розраховано на 2024 рік.</w:t>
      </w:r>
    </w:p>
    <w:p w:rsidR="00C61493" w:rsidRDefault="00C61493" w:rsidP="00C61493">
      <w:pPr>
        <w:pStyle w:val="22"/>
        <w:ind w:firstLine="760"/>
        <w:jc w:val="both"/>
        <w:rPr>
          <w:sz w:val="24"/>
          <w:szCs w:val="24"/>
        </w:rPr>
      </w:pPr>
      <w:r>
        <w:rPr>
          <w:sz w:val="24"/>
          <w:szCs w:val="24"/>
        </w:rPr>
        <w:t xml:space="preserve">Фінансування заходів Програми здійснюється за рахунок коштів місцевого бюджету враховуючи вимоги статті 85 Бюджетного Кодексу України. </w:t>
      </w:r>
    </w:p>
    <w:p w:rsidR="00C61493" w:rsidRDefault="00C61493" w:rsidP="00C61493">
      <w:pPr>
        <w:pStyle w:val="22"/>
        <w:spacing w:after="300"/>
        <w:ind w:firstLine="760"/>
        <w:jc w:val="both"/>
        <w:rPr>
          <w:sz w:val="24"/>
          <w:szCs w:val="24"/>
        </w:rPr>
      </w:pPr>
      <w:r>
        <w:rPr>
          <w:sz w:val="24"/>
          <w:szCs w:val="24"/>
        </w:rPr>
        <w:t>Обсяг фінансових ресурсів є орієнтовним та визначатиметься з урахуванням наявного ресурсу місцевого бюджету.</w:t>
      </w:r>
    </w:p>
    <w:p w:rsidR="00C61493" w:rsidRDefault="00C61493" w:rsidP="00C61493">
      <w:pPr>
        <w:pStyle w:val="2d"/>
        <w:keepNext/>
        <w:keepLines/>
        <w:numPr>
          <w:ilvl w:val="0"/>
          <w:numId w:val="49"/>
        </w:numPr>
        <w:tabs>
          <w:tab w:val="left" w:pos="360"/>
        </w:tabs>
        <w:contextualSpacing w:val="0"/>
        <w:jc w:val="center"/>
        <w:rPr>
          <w:sz w:val="24"/>
          <w:szCs w:val="24"/>
        </w:rPr>
      </w:pPr>
      <w:bookmarkStart w:id="14" w:name="bookmark16"/>
      <w:r>
        <w:rPr>
          <w:sz w:val="24"/>
          <w:szCs w:val="24"/>
        </w:rPr>
        <w:t>Координація та контроль за ходом виконання Програми</w:t>
      </w:r>
      <w:bookmarkEnd w:id="14"/>
    </w:p>
    <w:p w:rsidR="00C61493" w:rsidRDefault="00C61493" w:rsidP="00C61493">
      <w:pPr>
        <w:pStyle w:val="22"/>
        <w:ind w:firstLine="760"/>
        <w:jc w:val="both"/>
        <w:rPr>
          <w:sz w:val="24"/>
          <w:szCs w:val="24"/>
        </w:rPr>
      </w:pPr>
      <w:r>
        <w:rPr>
          <w:sz w:val="24"/>
          <w:szCs w:val="24"/>
        </w:rPr>
        <w:t>Загальна координація та контроль за ходом виконання Програми покладені на Боратинську сільську раду. Відповідальним виконавцем Програми є відділення поліції № 3 (м. Луцьк) Луцького районного управління поліції Головного управління Національної поліції у Волинській області.</w:t>
      </w:r>
    </w:p>
    <w:p w:rsidR="00C61493" w:rsidRDefault="00C61493" w:rsidP="00C61493">
      <w:pPr>
        <w:pStyle w:val="22"/>
        <w:ind w:firstLine="760"/>
        <w:jc w:val="both"/>
        <w:rPr>
          <w:sz w:val="24"/>
          <w:szCs w:val="24"/>
        </w:rPr>
      </w:pPr>
      <w:r>
        <w:rPr>
          <w:sz w:val="24"/>
          <w:szCs w:val="24"/>
        </w:rPr>
        <w:t>З метою дотримання принципу колегіальності, компетентності та прозорості управлінсько-організаційного і фінансового забезпечення реалізації Програми, функції щодо здійснення систематичного моніторингу її виконання покладаються на постійну комісію з питань регламенту, депутатської діяльності, етики, прав людини, законності, співробітництва та молодіжної  політики  Боратинської сільської ради.</w:t>
      </w:r>
    </w:p>
    <w:p w:rsidR="00C61493" w:rsidRDefault="00C61493" w:rsidP="00C61493">
      <w:pPr>
        <w:ind w:firstLine="708"/>
        <w:jc w:val="both"/>
        <w:rPr>
          <w:sz w:val="24"/>
          <w:szCs w:val="24"/>
        </w:rPr>
      </w:pPr>
      <w:r>
        <w:rPr>
          <w:rFonts w:ascii="Times New Roman" w:hAnsi="Times New Roman"/>
        </w:rPr>
        <w:t xml:space="preserve">Відповідальний виконавець до 01 березня щороку інформує сільську раду про виконання заходів і завдань щодо реалізації даної Програми. </w:t>
      </w:r>
    </w:p>
    <w:p w:rsidR="00C61493" w:rsidRDefault="00C61493" w:rsidP="00C61493">
      <w:pPr>
        <w:sectPr w:rsidR="00C61493">
          <w:pgSz w:w="11900" w:h="16840"/>
          <w:pgMar w:top="442" w:right="851" w:bottom="1701" w:left="1701" w:header="0" w:footer="6" w:gutter="0"/>
          <w:cols w:space="720"/>
        </w:sectPr>
      </w:pPr>
    </w:p>
    <w:p w:rsidR="00C61493" w:rsidRDefault="00C61493" w:rsidP="00C61493">
      <w:pPr>
        <w:spacing w:line="1" w:lineRule="exact"/>
      </w:pPr>
      <w:r>
        <w:rPr>
          <w:noProof/>
          <w:lang w:eastAsia="uk-UA"/>
        </w:rPr>
        <w:lastRenderedPageBreak/>
        <mc:AlternateContent>
          <mc:Choice Requires="wps">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0693400" cy="7556500"/>
                <wp:effectExtent l="0" t="0" r="0" b="6350"/>
                <wp:wrapNone/>
                <wp:docPr id="10" name="Прямокутник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0693400" cy="7556500"/>
                        </a:xfrm>
                        <a:prstGeom prst="rect">
                          <a:avLst/>
                        </a:prstGeom>
                        <a:solidFill>
                          <a:srgbClr val="FCFCFC"/>
                        </a:solidFill>
                      </wps:spPr>
                      <wps:bodyPr/>
                    </wps:wsp>
                  </a:graphicData>
                </a:graphic>
                <wp14:sizeRelH relativeFrom="page">
                  <wp14:pctWidth>0</wp14:pctWidth>
                </wp14:sizeRelH>
                <wp14:sizeRelV relativeFrom="page">
                  <wp14:pctHeight>0</wp14:pctHeight>
                </wp14:sizeRelV>
              </wp:anchor>
            </w:drawing>
          </mc:Choice>
          <mc:Fallback>
            <w:pict>
              <v:rect w14:anchorId="0CBACA37" id="Прямокутник 10" o:spid="_x0000_s1026" style="position:absolute;margin-left:0;margin-top:0;width:842pt;height:5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" fillcolor="#fcfcfc" stroked="f">
                <v:path arrowok="t"/>
                <o:lock v:ext="edit" rotation="t" position="t"/>
                <w10:wrap anchorx="page" anchory="page"/>
              </v:rect>
            </w:pict>
          </mc:Fallback>
        </mc:AlternateContent>
      </w:r>
    </w:p>
    <w:p w:rsidR="00C61493" w:rsidRDefault="00C61493" w:rsidP="00C61493">
      <w:pPr>
        <w:pStyle w:val="24"/>
        <w:spacing w:after="0"/>
        <w:ind w:left="12180"/>
        <w:rPr>
          <w:sz w:val="24"/>
          <w:szCs w:val="24"/>
        </w:rPr>
      </w:pPr>
      <w:r>
        <w:rPr>
          <w:sz w:val="24"/>
          <w:szCs w:val="24"/>
        </w:rPr>
        <w:t>Додаток 2</w:t>
      </w:r>
    </w:p>
    <w:p w:rsidR="00C61493" w:rsidRDefault="00C61493" w:rsidP="00C61493">
      <w:pPr>
        <w:pStyle w:val="24"/>
        <w:ind w:left="12180" w:firstLine="20"/>
        <w:rPr>
          <w:sz w:val="24"/>
          <w:szCs w:val="24"/>
        </w:rPr>
      </w:pPr>
      <w:r>
        <w:rPr>
          <w:sz w:val="24"/>
          <w:szCs w:val="24"/>
        </w:rPr>
        <w:t>до Програми заходів щодо забезпечення особистої безпеки громадян та протидії злочинності на території Боратинської сільської ради на 2024 рік</w:t>
      </w:r>
    </w:p>
    <w:p w:rsidR="00C61493" w:rsidRDefault="00C61493" w:rsidP="00C61493">
      <w:pPr>
        <w:pStyle w:val="22"/>
        <w:spacing w:after="600"/>
        <w:ind w:firstLine="0"/>
        <w:jc w:val="center"/>
        <w:rPr>
          <w:sz w:val="24"/>
          <w:szCs w:val="24"/>
        </w:rPr>
      </w:pPr>
      <w:r>
        <w:rPr>
          <w:b/>
          <w:bCs/>
          <w:sz w:val="24"/>
          <w:szCs w:val="24"/>
        </w:rPr>
        <w:t>Напрями діяльності Програми заходів щодо забезпечення особистої безпеки громадян та протидії злочинності на</w:t>
      </w:r>
      <w:r>
        <w:rPr>
          <w:b/>
          <w:bCs/>
          <w:sz w:val="24"/>
          <w:szCs w:val="24"/>
        </w:rPr>
        <w:br/>
        <w:t>території Боратинської громади на 2024 рік</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5261"/>
        <w:gridCol w:w="1138"/>
        <w:gridCol w:w="1982"/>
        <w:gridCol w:w="1987"/>
        <w:gridCol w:w="1714"/>
        <w:gridCol w:w="2568"/>
      </w:tblGrid>
      <w:tr w:rsidR="00C61493" w:rsidTr="00C61493">
        <w:trPr>
          <w:trHeight w:hRule="exact" w:val="1646"/>
          <w:jc w:val="center"/>
        </w:trPr>
        <w:tc>
          <w:tcPr>
            <w:tcW w:w="576" w:type="dxa"/>
            <w:tcBorders>
              <w:top w:val="single" w:sz="4" w:space="0" w:color="auto"/>
              <w:left w:val="single" w:sz="4" w:space="0" w:color="auto"/>
              <w:bottom w:val="nil"/>
              <w:right w:val="nil"/>
            </w:tcBorders>
            <w:hideMark/>
          </w:tcPr>
          <w:p w:rsidR="00C61493" w:rsidRDefault="00C61493">
            <w:pPr>
              <w:pStyle w:val="aff1"/>
              <w:spacing w:line="256" w:lineRule="auto"/>
              <w:ind w:firstLine="0"/>
              <w:jc w:val="center"/>
              <w:rPr>
                <w:sz w:val="24"/>
                <w:szCs w:val="24"/>
              </w:rPr>
            </w:pPr>
            <w:r>
              <w:rPr>
                <w:b/>
                <w:bCs/>
                <w:sz w:val="24"/>
                <w:szCs w:val="24"/>
              </w:rPr>
              <w:t>№ з/ п</w:t>
            </w:r>
          </w:p>
        </w:tc>
        <w:tc>
          <w:tcPr>
            <w:tcW w:w="5261" w:type="dxa"/>
            <w:tcBorders>
              <w:top w:val="single" w:sz="4" w:space="0" w:color="auto"/>
              <w:left w:val="single" w:sz="4" w:space="0" w:color="auto"/>
              <w:bottom w:val="nil"/>
              <w:right w:val="nil"/>
            </w:tcBorders>
            <w:hideMark/>
          </w:tcPr>
          <w:p w:rsidR="00C61493" w:rsidRDefault="00C61493">
            <w:pPr>
              <w:pStyle w:val="aff1"/>
              <w:spacing w:line="256" w:lineRule="auto"/>
              <w:ind w:firstLine="0"/>
              <w:jc w:val="center"/>
              <w:rPr>
                <w:sz w:val="24"/>
                <w:szCs w:val="24"/>
              </w:rPr>
            </w:pPr>
            <w:r>
              <w:rPr>
                <w:b/>
                <w:bCs/>
                <w:sz w:val="24"/>
                <w:szCs w:val="24"/>
              </w:rPr>
              <w:t>Назва напрямку діяльності (пріоритетні завдання) та перелік заходів Програми</w:t>
            </w:r>
          </w:p>
        </w:tc>
        <w:tc>
          <w:tcPr>
            <w:tcW w:w="1138" w:type="dxa"/>
            <w:tcBorders>
              <w:top w:val="single" w:sz="4" w:space="0" w:color="auto"/>
              <w:left w:val="single" w:sz="4" w:space="0" w:color="auto"/>
              <w:bottom w:val="nil"/>
              <w:right w:val="nil"/>
            </w:tcBorders>
            <w:hideMark/>
          </w:tcPr>
          <w:p w:rsidR="00C61493" w:rsidRDefault="00C61493">
            <w:pPr>
              <w:pStyle w:val="aff1"/>
              <w:spacing w:line="256" w:lineRule="auto"/>
              <w:ind w:firstLine="0"/>
              <w:jc w:val="center"/>
              <w:rPr>
                <w:sz w:val="24"/>
                <w:szCs w:val="24"/>
              </w:rPr>
            </w:pPr>
            <w:r>
              <w:rPr>
                <w:b/>
                <w:bCs/>
                <w:sz w:val="24"/>
                <w:szCs w:val="24"/>
              </w:rPr>
              <w:t>Строк викона ння заходу</w:t>
            </w:r>
          </w:p>
        </w:tc>
        <w:tc>
          <w:tcPr>
            <w:tcW w:w="1982" w:type="dxa"/>
            <w:tcBorders>
              <w:top w:val="single" w:sz="4" w:space="0" w:color="auto"/>
              <w:left w:val="single" w:sz="4" w:space="0" w:color="auto"/>
              <w:bottom w:val="nil"/>
              <w:right w:val="nil"/>
            </w:tcBorders>
            <w:hideMark/>
          </w:tcPr>
          <w:p w:rsidR="00C61493" w:rsidRDefault="00C61493">
            <w:pPr>
              <w:pStyle w:val="aff1"/>
              <w:spacing w:line="256" w:lineRule="auto"/>
              <w:ind w:firstLine="300"/>
              <w:rPr>
                <w:sz w:val="24"/>
                <w:szCs w:val="24"/>
              </w:rPr>
            </w:pPr>
            <w:r>
              <w:rPr>
                <w:b/>
                <w:bCs/>
                <w:sz w:val="24"/>
                <w:szCs w:val="24"/>
              </w:rPr>
              <w:t>Виконавці</w:t>
            </w:r>
          </w:p>
        </w:tc>
        <w:tc>
          <w:tcPr>
            <w:tcW w:w="1987" w:type="dxa"/>
            <w:tcBorders>
              <w:top w:val="single" w:sz="4" w:space="0" w:color="auto"/>
              <w:left w:val="single" w:sz="4" w:space="0" w:color="auto"/>
              <w:bottom w:val="nil"/>
              <w:right w:val="nil"/>
            </w:tcBorders>
            <w:hideMark/>
          </w:tcPr>
          <w:p w:rsidR="00C61493" w:rsidRDefault="00C61493">
            <w:pPr>
              <w:pStyle w:val="aff1"/>
              <w:spacing w:line="256" w:lineRule="auto"/>
              <w:ind w:firstLine="0"/>
              <w:jc w:val="center"/>
              <w:rPr>
                <w:sz w:val="24"/>
                <w:szCs w:val="24"/>
              </w:rPr>
            </w:pPr>
            <w:r>
              <w:rPr>
                <w:b/>
                <w:bCs/>
                <w:sz w:val="24"/>
                <w:szCs w:val="24"/>
              </w:rPr>
              <w:t>Джерела фінансування</w:t>
            </w:r>
          </w:p>
        </w:tc>
        <w:tc>
          <w:tcPr>
            <w:tcW w:w="1714" w:type="dxa"/>
            <w:tcBorders>
              <w:top w:val="single" w:sz="4" w:space="0" w:color="auto"/>
              <w:left w:val="single" w:sz="4" w:space="0" w:color="auto"/>
              <w:bottom w:val="nil"/>
              <w:right w:val="nil"/>
            </w:tcBorders>
            <w:vAlign w:val="bottom"/>
            <w:hideMark/>
          </w:tcPr>
          <w:p w:rsidR="00C61493" w:rsidRDefault="00C61493">
            <w:pPr>
              <w:pStyle w:val="aff1"/>
              <w:spacing w:line="256" w:lineRule="auto"/>
              <w:ind w:firstLine="0"/>
              <w:jc w:val="center"/>
              <w:rPr>
                <w:sz w:val="24"/>
                <w:szCs w:val="24"/>
              </w:rPr>
            </w:pPr>
            <w:r>
              <w:rPr>
                <w:b/>
                <w:bCs/>
                <w:sz w:val="24"/>
                <w:szCs w:val="24"/>
              </w:rPr>
              <w:t>Орієнтовні обсяги фінансуван ня (тис.грн)</w:t>
            </w:r>
          </w:p>
        </w:tc>
        <w:tc>
          <w:tcPr>
            <w:tcW w:w="2568" w:type="dxa"/>
            <w:tcBorders>
              <w:top w:val="single" w:sz="4" w:space="0" w:color="auto"/>
              <w:left w:val="single" w:sz="4" w:space="0" w:color="auto"/>
              <w:bottom w:val="nil"/>
              <w:right w:val="single" w:sz="4" w:space="0" w:color="auto"/>
            </w:tcBorders>
            <w:hideMark/>
          </w:tcPr>
          <w:p w:rsidR="00C61493" w:rsidRDefault="00C61493">
            <w:pPr>
              <w:pStyle w:val="aff1"/>
              <w:spacing w:line="256" w:lineRule="auto"/>
              <w:ind w:firstLine="0"/>
              <w:jc w:val="center"/>
              <w:rPr>
                <w:sz w:val="24"/>
                <w:szCs w:val="24"/>
              </w:rPr>
            </w:pPr>
            <w:r>
              <w:rPr>
                <w:b/>
                <w:bCs/>
                <w:sz w:val="24"/>
                <w:szCs w:val="24"/>
              </w:rPr>
              <w:t>Очікуваний результат</w:t>
            </w:r>
          </w:p>
        </w:tc>
      </w:tr>
      <w:tr w:rsidR="00C61493" w:rsidTr="00C61493">
        <w:trPr>
          <w:trHeight w:hRule="exact" w:val="3413"/>
          <w:jc w:val="center"/>
        </w:trPr>
        <w:tc>
          <w:tcPr>
            <w:tcW w:w="576" w:type="dxa"/>
            <w:tcBorders>
              <w:top w:val="single" w:sz="4" w:space="0" w:color="auto"/>
              <w:left w:val="single" w:sz="4" w:space="0" w:color="auto"/>
              <w:bottom w:val="nil"/>
              <w:right w:val="nil"/>
            </w:tcBorders>
            <w:hideMark/>
          </w:tcPr>
          <w:p w:rsidR="00C61493" w:rsidRDefault="00C61493">
            <w:pPr>
              <w:pStyle w:val="aff1"/>
              <w:spacing w:before="300" w:line="256" w:lineRule="auto"/>
              <w:ind w:firstLine="0"/>
              <w:jc w:val="center"/>
              <w:rPr>
                <w:sz w:val="24"/>
                <w:szCs w:val="24"/>
              </w:rPr>
            </w:pPr>
            <w:r>
              <w:rPr>
                <w:sz w:val="24"/>
                <w:szCs w:val="24"/>
              </w:rPr>
              <w:t>1</w:t>
            </w:r>
          </w:p>
        </w:tc>
        <w:tc>
          <w:tcPr>
            <w:tcW w:w="5261" w:type="dxa"/>
            <w:tcBorders>
              <w:top w:val="single" w:sz="4" w:space="0" w:color="auto"/>
              <w:left w:val="single" w:sz="4" w:space="0" w:color="auto"/>
              <w:bottom w:val="nil"/>
              <w:right w:val="nil"/>
            </w:tcBorders>
            <w:hideMark/>
          </w:tcPr>
          <w:p w:rsidR="00C61493" w:rsidRDefault="00C61493">
            <w:pPr>
              <w:pStyle w:val="aff1"/>
              <w:tabs>
                <w:tab w:val="right" w:pos="5016"/>
              </w:tabs>
              <w:spacing w:line="256" w:lineRule="auto"/>
              <w:ind w:firstLine="0"/>
              <w:jc w:val="both"/>
              <w:rPr>
                <w:sz w:val="24"/>
                <w:szCs w:val="24"/>
              </w:rPr>
            </w:pPr>
            <w:r>
              <w:rPr>
                <w:sz w:val="24"/>
                <w:szCs w:val="24"/>
              </w:rPr>
              <w:t>Передбачити кошти на придбання паливо-мастильних матеріалів, автозапчастин, комп’ютерної техніки, радіостанцій,</w:t>
            </w:r>
            <w:r>
              <w:rPr>
                <w:sz w:val="24"/>
                <w:szCs w:val="24"/>
              </w:rPr>
              <w:tab/>
              <w:t>засобів зв’язку, відеореєстраторів, планшетів,</w:t>
            </w:r>
          </w:p>
          <w:p w:rsidR="00C61493" w:rsidRDefault="00C61493">
            <w:pPr>
              <w:pStyle w:val="aff1"/>
              <w:spacing w:line="256" w:lineRule="auto"/>
              <w:ind w:firstLine="0"/>
              <w:jc w:val="both"/>
              <w:rPr>
                <w:sz w:val="24"/>
                <w:szCs w:val="24"/>
              </w:rPr>
            </w:pPr>
            <w:r>
              <w:rPr>
                <w:sz w:val="24"/>
                <w:szCs w:val="24"/>
              </w:rPr>
              <w:t>термопринтерів, а також оргтехніки.</w:t>
            </w:r>
          </w:p>
        </w:tc>
        <w:tc>
          <w:tcPr>
            <w:tcW w:w="1138" w:type="dxa"/>
            <w:tcBorders>
              <w:top w:val="single" w:sz="4" w:space="0" w:color="auto"/>
              <w:left w:val="single" w:sz="4" w:space="0" w:color="auto"/>
              <w:bottom w:val="nil"/>
              <w:right w:val="nil"/>
            </w:tcBorders>
            <w:hideMark/>
          </w:tcPr>
          <w:p w:rsidR="00C61493" w:rsidRDefault="00C61493">
            <w:pPr>
              <w:pStyle w:val="aff1"/>
              <w:spacing w:line="256" w:lineRule="auto"/>
              <w:ind w:firstLine="0"/>
              <w:rPr>
                <w:sz w:val="24"/>
                <w:szCs w:val="24"/>
              </w:rPr>
            </w:pPr>
            <w:r>
              <w:rPr>
                <w:sz w:val="24"/>
                <w:szCs w:val="24"/>
              </w:rPr>
              <w:t>2024 рік</w:t>
            </w:r>
          </w:p>
        </w:tc>
        <w:tc>
          <w:tcPr>
            <w:tcW w:w="1982" w:type="dxa"/>
            <w:tcBorders>
              <w:top w:val="single" w:sz="4" w:space="0" w:color="auto"/>
              <w:left w:val="single" w:sz="4" w:space="0" w:color="auto"/>
              <w:bottom w:val="nil"/>
              <w:right w:val="nil"/>
            </w:tcBorders>
            <w:hideMark/>
          </w:tcPr>
          <w:p w:rsidR="00C61493" w:rsidRDefault="00C61493">
            <w:pPr>
              <w:pStyle w:val="aff1"/>
              <w:spacing w:line="256" w:lineRule="auto"/>
              <w:ind w:firstLine="0"/>
              <w:rPr>
                <w:sz w:val="24"/>
                <w:szCs w:val="24"/>
              </w:rPr>
            </w:pPr>
            <w:r>
              <w:rPr>
                <w:sz w:val="24"/>
                <w:szCs w:val="24"/>
              </w:rPr>
              <w:t>ВП № 3 (м. Луцьк) Луцького РУП ГУНП у Волинській області, Боратинська сільська рада</w:t>
            </w:r>
          </w:p>
        </w:tc>
        <w:tc>
          <w:tcPr>
            <w:tcW w:w="1987" w:type="dxa"/>
            <w:tcBorders>
              <w:top w:val="single" w:sz="4" w:space="0" w:color="auto"/>
              <w:left w:val="single" w:sz="4" w:space="0" w:color="auto"/>
              <w:bottom w:val="nil"/>
              <w:right w:val="nil"/>
            </w:tcBorders>
            <w:hideMark/>
          </w:tcPr>
          <w:p w:rsidR="00C61493" w:rsidRDefault="00C61493">
            <w:pPr>
              <w:pStyle w:val="aff1"/>
              <w:spacing w:line="256" w:lineRule="auto"/>
              <w:ind w:firstLine="0"/>
              <w:rPr>
                <w:sz w:val="24"/>
                <w:szCs w:val="24"/>
              </w:rPr>
            </w:pPr>
            <w:r>
              <w:rPr>
                <w:sz w:val="24"/>
                <w:szCs w:val="24"/>
              </w:rPr>
              <w:t>Бюджет Боратинської сільської територіальної громади</w:t>
            </w:r>
          </w:p>
        </w:tc>
        <w:tc>
          <w:tcPr>
            <w:tcW w:w="1714" w:type="dxa"/>
            <w:tcBorders>
              <w:top w:val="single" w:sz="4" w:space="0" w:color="auto"/>
              <w:left w:val="single" w:sz="4" w:space="0" w:color="auto"/>
              <w:bottom w:val="nil"/>
              <w:right w:val="nil"/>
            </w:tcBorders>
            <w:hideMark/>
          </w:tcPr>
          <w:p w:rsidR="00C61493" w:rsidRDefault="00C61493">
            <w:pPr>
              <w:pStyle w:val="aff1"/>
              <w:spacing w:line="256" w:lineRule="auto"/>
              <w:ind w:firstLine="0"/>
              <w:jc w:val="center"/>
              <w:rPr>
                <w:sz w:val="24"/>
                <w:szCs w:val="24"/>
              </w:rPr>
            </w:pPr>
            <w:r>
              <w:rPr>
                <w:sz w:val="24"/>
                <w:szCs w:val="24"/>
              </w:rPr>
              <w:t>150 000</w:t>
            </w:r>
          </w:p>
        </w:tc>
        <w:tc>
          <w:tcPr>
            <w:tcW w:w="2568" w:type="dxa"/>
            <w:tcBorders>
              <w:top w:val="single" w:sz="4" w:space="0" w:color="auto"/>
              <w:left w:val="single" w:sz="4" w:space="0" w:color="auto"/>
              <w:bottom w:val="nil"/>
              <w:right w:val="single" w:sz="4" w:space="0" w:color="auto"/>
            </w:tcBorders>
            <w:hideMark/>
          </w:tcPr>
          <w:p w:rsidR="00C61493" w:rsidRDefault="00C61493">
            <w:pPr>
              <w:pStyle w:val="aff1"/>
              <w:tabs>
                <w:tab w:val="left" w:pos="1685"/>
              </w:tabs>
              <w:spacing w:line="256" w:lineRule="auto"/>
              <w:ind w:firstLine="0"/>
              <w:rPr>
                <w:sz w:val="24"/>
                <w:szCs w:val="24"/>
              </w:rPr>
            </w:pPr>
            <w:r>
              <w:rPr>
                <w:sz w:val="24"/>
                <w:szCs w:val="24"/>
              </w:rPr>
              <w:t>Забезпечення на належному рівні оперативного реагування поліцейськими ВП № 3 (м. Луцьк) Луцького</w:t>
            </w:r>
            <w:r>
              <w:rPr>
                <w:sz w:val="24"/>
                <w:szCs w:val="24"/>
              </w:rPr>
              <w:tab/>
              <w:t>РУП</w:t>
            </w:r>
          </w:p>
          <w:p w:rsidR="00C61493" w:rsidRDefault="00C61493">
            <w:pPr>
              <w:pStyle w:val="aff1"/>
              <w:tabs>
                <w:tab w:val="left" w:pos="2179"/>
              </w:tabs>
              <w:spacing w:line="256" w:lineRule="auto"/>
              <w:ind w:firstLine="0"/>
              <w:rPr>
                <w:sz w:val="24"/>
                <w:szCs w:val="24"/>
              </w:rPr>
            </w:pPr>
            <w:r>
              <w:rPr>
                <w:sz w:val="24"/>
                <w:szCs w:val="24"/>
              </w:rPr>
              <w:t>ГУНП</w:t>
            </w:r>
            <w:r>
              <w:rPr>
                <w:sz w:val="24"/>
                <w:szCs w:val="24"/>
              </w:rPr>
              <w:tab/>
              <w:t>у</w:t>
            </w:r>
          </w:p>
          <w:p w:rsidR="00C61493" w:rsidRDefault="00C61493">
            <w:pPr>
              <w:pStyle w:val="aff1"/>
              <w:spacing w:line="256" w:lineRule="auto"/>
              <w:ind w:firstLine="0"/>
              <w:rPr>
                <w:sz w:val="24"/>
                <w:szCs w:val="24"/>
              </w:rPr>
            </w:pPr>
            <w:r>
              <w:rPr>
                <w:sz w:val="24"/>
                <w:szCs w:val="24"/>
              </w:rPr>
              <w:t>Волинській області</w:t>
            </w:r>
          </w:p>
        </w:tc>
      </w:tr>
      <w:tr w:rsidR="00C61493" w:rsidTr="00C61493">
        <w:trPr>
          <w:trHeight w:hRule="exact" w:val="2285"/>
          <w:jc w:val="center"/>
        </w:trPr>
        <w:tc>
          <w:tcPr>
            <w:tcW w:w="576" w:type="dxa"/>
            <w:tcBorders>
              <w:top w:val="single" w:sz="4" w:space="0" w:color="auto"/>
              <w:left w:val="single" w:sz="4" w:space="0" w:color="auto"/>
              <w:bottom w:val="single" w:sz="4" w:space="0" w:color="auto"/>
              <w:right w:val="nil"/>
            </w:tcBorders>
            <w:hideMark/>
          </w:tcPr>
          <w:p w:rsidR="00C61493" w:rsidRDefault="00C61493">
            <w:pPr>
              <w:pStyle w:val="aff1"/>
              <w:spacing w:line="256" w:lineRule="auto"/>
              <w:ind w:firstLine="0"/>
              <w:jc w:val="center"/>
              <w:rPr>
                <w:sz w:val="24"/>
                <w:szCs w:val="24"/>
              </w:rPr>
            </w:pPr>
            <w:r>
              <w:rPr>
                <w:sz w:val="24"/>
                <w:szCs w:val="24"/>
              </w:rPr>
              <w:t>2.</w:t>
            </w:r>
          </w:p>
        </w:tc>
        <w:tc>
          <w:tcPr>
            <w:tcW w:w="5261" w:type="dxa"/>
            <w:tcBorders>
              <w:top w:val="single" w:sz="4" w:space="0" w:color="auto"/>
              <w:left w:val="single" w:sz="4" w:space="0" w:color="auto"/>
              <w:bottom w:val="single" w:sz="4" w:space="0" w:color="auto"/>
              <w:right w:val="nil"/>
            </w:tcBorders>
            <w:hideMark/>
          </w:tcPr>
          <w:p w:rsidR="00C61493" w:rsidRDefault="00C61493">
            <w:pPr>
              <w:pStyle w:val="aff1"/>
              <w:tabs>
                <w:tab w:val="left" w:pos="1853"/>
                <w:tab w:val="left" w:pos="3274"/>
              </w:tabs>
              <w:spacing w:line="256" w:lineRule="auto"/>
              <w:ind w:firstLine="0"/>
              <w:jc w:val="both"/>
              <w:rPr>
                <w:sz w:val="24"/>
                <w:szCs w:val="24"/>
              </w:rPr>
            </w:pPr>
            <w:r>
              <w:rPr>
                <w:sz w:val="24"/>
                <w:szCs w:val="24"/>
              </w:rPr>
              <w:t>Сприяння забезпеченню чергової частини відділення</w:t>
            </w:r>
            <w:r>
              <w:rPr>
                <w:sz w:val="24"/>
                <w:szCs w:val="24"/>
              </w:rPr>
              <w:tab/>
              <w:t>поліції</w:t>
            </w:r>
            <w:r>
              <w:rPr>
                <w:sz w:val="24"/>
                <w:szCs w:val="24"/>
              </w:rPr>
              <w:tab/>
              <w:t>безперебійним</w:t>
            </w:r>
          </w:p>
          <w:p w:rsidR="00C61493" w:rsidRDefault="00C61493">
            <w:pPr>
              <w:pStyle w:val="aff1"/>
              <w:spacing w:line="256" w:lineRule="auto"/>
              <w:ind w:firstLine="0"/>
              <w:jc w:val="both"/>
              <w:rPr>
                <w:sz w:val="24"/>
                <w:szCs w:val="24"/>
              </w:rPr>
            </w:pPr>
            <w:r>
              <w:rPr>
                <w:sz w:val="24"/>
                <w:szCs w:val="24"/>
              </w:rPr>
              <w:t xml:space="preserve">живленням та підтримання безперервної роботи супутникового модему </w:t>
            </w:r>
            <w:r>
              <w:rPr>
                <w:sz w:val="24"/>
                <w:szCs w:val="24"/>
                <w:lang w:val="en-US" w:bidi="en-US"/>
              </w:rPr>
              <w:t>Starlink</w:t>
            </w:r>
            <w:r>
              <w:rPr>
                <w:sz w:val="24"/>
                <w:szCs w:val="24"/>
                <w:lang w:val="ru-RU" w:bidi="en-US"/>
              </w:rPr>
              <w:t xml:space="preserve"> </w:t>
            </w:r>
            <w:r>
              <w:rPr>
                <w:sz w:val="24"/>
                <w:szCs w:val="24"/>
              </w:rPr>
              <w:t>у разі настання блекауту.</w:t>
            </w:r>
          </w:p>
        </w:tc>
        <w:tc>
          <w:tcPr>
            <w:tcW w:w="1138" w:type="dxa"/>
            <w:tcBorders>
              <w:top w:val="single" w:sz="4" w:space="0" w:color="auto"/>
              <w:left w:val="single" w:sz="4" w:space="0" w:color="auto"/>
              <w:bottom w:val="single" w:sz="4" w:space="0" w:color="auto"/>
              <w:right w:val="nil"/>
            </w:tcBorders>
            <w:hideMark/>
          </w:tcPr>
          <w:p w:rsidR="00C61493" w:rsidRDefault="00C61493">
            <w:pPr>
              <w:pStyle w:val="aff1"/>
              <w:spacing w:line="256" w:lineRule="auto"/>
              <w:ind w:firstLine="0"/>
              <w:rPr>
                <w:sz w:val="24"/>
                <w:szCs w:val="24"/>
              </w:rPr>
            </w:pPr>
            <w:r>
              <w:rPr>
                <w:sz w:val="24"/>
                <w:szCs w:val="24"/>
              </w:rPr>
              <w:t>2024 рік</w:t>
            </w:r>
          </w:p>
        </w:tc>
        <w:tc>
          <w:tcPr>
            <w:tcW w:w="1982" w:type="dxa"/>
            <w:tcBorders>
              <w:top w:val="single" w:sz="4" w:space="0" w:color="auto"/>
              <w:left w:val="single" w:sz="4" w:space="0" w:color="auto"/>
              <w:bottom w:val="single" w:sz="4" w:space="0" w:color="auto"/>
              <w:right w:val="nil"/>
            </w:tcBorders>
            <w:vAlign w:val="bottom"/>
            <w:hideMark/>
          </w:tcPr>
          <w:p w:rsidR="00C61493" w:rsidRDefault="00C61493">
            <w:pPr>
              <w:pStyle w:val="aff1"/>
              <w:spacing w:line="256" w:lineRule="auto"/>
              <w:ind w:firstLine="0"/>
              <w:rPr>
                <w:sz w:val="24"/>
                <w:szCs w:val="24"/>
              </w:rPr>
            </w:pPr>
            <w:r>
              <w:rPr>
                <w:sz w:val="24"/>
                <w:szCs w:val="24"/>
              </w:rPr>
              <w:t>ВП № 3 (м. Луцьк) Луцького РУП ГУНП у Волинській області, Боратинська</w:t>
            </w:r>
          </w:p>
        </w:tc>
        <w:tc>
          <w:tcPr>
            <w:tcW w:w="1987" w:type="dxa"/>
            <w:tcBorders>
              <w:top w:val="single" w:sz="4" w:space="0" w:color="auto"/>
              <w:left w:val="single" w:sz="4" w:space="0" w:color="auto"/>
              <w:bottom w:val="single" w:sz="4" w:space="0" w:color="auto"/>
              <w:right w:val="nil"/>
            </w:tcBorders>
            <w:hideMark/>
          </w:tcPr>
          <w:p w:rsidR="00C61493" w:rsidRDefault="00C61493">
            <w:pPr>
              <w:pStyle w:val="aff1"/>
              <w:spacing w:line="256" w:lineRule="auto"/>
              <w:ind w:firstLine="0"/>
              <w:rPr>
                <w:sz w:val="24"/>
                <w:szCs w:val="24"/>
              </w:rPr>
            </w:pPr>
            <w:r>
              <w:rPr>
                <w:sz w:val="24"/>
                <w:szCs w:val="24"/>
              </w:rPr>
              <w:t>Бюджет Боратинської сільської територіальної громади</w:t>
            </w:r>
          </w:p>
        </w:tc>
        <w:tc>
          <w:tcPr>
            <w:tcW w:w="1714" w:type="dxa"/>
            <w:tcBorders>
              <w:top w:val="single" w:sz="4" w:space="0" w:color="auto"/>
              <w:left w:val="single" w:sz="4" w:space="0" w:color="auto"/>
              <w:bottom w:val="single" w:sz="4" w:space="0" w:color="auto"/>
              <w:right w:val="nil"/>
            </w:tcBorders>
            <w:hideMark/>
          </w:tcPr>
          <w:p w:rsidR="00C61493" w:rsidRDefault="00C61493">
            <w:pPr>
              <w:pStyle w:val="aff1"/>
              <w:spacing w:line="256" w:lineRule="auto"/>
              <w:ind w:firstLine="0"/>
              <w:jc w:val="center"/>
              <w:rPr>
                <w:sz w:val="24"/>
                <w:szCs w:val="24"/>
              </w:rPr>
            </w:pPr>
            <w:r>
              <w:rPr>
                <w:sz w:val="24"/>
                <w:szCs w:val="24"/>
              </w:rPr>
              <w:t>30 000</w:t>
            </w:r>
          </w:p>
        </w:tc>
        <w:tc>
          <w:tcPr>
            <w:tcW w:w="2568" w:type="dxa"/>
            <w:tcBorders>
              <w:top w:val="single" w:sz="4" w:space="0" w:color="auto"/>
              <w:left w:val="single" w:sz="4" w:space="0" w:color="auto"/>
              <w:bottom w:val="single" w:sz="4" w:space="0" w:color="auto"/>
              <w:right w:val="single" w:sz="4" w:space="0" w:color="auto"/>
            </w:tcBorders>
            <w:hideMark/>
          </w:tcPr>
          <w:p w:rsidR="00C61493" w:rsidRDefault="00C61493">
            <w:pPr>
              <w:pStyle w:val="aff1"/>
              <w:spacing w:line="256" w:lineRule="auto"/>
              <w:ind w:firstLine="0"/>
              <w:rPr>
                <w:sz w:val="24"/>
                <w:szCs w:val="24"/>
              </w:rPr>
            </w:pPr>
            <w:r>
              <w:rPr>
                <w:sz w:val="24"/>
                <w:szCs w:val="24"/>
              </w:rPr>
              <w:t>Дотримання принципу безперервності роботи поліції</w:t>
            </w:r>
          </w:p>
        </w:tc>
      </w:tr>
    </w:tbl>
    <w:p w:rsidR="00C61493" w:rsidRDefault="00C61493" w:rsidP="00C61493">
      <w:pPr>
        <w:spacing w:line="1" w:lineRule="exact"/>
        <w:rPr>
          <w:rFonts w:ascii="Courier New" w:eastAsia="Courier New" w:hAnsi="Courier New" w:cs="Courier New"/>
          <w:color w:val="000000"/>
          <w:sz w:val="24"/>
          <w:szCs w:val="24"/>
          <w:lang w:bidi="uk-UA"/>
        </w:rPr>
      </w:pPr>
      <w:r>
        <w:br w:type="page"/>
      </w:r>
    </w:p>
    <w:p w:rsidR="00C61493" w:rsidRDefault="00C61493" w:rsidP="00C61493">
      <w:pPr>
        <w:spacing w:line="1" w:lineRule="exact"/>
      </w:pPr>
      <w:r>
        <w:rPr>
          <w:noProof/>
          <w:lang w:eastAsia="uk-UA"/>
        </w:rPr>
        <w:lastRenderedPageBreak/>
        <mc:AlternateContent>
          <mc:Choice Requires="wps">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10693400" cy="7556500"/>
                <wp:effectExtent l="0" t="0" r="0" b="6350"/>
                <wp:wrapNone/>
                <wp:docPr id="11" name="Прямокутник 1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0693400" cy="7556500"/>
                        </a:xfrm>
                        <a:prstGeom prst="rect">
                          <a:avLst/>
                        </a:prstGeom>
                        <a:solidFill>
                          <a:srgbClr val="FDFEFD"/>
                        </a:solidFill>
                      </wps:spPr>
                      <wps:bodyPr/>
                    </wps:wsp>
                  </a:graphicData>
                </a:graphic>
                <wp14:sizeRelH relativeFrom="page">
                  <wp14:pctWidth>0</wp14:pctWidth>
                </wp14:sizeRelH>
                <wp14:sizeRelV relativeFrom="page">
                  <wp14:pctHeight>0</wp14:pctHeight>
                </wp14:sizeRelV>
              </wp:anchor>
            </w:drawing>
          </mc:Choice>
          <mc:Fallback>
            <w:pict>
              <v:rect w14:anchorId="4663E246" id="Прямокутник 11" o:spid="_x0000_s1026" style="position:absolute;margin-left:0;margin-top:0;width:842pt;height:5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" fillcolor="#fdfefd" stroked="f">
                <v:path arrowok="t"/>
                <o:lock v:ext="edit" rotation="t" position="t"/>
                <w10:wrap anchorx="page" anchory="page"/>
              </v:rect>
            </w:pict>
          </mc:Fallback>
        </mc:AlternateContent>
      </w:r>
    </w:p>
    <w:p w:rsidR="00C61493" w:rsidRDefault="00C61493" w:rsidP="00C61493">
      <w:pPr>
        <w:jc w:val="center"/>
      </w:pPr>
    </w:p>
    <w:p w:rsidR="00C61493" w:rsidRDefault="00C61493" w:rsidP="00C61493">
      <w:pPr>
        <w:spacing w:after="1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00"/>
        <w:gridCol w:w="5256"/>
        <w:gridCol w:w="1138"/>
        <w:gridCol w:w="1982"/>
        <w:gridCol w:w="1992"/>
        <w:gridCol w:w="1699"/>
        <w:gridCol w:w="2568"/>
      </w:tblGrid>
      <w:tr w:rsidR="00C61493" w:rsidTr="00C61493">
        <w:trPr>
          <w:trHeight w:hRule="exact" w:val="346"/>
          <w:jc w:val="center"/>
        </w:trPr>
        <w:tc>
          <w:tcPr>
            <w:tcW w:w="600" w:type="dxa"/>
            <w:tcBorders>
              <w:top w:val="single" w:sz="4" w:space="0" w:color="auto"/>
              <w:left w:val="single" w:sz="4" w:space="0" w:color="auto"/>
              <w:bottom w:val="nil"/>
              <w:right w:val="nil"/>
            </w:tcBorders>
          </w:tcPr>
          <w:p w:rsidR="00C61493" w:rsidRDefault="00C61493">
            <w:pPr>
              <w:spacing w:line="256" w:lineRule="auto"/>
            </w:pPr>
          </w:p>
        </w:tc>
        <w:tc>
          <w:tcPr>
            <w:tcW w:w="5256" w:type="dxa"/>
            <w:tcBorders>
              <w:top w:val="single" w:sz="4" w:space="0" w:color="auto"/>
              <w:left w:val="single" w:sz="4" w:space="0" w:color="auto"/>
              <w:bottom w:val="nil"/>
              <w:right w:val="nil"/>
            </w:tcBorders>
          </w:tcPr>
          <w:p w:rsidR="00C61493" w:rsidRDefault="00C61493">
            <w:pPr>
              <w:spacing w:line="256" w:lineRule="auto"/>
            </w:pPr>
          </w:p>
        </w:tc>
        <w:tc>
          <w:tcPr>
            <w:tcW w:w="1138" w:type="dxa"/>
            <w:tcBorders>
              <w:top w:val="single" w:sz="4" w:space="0" w:color="auto"/>
              <w:left w:val="single" w:sz="4" w:space="0" w:color="auto"/>
              <w:bottom w:val="nil"/>
              <w:right w:val="nil"/>
            </w:tcBorders>
          </w:tcPr>
          <w:p w:rsidR="00C61493" w:rsidRDefault="00C61493">
            <w:pPr>
              <w:spacing w:line="256" w:lineRule="auto"/>
            </w:pPr>
          </w:p>
        </w:tc>
        <w:tc>
          <w:tcPr>
            <w:tcW w:w="1982" w:type="dxa"/>
            <w:tcBorders>
              <w:top w:val="single" w:sz="4" w:space="0" w:color="auto"/>
              <w:left w:val="single" w:sz="4" w:space="0" w:color="auto"/>
              <w:bottom w:val="nil"/>
              <w:right w:val="nil"/>
            </w:tcBorders>
            <w:vAlign w:val="bottom"/>
            <w:hideMark/>
          </w:tcPr>
          <w:p w:rsidR="00C61493" w:rsidRDefault="00C61493">
            <w:pPr>
              <w:pStyle w:val="aff1"/>
              <w:spacing w:line="256" w:lineRule="auto"/>
              <w:ind w:firstLine="0"/>
              <w:rPr>
                <w:sz w:val="24"/>
                <w:szCs w:val="24"/>
              </w:rPr>
            </w:pPr>
            <w:r>
              <w:rPr>
                <w:sz w:val="24"/>
                <w:szCs w:val="24"/>
              </w:rPr>
              <w:t>сільська рада</w:t>
            </w:r>
          </w:p>
        </w:tc>
        <w:tc>
          <w:tcPr>
            <w:tcW w:w="1992" w:type="dxa"/>
            <w:tcBorders>
              <w:top w:val="single" w:sz="4" w:space="0" w:color="auto"/>
              <w:left w:val="single" w:sz="4" w:space="0" w:color="auto"/>
              <w:bottom w:val="nil"/>
              <w:right w:val="nil"/>
            </w:tcBorders>
          </w:tcPr>
          <w:p w:rsidR="00C61493" w:rsidRDefault="00C61493">
            <w:pPr>
              <w:spacing w:line="256" w:lineRule="auto"/>
              <w:rPr>
                <w:sz w:val="24"/>
                <w:szCs w:val="24"/>
              </w:rPr>
            </w:pPr>
          </w:p>
        </w:tc>
        <w:tc>
          <w:tcPr>
            <w:tcW w:w="1699" w:type="dxa"/>
            <w:tcBorders>
              <w:top w:val="single" w:sz="4" w:space="0" w:color="auto"/>
              <w:left w:val="single" w:sz="4" w:space="0" w:color="auto"/>
              <w:bottom w:val="nil"/>
              <w:right w:val="nil"/>
            </w:tcBorders>
          </w:tcPr>
          <w:p w:rsidR="00C61493" w:rsidRDefault="00C61493">
            <w:pPr>
              <w:spacing w:line="256" w:lineRule="auto"/>
            </w:pPr>
          </w:p>
        </w:tc>
        <w:tc>
          <w:tcPr>
            <w:tcW w:w="2568" w:type="dxa"/>
            <w:tcBorders>
              <w:top w:val="single" w:sz="4" w:space="0" w:color="auto"/>
              <w:left w:val="single" w:sz="4" w:space="0" w:color="auto"/>
              <w:bottom w:val="nil"/>
              <w:right w:val="single" w:sz="4" w:space="0" w:color="auto"/>
            </w:tcBorders>
          </w:tcPr>
          <w:p w:rsidR="00C61493" w:rsidRDefault="00C61493">
            <w:pPr>
              <w:spacing w:line="256" w:lineRule="auto"/>
            </w:pPr>
          </w:p>
        </w:tc>
      </w:tr>
      <w:tr w:rsidR="00C61493" w:rsidTr="00C61493">
        <w:trPr>
          <w:trHeight w:hRule="exact" w:val="3538"/>
          <w:jc w:val="center"/>
        </w:trPr>
        <w:tc>
          <w:tcPr>
            <w:tcW w:w="600" w:type="dxa"/>
            <w:tcBorders>
              <w:top w:val="single" w:sz="4" w:space="0" w:color="auto"/>
              <w:left w:val="single" w:sz="4" w:space="0" w:color="auto"/>
              <w:bottom w:val="nil"/>
              <w:right w:val="nil"/>
            </w:tcBorders>
            <w:hideMark/>
          </w:tcPr>
          <w:p w:rsidR="00C61493" w:rsidRDefault="00C61493">
            <w:pPr>
              <w:pStyle w:val="aff1"/>
              <w:spacing w:line="256" w:lineRule="auto"/>
              <w:ind w:firstLine="0"/>
              <w:jc w:val="center"/>
              <w:rPr>
                <w:sz w:val="24"/>
                <w:szCs w:val="24"/>
              </w:rPr>
            </w:pPr>
            <w:r>
              <w:rPr>
                <w:color w:val="492E42"/>
                <w:sz w:val="24"/>
                <w:szCs w:val="24"/>
              </w:rPr>
              <w:t>3</w:t>
            </w:r>
          </w:p>
        </w:tc>
        <w:tc>
          <w:tcPr>
            <w:tcW w:w="5256" w:type="dxa"/>
            <w:tcBorders>
              <w:top w:val="single" w:sz="4" w:space="0" w:color="auto"/>
              <w:left w:val="single" w:sz="4" w:space="0" w:color="auto"/>
              <w:bottom w:val="nil"/>
              <w:right w:val="nil"/>
            </w:tcBorders>
            <w:vAlign w:val="bottom"/>
            <w:hideMark/>
          </w:tcPr>
          <w:p w:rsidR="00C61493" w:rsidRDefault="00C61493">
            <w:pPr>
              <w:pStyle w:val="aff1"/>
              <w:tabs>
                <w:tab w:val="left" w:pos="1982"/>
                <w:tab w:val="left" w:pos="4522"/>
              </w:tabs>
              <w:spacing w:line="256" w:lineRule="auto"/>
              <w:ind w:firstLine="0"/>
              <w:jc w:val="both"/>
              <w:rPr>
                <w:sz w:val="24"/>
                <w:szCs w:val="24"/>
              </w:rPr>
            </w:pPr>
            <w:r>
              <w:rPr>
                <w:sz w:val="24"/>
                <w:szCs w:val="24"/>
              </w:rPr>
              <w:t>Періодично</w:t>
            </w:r>
            <w:r>
              <w:rPr>
                <w:sz w:val="24"/>
                <w:szCs w:val="24"/>
              </w:rPr>
              <w:tab/>
              <w:t>узагальнювати</w:t>
            </w:r>
            <w:r>
              <w:rPr>
                <w:sz w:val="24"/>
                <w:szCs w:val="24"/>
              </w:rPr>
              <w:tab/>
              <w:t>стан</w:t>
            </w:r>
          </w:p>
          <w:p w:rsidR="00C61493" w:rsidRDefault="00C61493">
            <w:pPr>
              <w:pStyle w:val="aff1"/>
              <w:tabs>
                <w:tab w:val="left" w:pos="1632"/>
                <w:tab w:val="left" w:pos="4982"/>
              </w:tabs>
              <w:spacing w:line="256" w:lineRule="auto"/>
              <w:ind w:firstLine="0"/>
              <w:jc w:val="both"/>
              <w:rPr>
                <w:sz w:val="24"/>
                <w:szCs w:val="24"/>
              </w:rPr>
            </w:pPr>
            <w:r>
              <w:rPr>
                <w:sz w:val="24"/>
                <w:szCs w:val="24"/>
              </w:rPr>
              <w:t>громадського порядку в місцях розташування і роботи, нічних закладів торгівлі, дискотек, клубів, дотримання установлених обмежень в умовах дії комендантської години. В разі виявлення чинників, які прямо впливають на стан вуличної злочинності і безпеку громадян готувати</w:t>
            </w:r>
            <w:r>
              <w:rPr>
                <w:sz w:val="24"/>
                <w:szCs w:val="24"/>
              </w:rPr>
              <w:tab/>
              <w:t>відповідні подання</w:t>
            </w:r>
            <w:r>
              <w:rPr>
                <w:sz w:val="24"/>
                <w:szCs w:val="24"/>
              </w:rPr>
              <w:tab/>
              <w:t>і</w:t>
            </w:r>
          </w:p>
          <w:p w:rsidR="00C61493" w:rsidRDefault="00C61493">
            <w:pPr>
              <w:pStyle w:val="aff1"/>
              <w:spacing w:line="256" w:lineRule="auto"/>
              <w:ind w:firstLine="0"/>
              <w:jc w:val="both"/>
              <w:rPr>
                <w:sz w:val="24"/>
                <w:szCs w:val="24"/>
              </w:rPr>
            </w:pPr>
            <w:r>
              <w:rPr>
                <w:sz w:val="24"/>
                <w:szCs w:val="24"/>
              </w:rPr>
              <w:t>забезпечити реагування щодо обмеження режиму роботи зазначених закладів.</w:t>
            </w:r>
          </w:p>
        </w:tc>
        <w:tc>
          <w:tcPr>
            <w:tcW w:w="1138" w:type="dxa"/>
            <w:tcBorders>
              <w:top w:val="single" w:sz="4" w:space="0" w:color="auto"/>
              <w:left w:val="single" w:sz="4" w:space="0" w:color="auto"/>
              <w:bottom w:val="nil"/>
              <w:right w:val="nil"/>
            </w:tcBorders>
            <w:hideMark/>
          </w:tcPr>
          <w:p w:rsidR="00C61493" w:rsidRDefault="00C61493">
            <w:pPr>
              <w:pStyle w:val="aff1"/>
              <w:spacing w:line="256" w:lineRule="auto"/>
              <w:ind w:firstLine="0"/>
              <w:rPr>
                <w:sz w:val="24"/>
                <w:szCs w:val="24"/>
              </w:rPr>
            </w:pPr>
            <w:r>
              <w:rPr>
                <w:sz w:val="24"/>
                <w:szCs w:val="24"/>
              </w:rPr>
              <w:t>2024 рік</w:t>
            </w:r>
          </w:p>
        </w:tc>
        <w:tc>
          <w:tcPr>
            <w:tcW w:w="1982" w:type="dxa"/>
            <w:tcBorders>
              <w:top w:val="single" w:sz="4" w:space="0" w:color="auto"/>
              <w:left w:val="single" w:sz="4" w:space="0" w:color="auto"/>
              <w:bottom w:val="nil"/>
              <w:right w:val="nil"/>
            </w:tcBorders>
            <w:hideMark/>
          </w:tcPr>
          <w:p w:rsidR="00C61493" w:rsidRDefault="00C61493">
            <w:pPr>
              <w:pStyle w:val="aff1"/>
              <w:spacing w:line="256" w:lineRule="auto"/>
              <w:ind w:firstLine="0"/>
              <w:rPr>
                <w:sz w:val="24"/>
                <w:szCs w:val="24"/>
              </w:rPr>
            </w:pPr>
            <w:r>
              <w:rPr>
                <w:sz w:val="24"/>
                <w:szCs w:val="24"/>
              </w:rPr>
              <w:t>ВП № 3 (м. Луцьк) Луцького РУП ГУНП у Волинській області, Боратинська сільська рада</w:t>
            </w:r>
          </w:p>
        </w:tc>
        <w:tc>
          <w:tcPr>
            <w:tcW w:w="1992" w:type="dxa"/>
            <w:tcBorders>
              <w:top w:val="single" w:sz="4" w:space="0" w:color="auto"/>
              <w:left w:val="single" w:sz="4" w:space="0" w:color="auto"/>
              <w:bottom w:val="nil"/>
              <w:right w:val="nil"/>
            </w:tcBorders>
            <w:hideMark/>
          </w:tcPr>
          <w:p w:rsidR="00C61493" w:rsidRDefault="00C61493">
            <w:pPr>
              <w:pStyle w:val="aff1"/>
              <w:spacing w:line="256" w:lineRule="auto"/>
              <w:ind w:firstLine="0"/>
              <w:jc w:val="center"/>
              <w:rPr>
                <w:sz w:val="24"/>
                <w:szCs w:val="24"/>
              </w:rPr>
            </w:pPr>
            <w:r>
              <w:rPr>
                <w:sz w:val="24"/>
                <w:szCs w:val="24"/>
              </w:rPr>
              <w:t>Не потребує фінансування</w:t>
            </w:r>
          </w:p>
        </w:tc>
        <w:tc>
          <w:tcPr>
            <w:tcW w:w="1699" w:type="dxa"/>
            <w:tcBorders>
              <w:top w:val="single" w:sz="4" w:space="0" w:color="auto"/>
              <w:left w:val="single" w:sz="4" w:space="0" w:color="auto"/>
              <w:bottom w:val="nil"/>
              <w:right w:val="nil"/>
            </w:tcBorders>
          </w:tcPr>
          <w:p w:rsidR="00C61493" w:rsidRDefault="00C61493">
            <w:pPr>
              <w:spacing w:line="256" w:lineRule="auto"/>
              <w:rPr>
                <w:sz w:val="24"/>
                <w:szCs w:val="24"/>
              </w:rPr>
            </w:pPr>
          </w:p>
        </w:tc>
        <w:tc>
          <w:tcPr>
            <w:tcW w:w="2568" w:type="dxa"/>
            <w:tcBorders>
              <w:top w:val="single" w:sz="4" w:space="0" w:color="auto"/>
              <w:left w:val="single" w:sz="4" w:space="0" w:color="auto"/>
              <w:bottom w:val="nil"/>
              <w:right w:val="single" w:sz="4" w:space="0" w:color="auto"/>
            </w:tcBorders>
            <w:hideMark/>
          </w:tcPr>
          <w:p w:rsidR="00C61493" w:rsidRDefault="00C61493">
            <w:pPr>
              <w:pStyle w:val="aff1"/>
              <w:spacing w:line="256" w:lineRule="auto"/>
              <w:ind w:firstLine="0"/>
              <w:rPr>
                <w:sz w:val="24"/>
                <w:szCs w:val="24"/>
              </w:rPr>
            </w:pPr>
            <w:r>
              <w:rPr>
                <w:sz w:val="24"/>
                <w:szCs w:val="24"/>
              </w:rPr>
              <w:t>Забезпечення публічної безпеки та порядку</w:t>
            </w:r>
          </w:p>
        </w:tc>
      </w:tr>
      <w:tr w:rsidR="00C61493" w:rsidTr="00C61493">
        <w:trPr>
          <w:trHeight w:hRule="exact" w:val="2856"/>
          <w:jc w:val="center"/>
        </w:trPr>
        <w:tc>
          <w:tcPr>
            <w:tcW w:w="600" w:type="dxa"/>
            <w:tcBorders>
              <w:top w:val="single" w:sz="4" w:space="0" w:color="auto"/>
              <w:left w:val="single" w:sz="4" w:space="0" w:color="auto"/>
              <w:bottom w:val="nil"/>
              <w:right w:val="nil"/>
            </w:tcBorders>
            <w:hideMark/>
          </w:tcPr>
          <w:p w:rsidR="00C61493" w:rsidRDefault="00C61493">
            <w:pPr>
              <w:pStyle w:val="aff1"/>
              <w:spacing w:line="256" w:lineRule="auto"/>
              <w:ind w:firstLine="0"/>
              <w:rPr>
                <w:sz w:val="24"/>
                <w:szCs w:val="24"/>
              </w:rPr>
            </w:pPr>
            <w:r>
              <w:rPr>
                <w:color w:val="492E42"/>
                <w:sz w:val="24"/>
                <w:szCs w:val="24"/>
              </w:rPr>
              <w:t>4</w:t>
            </w:r>
          </w:p>
        </w:tc>
        <w:tc>
          <w:tcPr>
            <w:tcW w:w="5256" w:type="dxa"/>
            <w:tcBorders>
              <w:top w:val="single" w:sz="4" w:space="0" w:color="auto"/>
              <w:left w:val="single" w:sz="4" w:space="0" w:color="auto"/>
              <w:bottom w:val="nil"/>
              <w:right w:val="nil"/>
            </w:tcBorders>
            <w:hideMark/>
          </w:tcPr>
          <w:p w:rsidR="00C61493" w:rsidRDefault="00C61493">
            <w:pPr>
              <w:pStyle w:val="aff1"/>
              <w:tabs>
                <w:tab w:val="left" w:pos="2338"/>
                <w:tab w:val="left" w:pos="4234"/>
              </w:tabs>
              <w:spacing w:line="256" w:lineRule="auto"/>
              <w:ind w:firstLine="0"/>
              <w:jc w:val="both"/>
              <w:rPr>
                <w:sz w:val="24"/>
                <w:szCs w:val="24"/>
              </w:rPr>
            </w:pPr>
            <w:r>
              <w:rPr>
                <w:sz w:val="24"/>
                <w:szCs w:val="24"/>
              </w:rPr>
              <w:t xml:space="preserve">3 метою проведення профілактичної роботи з попередження злочинів, які скоються у глобальній мережі Інтернет, забезпечувати відділення поліції оргтехнікою та витратними матеріалами до неї (листівки, плакати, біл-борди і </w:t>
            </w:r>
            <w:r>
              <w:rPr>
                <w:sz w:val="24"/>
                <w:szCs w:val="24"/>
                <w:lang w:eastAsia="ru-RU" w:bidi="ru-RU"/>
              </w:rPr>
              <w:t>т.п).</w:t>
            </w:r>
          </w:p>
        </w:tc>
        <w:tc>
          <w:tcPr>
            <w:tcW w:w="1138" w:type="dxa"/>
            <w:tcBorders>
              <w:top w:val="single" w:sz="4" w:space="0" w:color="auto"/>
              <w:left w:val="single" w:sz="4" w:space="0" w:color="auto"/>
              <w:bottom w:val="nil"/>
              <w:right w:val="nil"/>
            </w:tcBorders>
            <w:hideMark/>
          </w:tcPr>
          <w:p w:rsidR="00C61493" w:rsidRDefault="00C61493">
            <w:pPr>
              <w:pStyle w:val="aff1"/>
              <w:spacing w:line="256" w:lineRule="auto"/>
              <w:ind w:firstLine="0"/>
              <w:rPr>
                <w:sz w:val="24"/>
                <w:szCs w:val="24"/>
              </w:rPr>
            </w:pPr>
            <w:r>
              <w:rPr>
                <w:sz w:val="24"/>
                <w:szCs w:val="24"/>
              </w:rPr>
              <w:t>2024 рік</w:t>
            </w:r>
          </w:p>
        </w:tc>
        <w:tc>
          <w:tcPr>
            <w:tcW w:w="1982" w:type="dxa"/>
            <w:tcBorders>
              <w:top w:val="single" w:sz="4" w:space="0" w:color="auto"/>
              <w:left w:val="single" w:sz="4" w:space="0" w:color="auto"/>
              <w:bottom w:val="nil"/>
              <w:right w:val="nil"/>
            </w:tcBorders>
            <w:hideMark/>
          </w:tcPr>
          <w:p w:rsidR="00C61493" w:rsidRDefault="00C61493">
            <w:pPr>
              <w:pStyle w:val="aff1"/>
              <w:spacing w:line="256" w:lineRule="auto"/>
              <w:ind w:firstLine="0"/>
              <w:rPr>
                <w:sz w:val="24"/>
                <w:szCs w:val="24"/>
              </w:rPr>
            </w:pPr>
            <w:r>
              <w:rPr>
                <w:sz w:val="24"/>
                <w:szCs w:val="24"/>
              </w:rPr>
              <w:t xml:space="preserve">ВП № 3 (м. Луцьк) Луцького РУП ГУНП у Волинській </w:t>
            </w:r>
            <w:r>
              <w:rPr>
                <w:sz w:val="24"/>
                <w:szCs w:val="24"/>
                <w:lang w:val="ru-RU" w:eastAsia="ru-RU" w:bidi="ru-RU"/>
              </w:rPr>
              <w:t>облает,</w:t>
            </w:r>
            <w:r>
              <w:rPr>
                <w:sz w:val="24"/>
                <w:szCs w:val="24"/>
              </w:rPr>
              <w:t>і Боратинська сільська рада</w:t>
            </w:r>
          </w:p>
        </w:tc>
        <w:tc>
          <w:tcPr>
            <w:tcW w:w="1992" w:type="dxa"/>
            <w:tcBorders>
              <w:top w:val="single" w:sz="4" w:space="0" w:color="auto"/>
              <w:left w:val="single" w:sz="4" w:space="0" w:color="auto"/>
              <w:bottom w:val="nil"/>
              <w:right w:val="nil"/>
            </w:tcBorders>
            <w:hideMark/>
          </w:tcPr>
          <w:p w:rsidR="00C61493" w:rsidRDefault="00C61493">
            <w:pPr>
              <w:pStyle w:val="aff1"/>
              <w:spacing w:line="256" w:lineRule="auto"/>
              <w:ind w:firstLine="0"/>
              <w:rPr>
                <w:sz w:val="24"/>
                <w:szCs w:val="24"/>
              </w:rPr>
            </w:pPr>
            <w:r>
              <w:rPr>
                <w:sz w:val="24"/>
                <w:szCs w:val="24"/>
              </w:rPr>
              <w:t>Бюджет Боратинської сільської територіальної громади</w:t>
            </w:r>
          </w:p>
        </w:tc>
        <w:tc>
          <w:tcPr>
            <w:tcW w:w="1699" w:type="dxa"/>
            <w:tcBorders>
              <w:top w:val="single" w:sz="4" w:space="0" w:color="auto"/>
              <w:left w:val="single" w:sz="4" w:space="0" w:color="auto"/>
              <w:bottom w:val="nil"/>
              <w:right w:val="nil"/>
            </w:tcBorders>
            <w:hideMark/>
          </w:tcPr>
          <w:p w:rsidR="00C61493" w:rsidRDefault="00C61493">
            <w:pPr>
              <w:pStyle w:val="aff1"/>
              <w:spacing w:line="256" w:lineRule="auto"/>
              <w:ind w:firstLine="0"/>
              <w:jc w:val="center"/>
              <w:rPr>
                <w:sz w:val="24"/>
                <w:szCs w:val="24"/>
              </w:rPr>
            </w:pPr>
            <w:r>
              <w:rPr>
                <w:sz w:val="24"/>
                <w:szCs w:val="24"/>
              </w:rPr>
              <w:t>20 000</w:t>
            </w:r>
          </w:p>
        </w:tc>
        <w:tc>
          <w:tcPr>
            <w:tcW w:w="2568" w:type="dxa"/>
            <w:tcBorders>
              <w:top w:val="single" w:sz="4" w:space="0" w:color="auto"/>
              <w:left w:val="single" w:sz="4" w:space="0" w:color="auto"/>
              <w:bottom w:val="nil"/>
              <w:right w:val="single" w:sz="4" w:space="0" w:color="auto"/>
            </w:tcBorders>
            <w:hideMark/>
          </w:tcPr>
          <w:p w:rsidR="00C61493" w:rsidRDefault="00C61493">
            <w:pPr>
              <w:pStyle w:val="aff1"/>
              <w:spacing w:line="256" w:lineRule="auto"/>
              <w:ind w:firstLine="0"/>
              <w:rPr>
                <w:sz w:val="24"/>
                <w:szCs w:val="24"/>
              </w:rPr>
            </w:pPr>
            <w:r>
              <w:rPr>
                <w:sz w:val="24"/>
                <w:szCs w:val="24"/>
              </w:rPr>
              <w:t>Профілактика вчинення злочинів в мережі Інтернет</w:t>
            </w:r>
          </w:p>
        </w:tc>
      </w:tr>
      <w:tr w:rsidR="00C61493" w:rsidTr="00C61493">
        <w:trPr>
          <w:trHeight w:hRule="exact" w:val="2885"/>
          <w:jc w:val="center"/>
        </w:trPr>
        <w:tc>
          <w:tcPr>
            <w:tcW w:w="600" w:type="dxa"/>
            <w:tcBorders>
              <w:top w:val="single" w:sz="4" w:space="0" w:color="auto"/>
              <w:left w:val="single" w:sz="4" w:space="0" w:color="auto"/>
              <w:bottom w:val="single" w:sz="4" w:space="0" w:color="auto"/>
              <w:right w:val="nil"/>
            </w:tcBorders>
            <w:hideMark/>
          </w:tcPr>
          <w:p w:rsidR="00C61493" w:rsidRDefault="00C61493">
            <w:pPr>
              <w:pStyle w:val="aff1"/>
              <w:spacing w:before="340" w:line="256" w:lineRule="auto"/>
              <w:ind w:firstLine="0"/>
              <w:jc w:val="center"/>
              <w:rPr>
                <w:sz w:val="24"/>
                <w:szCs w:val="24"/>
              </w:rPr>
            </w:pPr>
            <w:r>
              <w:rPr>
                <w:sz w:val="24"/>
                <w:szCs w:val="24"/>
              </w:rPr>
              <w:t>5</w:t>
            </w:r>
          </w:p>
        </w:tc>
        <w:tc>
          <w:tcPr>
            <w:tcW w:w="5256" w:type="dxa"/>
            <w:tcBorders>
              <w:top w:val="single" w:sz="4" w:space="0" w:color="auto"/>
              <w:left w:val="single" w:sz="4" w:space="0" w:color="auto"/>
              <w:bottom w:val="single" w:sz="4" w:space="0" w:color="auto"/>
              <w:right w:val="nil"/>
            </w:tcBorders>
            <w:hideMark/>
          </w:tcPr>
          <w:p w:rsidR="00C61493" w:rsidRDefault="00C61493">
            <w:pPr>
              <w:pStyle w:val="aff1"/>
              <w:spacing w:line="256" w:lineRule="auto"/>
              <w:ind w:firstLine="0"/>
              <w:jc w:val="both"/>
              <w:rPr>
                <w:sz w:val="24"/>
                <w:szCs w:val="24"/>
              </w:rPr>
            </w:pPr>
            <w:r>
              <w:rPr>
                <w:sz w:val="24"/>
                <w:szCs w:val="24"/>
              </w:rPr>
              <w:t>Забезпечувати працівників поліції меблевим інвентарем (стільці та столи, шафи для одягу та паперів, сейфи для зберігання документації, канцелярськими товарами)</w:t>
            </w:r>
          </w:p>
        </w:tc>
        <w:tc>
          <w:tcPr>
            <w:tcW w:w="1138" w:type="dxa"/>
            <w:tcBorders>
              <w:top w:val="single" w:sz="4" w:space="0" w:color="auto"/>
              <w:left w:val="single" w:sz="4" w:space="0" w:color="auto"/>
              <w:bottom w:val="single" w:sz="4" w:space="0" w:color="auto"/>
              <w:right w:val="nil"/>
            </w:tcBorders>
            <w:hideMark/>
          </w:tcPr>
          <w:p w:rsidR="00C61493" w:rsidRDefault="00C61493">
            <w:pPr>
              <w:pStyle w:val="aff1"/>
              <w:spacing w:line="256" w:lineRule="auto"/>
              <w:ind w:firstLine="0"/>
              <w:jc w:val="center"/>
              <w:rPr>
                <w:sz w:val="24"/>
                <w:szCs w:val="24"/>
              </w:rPr>
            </w:pPr>
            <w:r>
              <w:rPr>
                <w:sz w:val="24"/>
                <w:szCs w:val="24"/>
              </w:rPr>
              <w:t>2024 рік</w:t>
            </w:r>
          </w:p>
        </w:tc>
        <w:tc>
          <w:tcPr>
            <w:tcW w:w="1982" w:type="dxa"/>
            <w:tcBorders>
              <w:top w:val="single" w:sz="4" w:space="0" w:color="auto"/>
              <w:left w:val="single" w:sz="4" w:space="0" w:color="auto"/>
              <w:bottom w:val="single" w:sz="4" w:space="0" w:color="auto"/>
              <w:right w:val="nil"/>
            </w:tcBorders>
            <w:hideMark/>
          </w:tcPr>
          <w:p w:rsidR="00C61493" w:rsidRDefault="00C61493">
            <w:pPr>
              <w:pStyle w:val="aff1"/>
              <w:spacing w:line="256" w:lineRule="auto"/>
              <w:ind w:firstLine="0"/>
              <w:rPr>
                <w:sz w:val="24"/>
                <w:szCs w:val="24"/>
              </w:rPr>
            </w:pPr>
            <w:r>
              <w:rPr>
                <w:sz w:val="24"/>
                <w:szCs w:val="24"/>
              </w:rPr>
              <w:t>ВП № 3 (м. Луцьк) Луцького РУП ГУНП у Волинській області Боратинська сільська рада</w:t>
            </w:r>
          </w:p>
        </w:tc>
        <w:tc>
          <w:tcPr>
            <w:tcW w:w="1992" w:type="dxa"/>
            <w:tcBorders>
              <w:top w:val="single" w:sz="4" w:space="0" w:color="auto"/>
              <w:left w:val="single" w:sz="4" w:space="0" w:color="auto"/>
              <w:bottom w:val="single" w:sz="4" w:space="0" w:color="auto"/>
              <w:right w:val="nil"/>
            </w:tcBorders>
            <w:hideMark/>
          </w:tcPr>
          <w:p w:rsidR="00C61493" w:rsidRDefault="00C61493">
            <w:pPr>
              <w:pStyle w:val="aff1"/>
              <w:spacing w:line="256" w:lineRule="auto"/>
              <w:ind w:firstLine="0"/>
              <w:rPr>
                <w:sz w:val="24"/>
                <w:szCs w:val="24"/>
              </w:rPr>
            </w:pPr>
            <w:r>
              <w:rPr>
                <w:sz w:val="24"/>
                <w:szCs w:val="24"/>
              </w:rPr>
              <w:t>Бюджет Боратинської сільської територіальної громади</w:t>
            </w:r>
          </w:p>
        </w:tc>
        <w:tc>
          <w:tcPr>
            <w:tcW w:w="1699" w:type="dxa"/>
            <w:tcBorders>
              <w:top w:val="single" w:sz="4" w:space="0" w:color="auto"/>
              <w:left w:val="single" w:sz="4" w:space="0" w:color="auto"/>
              <w:bottom w:val="single" w:sz="4" w:space="0" w:color="auto"/>
              <w:right w:val="nil"/>
            </w:tcBorders>
            <w:hideMark/>
          </w:tcPr>
          <w:p w:rsidR="00C61493" w:rsidRDefault="00C61493">
            <w:pPr>
              <w:pStyle w:val="aff1"/>
              <w:spacing w:line="256" w:lineRule="auto"/>
              <w:ind w:firstLine="0"/>
              <w:jc w:val="center"/>
              <w:rPr>
                <w:sz w:val="24"/>
                <w:szCs w:val="24"/>
              </w:rPr>
            </w:pPr>
            <w:r>
              <w:rPr>
                <w:sz w:val="24"/>
                <w:szCs w:val="24"/>
              </w:rPr>
              <w:t>60 000</w:t>
            </w:r>
          </w:p>
        </w:tc>
        <w:tc>
          <w:tcPr>
            <w:tcW w:w="2568" w:type="dxa"/>
            <w:tcBorders>
              <w:top w:val="single" w:sz="4" w:space="0" w:color="auto"/>
              <w:left w:val="single" w:sz="4" w:space="0" w:color="auto"/>
              <w:bottom w:val="single" w:sz="4" w:space="0" w:color="auto"/>
              <w:right w:val="single" w:sz="4" w:space="0" w:color="auto"/>
            </w:tcBorders>
            <w:hideMark/>
          </w:tcPr>
          <w:p w:rsidR="00C61493" w:rsidRDefault="00C61493">
            <w:pPr>
              <w:pStyle w:val="aff1"/>
              <w:spacing w:line="256" w:lineRule="auto"/>
              <w:ind w:firstLine="0"/>
              <w:rPr>
                <w:sz w:val="24"/>
                <w:szCs w:val="24"/>
              </w:rPr>
            </w:pPr>
            <w:r>
              <w:rPr>
                <w:sz w:val="24"/>
                <w:szCs w:val="24"/>
              </w:rPr>
              <w:t>Покращення роботи з прийому громадян, покращення умов праці працівників поліції</w:t>
            </w:r>
          </w:p>
        </w:tc>
      </w:tr>
    </w:tbl>
    <w:p w:rsidR="00C61493" w:rsidRDefault="00C61493" w:rsidP="00C61493">
      <w:pPr>
        <w:spacing w:line="1" w:lineRule="exact"/>
        <w:rPr>
          <w:rFonts w:ascii="Courier New" w:eastAsia="Courier New" w:hAnsi="Courier New" w:cs="Courier New"/>
          <w:color w:val="000000"/>
          <w:sz w:val="24"/>
          <w:szCs w:val="24"/>
          <w:lang w:bidi="uk-UA"/>
        </w:rPr>
      </w:pPr>
      <w:r>
        <w:br w:type="page"/>
      </w:r>
    </w:p>
    <w:p w:rsidR="00C61493" w:rsidRDefault="00C61493" w:rsidP="00C61493">
      <w:pPr>
        <w:jc w:val="center"/>
      </w:pPr>
    </w:p>
    <w:p w:rsidR="00C61493" w:rsidRDefault="00C61493" w:rsidP="00C61493">
      <w:pPr>
        <w:spacing w:after="1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5261"/>
        <w:gridCol w:w="1142"/>
        <w:gridCol w:w="1992"/>
        <w:gridCol w:w="1987"/>
        <w:gridCol w:w="1704"/>
        <w:gridCol w:w="2563"/>
      </w:tblGrid>
      <w:tr w:rsidR="00C61493" w:rsidTr="00C61493">
        <w:trPr>
          <w:trHeight w:hRule="exact" w:val="2861"/>
          <w:jc w:val="center"/>
        </w:trPr>
        <w:tc>
          <w:tcPr>
            <w:tcW w:w="581" w:type="dxa"/>
            <w:tcBorders>
              <w:top w:val="single" w:sz="4" w:space="0" w:color="auto"/>
              <w:left w:val="single" w:sz="4" w:space="0" w:color="auto"/>
              <w:bottom w:val="nil"/>
              <w:right w:val="nil"/>
            </w:tcBorders>
            <w:hideMark/>
          </w:tcPr>
          <w:p w:rsidR="00C61493" w:rsidRDefault="00C61493">
            <w:pPr>
              <w:pStyle w:val="aff1"/>
              <w:spacing w:line="256" w:lineRule="auto"/>
              <w:ind w:firstLine="0"/>
              <w:jc w:val="center"/>
              <w:rPr>
                <w:sz w:val="24"/>
                <w:szCs w:val="24"/>
              </w:rPr>
            </w:pPr>
            <w:r>
              <w:rPr>
                <w:sz w:val="24"/>
                <w:szCs w:val="24"/>
              </w:rPr>
              <w:t>6</w:t>
            </w:r>
          </w:p>
        </w:tc>
        <w:tc>
          <w:tcPr>
            <w:tcW w:w="5261" w:type="dxa"/>
            <w:tcBorders>
              <w:top w:val="single" w:sz="4" w:space="0" w:color="auto"/>
              <w:left w:val="single" w:sz="4" w:space="0" w:color="auto"/>
              <w:bottom w:val="nil"/>
              <w:right w:val="nil"/>
            </w:tcBorders>
            <w:hideMark/>
          </w:tcPr>
          <w:p w:rsidR="00C61493" w:rsidRDefault="00C61493">
            <w:pPr>
              <w:pStyle w:val="aff1"/>
              <w:spacing w:line="256" w:lineRule="auto"/>
              <w:ind w:firstLine="0"/>
              <w:jc w:val="both"/>
              <w:rPr>
                <w:sz w:val="24"/>
                <w:szCs w:val="24"/>
              </w:rPr>
            </w:pPr>
            <w:r>
              <w:rPr>
                <w:sz w:val="24"/>
                <w:szCs w:val="24"/>
              </w:rPr>
              <w:t xml:space="preserve">Забезпечувати фінансування ремонтних робіт службових кабінетів (приміщень) працівників поліції, гаражних боксів і </w:t>
            </w:r>
            <w:r>
              <w:rPr>
                <w:sz w:val="24"/>
                <w:szCs w:val="24"/>
                <w:lang w:eastAsia="ru-RU" w:bidi="ru-RU"/>
              </w:rPr>
              <w:t>т.п.</w:t>
            </w:r>
          </w:p>
        </w:tc>
        <w:tc>
          <w:tcPr>
            <w:tcW w:w="1142" w:type="dxa"/>
            <w:tcBorders>
              <w:top w:val="single" w:sz="4" w:space="0" w:color="auto"/>
              <w:left w:val="single" w:sz="4" w:space="0" w:color="auto"/>
              <w:bottom w:val="nil"/>
              <w:right w:val="nil"/>
            </w:tcBorders>
            <w:hideMark/>
          </w:tcPr>
          <w:p w:rsidR="00C61493" w:rsidRDefault="00C61493">
            <w:pPr>
              <w:pStyle w:val="aff1"/>
              <w:spacing w:line="256" w:lineRule="auto"/>
              <w:ind w:firstLine="0"/>
              <w:jc w:val="center"/>
              <w:rPr>
                <w:sz w:val="24"/>
                <w:szCs w:val="24"/>
              </w:rPr>
            </w:pPr>
            <w:r>
              <w:rPr>
                <w:sz w:val="24"/>
                <w:szCs w:val="24"/>
              </w:rPr>
              <w:t>2024 рік</w:t>
            </w:r>
          </w:p>
        </w:tc>
        <w:tc>
          <w:tcPr>
            <w:tcW w:w="1992" w:type="dxa"/>
            <w:tcBorders>
              <w:top w:val="single" w:sz="4" w:space="0" w:color="auto"/>
              <w:left w:val="single" w:sz="4" w:space="0" w:color="auto"/>
              <w:bottom w:val="nil"/>
              <w:right w:val="nil"/>
            </w:tcBorders>
            <w:hideMark/>
          </w:tcPr>
          <w:p w:rsidR="00C61493" w:rsidRDefault="00C61493">
            <w:pPr>
              <w:pStyle w:val="aff1"/>
              <w:spacing w:line="256" w:lineRule="auto"/>
              <w:ind w:firstLine="0"/>
              <w:rPr>
                <w:sz w:val="24"/>
                <w:szCs w:val="24"/>
              </w:rPr>
            </w:pPr>
            <w:r>
              <w:rPr>
                <w:sz w:val="24"/>
                <w:szCs w:val="24"/>
              </w:rPr>
              <w:t>ВП № 3 (м. Луцьк) Луцького РУП ГУНП у Волинській області Боратинська сільська рада</w:t>
            </w:r>
          </w:p>
        </w:tc>
        <w:tc>
          <w:tcPr>
            <w:tcW w:w="1987" w:type="dxa"/>
            <w:tcBorders>
              <w:top w:val="single" w:sz="4" w:space="0" w:color="auto"/>
              <w:left w:val="single" w:sz="4" w:space="0" w:color="auto"/>
              <w:bottom w:val="nil"/>
              <w:right w:val="nil"/>
            </w:tcBorders>
            <w:hideMark/>
          </w:tcPr>
          <w:p w:rsidR="00C61493" w:rsidRDefault="00C61493">
            <w:pPr>
              <w:pStyle w:val="aff1"/>
              <w:spacing w:line="256" w:lineRule="auto"/>
              <w:ind w:firstLine="0"/>
              <w:rPr>
                <w:sz w:val="24"/>
                <w:szCs w:val="24"/>
              </w:rPr>
            </w:pPr>
            <w:r>
              <w:rPr>
                <w:sz w:val="24"/>
                <w:szCs w:val="24"/>
              </w:rPr>
              <w:t>Бюджет Боратинської сільської територіальної громади</w:t>
            </w:r>
          </w:p>
        </w:tc>
        <w:tc>
          <w:tcPr>
            <w:tcW w:w="1704" w:type="dxa"/>
            <w:tcBorders>
              <w:top w:val="single" w:sz="4" w:space="0" w:color="auto"/>
              <w:left w:val="single" w:sz="4" w:space="0" w:color="auto"/>
              <w:bottom w:val="nil"/>
              <w:right w:val="nil"/>
            </w:tcBorders>
            <w:hideMark/>
          </w:tcPr>
          <w:p w:rsidR="00C61493" w:rsidRDefault="00C61493">
            <w:pPr>
              <w:pStyle w:val="aff1"/>
              <w:spacing w:line="256" w:lineRule="auto"/>
              <w:ind w:firstLine="0"/>
              <w:jc w:val="center"/>
              <w:rPr>
                <w:sz w:val="24"/>
                <w:szCs w:val="24"/>
              </w:rPr>
            </w:pPr>
            <w:r>
              <w:rPr>
                <w:sz w:val="24"/>
                <w:szCs w:val="24"/>
              </w:rPr>
              <w:t>200 000</w:t>
            </w:r>
          </w:p>
        </w:tc>
        <w:tc>
          <w:tcPr>
            <w:tcW w:w="2563" w:type="dxa"/>
            <w:tcBorders>
              <w:top w:val="single" w:sz="4" w:space="0" w:color="auto"/>
              <w:left w:val="single" w:sz="4" w:space="0" w:color="auto"/>
              <w:bottom w:val="nil"/>
              <w:right w:val="single" w:sz="4" w:space="0" w:color="auto"/>
            </w:tcBorders>
            <w:hideMark/>
          </w:tcPr>
          <w:p w:rsidR="00C61493" w:rsidRDefault="00C61493">
            <w:pPr>
              <w:pStyle w:val="aff1"/>
              <w:spacing w:line="256" w:lineRule="auto"/>
              <w:ind w:firstLine="0"/>
              <w:rPr>
                <w:sz w:val="24"/>
                <w:szCs w:val="24"/>
              </w:rPr>
            </w:pPr>
            <w:r>
              <w:rPr>
                <w:sz w:val="24"/>
                <w:szCs w:val="24"/>
              </w:rPr>
              <w:t>Покращення умов праці працівників поліції</w:t>
            </w:r>
          </w:p>
        </w:tc>
      </w:tr>
      <w:tr w:rsidR="00C61493" w:rsidTr="00C61493">
        <w:trPr>
          <w:trHeight w:hRule="exact" w:val="2885"/>
          <w:jc w:val="center"/>
        </w:trPr>
        <w:tc>
          <w:tcPr>
            <w:tcW w:w="581" w:type="dxa"/>
            <w:tcBorders>
              <w:top w:val="single" w:sz="4" w:space="0" w:color="auto"/>
              <w:left w:val="single" w:sz="4" w:space="0" w:color="auto"/>
              <w:bottom w:val="single" w:sz="4" w:space="0" w:color="auto"/>
              <w:right w:val="nil"/>
            </w:tcBorders>
            <w:hideMark/>
          </w:tcPr>
          <w:p w:rsidR="00C61493" w:rsidRDefault="00C61493">
            <w:pPr>
              <w:pStyle w:val="aff1"/>
              <w:spacing w:line="256" w:lineRule="auto"/>
              <w:ind w:firstLine="0"/>
              <w:jc w:val="center"/>
              <w:rPr>
                <w:sz w:val="24"/>
                <w:szCs w:val="24"/>
              </w:rPr>
            </w:pPr>
            <w:r>
              <w:rPr>
                <w:sz w:val="24"/>
                <w:szCs w:val="24"/>
              </w:rPr>
              <w:t>7</w:t>
            </w:r>
          </w:p>
        </w:tc>
        <w:tc>
          <w:tcPr>
            <w:tcW w:w="5261" w:type="dxa"/>
            <w:tcBorders>
              <w:top w:val="single" w:sz="4" w:space="0" w:color="auto"/>
              <w:left w:val="single" w:sz="4" w:space="0" w:color="auto"/>
              <w:bottom w:val="single" w:sz="4" w:space="0" w:color="auto"/>
              <w:right w:val="nil"/>
            </w:tcBorders>
            <w:hideMark/>
          </w:tcPr>
          <w:p w:rsidR="00C61493" w:rsidRDefault="00C61493">
            <w:pPr>
              <w:pStyle w:val="aff1"/>
              <w:tabs>
                <w:tab w:val="left" w:pos="2520"/>
                <w:tab w:val="left" w:pos="4488"/>
              </w:tabs>
              <w:spacing w:line="256" w:lineRule="auto"/>
              <w:ind w:firstLine="0"/>
              <w:jc w:val="both"/>
              <w:rPr>
                <w:sz w:val="24"/>
                <w:szCs w:val="24"/>
              </w:rPr>
            </w:pPr>
            <w:r>
              <w:rPr>
                <w:sz w:val="24"/>
                <w:szCs w:val="24"/>
              </w:rPr>
              <w:t xml:space="preserve">Встановлення в місцях масового скупчення, а також на </w:t>
            </w:r>
            <w:r>
              <w:rPr>
                <w:sz w:val="24"/>
                <w:szCs w:val="24"/>
                <w:lang w:val="ru-RU" w:eastAsia="ru-RU" w:bidi="ru-RU"/>
              </w:rPr>
              <w:t xml:space="preserve">автодорогах </w:t>
            </w:r>
            <w:r>
              <w:rPr>
                <w:sz w:val="24"/>
                <w:szCs w:val="24"/>
              </w:rPr>
              <w:t>та в'їздах (виїздах) в населених пунктах Боратинської громади</w:t>
            </w:r>
          </w:p>
          <w:p w:rsidR="00C61493" w:rsidRDefault="00C61493">
            <w:pPr>
              <w:pStyle w:val="aff1"/>
              <w:tabs>
                <w:tab w:val="right" w:pos="5026"/>
              </w:tabs>
              <w:spacing w:line="256" w:lineRule="auto"/>
              <w:ind w:firstLine="0"/>
              <w:jc w:val="both"/>
              <w:rPr>
                <w:sz w:val="24"/>
                <w:szCs w:val="24"/>
              </w:rPr>
            </w:pPr>
            <w:r>
              <w:rPr>
                <w:sz w:val="24"/>
                <w:szCs w:val="24"/>
              </w:rPr>
              <w:t>Інтелектуальних систем відеоспостереження з функціями  розпізнання обличчя та транспортних засобів, їх номерів, типу, моделі та марки</w:t>
            </w:r>
          </w:p>
        </w:tc>
        <w:tc>
          <w:tcPr>
            <w:tcW w:w="1142" w:type="dxa"/>
            <w:tcBorders>
              <w:top w:val="single" w:sz="4" w:space="0" w:color="auto"/>
              <w:left w:val="single" w:sz="4" w:space="0" w:color="auto"/>
              <w:bottom w:val="single" w:sz="4" w:space="0" w:color="auto"/>
              <w:right w:val="nil"/>
            </w:tcBorders>
            <w:hideMark/>
          </w:tcPr>
          <w:p w:rsidR="00C61493" w:rsidRDefault="00C61493">
            <w:pPr>
              <w:pStyle w:val="aff1"/>
              <w:spacing w:line="256" w:lineRule="auto"/>
              <w:ind w:firstLine="0"/>
              <w:jc w:val="center"/>
              <w:rPr>
                <w:sz w:val="24"/>
                <w:szCs w:val="24"/>
              </w:rPr>
            </w:pPr>
            <w:r>
              <w:rPr>
                <w:sz w:val="24"/>
                <w:szCs w:val="24"/>
              </w:rPr>
              <w:t>2024 рік</w:t>
            </w:r>
          </w:p>
        </w:tc>
        <w:tc>
          <w:tcPr>
            <w:tcW w:w="1992" w:type="dxa"/>
            <w:tcBorders>
              <w:top w:val="single" w:sz="4" w:space="0" w:color="auto"/>
              <w:left w:val="single" w:sz="4" w:space="0" w:color="auto"/>
              <w:bottom w:val="single" w:sz="4" w:space="0" w:color="auto"/>
              <w:right w:val="nil"/>
            </w:tcBorders>
            <w:hideMark/>
          </w:tcPr>
          <w:p w:rsidR="00C61493" w:rsidRDefault="00C61493">
            <w:pPr>
              <w:pStyle w:val="aff1"/>
              <w:spacing w:line="256" w:lineRule="auto"/>
              <w:ind w:firstLine="0"/>
              <w:rPr>
                <w:sz w:val="24"/>
                <w:szCs w:val="24"/>
              </w:rPr>
            </w:pPr>
            <w:r>
              <w:rPr>
                <w:sz w:val="24"/>
                <w:szCs w:val="24"/>
              </w:rPr>
              <w:t>ВП № 3 (м. Луцьк) Луцького РУП ГУНП у Волинській області, Боратинська сільська рада</w:t>
            </w:r>
          </w:p>
        </w:tc>
        <w:tc>
          <w:tcPr>
            <w:tcW w:w="1987" w:type="dxa"/>
            <w:tcBorders>
              <w:top w:val="single" w:sz="4" w:space="0" w:color="auto"/>
              <w:left w:val="single" w:sz="4" w:space="0" w:color="auto"/>
              <w:bottom w:val="single" w:sz="4" w:space="0" w:color="auto"/>
              <w:right w:val="nil"/>
            </w:tcBorders>
            <w:hideMark/>
          </w:tcPr>
          <w:p w:rsidR="00C61493" w:rsidRDefault="00C61493">
            <w:pPr>
              <w:pStyle w:val="aff1"/>
              <w:spacing w:line="256" w:lineRule="auto"/>
              <w:ind w:firstLine="0"/>
              <w:rPr>
                <w:sz w:val="24"/>
                <w:szCs w:val="24"/>
              </w:rPr>
            </w:pPr>
            <w:r>
              <w:rPr>
                <w:sz w:val="24"/>
                <w:szCs w:val="24"/>
              </w:rPr>
              <w:t>Бюджет Боратинської сільської територіальної громади</w:t>
            </w:r>
          </w:p>
        </w:tc>
        <w:tc>
          <w:tcPr>
            <w:tcW w:w="1704" w:type="dxa"/>
            <w:tcBorders>
              <w:top w:val="single" w:sz="4" w:space="0" w:color="auto"/>
              <w:left w:val="single" w:sz="4" w:space="0" w:color="auto"/>
              <w:bottom w:val="single" w:sz="4" w:space="0" w:color="auto"/>
              <w:right w:val="nil"/>
            </w:tcBorders>
            <w:hideMark/>
          </w:tcPr>
          <w:p w:rsidR="00C61493" w:rsidRDefault="00C61493">
            <w:pPr>
              <w:pStyle w:val="aff1"/>
              <w:spacing w:line="256" w:lineRule="auto"/>
              <w:ind w:firstLine="0"/>
              <w:jc w:val="center"/>
              <w:rPr>
                <w:sz w:val="24"/>
                <w:szCs w:val="24"/>
              </w:rPr>
            </w:pPr>
            <w:r>
              <w:rPr>
                <w:sz w:val="24"/>
                <w:szCs w:val="24"/>
              </w:rPr>
              <w:t>40 000</w:t>
            </w:r>
          </w:p>
        </w:tc>
        <w:tc>
          <w:tcPr>
            <w:tcW w:w="2563" w:type="dxa"/>
            <w:tcBorders>
              <w:top w:val="single" w:sz="4" w:space="0" w:color="auto"/>
              <w:left w:val="single" w:sz="4" w:space="0" w:color="auto"/>
              <w:bottom w:val="single" w:sz="4" w:space="0" w:color="auto"/>
              <w:right w:val="single" w:sz="4" w:space="0" w:color="auto"/>
            </w:tcBorders>
            <w:hideMark/>
          </w:tcPr>
          <w:p w:rsidR="00C61493" w:rsidRDefault="00C61493">
            <w:pPr>
              <w:pStyle w:val="aff1"/>
              <w:tabs>
                <w:tab w:val="left" w:pos="2054"/>
              </w:tabs>
              <w:spacing w:line="256" w:lineRule="auto"/>
              <w:ind w:firstLine="0"/>
              <w:rPr>
                <w:sz w:val="24"/>
                <w:szCs w:val="24"/>
              </w:rPr>
            </w:pPr>
            <w:r>
              <w:rPr>
                <w:sz w:val="24"/>
                <w:szCs w:val="24"/>
              </w:rPr>
              <w:t>Побудова систем забезпечення публічної безпеки і порядку</w:t>
            </w:r>
            <w:r>
              <w:rPr>
                <w:sz w:val="24"/>
                <w:szCs w:val="24"/>
              </w:rPr>
              <w:tab/>
              <w:t>на</w:t>
            </w:r>
          </w:p>
          <w:p w:rsidR="00C61493" w:rsidRDefault="00C61493">
            <w:pPr>
              <w:pStyle w:val="aff1"/>
              <w:spacing w:line="256" w:lineRule="auto"/>
              <w:ind w:firstLine="0"/>
              <w:rPr>
                <w:sz w:val="24"/>
                <w:szCs w:val="24"/>
              </w:rPr>
            </w:pPr>
            <w:r>
              <w:rPr>
                <w:sz w:val="24"/>
                <w:szCs w:val="24"/>
              </w:rPr>
              <w:t>території Боратинської громади</w:t>
            </w:r>
          </w:p>
        </w:tc>
      </w:tr>
    </w:tbl>
    <w:p w:rsidR="00C61493" w:rsidRDefault="00C61493" w:rsidP="00C61493">
      <w:pPr>
        <w:spacing w:line="1" w:lineRule="exact"/>
        <w:rPr>
          <w:rFonts w:ascii="Courier New" w:eastAsia="Courier New" w:hAnsi="Courier New" w:cs="Courier New"/>
          <w:color w:val="000000"/>
          <w:sz w:val="24"/>
          <w:szCs w:val="24"/>
          <w:lang w:bidi="uk-UA"/>
        </w:rPr>
      </w:pPr>
      <w:r>
        <w:rPr>
          <w:rFonts w:ascii="Courier New" w:eastAsia="Courier New" w:hAnsi="Courier New" w:cs="Courier New"/>
          <w:noProof/>
          <w:color w:val="000000"/>
          <w:lang w:eastAsia="uk-UA"/>
        </w:rPr>
        <mc:AlternateContent>
          <mc:Choice Requires="wps">
            <w:drawing>
              <wp:anchor distT="0" distB="0" distL="114300" distR="114300" simplePos="0" relativeHeight="251665408" behindDoc="1" locked="0" layoutInCell="1" allowOverlap="1">
                <wp:simplePos x="0" y="0"/>
                <wp:positionH relativeFrom="page">
                  <wp:posOffset>0</wp:posOffset>
                </wp:positionH>
                <wp:positionV relativeFrom="page">
                  <wp:posOffset>0</wp:posOffset>
                </wp:positionV>
                <wp:extent cx="10693400" cy="7556500"/>
                <wp:effectExtent l="0" t="0" r="0" b="6350"/>
                <wp:wrapNone/>
                <wp:docPr id="14" name="Прямокутник 1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0693400" cy="7556500"/>
                        </a:xfrm>
                        <a:prstGeom prst="rect">
                          <a:avLst/>
                        </a:prstGeom>
                        <a:solidFill>
                          <a:srgbClr val="FEFEFE"/>
                        </a:solidFill>
                      </wps:spPr>
                      <wps:bodyPr/>
                    </wps:wsp>
                  </a:graphicData>
                </a:graphic>
                <wp14:sizeRelH relativeFrom="page">
                  <wp14:pctWidth>0</wp14:pctWidth>
                </wp14:sizeRelH>
                <wp14:sizeRelV relativeFrom="page">
                  <wp14:pctHeight>0</wp14:pctHeight>
                </wp14:sizeRelV>
              </wp:anchor>
            </w:drawing>
          </mc:Choice>
          <mc:Fallback>
            <w:pict>
              <v:rect w14:anchorId="199E4B1D" id="Прямокутник 14" o:spid="_x0000_s1026" style="position:absolute;margin-left:0;margin-top:0;width:842pt;height:5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" fillcolor="#fefefe" stroked="f">
                <v:path arrowok="t"/>
                <o:lock v:ext="edit" rotation="t" position="t"/>
                <w10:wrap anchorx="page" anchory="page"/>
              </v:rect>
            </w:pict>
          </mc:Fallback>
        </mc:AlternateContent>
      </w:r>
    </w:p>
    <w:p w:rsidR="00C61493" w:rsidRDefault="00C61493" w:rsidP="00C61493">
      <w:pPr>
        <w:sectPr w:rsidR="00C61493">
          <w:pgSz w:w="16840" w:h="11900" w:orient="landscape"/>
          <w:pgMar w:top="255" w:right="325" w:bottom="597" w:left="599" w:header="0" w:footer="3" w:gutter="0"/>
          <w:cols w:space="720"/>
        </w:sectPr>
      </w:pPr>
    </w:p>
    <w:p w:rsidR="00C61493" w:rsidRDefault="00C61493" w:rsidP="00C61493">
      <w:pPr>
        <w:spacing w:line="1" w:lineRule="exact"/>
      </w:pPr>
      <w:r>
        <w:rPr>
          <w:noProof/>
          <w:lang w:eastAsia="uk-UA"/>
        </w:rPr>
        <w:lastRenderedPageBreak/>
        <mc:AlternateContent>
          <mc:Choice Requires="wps">
            <w:drawing>
              <wp:anchor distT="0" distB="0" distL="114300" distR="114300" simplePos="0" relativeHeight="251666432" behindDoc="1" locked="0" layoutInCell="1" allowOverlap="1">
                <wp:simplePos x="0" y="0"/>
                <wp:positionH relativeFrom="page">
                  <wp:align>left</wp:align>
                </wp:positionH>
                <wp:positionV relativeFrom="page">
                  <wp:posOffset>-114300</wp:posOffset>
                </wp:positionV>
                <wp:extent cx="7556500" cy="10693400"/>
                <wp:effectExtent l="0" t="0" r="6350" b="0"/>
                <wp:wrapNone/>
                <wp:docPr id="15" name="Прямокутник 1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14:sizeRelH relativeFrom="page">
                  <wp14:pctWidth>0</wp14:pctWidth>
                </wp14:sizeRelH>
                <wp14:sizeRelV relativeFrom="page">
                  <wp14:pctHeight>0</wp14:pctHeight>
                </wp14:sizeRelV>
              </wp:anchor>
            </w:drawing>
          </mc:Choice>
          <mc:Fallback>
            <w:pict>
              <v:rect w14:anchorId="38FA2067" id="Прямокутник 15" o:spid="_x0000_s1026" style="position:absolute;margin-left:0;margin-top:-9pt;width:595pt;height:842pt;z-index:-2516500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" fillcolor="#fefefe" stroked="f">
                <v:path arrowok="t"/>
                <o:lock v:ext="edit" rotation="t" position="t"/>
                <w10:wrap anchorx="page" anchory="page"/>
              </v:rect>
            </w:pict>
          </mc:Fallback>
        </mc:AlternateContent>
      </w:r>
    </w:p>
    <w:p w:rsidR="00C61493" w:rsidRDefault="00C61493" w:rsidP="00C61493">
      <w:pPr>
        <w:spacing w:line="1" w:lineRule="exact"/>
      </w:pPr>
    </w:p>
    <w:p w:rsidR="00C61493" w:rsidRDefault="00C61493" w:rsidP="00C61493">
      <w:pPr>
        <w:pStyle w:val="24"/>
        <w:spacing w:after="0" w:line="254" w:lineRule="auto"/>
        <w:rPr>
          <w:sz w:val="24"/>
          <w:szCs w:val="24"/>
        </w:rPr>
      </w:pPr>
    </w:p>
    <w:p w:rsidR="00C61493" w:rsidRDefault="00C61493" w:rsidP="00C61493">
      <w:pPr>
        <w:pStyle w:val="24"/>
        <w:spacing w:after="0" w:line="254" w:lineRule="auto"/>
        <w:rPr>
          <w:sz w:val="24"/>
          <w:szCs w:val="24"/>
        </w:rPr>
      </w:pPr>
      <w:r>
        <w:rPr>
          <w:sz w:val="24"/>
          <w:szCs w:val="24"/>
        </w:rPr>
        <w:t>Додаток З</w:t>
      </w:r>
    </w:p>
    <w:p w:rsidR="00C61493" w:rsidRDefault="00C61493" w:rsidP="00C61493">
      <w:pPr>
        <w:pStyle w:val="22"/>
        <w:ind w:firstLine="0"/>
        <w:jc w:val="center"/>
        <w:rPr>
          <w:b/>
          <w:bCs/>
          <w:sz w:val="24"/>
          <w:szCs w:val="24"/>
        </w:rPr>
      </w:pPr>
    </w:p>
    <w:p w:rsidR="00C61493" w:rsidRDefault="00C61493" w:rsidP="00C61493">
      <w:pPr>
        <w:pStyle w:val="22"/>
        <w:ind w:firstLine="0"/>
        <w:jc w:val="center"/>
        <w:rPr>
          <w:b/>
          <w:bCs/>
          <w:sz w:val="24"/>
          <w:szCs w:val="24"/>
        </w:rPr>
      </w:pPr>
    </w:p>
    <w:p w:rsidR="00C61493" w:rsidRDefault="00C61493" w:rsidP="00C61493">
      <w:pPr>
        <w:pStyle w:val="22"/>
        <w:ind w:firstLine="0"/>
        <w:jc w:val="center"/>
        <w:rPr>
          <w:sz w:val="24"/>
          <w:szCs w:val="24"/>
        </w:rPr>
      </w:pPr>
      <w:r>
        <w:rPr>
          <w:b/>
          <w:bCs/>
          <w:sz w:val="24"/>
          <w:szCs w:val="24"/>
        </w:rPr>
        <w:t>Ресурсне забезпечення</w:t>
      </w:r>
    </w:p>
    <w:p w:rsidR="00C61493" w:rsidRDefault="00C61493" w:rsidP="00C61493">
      <w:pPr>
        <w:pStyle w:val="22"/>
        <w:ind w:firstLine="0"/>
        <w:jc w:val="center"/>
        <w:rPr>
          <w:b/>
          <w:bCs/>
          <w:sz w:val="24"/>
          <w:szCs w:val="24"/>
        </w:rPr>
      </w:pPr>
      <w:r>
        <w:rPr>
          <w:b/>
          <w:bCs/>
          <w:sz w:val="24"/>
          <w:szCs w:val="24"/>
        </w:rPr>
        <w:t xml:space="preserve">Програма заходів щодо забезпечення особистої безпеки громадян та протидії </w:t>
      </w:r>
    </w:p>
    <w:p w:rsidR="00C61493" w:rsidRDefault="00C61493" w:rsidP="00C61493">
      <w:pPr>
        <w:pStyle w:val="22"/>
        <w:ind w:firstLine="0"/>
        <w:rPr>
          <w:sz w:val="24"/>
          <w:szCs w:val="24"/>
        </w:rPr>
      </w:pPr>
      <w:r>
        <w:rPr>
          <w:b/>
          <w:bCs/>
          <w:sz w:val="24"/>
          <w:szCs w:val="24"/>
        </w:rPr>
        <w:t xml:space="preserve">           злочинності на території Боратинської громади на 2024 рік</w:t>
      </w:r>
      <w:r>
        <w:rPr>
          <w:noProof/>
          <w:sz w:val="28"/>
          <w:szCs w:val="28"/>
          <w:lang w:val="uk-UA" w:eastAsia="uk-UA"/>
        </w:rPr>
        <mc:AlternateContent>
          <mc:Choice Requires="wps">
            <w:drawing>
              <wp:anchor distT="304800" distB="1079500" distL="114300" distR="114300" simplePos="0" relativeHeight="251667456" behindDoc="0" locked="0" layoutInCell="1" allowOverlap="1">
                <wp:simplePos x="0" y="0"/>
                <wp:positionH relativeFrom="margin">
                  <wp:align>right</wp:align>
                </wp:positionH>
                <wp:positionV relativeFrom="paragraph">
                  <wp:posOffset>602615</wp:posOffset>
                </wp:positionV>
                <wp:extent cx="5967095" cy="1840865"/>
                <wp:effectExtent l="0" t="0" r="0" b="0"/>
                <wp:wrapTopAndBottom/>
                <wp:docPr id="18" name="Поле 18"/>
                <wp:cNvGraphicFramePr/>
                <a:graphic xmlns:a="http://schemas.openxmlformats.org/drawingml/2006/main">
                  <a:graphicData uri="http://schemas.microsoft.com/office/word/2010/wordprocessingShape">
                    <wps:wsp>
                      <wps:cNvSpPr txBox="1"/>
                      <wps:spPr>
                        <a:xfrm>
                          <a:off x="0" y="0"/>
                          <a:ext cx="5967095" cy="1840865"/>
                        </a:xfrm>
                        <a:prstGeom prst="rect">
                          <a:avLst/>
                        </a:prstGeom>
                        <a:noFill/>
                      </wps:spPr>
                      <wps:txbx>
                        <w:txbxContent>
                          <w:tbl>
                            <w:tblPr>
                              <w:tblOverlap w:val="never"/>
                              <w:tblW w:w="0" w:type="auto"/>
                              <w:tblInd w:w="-15" w:type="dxa"/>
                              <w:tblLayout w:type="fixed"/>
                              <w:tblCellMar>
                                <w:left w:w="10" w:type="dxa"/>
                                <w:right w:w="10" w:type="dxa"/>
                              </w:tblCellMar>
                              <w:tblLook w:val="04A0" w:firstRow="1" w:lastRow="0" w:firstColumn="1" w:lastColumn="0" w:noHBand="0" w:noVBand="1"/>
                            </w:tblPr>
                            <w:tblGrid>
                              <w:gridCol w:w="3149"/>
                              <w:gridCol w:w="6240"/>
                            </w:tblGrid>
                            <w:tr w:rsidR="00E66985">
                              <w:trPr>
                                <w:trHeight w:hRule="exact" w:val="435"/>
                                <w:tblHeader/>
                              </w:trPr>
                              <w:tc>
                                <w:tcPr>
                                  <w:tcW w:w="3149" w:type="dxa"/>
                                  <w:vMerge w:val="restart"/>
                                  <w:tcBorders>
                                    <w:top w:val="single" w:sz="4" w:space="0" w:color="auto"/>
                                    <w:left w:val="single" w:sz="4" w:space="0" w:color="auto"/>
                                    <w:bottom w:val="nil"/>
                                    <w:right w:val="nil"/>
                                  </w:tcBorders>
                                  <w:hideMark/>
                                </w:tcPr>
                                <w:p w:rsidR="00E66985" w:rsidRDefault="00E66985">
                                  <w:pPr>
                                    <w:spacing w:after="160" w:line="256" w:lineRule="auto"/>
                                    <w:rPr>
                                      <w:rFonts w:asciiTheme="minorHAnsi" w:eastAsiaTheme="minorHAnsi" w:hAnsiTheme="minorHAnsi" w:cstheme="minorBidi"/>
                                    </w:rPr>
                                  </w:pPr>
                                  <w:r>
                                    <w:rPr>
                                      <w:rFonts w:asciiTheme="minorHAnsi" w:eastAsiaTheme="minorHAnsi" w:hAnsiTheme="minorHAnsi" w:cstheme="minorBidi"/>
                                    </w:rPr>
                                    <w:t xml:space="preserve"> </w:t>
                                  </w:r>
                                </w:p>
                                <w:p w:rsidR="00E66985" w:rsidRDefault="00E66985">
                                  <w:pPr>
                                    <w:pStyle w:val="aff1"/>
                                    <w:spacing w:line="256" w:lineRule="auto"/>
                                    <w:ind w:firstLine="0"/>
                                    <w:rPr>
                                      <w:color w:val="2F2930"/>
                                      <w:sz w:val="24"/>
                                      <w:szCs w:val="24"/>
                                    </w:rPr>
                                  </w:pPr>
                                  <w:r>
                                    <w:rPr>
                                      <w:sz w:val="24"/>
                                      <w:szCs w:val="24"/>
                                    </w:rPr>
                                    <w:t>Обсяг коштів, які пропонується залучити на виконання Програми</w:t>
                                  </w:r>
                                </w:p>
                              </w:tc>
                              <w:tc>
                                <w:tcPr>
                                  <w:tcW w:w="6240" w:type="dxa"/>
                                  <w:tcBorders>
                                    <w:top w:val="single" w:sz="4" w:space="0" w:color="auto"/>
                                    <w:left w:val="single" w:sz="4" w:space="0" w:color="auto"/>
                                    <w:bottom w:val="nil"/>
                                    <w:right w:val="single" w:sz="4" w:space="0" w:color="auto"/>
                                  </w:tcBorders>
                                  <w:hideMark/>
                                </w:tcPr>
                                <w:p w:rsidR="00E66985" w:rsidRDefault="00E66985">
                                  <w:pPr>
                                    <w:pStyle w:val="aff1"/>
                                    <w:spacing w:line="256" w:lineRule="auto"/>
                                    <w:ind w:firstLine="0"/>
                                    <w:jc w:val="center"/>
                                    <w:rPr>
                                      <w:sz w:val="24"/>
                                      <w:szCs w:val="24"/>
                                    </w:rPr>
                                  </w:pPr>
                                  <w:r>
                                    <w:rPr>
                                      <w:sz w:val="24"/>
                                      <w:szCs w:val="24"/>
                                    </w:rPr>
                                    <w:t>Загальний обсяг фінансування (тис. грн.)</w:t>
                                  </w:r>
                                </w:p>
                              </w:tc>
                            </w:tr>
                            <w:tr w:rsidR="00E66985">
                              <w:trPr>
                                <w:trHeight w:val="563"/>
                              </w:trPr>
                              <w:tc>
                                <w:tcPr>
                                  <w:tcW w:w="3149" w:type="dxa"/>
                                  <w:vMerge/>
                                  <w:tcBorders>
                                    <w:top w:val="single" w:sz="4" w:space="0" w:color="auto"/>
                                    <w:left w:val="single" w:sz="4" w:space="0" w:color="auto"/>
                                    <w:bottom w:val="nil"/>
                                    <w:right w:val="nil"/>
                                  </w:tcBorders>
                                  <w:vAlign w:val="center"/>
                                  <w:hideMark/>
                                </w:tcPr>
                                <w:p w:rsidR="00E66985" w:rsidRDefault="00E66985">
                                  <w:pPr>
                                    <w:spacing w:line="256" w:lineRule="auto"/>
                                    <w:rPr>
                                      <w:rFonts w:ascii="Times New Roman" w:eastAsia="Times New Roman" w:hAnsi="Times New Roman"/>
                                      <w:color w:val="2F2930"/>
                                      <w:sz w:val="24"/>
                                      <w:szCs w:val="24"/>
                                    </w:rPr>
                                  </w:pPr>
                                </w:p>
                              </w:tc>
                              <w:tc>
                                <w:tcPr>
                                  <w:tcW w:w="6240" w:type="dxa"/>
                                  <w:tcBorders>
                                    <w:top w:val="single" w:sz="4" w:space="0" w:color="auto"/>
                                    <w:left w:val="single" w:sz="4" w:space="0" w:color="auto"/>
                                    <w:bottom w:val="nil"/>
                                    <w:right w:val="single" w:sz="4" w:space="0" w:color="auto"/>
                                  </w:tcBorders>
                                  <w:vAlign w:val="bottom"/>
                                  <w:hideMark/>
                                </w:tcPr>
                                <w:p w:rsidR="00E66985" w:rsidRDefault="00E66985">
                                  <w:pPr>
                                    <w:pStyle w:val="aff1"/>
                                    <w:spacing w:line="374" w:lineRule="auto"/>
                                    <w:ind w:firstLine="0"/>
                                    <w:jc w:val="center"/>
                                    <w:rPr>
                                      <w:sz w:val="24"/>
                                      <w:szCs w:val="24"/>
                                    </w:rPr>
                                  </w:pPr>
                                  <w:r>
                                    <w:rPr>
                                      <w:sz w:val="24"/>
                                      <w:szCs w:val="24"/>
                                    </w:rPr>
                                    <w:t>2024 рік (тис. грн.)</w:t>
                                  </w:r>
                                </w:p>
                              </w:tc>
                            </w:tr>
                            <w:tr w:rsidR="00E66985">
                              <w:trPr>
                                <w:trHeight w:hRule="exact" w:val="667"/>
                              </w:trPr>
                              <w:tc>
                                <w:tcPr>
                                  <w:tcW w:w="3149" w:type="dxa"/>
                                  <w:tcBorders>
                                    <w:top w:val="single" w:sz="4" w:space="0" w:color="auto"/>
                                    <w:left w:val="single" w:sz="4" w:space="0" w:color="auto"/>
                                    <w:bottom w:val="single" w:sz="4" w:space="0" w:color="auto"/>
                                    <w:right w:val="nil"/>
                                  </w:tcBorders>
                                  <w:vAlign w:val="bottom"/>
                                  <w:hideMark/>
                                </w:tcPr>
                                <w:p w:rsidR="00E66985" w:rsidRDefault="00E66985">
                                  <w:pPr>
                                    <w:pStyle w:val="aff1"/>
                                    <w:spacing w:line="256" w:lineRule="auto"/>
                                    <w:ind w:firstLine="0"/>
                                    <w:rPr>
                                      <w:sz w:val="24"/>
                                      <w:szCs w:val="24"/>
                                    </w:rPr>
                                  </w:pPr>
                                  <w:r>
                                    <w:rPr>
                                      <w:b/>
                                      <w:bCs/>
                                      <w:sz w:val="24"/>
                                      <w:szCs w:val="24"/>
                                    </w:rPr>
                                    <w:t>Обсяг фінансових ресурсів всього</w:t>
                                  </w:r>
                                </w:p>
                              </w:tc>
                              <w:tc>
                                <w:tcPr>
                                  <w:tcW w:w="6240" w:type="dxa"/>
                                  <w:tcBorders>
                                    <w:top w:val="single" w:sz="4" w:space="0" w:color="auto"/>
                                    <w:left w:val="single" w:sz="4" w:space="0" w:color="auto"/>
                                    <w:bottom w:val="single" w:sz="4" w:space="0" w:color="auto"/>
                                    <w:right w:val="single" w:sz="4" w:space="0" w:color="auto"/>
                                  </w:tcBorders>
                                  <w:hideMark/>
                                </w:tcPr>
                                <w:p w:rsidR="00E66985" w:rsidRDefault="00E66985">
                                  <w:pPr>
                                    <w:pStyle w:val="aff1"/>
                                    <w:spacing w:line="256" w:lineRule="auto"/>
                                    <w:ind w:firstLine="0"/>
                                    <w:jc w:val="center"/>
                                    <w:rPr>
                                      <w:sz w:val="24"/>
                                      <w:szCs w:val="24"/>
                                    </w:rPr>
                                  </w:pPr>
                                  <w:r>
                                    <w:rPr>
                                      <w:b/>
                                      <w:bCs/>
                                      <w:sz w:val="24"/>
                                      <w:szCs w:val="24"/>
                                    </w:rPr>
                                    <w:t>500 000</w:t>
                                  </w:r>
                                </w:p>
                              </w:tc>
                            </w:tr>
                          </w:tbl>
                          <w:p w:rsidR="00E66985" w:rsidRDefault="00E66985" w:rsidP="00C61493">
                            <w:pPr>
                              <w:spacing w:line="1" w:lineRule="exact"/>
                              <w:rPr>
                                <w:rFonts w:ascii="Courier New" w:eastAsia="Courier New" w:hAnsi="Courier New" w:cs="Courier New"/>
                                <w:color w:val="000000"/>
                                <w:sz w:val="24"/>
                                <w:szCs w:val="24"/>
                                <w:lang w:bidi="uk-UA"/>
                              </w:rPr>
                            </w:pPr>
                          </w:p>
                        </w:txbxContent>
                      </wps:txbx>
                      <wps:bodyPr wrap="square" lIns="0" tIns="0" rIns="0" bIns="0"/>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8" o:spid="_x0000_s1027" type="#_x0000_t202" style="position:absolute;margin-left:418.65pt;margin-top:47.45pt;width:469.85pt;height:144.95pt;z-index:251667456;visibility:visible;mso-wrap-style:square;mso-width-percent:0;mso-height-percent:0;mso-wrap-distance-left:9pt;mso-wrap-distance-top:24pt;mso-wrap-distance-right:9pt;mso-wrap-distance-bottom:8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" filled="f" stroked="f">
                <v:textbox inset="0,0,0,0">
                  <w:txbxContent>
                    <w:tbl>
                      <w:tblPr>
                        <w:tblOverlap w:val="never"/>
                        <w:tblW w:w="0" w:type="auto"/>
                        <w:tblInd w:w="-15" w:type="dxa"/>
                        <w:tblLayout w:type="fixed"/>
                        <w:tblCellMar>
                          <w:left w:w="10" w:type="dxa"/>
                          <w:right w:w="10" w:type="dxa"/>
                        </w:tblCellMar>
                        <w:tblLook w:val="04A0" w:firstRow="1" w:lastRow="0" w:firstColumn="1" w:lastColumn="0" w:noHBand="0" w:noVBand="1"/>
                      </w:tblPr>
                      <w:tblGrid>
                        <w:gridCol w:w="3149"/>
                        <w:gridCol w:w="6240"/>
                      </w:tblGrid>
                      <w:tr w:rsidR="00E66985">
                        <w:trPr>
                          <w:trHeight w:hRule="exact" w:val="435"/>
                          <w:tblHeader/>
                        </w:trPr>
                        <w:tc>
                          <w:tcPr>
                            <w:tcW w:w="3149" w:type="dxa"/>
                            <w:vMerge w:val="restart"/>
                            <w:tcBorders>
                              <w:top w:val="single" w:sz="4" w:space="0" w:color="auto"/>
                              <w:left w:val="single" w:sz="4" w:space="0" w:color="auto"/>
                              <w:bottom w:val="nil"/>
                              <w:right w:val="nil"/>
                            </w:tcBorders>
                            <w:hideMark/>
                          </w:tcPr>
                          <w:p w:rsidR="00E66985" w:rsidRDefault="00E66985">
                            <w:pPr>
                              <w:spacing w:after="160" w:line="256" w:lineRule="auto"/>
                              <w:rPr>
                                <w:rFonts w:asciiTheme="minorHAnsi" w:eastAsiaTheme="minorHAnsi" w:hAnsiTheme="minorHAnsi" w:cstheme="minorBidi"/>
                              </w:rPr>
                            </w:pPr>
                            <w:r>
                              <w:rPr>
                                <w:rFonts w:asciiTheme="minorHAnsi" w:eastAsiaTheme="minorHAnsi" w:hAnsiTheme="minorHAnsi" w:cstheme="minorBidi"/>
                              </w:rPr>
                              <w:t xml:space="preserve"> </w:t>
                            </w:r>
                          </w:p>
                          <w:p w:rsidR="00E66985" w:rsidRDefault="00E66985">
                            <w:pPr>
                              <w:pStyle w:val="aff1"/>
                              <w:spacing w:line="256" w:lineRule="auto"/>
                              <w:ind w:firstLine="0"/>
                              <w:rPr>
                                <w:color w:val="2F2930"/>
                                <w:sz w:val="24"/>
                                <w:szCs w:val="24"/>
                              </w:rPr>
                            </w:pPr>
                            <w:r>
                              <w:rPr>
                                <w:sz w:val="24"/>
                                <w:szCs w:val="24"/>
                              </w:rPr>
                              <w:t>Обсяг коштів, які пропонується залучити на виконання Програми</w:t>
                            </w:r>
                          </w:p>
                        </w:tc>
                        <w:tc>
                          <w:tcPr>
                            <w:tcW w:w="6240" w:type="dxa"/>
                            <w:tcBorders>
                              <w:top w:val="single" w:sz="4" w:space="0" w:color="auto"/>
                              <w:left w:val="single" w:sz="4" w:space="0" w:color="auto"/>
                              <w:bottom w:val="nil"/>
                              <w:right w:val="single" w:sz="4" w:space="0" w:color="auto"/>
                            </w:tcBorders>
                            <w:hideMark/>
                          </w:tcPr>
                          <w:p w:rsidR="00E66985" w:rsidRDefault="00E66985">
                            <w:pPr>
                              <w:pStyle w:val="aff1"/>
                              <w:spacing w:line="256" w:lineRule="auto"/>
                              <w:ind w:firstLine="0"/>
                              <w:jc w:val="center"/>
                              <w:rPr>
                                <w:sz w:val="24"/>
                                <w:szCs w:val="24"/>
                              </w:rPr>
                            </w:pPr>
                            <w:r>
                              <w:rPr>
                                <w:sz w:val="24"/>
                                <w:szCs w:val="24"/>
                              </w:rPr>
                              <w:t>Загальний обсяг фінансування (тис. грн.)</w:t>
                            </w:r>
                          </w:p>
                        </w:tc>
                      </w:tr>
                      <w:tr w:rsidR="00E66985">
                        <w:trPr>
                          <w:trHeight w:val="563"/>
                        </w:trPr>
                        <w:tc>
                          <w:tcPr>
                            <w:tcW w:w="3149" w:type="dxa"/>
                            <w:vMerge/>
                            <w:tcBorders>
                              <w:top w:val="single" w:sz="4" w:space="0" w:color="auto"/>
                              <w:left w:val="single" w:sz="4" w:space="0" w:color="auto"/>
                              <w:bottom w:val="nil"/>
                              <w:right w:val="nil"/>
                            </w:tcBorders>
                            <w:vAlign w:val="center"/>
                            <w:hideMark/>
                          </w:tcPr>
                          <w:p w:rsidR="00E66985" w:rsidRDefault="00E66985">
                            <w:pPr>
                              <w:spacing w:line="256" w:lineRule="auto"/>
                              <w:rPr>
                                <w:rFonts w:ascii="Times New Roman" w:eastAsia="Times New Roman" w:hAnsi="Times New Roman"/>
                                <w:color w:val="2F2930"/>
                                <w:sz w:val="24"/>
                                <w:szCs w:val="24"/>
                              </w:rPr>
                            </w:pPr>
                          </w:p>
                        </w:tc>
                        <w:tc>
                          <w:tcPr>
                            <w:tcW w:w="6240" w:type="dxa"/>
                            <w:tcBorders>
                              <w:top w:val="single" w:sz="4" w:space="0" w:color="auto"/>
                              <w:left w:val="single" w:sz="4" w:space="0" w:color="auto"/>
                              <w:bottom w:val="nil"/>
                              <w:right w:val="single" w:sz="4" w:space="0" w:color="auto"/>
                            </w:tcBorders>
                            <w:vAlign w:val="bottom"/>
                            <w:hideMark/>
                          </w:tcPr>
                          <w:p w:rsidR="00E66985" w:rsidRDefault="00E66985">
                            <w:pPr>
                              <w:pStyle w:val="aff1"/>
                              <w:spacing w:line="374" w:lineRule="auto"/>
                              <w:ind w:firstLine="0"/>
                              <w:jc w:val="center"/>
                              <w:rPr>
                                <w:sz w:val="24"/>
                                <w:szCs w:val="24"/>
                              </w:rPr>
                            </w:pPr>
                            <w:r>
                              <w:rPr>
                                <w:sz w:val="24"/>
                                <w:szCs w:val="24"/>
                              </w:rPr>
                              <w:t>2024 рік (тис. грн.)</w:t>
                            </w:r>
                          </w:p>
                        </w:tc>
                      </w:tr>
                      <w:tr w:rsidR="00E66985">
                        <w:trPr>
                          <w:trHeight w:hRule="exact" w:val="667"/>
                        </w:trPr>
                        <w:tc>
                          <w:tcPr>
                            <w:tcW w:w="3149" w:type="dxa"/>
                            <w:tcBorders>
                              <w:top w:val="single" w:sz="4" w:space="0" w:color="auto"/>
                              <w:left w:val="single" w:sz="4" w:space="0" w:color="auto"/>
                              <w:bottom w:val="single" w:sz="4" w:space="0" w:color="auto"/>
                              <w:right w:val="nil"/>
                            </w:tcBorders>
                            <w:vAlign w:val="bottom"/>
                            <w:hideMark/>
                          </w:tcPr>
                          <w:p w:rsidR="00E66985" w:rsidRDefault="00E66985">
                            <w:pPr>
                              <w:pStyle w:val="aff1"/>
                              <w:spacing w:line="256" w:lineRule="auto"/>
                              <w:ind w:firstLine="0"/>
                              <w:rPr>
                                <w:sz w:val="24"/>
                                <w:szCs w:val="24"/>
                              </w:rPr>
                            </w:pPr>
                            <w:r>
                              <w:rPr>
                                <w:b/>
                                <w:bCs/>
                                <w:sz w:val="24"/>
                                <w:szCs w:val="24"/>
                              </w:rPr>
                              <w:t>Обсяг фінансових ресурсів всього</w:t>
                            </w:r>
                          </w:p>
                        </w:tc>
                        <w:tc>
                          <w:tcPr>
                            <w:tcW w:w="6240" w:type="dxa"/>
                            <w:tcBorders>
                              <w:top w:val="single" w:sz="4" w:space="0" w:color="auto"/>
                              <w:left w:val="single" w:sz="4" w:space="0" w:color="auto"/>
                              <w:bottom w:val="single" w:sz="4" w:space="0" w:color="auto"/>
                              <w:right w:val="single" w:sz="4" w:space="0" w:color="auto"/>
                            </w:tcBorders>
                            <w:hideMark/>
                          </w:tcPr>
                          <w:p w:rsidR="00E66985" w:rsidRDefault="00E66985">
                            <w:pPr>
                              <w:pStyle w:val="aff1"/>
                              <w:spacing w:line="256" w:lineRule="auto"/>
                              <w:ind w:firstLine="0"/>
                              <w:jc w:val="center"/>
                              <w:rPr>
                                <w:sz w:val="24"/>
                                <w:szCs w:val="24"/>
                              </w:rPr>
                            </w:pPr>
                            <w:r>
                              <w:rPr>
                                <w:b/>
                                <w:bCs/>
                                <w:sz w:val="24"/>
                                <w:szCs w:val="24"/>
                              </w:rPr>
                              <w:t>500 000</w:t>
                            </w:r>
                          </w:p>
                        </w:tc>
                      </w:tr>
                    </w:tbl>
                    <w:p w:rsidR="00E66985" w:rsidRDefault="00E66985" w:rsidP="00C61493">
                      <w:pPr>
                        <w:spacing w:line="1" w:lineRule="exact"/>
                        <w:rPr>
                          <w:rFonts w:ascii="Courier New" w:eastAsia="Courier New" w:hAnsi="Courier New" w:cs="Courier New"/>
                          <w:color w:val="000000"/>
                          <w:sz w:val="24"/>
                          <w:szCs w:val="24"/>
                          <w:lang w:bidi="uk-UA"/>
                        </w:rPr>
                      </w:pPr>
                    </w:p>
                  </w:txbxContent>
                </v:textbox>
                <w10:wrap type="topAndBottom" anchorx="margin"/>
              </v:shape>
            </w:pict>
          </mc:Fallback>
        </mc:AlternateContent>
      </w:r>
    </w:p>
    <w:p w:rsidR="00C61493" w:rsidRDefault="00C61493" w:rsidP="00C61493">
      <w:pPr>
        <w:spacing w:line="360" w:lineRule="exact"/>
        <w:rPr>
          <w:sz w:val="24"/>
          <w:szCs w:val="24"/>
        </w:rPr>
      </w:pPr>
    </w:p>
    <w:p w:rsidR="00C61493" w:rsidRDefault="00C61493" w:rsidP="00C61493">
      <w:pPr>
        <w:spacing w:line="360" w:lineRule="exact"/>
      </w:pPr>
    </w:p>
    <w:p w:rsidR="00C61493" w:rsidRDefault="00C61493" w:rsidP="00C61493">
      <w:pPr>
        <w:spacing w:after="609" w:line="1" w:lineRule="exact"/>
      </w:pPr>
    </w:p>
    <w:p w:rsidR="00C61493" w:rsidRDefault="00C61493" w:rsidP="00C61493">
      <w:pPr>
        <w:spacing w:line="1" w:lineRule="exact"/>
      </w:pPr>
    </w:p>
    <w:p w:rsidR="00C61493" w:rsidRDefault="00C61493" w:rsidP="00C61493"/>
    <w:p w:rsidR="00C6149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bidi="en-US"/>
        </w:rPr>
      </w:pPr>
      <w:r>
        <w:rPr>
          <w:rFonts w:ascii="Times New Roman" w:hAnsi="Times New Roman"/>
          <w:b/>
          <w:sz w:val="24"/>
          <w:szCs w:val="24"/>
          <w:lang w:val="ru-RU" w:bidi="en-US"/>
        </w:rPr>
        <w:t xml:space="preserve">                     </w:t>
      </w:r>
      <w:r w:rsidR="00C61493">
        <w:rPr>
          <w:rFonts w:ascii="Times New Roman" w:hAnsi="Times New Roman"/>
          <w:b/>
          <w:sz w:val="24"/>
          <w:szCs w:val="24"/>
          <w:lang w:val="ru-RU" w:bidi="en-US"/>
        </w:rPr>
        <w:t xml:space="preserve">                           </w:t>
      </w:r>
    </w:p>
    <w:p w:rsidR="00C61493" w:rsidRDefault="00C6149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bidi="en-US"/>
        </w:rPr>
      </w:pPr>
    </w:p>
    <w:p w:rsidR="00C61493" w:rsidRDefault="00C6149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bidi="en-US"/>
        </w:rPr>
      </w:pPr>
    </w:p>
    <w:p w:rsidR="00C61493" w:rsidRDefault="00C6149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bidi="en-US"/>
        </w:rPr>
      </w:pPr>
    </w:p>
    <w:p w:rsidR="00C61493" w:rsidRDefault="00C6149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bidi="en-US"/>
        </w:rPr>
      </w:pPr>
    </w:p>
    <w:p w:rsidR="00C61493" w:rsidRDefault="00C6149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bidi="en-US"/>
        </w:rPr>
      </w:pPr>
    </w:p>
    <w:p w:rsidR="00C61493" w:rsidRDefault="00C6149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bidi="en-US"/>
        </w:rPr>
      </w:pPr>
    </w:p>
    <w:p w:rsidR="00C61493" w:rsidRDefault="00C6149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bidi="en-US"/>
        </w:rPr>
      </w:pPr>
    </w:p>
    <w:p w:rsidR="00C61493" w:rsidRDefault="00C6149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bidi="en-US"/>
        </w:rPr>
      </w:pPr>
    </w:p>
    <w:p w:rsidR="00C61493" w:rsidRDefault="00C6149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bidi="en-US"/>
        </w:rPr>
      </w:pPr>
    </w:p>
    <w:p w:rsidR="00C61493" w:rsidRDefault="00C6149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ru-RU" w:bidi="en-US"/>
        </w:rPr>
      </w:pPr>
    </w:p>
    <w:p w:rsidR="00D86E43" w:rsidRDefault="00C6149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uk-UA" w:bidi="en-US"/>
        </w:rPr>
      </w:pPr>
      <w:r>
        <w:rPr>
          <w:rFonts w:ascii="Times New Roman" w:hAnsi="Times New Roman"/>
          <w:b/>
          <w:sz w:val="24"/>
          <w:szCs w:val="24"/>
          <w:lang w:val="ru-RU" w:bidi="en-US"/>
        </w:rPr>
        <w:lastRenderedPageBreak/>
        <w:t xml:space="preserve">                                              </w:t>
      </w:r>
      <w:r w:rsidR="00D86E43">
        <w:rPr>
          <w:rFonts w:ascii="Times New Roman" w:hAnsi="Times New Roman"/>
          <w:b/>
          <w:sz w:val="24"/>
          <w:szCs w:val="24"/>
          <w:lang w:val="ru-RU" w:bidi="en-US"/>
        </w:rPr>
        <w:t xml:space="preserve">                   </w:t>
      </w:r>
      <w:r w:rsidR="00D86E43">
        <w:rPr>
          <w:rFonts w:ascii="Times New Roman" w:hAnsi="Times New Roman"/>
          <w:b/>
          <w:noProof/>
          <w:sz w:val="24"/>
          <w:szCs w:val="24"/>
          <w:lang w:eastAsia="uk-UA"/>
        </w:rPr>
        <w:drawing>
          <wp:inline distT="0" distB="0" distL="0" distR="0">
            <wp:extent cx="476250" cy="6286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sidR="00D86E43">
        <w:rPr>
          <w:rFonts w:ascii="Times New Roman" w:hAnsi="Times New Roman"/>
          <w:b/>
          <w:sz w:val="24"/>
          <w:szCs w:val="24"/>
          <w:lang w:val="ru-RU" w:bidi="en-US"/>
        </w:rPr>
        <w:t xml:space="preserve">                                                    </w:t>
      </w:r>
    </w:p>
    <w:p w:rsidR="00D86E43" w:rsidRDefault="00D86E43" w:rsidP="00D86E43">
      <w:pPr>
        <w:spacing w:after="0"/>
        <w:jc w:val="center"/>
        <w:rPr>
          <w:rFonts w:ascii="Times New Roman" w:hAnsi="Times New Roman"/>
          <w:b/>
          <w:sz w:val="24"/>
          <w:szCs w:val="24"/>
          <w:lang w:val="ru-RU"/>
        </w:rPr>
      </w:pPr>
      <w:r>
        <w:rPr>
          <w:rFonts w:ascii="Times New Roman" w:hAnsi="Times New Roman"/>
          <w:b/>
          <w:sz w:val="24"/>
          <w:szCs w:val="24"/>
        </w:rPr>
        <w:t xml:space="preserve">                                                                                                         </w:t>
      </w: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БОРАТИНСЬКА СІЛЬСЬКА РАДА</w:t>
      </w: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spacing w:after="0"/>
        <w:jc w:val="center"/>
        <w:rPr>
          <w:rFonts w:ascii="Times New Roman" w:hAnsi="Times New Roman"/>
          <w:sz w:val="24"/>
          <w:szCs w:val="24"/>
        </w:rPr>
      </w:pPr>
      <w:r>
        <w:rPr>
          <w:rFonts w:ascii="Times New Roman" w:hAnsi="Times New Roman"/>
          <w:bCs/>
          <w:sz w:val="24"/>
          <w:szCs w:val="24"/>
        </w:rPr>
        <w:t>Восьмого скликання</w:t>
      </w:r>
      <w:r>
        <w:rPr>
          <w:rFonts w:ascii="Times New Roman" w:hAnsi="Times New Roman"/>
          <w:sz w:val="24"/>
          <w:szCs w:val="24"/>
        </w:rPr>
        <w:t xml:space="preserve"> </w:t>
      </w:r>
    </w:p>
    <w:p w:rsidR="00D86E43" w:rsidRDefault="00D86E43" w:rsidP="00D86E43">
      <w:pPr>
        <w:spacing w:after="0"/>
        <w:jc w:val="center"/>
        <w:rPr>
          <w:rFonts w:ascii="Times New Roman" w:hAnsi="Times New Roman"/>
          <w:b/>
          <w:sz w:val="24"/>
          <w:szCs w:val="24"/>
        </w:rPr>
      </w:pP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Р І Ш Е Н Н Я</w:t>
      </w: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b/>
          <w:sz w:val="24"/>
          <w:szCs w:val="24"/>
        </w:rPr>
      </w:pPr>
      <w:r>
        <w:rPr>
          <w:rFonts w:ascii="Times New Roman" w:hAnsi="Times New Roman"/>
          <w:sz w:val="24"/>
          <w:szCs w:val="24"/>
        </w:rPr>
        <w:t xml:space="preserve">  22   грудня 2023 року № 20/19                                                                                                     </w:t>
      </w:r>
    </w:p>
    <w:p w:rsidR="00D86E43" w:rsidRDefault="00D86E43" w:rsidP="00D86E43">
      <w:pPr>
        <w:spacing w:after="0"/>
        <w:rPr>
          <w:rFonts w:cs="Calibri"/>
          <w:b/>
          <w:szCs w:val="28"/>
          <w:lang w:val="ru-RU"/>
        </w:rPr>
      </w:pPr>
      <w:r>
        <w:rPr>
          <w:rFonts w:ascii="Times New Roman" w:hAnsi="Times New Roman"/>
          <w:sz w:val="24"/>
          <w:szCs w:val="24"/>
        </w:rPr>
        <w:t xml:space="preserve">     с. Боратин</w:t>
      </w:r>
    </w:p>
    <w:p w:rsidR="00D86E43" w:rsidRPr="00893F22" w:rsidRDefault="00D86E43" w:rsidP="00D86E43">
      <w:pPr>
        <w:pStyle w:val="1"/>
        <w:rPr>
          <w:b/>
          <w:sz w:val="24"/>
          <w:szCs w:val="24"/>
        </w:rPr>
      </w:pPr>
      <w:r w:rsidRPr="00893F22">
        <w:rPr>
          <w:b/>
          <w:sz w:val="24"/>
          <w:szCs w:val="24"/>
        </w:rPr>
        <w:t>Про бюджет сільської територіальної</w:t>
      </w:r>
    </w:p>
    <w:p w:rsidR="00D86E43" w:rsidRPr="00893F22" w:rsidRDefault="00D86E43" w:rsidP="00D86E43">
      <w:pPr>
        <w:pStyle w:val="1"/>
        <w:rPr>
          <w:b/>
          <w:sz w:val="24"/>
          <w:szCs w:val="24"/>
        </w:rPr>
      </w:pPr>
      <w:r w:rsidRPr="00893F22">
        <w:rPr>
          <w:b/>
          <w:sz w:val="24"/>
          <w:szCs w:val="24"/>
        </w:rPr>
        <w:t>громади на 2024 рік</w:t>
      </w:r>
    </w:p>
    <w:p w:rsidR="00D86E43" w:rsidRDefault="00D86E43" w:rsidP="00D86E43">
      <w:pPr>
        <w:spacing w:after="0"/>
        <w:rPr>
          <w:rFonts w:ascii="Times New Roman" w:hAnsi="Times New Roman"/>
          <w:b/>
          <w:sz w:val="24"/>
          <w:szCs w:val="24"/>
        </w:rPr>
      </w:pPr>
    </w:p>
    <w:p w:rsidR="00D86E43" w:rsidRDefault="00D86E43" w:rsidP="00D86E43">
      <w:pPr>
        <w:spacing w:after="0"/>
        <w:rPr>
          <w:rFonts w:ascii="Times New Roman" w:hAnsi="Times New Roman"/>
          <w:sz w:val="24"/>
          <w:szCs w:val="24"/>
        </w:rPr>
      </w:pPr>
      <w:r>
        <w:rPr>
          <w:rFonts w:ascii="Times New Roman" w:hAnsi="Times New Roman"/>
          <w:sz w:val="24"/>
          <w:szCs w:val="24"/>
        </w:rPr>
        <w:t>03525000000</w:t>
      </w:r>
    </w:p>
    <w:p w:rsidR="00D86E43" w:rsidRDefault="00D86E43" w:rsidP="00D86E43">
      <w:pPr>
        <w:spacing w:after="0"/>
        <w:rPr>
          <w:rFonts w:ascii="Times New Roman" w:hAnsi="Times New Roman"/>
          <w:sz w:val="24"/>
          <w:szCs w:val="24"/>
        </w:rPr>
      </w:pPr>
      <w:r>
        <w:rPr>
          <w:rFonts w:ascii="Times New Roman" w:hAnsi="Times New Roman"/>
          <w:sz w:val="24"/>
          <w:szCs w:val="24"/>
        </w:rPr>
        <w:t>(код бюджету)</w:t>
      </w:r>
    </w:p>
    <w:p w:rsidR="00D86E43" w:rsidRDefault="00D86E43" w:rsidP="00D86E43">
      <w:pPr>
        <w:jc w:val="center"/>
        <w:rPr>
          <w:rFonts w:cs="Calibri"/>
          <w:b/>
          <w:sz w:val="28"/>
          <w:szCs w:val="28"/>
        </w:rPr>
      </w:pPr>
      <w:r>
        <w:rPr>
          <w:color w:val="515151"/>
          <w:sz w:val="28"/>
          <w:szCs w:val="28"/>
        </w:rPr>
        <w:t xml:space="preserve">                         </w:t>
      </w:r>
    </w:p>
    <w:p w:rsidR="00D86E43" w:rsidRDefault="00D86E43" w:rsidP="00D86E43">
      <w:pPr>
        <w:ind w:firstLine="720"/>
        <w:jc w:val="both"/>
        <w:rPr>
          <w:rFonts w:ascii="Times New Roman" w:hAnsi="Times New Roman"/>
          <w:color w:val="000000"/>
          <w:sz w:val="24"/>
          <w:szCs w:val="24"/>
        </w:rPr>
      </w:pPr>
      <w:r>
        <w:rPr>
          <w:rFonts w:ascii="Times New Roman" w:hAnsi="Times New Roman"/>
          <w:color w:val="000000"/>
          <w:sz w:val="24"/>
          <w:szCs w:val="24"/>
        </w:rPr>
        <w:t xml:space="preserve">Керуючись Бюджетним кодексом України, Законом України «Про місцеве самоврядування», </w:t>
      </w:r>
      <w:r>
        <w:rPr>
          <w:rFonts w:ascii="Times New Roman" w:hAnsi="Times New Roman"/>
          <w:color w:val="000000"/>
          <w:sz w:val="24"/>
          <w:szCs w:val="24"/>
          <w:lang w:bidi="uk-UA"/>
        </w:rPr>
        <w:t xml:space="preserve">законами України «Про правовий режим воєнного стану», постановою Кабінету Міністрів України від 11 березня 2022 року №252 «Деякі питання формування та виконання місцевих бюджетів у період воєнного стану», </w:t>
      </w:r>
      <w:r>
        <w:rPr>
          <w:rFonts w:ascii="Times New Roman" w:hAnsi="Times New Roman"/>
          <w:color w:val="000000"/>
          <w:sz w:val="24"/>
          <w:szCs w:val="24"/>
        </w:rPr>
        <w:t xml:space="preserve">Боратинська сільська рада  </w:t>
      </w:r>
    </w:p>
    <w:p w:rsidR="00D86E43" w:rsidRDefault="00D86E43" w:rsidP="00D86E43">
      <w:pPr>
        <w:ind w:firstLine="720"/>
        <w:jc w:val="both"/>
        <w:rPr>
          <w:rFonts w:ascii="Times New Roman" w:hAnsi="Times New Roman"/>
          <w:b/>
          <w:color w:val="000000"/>
          <w:sz w:val="24"/>
          <w:szCs w:val="24"/>
        </w:rPr>
      </w:pPr>
      <w:r>
        <w:rPr>
          <w:rFonts w:ascii="Times New Roman" w:hAnsi="Times New Roman"/>
          <w:b/>
          <w:color w:val="000000"/>
          <w:sz w:val="24"/>
          <w:szCs w:val="24"/>
        </w:rPr>
        <w:t>ВИРІШИЛА:</w:t>
      </w:r>
    </w:p>
    <w:p w:rsidR="00D86E43" w:rsidRDefault="00D86E43" w:rsidP="00D86E43">
      <w:pPr>
        <w:shd w:val="clear" w:color="auto" w:fill="FFFFFF"/>
        <w:spacing w:before="100" w:beforeAutospacing="1" w:after="100" w:afterAutospacing="1"/>
        <w:jc w:val="both"/>
        <w:rPr>
          <w:rFonts w:ascii="Times New Roman" w:hAnsi="Times New Roman"/>
          <w:sz w:val="24"/>
          <w:szCs w:val="24"/>
        </w:rPr>
      </w:pPr>
      <w:r>
        <w:rPr>
          <w:rFonts w:ascii="Times New Roman" w:hAnsi="Times New Roman"/>
          <w:sz w:val="24"/>
          <w:szCs w:val="24"/>
        </w:rPr>
        <w:t>1. Визначити на 2024 рік:</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доходи бюджету сільської територіальної громади у сумі 365 992</w:t>
      </w:r>
      <w:r>
        <w:rPr>
          <w:rFonts w:ascii="Times New Roman" w:hAnsi="Times New Roman"/>
          <w:sz w:val="24"/>
          <w:szCs w:val="24"/>
          <w:lang w:val="en-US"/>
        </w:rPr>
        <w:t> </w:t>
      </w:r>
      <w:r>
        <w:rPr>
          <w:rFonts w:ascii="Times New Roman" w:hAnsi="Times New Roman"/>
          <w:sz w:val="24"/>
          <w:szCs w:val="24"/>
        </w:rPr>
        <w:t>654 гривні, у тому числі доходи загального фонду бюджету сільської територіальної громади – 353 802 154 гривні та доходи спеціального фонду бюджету сільської територіальної громади – 12 190</w:t>
      </w:r>
      <w:r>
        <w:rPr>
          <w:rFonts w:ascii="Times New Roman" w:hAnsi="Times New Roman"/>
          <w:sz w:val="24"/>
          <w:szCs w:val="24"/>
          <w:lang w:val="en-US"/>
        </w:rPr>
        <w:t> </w:t>
      </w:r>
      <w:r>
        <w:rPr>
          <w:rFonts w:ascii="Times New Roman" w:hAnsi="Times New Roman"/>
          <w:sz w:val="24"/>
          <w:szCs w:val="24"/>
        </w:rPr>
        <w:t>500 гривень згідно з додатком 1 до цього рішення;</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видатки бюджету сільської територіальної громади у сумі 365 992</w:t>
      </w:r>
      <w:r>
        <w:rPr>
          <w:rFonts w:ascii="Times New Roman" w:hAnsi="Times New Roman"/>
          <w:sz w:val="24"/>
          <w:szCs w:val="24"/>
          <w:lang w:val="en-US"/>
        </w:rPr>
        <w:t> </w:t>
      </w:r>
      <w:r>
        <w:rPr>
          <w:rFonts w:ascii="Times New Roman" w:hAnsi="Times New Roman"/>
          <w:sz w:val="24"/>
          <w:szCs w:val="24"/>
        </w:rPr>
        <w:t>654 гривні, у тому числі видатки загального фонду бюджету сільської територіальної громади – 343 722 154 гривні та видатки спеціального фонду бюджету сільської територіальної громади – 22 270 500 гривень;</w:t>
      </w:r>
    </w:p>
    <w:p w:rsidR="00D86E43" w:rsidRDefault="00D86E43" w:rsidP="00D86E43">
      <w:pPr>
        <w:shd w:val="clear" w:color="auto" w:fill="FFFFFF"/>
        <w:spacing w:after="0"/>
        <w:jc w:val="both"/>
        <w:rPr>
          <w:rFonts w:ascii="Times New Roman" w:hAnsi="Times New Roman"/>
          <w:sz w:val="24"/>
          <w:szCs w:val="24"/>
          <w:lang w:val="ru-RU"/>
        </w:rPr>
      </w:pPr>
      <w:r>
        <w:rPr>
          <w:rFonts w:ascii="Times New Roman" w:hAnsi="Times New Roman"/>
          <w:sz w:val="24"/>
          <w:szCs w:val="24"/>
        </w:rPr>
        <w:t>повернення кредитів до бюджету сільської територіальної громади у сумі 149 000 гривень, у тому числі повернення кредитів до спеціального фонду бюджету сільської територіальної громади - 149 000 гривень;</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надання кредитів з бюджету сільської територіальної громади у сумі 149 000 гривень, у тому числі надання кредитів із спеціального фонду бюджету сільської територіальної громади 149 000 гривень;</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профіцит за загальним фондом бюджету сільської територіальної громади у сумі 10 080</w:t>
      </w:r>
      <w:r>
        <w:rPr>
          <w:rFonts w:ascii="Times New Roman" w:hAnsi="Times New Roman"/>
          <w:sz w:val="24"/>
          <w:szCs w:val="24"/>
          <w:lang w:val="en-US"/>
        </w:rPr>
        <w:t> </w:t>
      </w:r>
      <w:r>
        <w:rPr>
          <w:rFonts w:ascii="Times New Roman" w:hAnsi="Times New Roman"/>
          <w:sz w:val="24"/>
          <w:szCs w:val="24"/>
        </w:rPr>
        <w:t>000 гривень згідно з додатком 2 до цього рішення;</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дефіцит за спеціальним фондом бюджету сільської територіальної громади у сумі 10 080</w:t>
      </w:r>
      <w:r>
        <w:rPr>
          <w:rFonts w:ascii="Times New Roman" w:hAnsi="Times New Roman"/>
          <w:sz w:val="24"/>
          <w:szCs w:val="24"/>
          <w:lang w:val="en-US"/>
        </w:rPr>
        <w:t> </w:t>
      </w:r>
      <w:r>
        <w:rPr>
          <w:rFonts w:ascii="Times New Roman" w:hAnsi="Times New Roman"/>
          <w:sz w:val="24"/>
          <w:szCs w:val="24"/>
        </w:rPr>
        <w:t>000 гривень згідно з додатком 2 до цього рішення;</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lastRenderedPageBreak/>
        <w:t>оборотний залишок бюджетних коштів бюджету сільської територіальної громади у розмірі 200 000 гривень, що становить 0,06 відсотка видатків загального фонду бюджету сільської територіальної громади, визначених цим пунктом;</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 xml:space="preserve">резервний фонд бюджету сільської територіальної громади у розмірі 20 000 000 гривень, що становить 5,82 відсотка видатків загального фонду бюджету сільської територіальної громади, визначених цим пунктом. </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2. Затвердити бюджетні призначення головним розпорядникам коштів бюджету сільської територіальної громади на 2024 рік у розрізі відповідальних виконавців за бюджетними програмами згідно з додатками 3, 4 до цього рішення.</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3. Затвердити на 2024 рік міжбюджетні трансферти згідно з додатком 5 до цього рішення.</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Відповідно до пункту 48 частини першої статті 2 Бюджетного кодексу України установити, що кошти цільових субвенцій з бюджету сільської територіальної громади, визначені у розписі бюджету сільської територіальної громади як видатки споживання, можуть спрямовуватись з інших місцевих бюджетів – отримувачів субвенцій на видатки розвитку відповідно до цільового призначення субвенцій, визначеного у додатку 5 до цього рішення.</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4. Затвердити на 2024 рік обсяги капітальних вкладень у розрізі інвестиційних проектів згідно з додатком 6 до цього рішення.</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5. Затвердити розподіл витрат бюджету сільської територіальної громади на реалізацію місцевих програм у сумі 73 483 441 гривень згідно з додатком 7 до цього рішення.</w:t>
      </w:r>
    </w:p>
    <w:p w:rsidR="00D86E43" w:rsidRDefault="00D86E43" w:rsidP="00D86E43">
      <w:pPr>
        <w:shd w:val="clear" w:color="auto" w:fill="FFFFFF"/>
        <w:spacing w:after="0"/>
        <w:jc w:val="both"/>
        <w:rPr>
          <w:rFonts w:ascii="Times New Roman" w:hAnsi="Times New Roman"/>
          <w:sz w:val="24"/>
          <w:szCs w:val="24"/>
          <w:lang w:val="ru-RU"/>
        </w:rPr>
      </w:pPr>
      <w:r>
        <w:rPr>
          <w:rFonts w:ascii="Times New Roman" w:hAnsi="Times New Roman"/>
          <w:sz w:val="24"/>
          <w:szCs w:val="24"/>
        </w:rPr>
        <w:t>6. Установити, що у загальному фонді бюджету сільської територіальної громади на 2024 рік:</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1) до доходів загального фонду бюджету сільської територіальної громади належать доходи, визначені статтею 64 Бюджетного кодексу України, та трансферти, визначені статтями 97 та 101 Бюджетного кодексу України (крім субвенцій, визначених статтею 69</w:t>
      </w:r>
      <w:r>
        <w:rPr>
          <w:rFonts w:ascii="Times New Roman" w:hAnsi="Times New Roman"/>
          <w:sz w:val="24"/>
          <w:szCs w:val="24"/>
          <w:vertAlign w:val="superscript"/>
        </w:rPr>
        <w:t xml:space="preserve">1 </w:t>
      </w:r>
      <w:r>
        <w:rPr>
          <w:rFonts w:ascii="Times New Roman" w:hAnsi="Times New Roman"/>
          <w:sz w:val="24"/>
          <w:szCs w:val="24"/>
        </w:rPr>
        <w:t>та частиною першою статті 71 Бюджетного кодексу України), а також надходження відповідно до статті 23 Закону України «Про Державний бюджет України на 2024 рік»;</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2) джерелами формування у частині фінансування є надходження, визначені пунктом 4 частини 1 статті 15 Бюджетного кодексу України.</w:t>
      </w:r>
    </w:p>
    <w:p w:rsidR="00D86E43" w:rsidRDefault="00D86E43" w:rsidP="00D86E43">
      <w:pPr>
        <w:shd w:val="clear" w:color="auto" w:fill="FFFFFF"/>
        <w:spacing w:after="0"/>
        <w:jc w:val="both"/>
        <w:rPr>
          <w:rFonts w:ascii="Times New Roman" w:hAnsi="Times New Roman"/>
          <w:sz w:val="24"/>
          <w:szCs w:val="24"/>
          <w:lang w:val="ru-RU"/>
        </w:rPr>
      </w:pPr>
      <w:r>
        <w:rPr>
          <w:rFonts w:ascii="Times New Roman" w:hAnsi="Times New Roman"/>
          <w:sz w:val="24"/>
          <w:szCs w:val="24"/>
        </w:rPr>
        <w:t>7. Установити, що джерелами формування спеціального фонду бюджету сільської територіальної громади на 2024 рік:</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1) у частині доходів є доходи та трансферти, визначені статтею 69</w:t>
      </w:r>
      <w:r>
        <w:rPr>
          <w:rFonts w:ascii="Times New Roman" w:hAnsi="Times New Roman"/>
          <w:sz w:val="24"/>
          <w:szCs w:val="24"/>
          <w:vertAlign w:val="superscript"/>
        </w:rPr>
        <w:t xml:space="preserve">1 </w:t>
      </w:r>
      <w:r>
        <w:rPr>
          <w:rFonts w:ascii="Times New Roman" w:hAnsi="Times New Roman"/>
          <w:sz w:val="24"/>
          <w:szCs w:val="24"/>
        </w:rPr>
        <w:t>Бюджетного кодексу України;</w:t>
      </w:r>
    </w:p>
    <w:p w:rsidR="00D86E43" w:rsidRDefault="00D86E43" w:rsidP="00D86E43">
      <w:pPr>
        <w:shd w:val="clear" w:color="auto" w:fill="FFFFFF"/>
        <w:spacing w:after="0"/>
        <w:jc w:val="both"/>
        <w:rPr>
          <w:rFonts w:ascii="Times New Roman" w:hAnsi="Times New Roman"/>
          <w:sz w:val="24"/>
          <w:szCs w:val="24"/>
          <w:lang w:val="ru-RU"/>
        </w:rPr>
      </w:pPr>
      <w:r>
        <w:rPr>
          <w:rFonts w:ascii="Times New Roman" w:hAnsi="Times New Roman"/>
          <w:sz w:val="24"/>
          <w:szCs w:val="24"/>
        </w:rPr>
        <w:t xml:space="preserve"> 2) у частині фінансування є надходження, визначені пунктом 10 частини 1 статті 71 Бюджетного кодексу України, та залишки коштів спеціального фонду;</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3) у частині кредитування є повернення коштів, наданих з бюджету територіальної громади для кредитування індивідуальних сільських забудовників.</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 xml:space="preserve">8. Установити, що у 2024 році кошти, отримані до спеціального фонду бюджету сільської територіальної громади </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згідно з пунктом 1 частини 1 статті 69</w:t>
      </w:r>
      <w:r>
        <w:rPr>
          <w:rFonts w:ascii="Times New Roman" w:hAnsi="Times New Roman"/>
          <w:sz w:val="24"/>
          <w:szCs w:val="24"/>
          <w:vertAlign w:val="superscript"/>
        </w:rPr>
        <w:t xml:space="preserve">1 </w:t>
      </w:r>
      <w:r>
        <w:rPr>
          <w:rFonts w:ascii="Times New Roman" w:hAnsi="Times New Roman"/>
          <w:sz w:val="24"/>
          <w:szCs w:val="24"/>
        </w:rPr>
        <w:t xml:space="preserve">Бюджетного кодексу України, спрямовуються на реалізацію заходів, визначених частиною 2 статті 71 Бюджетного кодексу України (відповідні залишки коштів спеціального фонду – на витрати визначені </w:t>
      </w:r>
      <w:r>
        <w:rPr>
          <w:rFonts w:ascii="Times New Roman" w:hAnsi="Times New Roman"/>
          <w:color w:val="000000"/>
          <w:sz w:val="24"/>
          <w:szCs w:val="24"/>
          <w:lang w:bidi="ru-RU"/>
        </w:rPr>
        <w:t xml:space="preserve">статтею 46 Закону </w:t>
      </w:r>
      <w:r>
        <w:rPr>
          <w:rFonts w:ascii="Times New Roman" w:hAnsi="Times New Roman"/>
          <w:color w:val="000000"/>
          <w:sz w:val="24"/>
          <w:szCs w:val="24"/>
          <w:lang w:bidi="uk-UA"/>
        </w:rPr>
        <w:t xml:space="preserve">України </w:t>
      </w:r>
      <w:r>
        <w:rPr>
          <w:rFonts w:ascii="Times New Roman" w:hAnsi="Times New Roman"/>
          <w:color w:val="000000"/>
          <w:sz w:val="24"/>
          <w:szCs w:val="24"/>
          <w:lang w:bidi="ru-RU"/>
        </w:rPr>
        <w:t xml:space="preserve">«Про Державний бюджет </w:t>
      </w:r>
      <w:r>
        <w:rPr>
          <w:rFonts w:ascii="Times New Roman" w:hAnsi="Times New Roman"/>
          <w:color w:val="000000"/>
          <w:sz w:val="24"/>
          <w:szCs w:val="24"/>
          <w:lang w:bidi="uk-UA"/>
        </w:rPr>
        <w:t xml:space="preserve">України </w:t>
      </w:r>
      <w:r>
        <w:rPr>
          <w:rFonts w:ascii="Times New Roman" w:hAnsi="Times New Roman"/>
          <w:color w:val="000000"/>
          <w:sz w:val="24"/>
          <w:szCs w:val="24"/>
          <w:lang w:bidi="ru-RU"/>
        </w:rPr>
        <w:t xml:space="preserve">на 2024 </w:t>
      </w:r>
      <w:r>
        <w:rPr>
          <w:rFonts w:ascii="Times New Roman" w:hAnsi="Times New Roman"/>
          <w:color w:val="000000"/>
          <w:sz w:val="24"/>
          <w:szCs w:val="24"/>
          <w:lang w:bidi="uk-UA"/>
        </w:rPr>
        <w:t>рік»</w:t>
      </w:r>
      <w:r>
        <w:rPr>
          <w:rFonts w:ascii="Times New Roman" w:hAnsi="Times New Roman"/>
          <w:sz w:val="24"/>
          <w:szCs w:val="24"/>
        </w:rPr>
        <w:t>);</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згідно з пунктом 2 частини 1 статті 69</w:t>
      </w:r>
      <w:r>
        <w:rPr>
          <w:rFonts w:ascii="Times New Roman" w:hAnsi="Times New Roman"/>
          <w:sz w:val="24"/>
          <w:szCs w:val="24"/>
          <w:vertAlign w:val="superscript"/>
        </w:rPr>
        <w:t xml:space="preserve">1 </w:t>
      </w:r>
      <w:r>
        <w:rPr>
          <w:rFonts w:ascii="Times New Roman" w:hAnsi="Times New Roman"/>
          <w:sz w:val="24"/>
          <w:szCs w:val="24"/>
        </w:rPr>
        <w:t xml:space="preserve">Бюджетного кодексу України, спрямовуються на охорону та раціональне використання природних ресурсів (відповідні залишки коштів спеціального фонду – на витрати визначені </w:t>
      </w:r>
      <w:r>
        <w:rPr>
          <w:rFonts w:ascii="Times New Roman" w:hAnsi="Times New Roman"/>
          <w:color w:val="000000"/>
          <w:sz w:val="24"/>
          <w:szCs w:val="24"/>
          <w:lang w:bidi="ru-RU"/>
        </w:rPr>
        <w:t xml:space="preserve">статтею 46 Закону </w:t>
      </w:r>
      <w:r>
        <w:rPr>
          <w:rFonts w:ascii="Times New Roman" w:hAnsi="Times New Roman"/>
          <w:color w:val="000000"/>
          <w:sz w:val="24"/>
          <w:szCs w:val="24"/>
          <w:lang w:bidi="uk-UA"/>
        </w:rPr>
        <w:t xml:space="preserve">України </w:t>
      </w:r>
      <w:r>
        <w:rPr>
          <w:rFonts w:ascii="Times New Roman" w:hAnsi="Times New Roman"/>
          <w:color w:val="000000"/>
          <w:sz w:val="24"/>
          <w:szCs w:val="24"/>
          <w:lang w:bidi="ru-RU"/>
        </w:rPr>
        <w:t xml:space="preserve">«Про Державний бюджет </w:t>
      </w:r>
      <w:r>
        <w:rPr>
          <w:rFonts w:ascii="Times New Roman" w:hAnsi="Times New Roman"/>
          <w:color w:val="000000"/>
          <w:sz w:val="24"/>
          <w:szCs w:val="24"/>
          <w:lang w:bidi="uk-UA"/>
        </w:rPr>
        <w:t xml:space="preserve">України </w:t>
      </w:r>
      <w:r>
        <w:rPr>
          <w:rFonts w:ascii="Times New Roman" w:hAnsi="Times New Roman"/>
          <w:color w:val="000000"/>
          <w:sz w:val="24"/>
          <w:szCs w:val="24"/>
          <w:lang w:bidi="ru-RU"/>
        </w:rPr>
        <w:t xml:space="preserve">на 2024 </w:t>
      </w:r>
      <w:r>
        <w:rPr>
          <w:rFonts w:ascii="Times New Roman" w:hAnsi="Times New Roman"/>
          <w:color w:val="000000"/>
          <w:sz w:val="24"/>
          <w:szCs w:val="24"/>
          <w:lang w:bidi="uk-UA"/>
        </w:rPr>
        <w:t>рік»</w:t>
      </w:r>
      <w:r>
        <w:rPr>
          <w:rFonts w:ascii="Times New Roman" w:hAnsi="Times New Roman"/>
          <w:sz w:val="24"/>
          <w:szCs w:val="24"/>
        </w:rPr>
        <w:t>);</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lastRenderedPageBreak/>
        <w:t>згідно з пунктами 4 та 4</w:t>
      </w:r>
      <w:r>
        <w:rPr>
          <w:rFonts w:ascii="Times New Roman" w:hAnsi="Times New Roman"/>
          <w:sz w:val="24"/>
          <w:szCs w:val="24"/>
          <w:vertAlign w:val="superscript"/>
        </w:rPr>
        <w:t xml:space="preserve">1 </w:t>
      </w:r>
      <w:r>
        <w:rPr>
          <w:rFonts w:ascii="Times New Roman" w:hAnsi="Times New Roman"/>
          <w:sz w:val="24"/>
          <w:szCs w:val="24"/>
        </w:rPr>
        <w:t>частини 1 статті 69</w:t>
      </w:r>
      <w:r>
        <w:rPr>
          <w:rFonts w:ascii="Times New Roman" w:hAnsi="Times New Roman"/>
          <w:sz w:val="24"/>
          <w:szCs w:val="24"/>
          <w:vertAlign w:val="superscript"/>
        </w:rPr>
        <w:t xml:space="preserve">1 </w:t>
      </w:r>
      <w:r>
        <w:rPr>
          <w:rFonts w:ascii="Times New Roman" w:hAnsi="Times New Roman"/>
          <w:sz w:val="24"/>
          <w:szCs w:val="24"/>
        </w:rPr>
        <w:t xml:space="preserve">Бюджетного кодексу України, спрямовуються на реалізацію природоохоронних заходів (відповідні залишки коштів спеціального фонду – на витрати визначені </w:t>
      </w:r>
      <w:r>
        <w:rPr>
          <w:rFonts w:ascii="Times New Roman" w:hAnsi="Times New Roman"/>
          <w:color w:val="000000"/>
          <w:sz w:val="24"/>
          <w:szCs w:val="24"/>
          <w:lang w:bidi="ru-RU"/>
        </w:rPr>
        <w:t xml:space="preserve">статтею 46 Закону </w:t>
      </w:r>
      <w:r>
        <w:rPr>
          <w:rFonts w:ascii="Times New Roman" w:hAnsi="Times New Roman"/>
          <w:color w:val="000000"/>
          <w:sz w:val="24"/>
          <w:szCs w:val="24"/>
          <w:lang w:bidi="uk-UA"/>
        </w:rPr>
        <w:t xml:space="preserve">України </w:t>
      </w:r>
      <w:r>
        <w:rPr>
          <w:rFonts w:ascii="Times New Roman" w:hAnsi="Times New Roman"/>
          <w:color w:val="000000"/>
          <w:sz w:val="24"/>
          <w:szCs w:val="24"/>
          <w:lang w:bidi="ru-RU"/>
        </w:rPr>
        <w:t xml:space="preserve">«Про Державний бюджет </w:t>
      </w:r>
      <w:r>
        <w:rPr>
          <w:rFonts w:ascii="Times New Roman" w:hAnsi="Times New Roman"/>
          <w:color w:val="000000"/>
          <w:sz w:val="24"/>
          <w:szCs w:val="24"/>
          <w:lang w:bidi="uk-UA"/>
        </w:rPr>
        <w:t xml:space="preserve">України </w:t>
      </w:r>
      <w:r>
        <w:rPr>
          <w:rFonts w:ascii="Times New Roman" w:hAnsi="Times New Roman"/>
          <w:color w:val="000000"/>
          <w:sz w:val="24"/>
          <w:szCs w:val="24"/>
          <w:lang w:bidi="ru-RU"/>
        </w:rPr>
        <w:t xml:space="preserve">на 2024 </w:t>
      </w:r>
      <w:r>
        <w:rPr>
          <w:rFonts w:ascii="Times New Roman" w:hAnsi="Times New Roman"/>
          <w:color w:val="000000"/>
          <w:sz w:val="24"/>
          <w:szCs w:val="24"/>
          <w:lang w:bidi="uk-UA"/>
        </w:rPr>
        <w:t>рік»</w:t>
      </w:r>
      <w:r>
        <w:rPr>
          <w:rFonts w:ascii="Times New Roman" w:hAnsi="Times New Roman"/>
          <w:sz w:val="24"/>
          <w:szCs w:val="24"/>
        </w:rPr>
        <w:t>);</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згідно з пунктом 6 частини 1 статті 69</w:t>
      </w:r>
      <w:r>
        <w:rPr>
          <w:rFonts w:ascii="Times New Roman" w:hAnsi="Times New Roman"/>
          <w:sz w:val="24"/>
          <w:szCs w:val="24"/>
          <w:vertAlign w:val="superscript"/>
        </w:rPr>
        <w:t>1</w:t>
      </w:r>
      <w:r>
        <w:rPr>
          <w:rFonts w:ascii="Times New Roman" w:hAnsi="Times New Roman"/>
          <w:sz w:val="24"/>
          <w:szCs w:val="24"/>
        </w:rPr>
        <w:t xml:space="preserve"> Бюджетного кодексу України та відповідні залишки коштів спеціального фонду, спрямовуються на реалізацію заходів, визначених частиною 4 статті 13 Бюджетного кодексу України;</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згідно з пунктом 8 частини 1 статті 69</w:t>
      </w:r>
      <w:r>
        <w:rPr>
          <w:rFonts w:ascii="Times New Roman" w:hAnsi="Times New Roman"/>
          <w:sz w:val="24"/>
          <w:szCs w:val="24"/>
          <w:vertAlign w:val="superscript"/>
        </w:rPr>
        <w:t xml:space="preserve">1 </w:t>
      </w:r>
      <w:r>
        <w:rPr>
          <w:rFonts w:ascii="Times New Roman" w:hAnsi="Times New Roman"/>
          <w:sz w:val="24"/>
          <w:szCs w:val="24"/>
        </w:rPr>
        <w:t xml:space="preserve">Бюджетного кодексу України спрямовуються на видатки цільового фонду, створеного сільською радою (відповідні залишки коштів спеціального фонду – на витрати визначені </w:t>
      </w:r>
      <w:r>
        <w:rPr>
          <w:rFonts w:ascii="Times New Roman" w:hAnsi="Times New Roman"/>
          <w:color w:val="000000"/>
          <w:sz w:val="24"/>
          <w:szCs w:val="24"/>
          <w:lang w:bidi="ru-RU"/>
        </w:rPr>
        <w:t xml:space="preserve">статтею 46 Закону </w:t>
      </w:r>
      <w:r>
        <w:rPr>
          <w:rFonts w:ascii="Times New Roman" w:hAnsi="Times New Roman"/>
          <w:color w:val="000000"/>
          <w:sz w:val="24"/>
          <w:szCs w:val="24"/>
          <w:lang w:bidi="uk-UA"/>
        </w:rPr>
        <w:t xml:space="preserve">України </w:t>
      </w:r>
      <w:r>
        <w:rPr>
          <w:rFonts w:ascii="Times New Roman" w:hAnsi="Times New Roman"/>
          <w:color w:val="000000"/>
          <w:sz w:val="24"/>
          <w:szCs w:val="24"/>
          <w:lang w:bidi="ru-RU"/>
        </w:rPr>
        <w:t xml:space="preserve">«Про Державний бюджет </w:t>
      </w:r>
      <w:r>
        <w:rPr>
          <w:rFonts w:ascii="Times New Roman" w:hAnsi="Times New Roman"/>
          <w:color w:val="000000"/>
          <w:sz w:val="24"/>
          <w:szCs w:val="24"/>
          <w:lang w:bidi="uk-UA"/>
        </w:rPr>
        <w:t xml:space="preserve">України </w:t>
      </w:r>
      <w:r>
        <w:rPr>
          <w:rFonts w:ascii="Times New Roman" w:hAnsi="Times New Roman"/>
          <w:color w:val="000000"/>
          <w:sz w:val="24"/>
          <w:szCs w:val="24"/>
          <w:lang w:bidi="ru-RU"/>
        </w:rPr>
        <w:t xml:space="preserve">на 2024 </w:t>
      </w:r>
      <w:r>
        <w:rPr>
          <w:rFonts w:ascii="Times New Roman" w:hAnsi="Times New Roman"/>
          <w:color w:val="000000"/>
          <w:sz w:val="24"/>
          <w:szCs w:val="24"/>
          <w:lang w:bidi="uk-UA"/>
        </w:rPr>
        <w:t>рік»</w:t>
      </w:r>
      <w:r>
        <w:rPr>
          <w:rFonts w:ascii="Times New Roman" w:hAnsi="Times New Roman"/>
          <w:sz w:val="24"/>
          <w:szCs w:val="24"/>
        </w:rPr>
        <w:t>);</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згідно з пунктом 9 частини 1 статті 69</w:t>
      </w:r>
      <w:r>
        <w:rPr>
          <w:rFonts w:ascii="Times New Roman" w:hAnsi="Times New Roman"/>
          <w:sz w:val="24"/>
          <w:szCs w:val="24"/>
          <w:vertAlign w:val="superscript"/>
        </w:rPr>
        <w:t xml:space="preserve">1 </w:t>
      </w:r>
      <w:r>
        <w:rPr>
          <w:rFonts w:ascii="Times New Roman" w:hAnsi="Times New Roman"/>
          <w:sz w:val="24"/>
          <w:szCs w:val="24"/>
        </w:rPr>
        <w:t>Бюджетного кодексу України та відповідні залишки коштів спеціального фонду, спрямовуються на заходи, визначені надавачами відповідних субвенцій;</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згідно з пунктом 10 частини 1 статті 69</w:t>
      </w:r>
      <w:r>
        <w:rPr>
          <w:rFonts w:ascii="Times New Roman" w:hAnsi="Times New Roman"/>
          <w:sz w:val="24"/>
          <w:szCs w:val="24"/>
          <w:vertAlign w:val="superscript"/>
        </w:rPr>
        <w:t xml:space="preserve">1 </w:t>
      </w:r>
      <w:r>
        <w:rPr>
          <w:rFonts w:ascii="Times New Roman" w:hAnsi="Times New Roman"/>
          <w:sz w:val="24"/>
          <w:szCs w:val="24"/>
        </w:rPr>
        <w:t xml:space="preserve">Бюджетного кодексу України спрямовуються на надання кредитів з бюджету  територіальної громади індивідуальним сільським забудовникам (відповідні залишки коштів спеціального фонду – на витрати визначені </w:t>
      </w:r>
      <w:r>
        <w:rPr>
          <w:rFonts w:ascii="Times New Roman" w:hAnsi="Times New Roman"/>
          <w:color w:val="000000"/>
          <w:sz w:val="24"/>
          <w:szCs w:val="24"/>
          <w:lang w:bidi="ru-RU"/>
        </w:rPr>
        <w:t xml:space="preserve">статтею 46 Закону </w:t>
      </w:r>
      <w:r>
        <w:rPr>
          <w:rFonts w:ascii="Times New Roman" w:hAnsi="Times New Roman"/>
          <w:color w:val="000000"/>
          <w:sz w:val="24"/>
          <w:szCs w:val="24"/>
          <w:lang w:bidi="uk-UA"/>
        </w:rPr>
        <w:t xml:space="preserve">України </w:t>
      </w:r>
      <w:r>
        <w:rPr>
          <w:rFonts w:ascii="Times New Roman" w:hAnsi="Times New Roman"/>
          <w:color w:val="000000"/>
          <w:sz w:val="24"/>
          <w:szCs w:val="24"/>
          <w:lang w:bidi="ru-RU"/>
        </w:rPr>
        <w:t xml:space="preserve">«Про Державний бюджет </w:t>
      </w:r>
      <w:r>
        <w:rPr>
          <w:rFonts w:ascii="Times New Roman" w:hAnsi="Times New Roman"/>
          <w:color w:val="000000"/>
          <w:sz w:val="24"/>
          <w:szCs w:val="24"/>
          <w:lang w:bidi="uk-UA"/>
        </w:rPr>
        <w:t xml:space="preserve">України </w:t>
      </w:r>
      <w:r>
        <w:rPr>
          <w:rFonts w:ascii="Times New Roman" w:hAnsi="Times New Roman"/>
          <w:color w:val="000000"/>
          <w:sz w:val="24"/>
          <w:szCs w:val="24"/>
          <w:lang w:bidi="ru-RU"/>
        </w:rPr>
        <w:t xml:space="preserve">на 2024 </w:t>
      </w:r>
      <w:r>
        <w:rPr>
          <w:rFonts w:ascii="Times New Roman" w:hAnsi="Times New Roman"/>
          <w:color w:val="000000"/>
          <w:sz w:val="24"/>
          <w:szCs w:val="24"/>
          <w:lang w:bidi="uk-UA"/>
        </w:rPr>
        <w:t>рік»</w:t>
      </w:r>
      <w:r>
        <w:rPr>
          <w:rFonts w:ascii="Times New Roman" w:hAnsi="Times New Roman"/>
          <w:sz w:val="24"/>
          <w:szCs w:val="24"/>
        </w:rPr>
        <w:t>).</w:t>
      </w:r>
    </w:p>
    <w:p w:rsidR="00D86E43" w:rsidRDefault="00D86E43" w:rsidP="00D86E43">
      <w:pPr>
        <w:pStyle w:val="rvps2"/>
        <w:shd w:val="clear" w:color="auto" w:fill="FFFFFF"/>
        <w:spacing w:before="0" w:after="0"/>
        <w:ind w:firstLine="450"/>
        <w:jc w:val="both"/>
      </w:pPr>
      <w:r>
        <w:rPr>
          <w:color w:val="333333"/>
        </w:rPr>
        <w:t> </w:t>
      </w:r>
      <w:r>
        <w:t>9. Визначити на 20</w:t>
      </w:r>
      <w:r>
        <w:rPr>
          <w:lang w:val="uk-UA"/>
        </w:rPr>
        <w:t>24</w:t>
      </w:r>
      <w:r>
        <w:t xml:space="preserve"> рік відповідно до статті 55 Бюджетного кодексу України захищеними видатками бюджету</w:t>
      </w:r>
      <w:r>
        <w:rPr>
          <w:lang w:val="uk-UA"/>
        </w:rPr>
        <w:t xml:space="preserve"> сільської територіальної громади</w:t>
      </w:r>
      <w:r>
        <w:t xml:space="preserve"> видатки загального фонду на:</w:t>
      </w:r>
    </w:p>
    <w:p w:rsidR="00D86E43" w:rsidRDefault="00D86E43" w:rsidP="00D86E43">
      <w:pPr>
        <w:shd w:val="clear" w:color="auto" w:fill="FFFFFF"/>
        <w:spacing w:after="0"/>
        <w:ind w:firstLine="450"/>
        <w:jc w:val="both"/>
        <w:rPr>
          <w:rFonts w:ascii="Times New Roman" w:hAnsi="Times New Roman"/>
          <w:sz w:val="24"/>
          <w:szCs w:val="24"/>
        </w:rPr>
      </w:pPr>
      <w:r>
        <w:rPr>
          <w:rFonts w:ascii="Times New Roman" w:hAnsi="Times New Roman"/>
          <w:sz w:val="24"/>
          <w:szCs w:val="24"/>
        </w:rPr>
        <w:t>оплату праці працівників бюджетних установ;</w:t>
      </w:r>
    </w:p>
    <w:p w:rsidR="00D86E43" w:rsidRDefault="00D86E43" w:rsidP="00D86E43">
      <w:pPr>
        <w:shd w:val="clear" w:color="auto" w:fill="FFFFFF"/>
        <w:spacing w:after="0"/>
        <w:ind w:firstLine="450"/>
        <w:jc w:val="both"/>
        <w:rPr>
          <w:rFonts w:ascii="Times New Roman" w:hAnsi="Times New Roman"/>
          <w:sz w:val="24"/>
          <w:szCs w:val="24"/>
        </w:rPr>
      </w:pPr>
      <w:r>
        <w:rPr>
          <w:rFonts w:ascii="Times New Roman" w:hAnsi="Times New Roman"/>
          <w:sz w:val="24"/>
          <w:szCs w:val="24"/>
        </w:rPr>
        <w:t>нарахування на заробітну плату;</w:t>
      </w:r>
    </w:p>
    <w:p w:rsidR="00D86E43" w:rsidRDefault="00D86E43" w:rsidP="00D86E43">
      <w:pPr>
        <w:shd w:val="clear" w:color="auto" w:fill="FFFFFF"/>
        <w:spacing w:after="0"/>
        <w:ind w:firstLine="450"/>
        <w:jc w:val="both"/>
        <w:rPr>
          <w:rFonts w:ascii="Times New Roman" w:hAnsi="Times New Roman"/>
          <w:sz w:val="24"/>
          <w:szCs w:val="24"/>
        </w:rPr>
      </w:pPr>
      <w:r>
        <w:rPr>
          <w:rFonts w:ascii="Times New Roman" w:hAnsi="Times New Roman"/>
          <w:sz w:val="24"/>
          <w:szCs w:val="24"/>
        </w:rPr>
        <w:t>придбання медикаментів та перев'язувальних матеріалів;</w:t>
      </w:r>
    </w:p>
    <w:p w:rsidR="00D86E43" w:rsidRDefault="00D86E43" w:rsidP="00D86E43">
      <w:pPr>
        <w:shd w:val="clear" w:color="auto" w:fill="FFFFFF"/>
        <w:spacing w:after="0"/>
        <w:ind w:firstLine="450"/>
        <w:jc w:val="both"/>
        <w:rPr>
          <w:rFonts w:ascii="Times New Roman" w:hAnsi="Times New Roman"/>
          <w:sz w:val="24"/>
          <w:szCs w:val="24"/>
        </w:rPr>
      </w:pPr>
      <w:r>
        <w:rPr>
          <w:rFonts w:ascii="Times New Roman" w:hAnsi="Times New Roman"/>
          <w:sz w:val="24"/>
          <w:szCs w:val="24"/>
        </w:rPr>
        <w:t>забезпечення продуктами харчування;</w:t>
      </w:r>
    </w:p>
    <w:p w:rsidR="00D86E43" w:rsidRDefault="00D86E43" w:rsidP="00D86E43">
      <w:pPr>
        <w:shd w:val="clear" w:color="auto" w:fill="FFFFFF"/>
        <w:spacing w:after="0"/>
        <w:ind w:firstLine="450"/>
        <w:jc w:val="both"/>
        <w:rPr>
          <w:rFonts w:ascii="Times New Roman" w:hAnsi="Times New Roman"/>
          <w:sz w:val="24"/>
          <w:szCs w:val="24"/>
        </w:rPr>
      </w:pPr>
      <w:r>
        <w:rPr>
          <w:rFonts w:ascii="Times New Roman" w:hAnsi="Times New Roman"/>
          <w:sz w:val="24"/>
          <w:szCs w:val="24"/>
        </w:rPr>
        <w:t>оплату комунальних послуг та енергоносіїв;</w:t>
      </w:r>
    </w:p>
    <w:p w:rsidR="00D86E43" w:rsidRDefault="00D86E43" w:rsidP="00D86E43">
      <w:pPr>
        <w:shd w:val="clear" w:color="auto" w:fill="FFFFFF"/>
        <w:spacing w:after="0"/>
        <w:ind w:firstLine="450"/>
        <w:jc w:val="both"/>
        <w:rPr>
          <w:rFonts w:ascii="Times New Roman" w:hAnsi="Times New Roman"/>
          <w:sz w:val="24"/>
          <w:szCs w:val="24"/>
        </w:rPr>
      </w:pPr>
      <w:r>
        <w:rPr>
          <w:rFonts w:ascii="Times New Roman" w:hAnsi="Times New Roman"/>
          <w:sz w:val="24"/>
          <w:szCs w:val="24"/>
        </w:rPr>
        <w:t>соціальне забезпечення;</w:t>
      </w:r>
    </w:p>
    <w:p w:rsidR="00D86E43" w:rsidRDefault="00D86E43" w:rsidP="00D86E43">
      <w:pPr>
        <w:shd w:val="clear" w:color="auto" w:fill="FFFFFF"/>
        <w:spacing w:after="0"/>
        <w:ind w:firstLine="450"/>
        <w:jc w:val="both"/>
        <w:rPr>
          <w:rFonts w:ascii="Times New Roman" w:hAnsi="Times New Roman"/>
          <w:sz w:val="24"/>
          <w:szCs w:val="24"/>
        </w:rPr>
      </w:pPr>
      <w:r>
        <w:rPr>
          <w:rFonts w:ascii="Times New Roman" w:hAnsi="Times New Roman"/>
          <w:sz w:val="24"/>
          <w:szCs w:val="24"/>
        </w:rPr>
        <w:t>поточні трансферти місцевим бюджетам.</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color w:val="000000"/>
          <w:sz w:val="24"/>
          <w:szCs w:val="24"/>
          <w:lang w:bidi="uk-UA"/>
        </w:rPr>
        <w:t>Установити, що норма цього пункту застосовується з урахуванням вимог пункту 22 Прикінцевих та перехідних положень Бюджетного кодексу України.</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10. Дозволити начальнику відділу фінансів Боратинської сільської ради у 2023 році здійснювати розміщення на конкурсних засадах тимчасово вільних коштів бюджету сільської територіальної громади на депозитах в установах банків в межах поточного бюджетного періоду з зарахуванням відсотків за їх користування до загального фонду бюджету територіальної громади у порядку, визначеному постановою Кабінету Міністрів України від 12.01.2011 № 6, та шляхом придбання державних цінних паперів у порядку, визначеному постановою Кабінету Міністрів України від 23.05.2018 № 544».</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11. Відповідно до статей 43 та 73 Бюджетного кодексу України надати право голові Боратинської сільської ради отримувати у порядку, визначеному Кабінетом Міністрів України, позики на покриття тимчасових касових розривів бюджету сільської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12. Головним розпорядникам коштів бюджету сільської територіальної громади забезпечити:</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lastRenderedPageBreak/>
        <w:t>1) затвердження паспортів бюджетних програм протягом 45 днів з дня набрання чинності цього рішення;</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3) здійснення контролю за своєчасним поверненням у повному обсязі до бюджету коштів, наданих за операціями з кредитування бюджету;</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color w:val="000000"/>
          <w:sz w:val="24"/>
          <w:szCs w:val="24"/>
          <w:lang w:bidi="uk-UA"/>
        </w:rPr>
        <w:t xml:space="preserve">доступність інформації про бюджет </w:t>
      </w:r>
      <w:r>
        <w:rPr>
          <w:rFonts w:ascii="Times New Roman" w:hAnsi="Times New Roman"/>
          <w:sz w:val="24"/>
          <w:szCs w:val="24"/>
        </w:rPr>
        <w:t xml:space="preserve">сільської територіальної громади </w:t>
      </w:r>
      <w:r>
        <w:rPr>
          <w:rFonts w:ascii="Times New Roman" w:hAnsi="Times New Roman"/>
          <w:color w:val="000000"/>
          <w:sz w:val="24"/>
          <w:szCs w:val="24"/>
          <w:lang w:bidi="uk-UA"/>
        </w:rPr>
        <w:t>відповідно до законодавства з урахуванням вимог пункту 22 Прикінцевих та перехідних положень Бюджетного кодексу України;</w:t>
      </w:r>
    </w:p>
    <w:p w:rsidR="00D86E43" w:rsidRDefault="00D86E43" w:rsidP="00D86E43">
      <w:pPr>
        <w:shd w:val="clear" w:color="auto" w:fill="FFFFFF"/>
        <w:spacing w:after="0"/>
        <w:jc w:val="both"/>
        <w:rPr>
          <w:rFonts w:ascii="Times New Roman" w:hAnsi="Times New Roman"/>
          <w:sz w:val="24"/>
          <w:szCs w:val="24"/>
          <w:lang w:val="ru-RU"/>
        </w:rPr>
      </w:pPr>
      <w:r>
        <w:rPr>
          <w:rFonts w:ascii="Times New Roman" w:hAnsi="Times New Roman"/>
          <w:sz w:val="24"/>
          <w:szCs w:val="24"/>
        </w:rPr>
        <w:t>5) взяття бюджетних зобов'язань та здійснення витрат бюджету з урахуванням вимог чинного бюджетного законодавства;</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6)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 xml:space="preserve">13. Відповідно до статті 23 Бюджетного кодексу України надати право голові Боратинської сільської ради: </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13.1 розподіляти та перерозподіляти додаткові дотації з державного бюджету, субвенції у галузі освіти та охорони здоров’я, перерозподіляти видатки за рахунок залишків коштів субвенцій з державного бюджету та субвенції, які надані бюджету сільської територіальної громади з інших місцевих бюджетів.</w:t>
      </w:r>
    </w:p>
    <w:p w:rsidR="00D86E43" w:rsidRDefault="00D86E43" w:rsidP="00D86E43">
      <w:pPr>
        <w:shd w:val="clear" w:color="auto" w:fill="FFFFFF"/>
        <w:spacing w:after="0"/>
        <w:jc w:val="both"/>
        <w:rPr>
          <w:rFonts w:ascii="Times New Roman" w:hAnsi="Times New Roman"/>
          <w:sz w:val="24"/>
          <w:szCs w:val="24"/>
          <w:lang w:eastAsia="ru-RU"/>
        </w:rPr>
      </w:pPr>
      <w:r>
        <w:rPr>
          <w:rFonts w:ascii="Times New Roman" w:hAnsi="Times New Roman"/>
          <w:sz w:val="24"/>
          <w:szCs w:val="24"/>
        </w:rPr>
        <w:t>13.2 перерозподіляти видатки загального та спеціального фонду, визначені головним розпорядникам коштів бюджету територіальної громади цим рішенням, без зміни загального обсягу бюджетних призначень головного розпорядника коштів бюджету сільської територіальної громади, в тому числі у частині перерозподілу:</w:t>
      </w:r>
    </w:p>
    <w:p w:rsidR="00D86E43" w:rsidRDefault="00D86E43" w:rsidP="00D86E43">
      <w:pPr>
        <w:shd w:val="clear" w:color="auto" w:fill="FFFFFF"/>
        <w:spacing w:after="0"/>
        <w:jc w:val="both"/>
        <w:rPr>
          <w:rFonts w:ascii="Times New Roman" w:hAnsi="Times New Roman"/>
          <w:sz w:val="24"/>
          <w:szCs w:val="24"/>
          <w:lang w:val="ru-RU" w:eastAsia="uk-UA"/>
        </w:rPr>
      </w:pPr>
      <w:r>
        <w:rPr>
          <w:rFonts w:ascii="Times New Roman" w:hAnsi="Times New Roman"/>
          <w:sz w:val="24"/>
          <w:szCs w:val="24"/>
        </w:rPr>
        <w:t>1) видатків між бюджетними програмами, в тому числі між витратами загального фонду та бюджету розвитку спеціального фонду бюджету сільської територіальної громади;</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2) видатків у межах однієї бюджетної, в тому числі між витратами загального фонду та бюджету розвитку спеціального фонду бюджету сільської територіальної громади, та за економічною класифікацією видатків, з урахуванням обмежень, визначених частиною 11 статті 23 Бюджетного кодексу України;</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3) коштів на реалізацію місцевих програм, що фінансуються з бюджету сільської територіальної громади;</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4) об'єктів, видатки на які проводяться за рахунок коштів бюджету розвитку спеціального фонду бюджету сільської територіальної громади.</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Установити, що відповідні зміни до бюджетних призначень, передбачені цим пунктом, можуть передбачати відкриття нових бюджетних програм, не врахованих у бюджеті сільської територіальної громади, та спрямування бюджетних коштів на фінансування нових місцевих програм і об’єктів, видатки на які проводяться за рахунок коштів бюджету розвитку спеціального фонду бюджету сільської територіальної громади.</w:t>
      </w:r>
    </w:p>
    <w:p w:rsidR="00D86E43" w:rsidRDefault="00D86E43" w:rsidP="00D86E43">
      <w:pPr>
        <w:spacing w:after="0"/>
        <w:jc w:val="both"/>
        <w:textAlignment w:val="baseline"/>
        <w:rPr>
          <w:rFonts w:ascii="Times New Roman" w:hAnsi="Times New Roman"/>
          <w:sz w:val="24"/>
          <w:szCs w:val="24"/>
        </w:rPr>
      </w:pPr>
      <w:r>
        <w:rPr>
          <w:rFonts w:ascii="Times New Roman" w:hAnsi="Times New Roman"/>
          <w:sz w:val="24"/>
          <w:szCs w:val="24"/>
        </w:rPr>
        <w:t xml:space="preserve">14. Установити, що, у разі зміни назв структурних підрозділів Боратинської сільської ради, повноваження головних розпорядників коштів бюджету сільської територіальної громади, </w:t>
      </w:r>
      <w:r>
        <w:rPr>
          <w:rFonts w:ascii="Times New Roman" w:hAnsi="Times New Roman"/>
          <w:sz w:val="24"/>
          <w:szCs w:val="24"/>
        </w:rPr>
        <w:lastRenderedPageBreak/>
        <w:t>визначених цим рішенням, передаються структурним підрозділам Боратинської сільської ради, які є їх правонаступниками.</w:t>
      </w:r>
    </w:p>
    <w:p w:rsidR="00D86E43" w:rsidRDefault="00D86E43" w:rsidP="00D86E43">
      <w:pPr>
        <w:spacing w:after="0"/>
        <w:jc w:val="both"/>
        <w:textAlignment w:val="baseline"/>
        <w:rPr>
          <w:rFonts w:ascii="Times New Roman" w:hAnsi="Times New Roman"/>
          <w:sz w:val="24"/>
          <w:szCs w:val="24"/>
        </w:rPr>
      </w:pPr>
      <w:r>
        <w:rPr>
          <w:rFonts w:ascii="Times New Roman" w:hAnsi="Times New Roman"/>
          <w:sz w:val="24"/>
          <w:szCs w:val="24"/>
        </w:rPr>
        <w:t>Відділу фінансів Боратинської сільської ради, управлінню Державної казначейської служби України у м.Луцьку Волинської області, структурним підрозділам Боратинської сільської ради після зміни назв структурних підрозділів забезпечити зміни назв головних розпорядників коштів бюджету сільської територіальної громади у документах, що використовуються у бюджетному процесі.</w:t>
      </w:r>
    </w:p>
    <w:p w:rsidR="00D86E43" w:rsidRDefault="00D86E43" w:rsidP="00D86E43">
      <w:pPr>
        <w:spacing w:after="0"/>
        <w:jc w:val="both"/>
        <w:textAlignment w:val="baseline"/>
        <w:rPr>
          <w:rFonts w:ascii="Times New Roman" w:hAnsi="Times New Roman"/>
          <w:sz w:val="24"/>
          <w:szCs w:val="24"/>
        </w:rPr>
      </w:pPr>
      <w:r>
        <w:rPr>
          <w:rFonts w:ascii="Times New Roman" w:hAnsi="Times New Roman"/>
          <w:sz w:val="24"/>
          <w:szCs w:val="24"/>
        </w:rPr>
        <w:t>Установити, що передача бюджетних призначень від головних розпорядників коштів бюджету сільської територіальної громади новоствореним структурним підрозділам Боратинської сільської ради у 2024 році здійснюється відповідно до вимог частини 6 статті 23 Бюджетного кодексу України.</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15. Відділу фінансів Боратинської сільської ради у разі внесення змін до чинних нормативно-правових документів Міністерства фінансів України щодо класифікації доходів, видатків і кредитування місцевих бюджетів забезпечити урахування відповідних змін при складанні і виконанні розпису бюджету сільської територіальної громади на 2024 рік та врахувати зміни у класифікації доходів, видатків і кредитування місцевих бюджетів при поданні пропозицій щодо внесення змін до цього рішення.</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16. Це рішення набирає чинності з 01 січня 2024 року.</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17. Додатки 1 - 7 до цього рішення є його невід'ємною частиною.</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18. Апарату Боратинської сільської ради забезпечити опублікування цього рішення в десятиденний строк з дня його прийняття відповідно до частини четвертої статті 28 Бюджетного кодексу України.</w:t>
      </w:r>
    </w:p>
    <w:p w:rsidR="00D86E43" w:rsidRDefault="00D86E43" w:rsidP="00D86E43">
      <w:pPr>
        <w:shd w:val="clear" w:color="auto" w:fill="FFFFFF"/>
        <w:spacing w:after="0"/>
        <w:jc w:val="both"/>
        <w:rPr>
          <w:rFonts w:ascii="Times New Roman" w:hAnsi="Times New Roman"/>
          <w:sz w:val="24"/>
          <w:szCs w:val="24"/>
        </w:rPr>
      </w:pPr>
      <w:r>
        <w:rPr>
          <w:rFonts w:ascii="Times New Roman" w:hAnsi="Times New Roman"/>
          <w:sz w:val="24"/>
          <w:szCs w:val="24"/>
        </w:rPr>
        <w:t>19.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та залучення інвестицій.</w:t>
      </w:r>
    </w:p>
    <w:p w:rsidR="00D86E43" w:rsidRDefault="00D86E43" w:rsidP="00D86E43">
      <w:pPr>
        <w:pStyle w:val="a5"/>
        <w:ind w:left="283"/>
        <w:rPr>
          <w:b/>
          <w:lang w:eastAsia="ru-RU"/>
        </w:rPr>
      </w:pPr>
    </w:p>
    <w:p w:rsidR="00D86E43" w:rsidRDefault="00D86E43" w:rsidP="00D86E43">
      <w:pPr>
        <w:pStyle w:val="a5"/>
        <w:ind w:left="283"/>
        <w:rPr>
          <w:b/>
          <w:lang w:eastAsia="ru-RU"/>
        </w:rPr>
      </w:pPr>
    </w:p>
    <w:p w:rsidR="00D86E43" w:rsidRDefault="00D86E43" w:rsidP="00D86E43">
      <w:pPr>
        <w:pStyle w:val="a5"/>
        <w:spacing w:after="120"/>
        <w:ind w:left="283"/>
        <w:rPr>
          <w:b/>
          <w:lang w:eastAsia="ru-RU"/>
        </w:rPr>
      </w:pPr>
    </w:p>
    <w:p w:rsidR="00D86E43" w:rsidRDefault="00D86E43" w:rsidP="00D86E43">
      <w:pPr>
        <w:pStyle w:val="a5"/>
        <w:spacing w:after="120"/>
        <w:ind w:left="283"/>
        <w:rPr>
          <w:b/>
          <w:lang w:val="ru-RU" w:eastAsia="ru-RU"/>
        </w:rPr>
      </w:pPr>
      <w:r>
        <w:rPr>
          <w:lang w:eastAsia="ru-RU"/>
        </w:rPr>
        <w:t>Боратинський  сільський голова</w:t>
      </w:r>
      <w:r>
        <w:rPr>
          <w:b/>
          <w:lang w:eastAsia="ru-RU"/>
        </w:rPr>
        <w:tab/>
      </w:r>
      <w:r>
        <w:rPr>
          <w:b/>
          <w:lang w:eastAsia="ru-RU"/>
        </w:rPr>
        <w:tab/>
      </w:r>
      <w:r>
        <w:rPr>
          <w:b/>
          <w:lang w:eastAsia="ru-RU"/>
        </w:rPr>
        <w:tab/>
      </w:r>
      <w:r>
        <w:rPr>
          <w:b/>
          <w:lang w:eastAsia="ru-RU"/>
        </w:rPr>
        <w:tab/>
      </w:r>
      <w:r>
        <w:rPr>
          <w:b/>
          <w:lang w:eastAsia="ru-RU"/>
        </w:rPr>
        <w:tab/>
        <w:t>Сергій ЯРУЧИК</w:t>
      </w:r>
    </w:p>
    <w:p w:rsidR="00D86E43" w:rsidRDefault="00D86E43" w:rsidP="00D86E43">
      <w:pPr>
        <w:pStyle w:val="a5"/>
        <w:spacing w:after="120"/>
        <w:ind w:left="283"/>
        <w:rPr>
          <w:b/>
          <w:lang w:eastAsia="ru-RU"/>
        </w:rPr>
      </w:pPr>
    </w:p>
    <w:p w:rsidR="00D86E43" w:rsidRDefault="00D86E43" w:rsidP="00D86E43">
      <w:pPr>
        <w:pStyle w:val="a5"/>
        <w:spacing w:after="120"/>
        <w:ind w:left="283"/>
        <w:rPr>
          <w:lang w:eastAsia="ru-RU"/>
        </w:rPr>
      </w:pPr>
      <w:r>
        <w:rPr>
          <w:lang w:eastAsia="ru-RU"/>
        </w:rPr>
        <w:t xml:space="preserve">Ганна Радчук </w:t>
      </w:r>
    </w:p>
    <w:p w:rsidR="00D86E43" w:rsidRDefault="00D86E43" w:rsidP="00D86E43">
      <w:pPr>
        <w:pStyle w:val="a5"/>
        <w:spacing w:after="120"/>
        <w:ind w:left="283"/>
        <w:rPr>
          <w:b/>
          <w:lang w:eastAsia="ru-RU"/>
        </w:rPr>
      </w:pPr>
    </w:p>
    <w:p w:rsidR="00D86E43" w:rsidRDefault="00D86E43" w:rsidP="00D86E43">
      <w:pPr>
        <w:pStyle w:val="a5"/>
        <w:spacing w:after="120"/>
        <w:ind w:left="283"/>
        <w:rPr>
          <w:b/>
          <w:lang w:eastAsia="ru-RU"/>
        </w:rPr>
      </w:pPr>
    </w:p>
    <w:p w:rsidR="00D86E43" w:rsidRDefault="00D86E43" w:rsidP="00D86E43">
      <w:pPr>
        <w:pStyle w:val="a5"/>
        <w:spacing w:after="120"/>
        <w:ind w:left="283"/>
        <w:rPr>
          <w:b/>
          <w:lang w:eastAsia="ru-RU"/>
        </w:rPr>
      </w:pPr>
    </w:p>
    <w:p w:rsidR="00D86E43" w:rsidRDefault="00D86E43" w:rsidP="00D86E43">
      <w:pPr>
        <w:pStyle w:val="a5"/>
        <w:spacing w:after="120"/>
        <w:ind w:left="283"/>
        <w:rPr>
          <w:b/>
          <w:lang w:eastAsia="ru-RU"/>
        </w:rPr>
      </w:pPr>
    </w:p>
    <w:p w:rsidR="00D86E43" w:rsidRDefault="00D86E43" w:rsidP="00D86E43">
      <w:pPr>
        <w:pStyle w:val="a5"/>
        <w:spacing w:after="120"/>
        <w:ind w:left="283"/>
        <w:rPr>
          <w:b/>
          <w:lang w:eastAsia="ru-RU"/>
        </w:rPr>
      </w:pPr>
    </w:p>
    <w:p w:rsidR="00D86E43" w:rsidRDefault="00D86E43" w:rsidP="00D86E43">
      <w:pPr>
        <w:pStyle w:val="a5"/>
        <w:spacing w:after="120"/>
        <w:ind w:left="283"/>
        <w:rPr>
          <w:b/>
          <w:lang w:eastAsia="ru-RU"/>
        </w:rPr>
      </w:pPr>
    </w:p>
    <w:p w:rsidR="00D86E43" w:rsidRDefault="00D86E43" w:rsidP="00D86E43">
      <w:pPr>
        <w:pStyle w:val="a5"/>
        <w:spacing w:after="120"/>
        <w:ind w:left="283"/>
        <w:rPr>
          <w:b/>
          <w:lang w:eastAsia="ru-RU"/>
        </w:rPr>
      </w:pPr>
    </w:p>
    <w:p w:rsidR="00D86E43" w:rsidRDefault="00D86E43" w:rsidP="00D86E43">
      <w:pPr>
        <w:pStyle w:val="a5"/>
        <w:spacing w:after="120"/>
        <w:ind w:left="283"/>
        <w:rPr>
          <w:b/>
          <w:lang w:eastAsia="ru-RU"/>
        </w:rPr>
      </w:pPr>
    </w:p>
    <w:p w:rsidR="00D86E43" w:rsidRDefault="00D86E43" w:rsidP="00D86E43">
      <w:pPr>
        <w:pStyle w:val="a5"/>
        <w:spacing w:after="120"/>
        <w:ind w:left="283"/>
        <w:rPr>
          <w:b/>
          <w:lang w:eastAsia="ru-RU"/>
        </w:rPr>
      </w:pPr>
    </w:p>
    <w:p w:rsidR="00D86E43" w:rsidRDefault="00D86E43" w:rsidP="00D86E43">
      <w:pPr>
        <w:pStyle w:val="a5"/>
        <w:spacing w:after="120"/>
        <w:ind w:left="283"/>
        <w:rPr>
          <w:b/>
          <w:szCs w:val="28"/>
          <w:lang w:eastAsia="ru-RU"/>
        </w:rPr>
      </w:pPr>
    </w:p>
    <w:p w:rsidR="00D86E43" w:rsidRDefault="00D86E43" w:rsidP="00D86E43">
      <w:pPr>
        <w:pStyle w:val="a5"/>
        <w:spacing w:after="120"/>
        <w:ind w:left="283"/>
        <w:rPr>
          <w:b/>
          <w:szCs w:val="28"/>
          <w:lang w:eastAsia="ru-RU"/>
        </w:rPr>
      </w:pPr>
    </w:p>
    <w:tbl>
      <w:tblPr>
        <w:tblW w:w="11760" w:type="dxa"/>
        <w:tblInd w:w="-1134" w:type="dxa"/>
        <w:tblLook w:val="04A0" w:firstRow="1" w:lastRow="0" w:firstColumn="1" w:lastColumn="0" w:noHBand="0" w:noVBand="1"/>
      </w:tblPr>
      <w:tblGrid>
        <w:gridCol w:w="1220"/>
        <w:gridCol w:w="3600"/>
        <w:gridCol w:w="1480"/>
        <w:gridCol w:w="1480"/>
        <w:gridCol w:w="1434"/>
        <w:gridCol w:w="1418"/>
        <w:gridCol w:w="1128"/>
      </w:tblGrid>
      <w:tr w:rsidR="00D86E43" w:rsidTr="00D86E43">
        <w:trPr>
          <w:trHeight w:val="255"/>
        </w:trPr>
        <w:tc>
          <w:tcPr>
            <w:tcW w:w="1220" w:type="dxa"/>
            <w:shd w:val="clear" w:color="auto" w:fill="FFFFFF"/>
            <w:noWrap/>
            <w:vAlign w:val="bottom"/>
            <w:hideMark/>
          </w:tcPr>
          <w:p w:rsidR="00D86E43" w:rsidRDefault="00D86E43">
            <w:pPr>
              <w:spacing w:after="0" w:line="240" w:lineRule="auto"/>
              <w:rPr>
                <w:rFonts w:ascii="Arial CYR" w:hAnsi="Arial CYR" w:cs="Arial CYR"/>
                <w:sz w:val="18"/>
                <w:szCs w:val="18"/>
                <w:lang w:eastAsia="ru-RU"/>
              </w:rPr>
            </w:pPr>
            <w:r>
              <w:rPr>
                <w:rFonts w:ascii="Arial CYR" w:hAnsi="Arial CYR" w:cs="Arial CYR"/>
                <w:sz w:val="18"/>
                <w:szCs w:val="18"/>
                <w:lang w:eastAsia="ru-RU"/>
              </w:rPr>
              <w:t> </w:t>
            </w:r>
          </w:p>
        </w:tc>
        <w:tc>
          <w:tcPr>
            <w:tcW w:w="3600" w:type="dxa"/>
            <w:shd w:val="clear" w:color="auto" w:fill="FFFFFF"/>
            <w:noWrap/>
            <w:vAlign w:val="bottom"/>
            <w:hideMark/>
          </w:tcPr>
          <w:p w:rsidR="00D86E43" w:rsidRDefault="00D86E43">
            <w:pPr>
              <w:spacing w:after="0" w:line="240" w:lineRule="auto"/>
              <w:rPr>
                <w:rFonts w:ascii="Arial CYR" w:hAnsi="Arial CYR" w:cs="Arial CYR"/>
                <w:sz w:val="18"/>
                <w:szCs w:val="18"/>
                <w:lang w:eastAsia="ru-RU"/>
              </w:rPr>
            </w:pPr>
            <w:r>
              <w:rPr>
                <w:rFonts w:ascii="Arial CYR" w:hAnsi="Arial CYR" w:cs="Arial CYR"/>
                <w:sz w:val="18"/>
                <w:szCs w:val="18"/>
                <w:lang w:eastAsia="ru-RU"/>
              </w:rPr>
              <w:t> </w:t>
            </w:r>
          </w:p>
        </w:tc>
        <w:tc>
          <w:tcPr>
            <w:tcW w:w="1480" w:type="dxa"/>
            <w:shd w:val="clear" w:color="auto" w:fill="FFFFFF"/>
            <w:noWrap/>
            <w:vAlign w:val="bottom"/>
          </w:tcPr>
          <w:p w:rsidR="00D86E43" w:rsidRDefault="00D86E43">
            <w:pPr>
              <w:spacing w:after="0" w:line="240" w:lineRule="auto"/>
              <w:rPr>
                <w:rFonts w:ascii="Arial CYR" w:hAnsi="Arial CYR" w:cs="Arial CYR"/>
                <w:sz w:val="18"/>
                <w:szCs w:val="18"/>
                <w:lang w:eastAsia="ru-RU"/>
              </w:rPr>
            </w:pPr>
            <w:r>
              <w:rPr>
                <w:rFonts w:ascii="Arial CYR" w:hAnsi="Arial CYR" w:cs="Arial CYR"/>
                <w:sz w:val="18"/>
                <w:szCs w:val="18"/>
                <w:lang w:eastAsia="ru-RU"/>
              </w:rPr>
              <w:t> </w:t>
            </w:r>
          </w:p>
          <w:p w:rsidR="00D86E43" w:rsidRDefault="00D86E43">
            <w:pPr>
              <w:spacing w:after="0" w:line="240" w:lineRule="auto"/>
              <w:rPr>
                <w:rFonts w:ascii="Arial CYR" w:hAnsi="Arial CYR" w:cs="Arial CYR"/>
                <w:sz w:val="18"/>
                <w:szCs w:val="18"/>
                <w:lang w:eastAsia="ru-RU"/>
              </w:rPr>
            </w:pPr>
          </w:p>
          <w:p w:rsidR="00D86E43" w:rsidRDefault="00D86E43">
            <w:pPr>
              <w:spacing w:after="0" w:line="240" w:lineRule="auto"/>
              <w:rPr>
                <w:rFonts w:ascii="Arial CYR" w:hAnsi="Arial CYR" w:cs="Arial CYR"/>
                <w:sz w:val="18"/>
                <w:szCs w:val="18"/>
                <w:lang w:eastAsia="ru-RU"/>
              </w:rPr>
            </w:pPr>
          </w:p>
          <w:p w:rsidR="00D86E43" w:rsidRDefault="00D86E43">
            <w:pPr>
              <w:spacing w:after="0" w:line="240" w:lineRule="auto"/>
              <w:rPr>
                <w:rFonts w:ascii="Arial CYR" w:hAnsi="Arial CYR" w:cs="Arial CYR"/>
                <w:sz w:val="18"/>
                <w:szCs w:val="18"/>
                <w:lang w:eastAsia="ru-RU"/>
              </w:rPr>
            </w:pPr>
          </w:p>
          <w:p w:rsidR="00D86E43" w:rsidRDefault="00D86E43">
            <w:pPr>
              <w:spacing w:after="0" w:line="240" w:lineRule="auto"/>
              <w:rPr>
                <w:rFonts w:ascii="Arial CYR" w:hAnsi="Arial CYR" w:cs="Arial CYR"/>
                <w:sz w:val="18"/>
                <w:szCs w:val="18"/>
                <w:lang w:eastAsia="ru-RU"/>
              </w:rPr>
            </w:pPr>
          </w:p>
          <w:p w:rsidR="00D86E43" w:rsidRDefault="00D86E43">
            <w:pPr>
              <w:spacing w:after="0" w:line="240" w:lineRule="auto"/>
              <w:rPr>
                <w:rFonts w:ascii="Arial CYR" w:hAnsi="Arial CYR" w:cs="Arial CYR"/>
                <w:sz w:val="18"/>
                <w:szCs w:val="18"/>
                <w:lang w:eastAsia="ru-RU"/>
              </w:rPr>
            </w:pPr>
          </w:p>
          <w:p w:rsidR="00893F22" w:rsidRDefault="00893F22">
            <w:pPr>
              <w:spacing w:after="0" w:line="240" w:lineRule="auto"/>
              <w:rPr>
                <w:rFonts w:ascii="Arial CYR" w:hAnsi="Arial CYR" w:cs="Arial CYR"/>
                <w:sz w:val="18"/>
                <w:szCs w:val="18"/>
                <w:lang w:eastAsia="ru-RU"/>
              </w:rPr>
            </w:pPr>
          </w:p>
          <w:p w:rsidR="00893F22" w:rsidRDefault="00893F22">
            <w:pPr>
              <w:spacing w:after="0" w:line="240" w:lineRule="auto"/>
              <w:rPr>
                <w:rFonts w:ascii="Arial CYR" w:hAnsi="Arial CYR" w:cs="Arial CYR"/>
                <w:sz w:val="18"/>
                <w:szCs w:val="18"/>
                <w:lang w:eastAsia="ru-RU"/>
              </w:rPr>
            </w:pPr>
          </w:p>
          <w:p w:rsidR="00893F22" w:rsidRDefault="00893F22">
            <w:pPr>
              <w:spacing w:after="0" w:line="240" w:lineRule="auto"/>
              <w:rPr>
                <w:rFonts w:ascii="Arial CYR" w:hAnsi="Arial CYR" w:cs="Arial CYR"/>
                <w:sz w:val="18"/>
                <w:szCs w:val="18"/>
                <w:lang w:eastAsia="ru-RU"/>
              </w:rPr>
            </w:pPr>
          </w:p>
          <w:p w:rsidR="00893F22" w:rsidRDefault="00893F22">
            <w:pPr>
              <w:spacing w:after="0" w:line="240" w:lineRule="auto"/>
              <w:rPr>
                <w:rFonts w:ascii="Arial CYR" w:hAnsi="Arial CYR" w:cs="Arial CYR"/>
                <w:sz w:val="18"/>
                <w:szCs w:val="18"/>
                <w:lang w:eastAsia="ru-RU"/>
              </w:rPr>
            </w:pPr>
          </w:p>
          <w:p w:rsidR="00893F22" w:rsidRDefault="00893F22">
            <w:pPr>
              <w:spacing w:after="0" w:line="240" w:lineRule="auto"/>
              <w:rPr>
                <w:rFonts w:ascii="Arial CYR" w:hAnsi="Arial CYR" w:cs="Arial CYR"/>
                <w:sz w:val="18"/>
                <w:szCs w:val="18"/>
                <w:lang w:eastAsia="ru-RU"/>
              </w:rPr>
            </w:pPr>
          </w:p>
          <w:p w:rsidR="00D86E43" w:rsidRDefault="00D86E43">
            <w:pPr>
              <w:spacing w:after="0" w:line="240" w:lineRule="auto"/>
              <w:rPr>
                <w:rFonts w:ascii="Arial CYR" w:hAnsi="Arial CYR" w:cs="Arial CYR"/>
                <w:sz w:val="18"/>
                <w:szCs w:val="18"/>
                <w:lang w:eastAsia="ru-RU"/>
              </w:rPr>
            </w:pPr>
          </w:p>
        </w:tc>
        <w:tc>
          <w:tcPr>
            <w:tcW w:w="4332" w:type="dxa"/>
            <w:gridSpan w:val="3"/>
            <w:shd w:val="clear" w:color="auto" w:fill="FFFFFF"/>
            <w:noWrap/>
            <w:vAlign w:val="bottom"/>
          </w:tcPr>
          <w:p w:rsidR="00D86E43" w:rsidRDefault="00D86E43">
            <w:pPr>
              <w:spacing w:after="0" w:line="240" w:lineRule="auto"/>
              <w:rPr>
                <w:rFonts w:ascii="Times New Roman" w:hAnsi="Times New Roman"/>
                <w:color w:val="000000"/>
                <w:sz w:val="18"/>
                <w:szCs w:val="18"/>
                <w:lang w:eastAsia="ru-RU"/>
              </w:rPr>
            </w:pPr>
          </w:p>
          <w:p w:rsidR="00D86E43" w:rsidRDefault="00D86E43">
            <w:pPr>
              <w:spacing w:after="0" w:line="240" w:lineRule="auto"/>
              <w:rPr>
                <w:rFonts w:ascii="Times New Roman" w:hAnsi="Times New Roman"/>
                <w:color w:val="000000"/>
                <w:sz w:val="18"/>
                <w:szCs w:val="18"/>
                <w:lang w:eastAsia="ru-RU"/>
              </w:rPr>
            </w:pPr>
          </w:p>
          <w:p w:rsidR="00893F22" w:rsidRDefault="00893F22">
            <w:pPr>
              <w:spacing w:after="0" w:line="240" w:lineRule="auto"/>
              <w:rPr>
                <w:rFonts w:ascii="Times New Roman" w:hAnsi="Times New Roman"/>
                <w:color w:val="000000"/>
                <w:sz w:val="18"/>
                <w:szCs w:val="18"/>
                <w:lang w:eastAsia="ru-RU"/>
              </w:rPr>
            </w:pPr>
          </w:p>
          <w:p w:rsidR="00893F22" w:rsidRDefault="00893F22">
            <w:pPr>
              <w:spacing w:after="0" w:line="240" w:lineRule="auto"/>
              <w:rPr>
                <w:rFonts w:ascii="Times New Roman" w:hAnsi="Times New Roman"/>
                <w:color w:val="000000"/>
                <w:sz w:val="18"/>
                <w:szCs w:val="18"/>
                <w:lang w:eastAsia="ru-RU"/>
              </w:rPr>
            </w:pPr>
          </w:p>
          <w:p w:rsidR="00893F22" w:rsidRDefault="00893F22">
            <w:pPr>
              <w:spacing w:after="0" w:line="240" w:lineRule="auto"/>
              <w:rPr>
                <w:rFonts w:ascii="Times New Roman" w:hAnsi="Times New Roman"/>
                <w:color w:val="000000"/>
                <w:sz w:val="18"/>
                <w:szCs w:val="18"/>
                <w:lang w:eastAsia="ru-RU"/>
              </w:rPr>
            </w:pPr>
          </w:p>
          <w:p w:rsidR="00893F22" w:rsidRDefault="00893F22">
            <w:pPr>
              <w:spacing w:after="0" w:line="240" w:lineRule="auto"/>
              <w:rPr>
                <w:rFonts w:ascii="Times New Roman" w:hAnsi="Times New Roman"/>
                <w:color w:val="000000"/>
                <w:sz w:val="18"/>
                <w:szCs w:val="18"/>
                <w:lang w:eastAsia="ru-RU"/>
              </w:rPr>
            </w:pPr>
          </w:p>
          <w:p w:rsidR="00893F22" w:rsidRDefault="00893F22">
            <w:pPr>
              <w:spacing w:after="0" w:line="240" w:lineRule="auto"/>
              <w:rPr>
                <w:rFonts w:ascii="Times New Roman" w:hAnsi="Times New Roman"/>
                <w:color w:val="000000"/>
                <w:sz w:val="18"/>
                <w:szCs w:val="18"/>
                <w:lang w:eastAsia="ru-RU"/>
              </w:rPr>
            </w:pPr>
          </w:p>
          <w:p w:rsidR="00893F22" w:rsidRDefault="00893F22">
            <w:pPr>
              <w:spacing w:after="0" w:line="240" w:lineRule="auto"/>
              <w:rPr>
                <w:rFonts w:ascii="Times New Roman" w:hAnsi="Times New Roman"/>
                <w:color w:val="000000"/>
                <w:sz w:val="18"/>
                <w:szCs w:val="18"/>
                <w:lang w:eastAsia="ru-RU"/>
              </w:rPr>
            </w:pPr>
          </w:p>
          <w:p w:rsidR="00893F22" w:rsidRDefault="00893F22">
            <w:pPr>
              <w:spacing w:after="0" w:line="240" w:lineRule="auto"/>
              <w:rPr>
                <w:rFonts w:ascii="Times New Roman" w:hAnsi="Times New Roman"/>
                <w:color w:val="000000"/>
                <w:sz w:val="18"/>
                <w:szCs w:val="18"/>
                <w:lang w:eastAsia="ru-RU"/>
              </w:rPr>
            </w:pPr>
          </w:p>
          <w:p w:rsidR="00D86E43" w:rsidRDefault="00D86E43">
            <w:pPr>
              <w:spacing w:after="0" w:line="240" w:lineRule="auto"/>
              <w:rPr>
                <w:rFonts w:ascii="Times New Roman" w:hAnsi="Times New Roman"/>
                <w:color w:val="000000"/>
                <w:sz w:val="18"/>
                <w:szCs w:val="18"/>
                <w:lang w:eastAsia="ru-RU"/>
              </w:rPr>
            </w:pPr>
          </w:p>
          <w:p w:rsidR="00D86E43" w:rsidRDefault="00893F22">
            <w:pPr>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Д</w:t>
            </w:r>
            <w:r w:rsidR="00D86E43">
              <w:rPr>
                <w:rFonts w:ascii="Times New Roman" w:hAnsi="Times New Roman"/>
                <w:color w:val="000000"/>
                <w:sz w:val="18"/>
                <w:szCs w:val="18"/>
                <w:lang w:eastAsia="ru-RU"/>
              </w:rPr>
              <w:t>одаток № 1</w:t>
            </w:r>
          </w:p>
        </w:tc>
        <w:tc>
          <w:tcPr>
            <w:tcW w:w="1128" w:type="dxa"/>
            <w:shd w:val="clear" w:color="auto" w:fill="FFFFFF"/>
            <w:noWrap/>
            <w:vAlign w:val="bottom"/>
            <w:hideMark/>
          </w:tcPr>
          <w:p w:rsidR="00D86E43" w:rsidRDefault="00D86E43">
            <w:pPr>
              <w:spacing w:after="0" w:line="240" w:lineRule="auto"/>
              <w:rPr>
                <w:rFonts w:cs="Calibri"/>
                <w:color w:val="000000"/>
                <w:sz w:val="18"/>
                <w:szCs w:val="18"/>
                <w:lang w:eastAsia="ru-RU"/>
              </w:rPr>
            </w:pPr>
            <w:r>
              <w:rPr>
                <w:color w:val="000000"/>
                <w:sz w:val="18"/>
                <w:szCs w:val="18"/>
                <w:lang w:eastAsia="ru-RU"/>
              </w:rPr>
              <w:lastRenderedPageBreak/>
              <w:t> </w:t>
            </w:r>
          </w:p>
        </w:tc>
      </w:tr>
      <w:tr w:rsidR="00D86E43" w:rsidTr="00D86E43">
        <w:trPr>
          <w:trHeight w:val="255"/>
        </w:trPr>
        <w:tc>
          <w:tcPr>
            <w:tcW w:w="1220" w:type="dxa"/>
            <w:shd w:val="clear" w:color="auto" w:fill="FFFFFF"/>
            <w:noWrap/>
            <w:vAlign w:val="bottom"/>
            <w:hideMark/>
          </w:tcPr>
          <w:p w:rsidR="00D86E43" w:rsidRDefault="00D86E43">
            <w:pPr>
              <w:spacing w:after="0" w:line="240" w:lineRule="auto"/>
              <w:rPr>
                <w:rFonts w:ascii="Arial CYR" w:hAnsi="Arial CYR" w:cs="Arial CYR"/>
                <w:sz w:val="18"/>
                <w:szCs w:val="18"/>
                <w:lang w:eastAsia="ru-RU"/>
              </w:rPr>
            </w:pPr>
            <w:r>
              <w:rPr>
                <w:rFonts w:ascii="Arial CYR" w:hAnsi="Arial CYR" w:cs="Arial CYR"/>
                <w:sz w:val="18"/>
                <w:szCs w:val="18"/>
                <w:lang w:eastAsia="ru-RU"/>
              </w:rPr>
              <w:t> </w:t>
            </w:r>
          </w:p>
        </w:tc>
        <w:tc>
          <w:tcPr>
            <w:tcW w:w="3600" w:type="dxa"/>
            <w:shd w:val="clear" w:color="auto" w:fill="FFFFFF"/>
            <w:noWrap/>
            <w:vAlign w:val="bottom"/>
            <w:hideMark/>
          </w:tcPr>
          <w:p w:rsidR="00D86E43" w:rsidRDefault="00D86E43">
            <w:pPr>
              <w:spacing w:after="0" w:line="240" w:lineRule="auto"/>
              <w:rPr>
                <w:rFonts w:ascii="Arial CYR" w:hAnsi="Arial CYR" w:cs="Arial CYR"/>
                <w:sz w:val="18"/>
                <w:szCs w:val="18"/>
                <w:lang w:eastAsia="ru-RU"/>
              </w:rPr>
            </w:pPr>
            <w:r>
              <w:rPr>
                <w:rFonts w:ascii="Arial CYR" w:hAnsi="Arial CYR" w:cs="Arial CYR"/>
                <w:sz w:val="18"/>
                <w:szCs w:val="18"/>
                <w:lang w:eastAsia="ru-RU"/>
              </w:rPr>
              <w:t> </w:t>
            </w:r>
          </w:p>
        </w:tc>
        <w:tc>
          <w:tcPr>
            <w:tcW w:w="1480" w:type="dxa"/>
            <w:shd w:val="clear" w:color="auto" w:fill="FFFFFF"/>
            <w:noWrap/>
            <w:vAlign w:val="bottom"/>
            <w:hideMark/>
          </w:tcPr>
          <w:p w:rsidR="00D86E43" w:rsidRDefault="00D86E43">
            <w:pPr>
              <w:spacing w:after="0" w:line="240" w:lineRule="auto"/>
              <w:rPr>
                <w:rFonts w:ascii="Arial CYR" w:hAnsi="Arial CYR" w:cs="Arial CYR"/>
                <w:sz w:val="18"/>
                <w:szCs w:val="18"/>
                <w:lang w:eastAsia="ru-RU"/>
              </w:rPr>
            </w:pPr>
            <w:r>
              <w:rPr>
                <w:rFonts w:ascii="Arial CYR" w:hAnsi="Arial CYR" w:cs="Arial CYR"/>
                <w:sz w:val="18"/>
                <w:szCs w:val="18"/>
                <w:lang w:eastAsia="ru-RU"/>
              </w:rPr>
              <w:t> </w:t>
            </w:r>
          </w:p>
        </w:tc>
        <w:tc>
          <w:tcPr>
            <w:tcW w:w="4332" w:type="dxa"/>
            <w:gridSpan w:val="3"/>
            <w:shd w:val="clear" w:color="auto" w:fill="FFFFFF"/>
            <w:noWrap/>
            <w:vAlign w:val="bottom"/>
            <w:hideMark/>
          </w:tcPr>
          <w:p w:rsidR="00D86E43" w:rsidRDefault="00D86E43">
            <w:pPr>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 xml:space="preserve">до рішення Боратинської сільської ради </w:t>
            </w:r>
          </w:p>
        </w:tc>
        <w:tc>
          <w:tcPr>
            <w:tcW w:w="1128" w:type="dxa"/>
            <w:shd w:val="clear" w:color="auto" w:fill="FFFFFF"/>
            <w:noWrap/>
            <w:vAlign w:val="bottom"/>
            <w:hideMark/>
          </w:tcPr>
          <w:p w:rsidR="00D86E43" w:rsidRDefault="00D86E43">
            <w:pPr>
              <w:spacing w:after="0" w:line="240" w:lineRule="auto"/>
              <w:rPr>
                <w:rFonts w:cs="Calibri"/>
                <w:color w:val="000000"/>
                <w:sz w:val="18"/>
                <w:szCs w:val="18"/>
                <w:lang w:eastAsia="ru-RU"/>
              </w:rPr>
            </w:pPr>
            <w:r>
              <w:rPr>
                <w:color w:val="000000"/>
                <w:sz w:val="18"/>
                <w:szCs w:val="18"/>
                <w:lang w:eastAsia="ru-RU"/>
              </w:rPr>
              <w:t> </w:t>
            </w:r>
          </w:p>
        </w:tc>
      </w:tr>
      <w:tr w:rsidR="00D86E43" w:rsidTr="00D86E43">
        <w:trPr>
          <w:trHeight w:val="570"/>
        </w:trPr>
        <w:tc>
          <w:tcPr>
            <w:tcW w:w="1220" w:type="dxa"/>
            <w:shd w:val="clear" w:color="auto" w:fill="FFFFFF"/>
            <w:noWrap/>
            <w:vAlign w:val="bottom"/>
            <w:hideMark/>
          </w:tcPr>
          <w:p w:rsidR="00D86E43" w:rsidRDefault="00D86E43">
            <w:pPr>
              <w:spacing w:after="0" w:line="240" w:lineRule="auto"/>
              <w:rPr>
                <w:rFonts w:ascii="Arial CYR" w:hAnsi="Arial CYR" w:cs="Arial CYR"/>
                <w:sz w:val="18"/>
                <w:szCs w:val="18"/>
                <w:lang w:eastAsia="ru-RU"/>
              </w:rPr>
            </w:pPr>
            <w:r>
              <w:rPr>
                <w:rFonts w:ascii="Arial CYR" w:hAnsi="Arial CYR" w:cs="Arial CYR"/>
                <w:sz w:val="18"/>
                <w:szCs w:val="18"/>
                <w:lang w:eastAsia="ru-RU"/>
              </w:rPr>
              <w:t> </w:t>
            </w:r>
          </w:p>
        </w:tc>
        <w:tc>
          <w:tcPr>
            <w:tcW w:w="3600" w:type="dxa"/>
            <w:shd w:val="clear" w:color="auto" w:fill="FFFFFF"/>
            <w:noWrap/>
            <w:vAlign w:val="bottom"/>
            <w:hideMark/>
          </w:tcPr>
          <w:p w:rsidR="00D86E43" w:rsidRDefault="00D86E43">
            <w:pPr>
              <w:spacing w:after="0" w:line="240" w:lineRule="auto"/>
              <w:rPr>
                <w:rFonts w:ascii="Arial CYR" w:hAnsi="Arial CYR" w:cs="Arial CYR"/>
                <w:sz w:val="18"/>
                <w:szCs w:val="18"/>
                <w:lang w:eastAsia="ru-RU"/>
              </w:rPr>
            </w:pPr>
            <w:r>
              <w:rPr>
                <w:rFonts w:ascii="Arial CYR" w:hAnsi="Arial CYR" w:cs="Arial CYR"/>
                <w:sz w:val="18"/>
                <w:szCs w:val="18"/>
                <w:lang w:eastAsia="ru-RU"/>
              </w:rPr>
              <w:t> </w:t>
            </w:r>
          </w:p>
        </w:tc>
        <w:tc>
          <w:tcPr>
            <w:tcW w:w="1480" w:type="dxa"/>
            <w:shd w:val="clear" w:color="auto" w:fill="FFFFFF"/>
            <w:noWrap/>
            <w:vAlign w:val="bottom"/>
            <w:hideMark/>
          </w:tcPr>
          <w:p w:rsidR="00D86E43" w:rsidRDefault="00D86E43">
            <w:pPr>
              <w:spacing w:after="0" w:line="240" w:lineRule="auto"/>
              <w:rPr>
                <w:rFonts w:ascii="Arial CYR" w:hAnsi="Arial CYR" w:cs="Arial CYR"/>
                <w:sz w:val="18"/>
                <w:szCs w:val="18"/>
                <w:lang w:eastAsia="ru-RU"/>
              </w:rPr>
            </w:pPr>
            <w:r>
              <w:rPr>
                <w:rFonts w:ascii="Arial CYR" w:hAnsi="Arial CYR" w:cs="Arial CYR"/>
                <w:sz w:val="18"/>
                <w:szCs w:val="18"/>
                <w:lang w:eastAsia="ru-RU"/>
              </w:rPr>
              <w:t> </w:t>
            </w:r>
          </w:p>
        </w:tc>
        <w:tc>
          <w:tcPr>
            <w:tcW w:w="4332" w:type="dxa"/>
            <w:gridSpan w:val="3"/>
            <w:shd w:val="clear" w:color="auto" w:fill="FFFFFF"/>
            <w:vAlign w:val="bottom"/>
            <w:hideMark/>
          </w:tcPr>
          <w:p w:rsidR="00D86E43" w:rsidRDefault="00D86E43">
            <w:pPr>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"Про бюджет сільської територіальної громади на 2024 рік"</w:t>
            </w:r>
          </w:p>
        </w:tc>
        <w:tc>
          <w:tcPr>
            <w:tcW w:w="1128" w:type="dxa"/>
            <w:shd w:val="clear" w:color="auto" w:fill="FFFFFF"/>
            <w:noWrap/>
            <w:vAlign w:val="bottom"/>
            <w:hideMark/>
          </w:tcPr>
          <w:p w:rsidR="00D86E43" w:rsidRDefault="00D86E43">
            <w:pPr>
              <w:spacing w:after="0" w:line="240" w:lineRule="auto"/>
              <w:rPr>
                <w:rFonts w:cs="Calibri"/>
                <w:color w:val="000000"/>
                <w:sz w:val="18"/>
                <w:szCs w:val="18"/>
                <w:lang w:eastAsia="ru-RU"/>
              </w:rPr>
            </w:pPr>
            <w:r>
              <w:rPr>
                <w:color w:val="000000"/>
                <w:sz w:val="18"/>
                <w:szCs w:val="18"/>
                <w:lang w:eastAsia="ru-RU"/>
              </w:rPr>
              <w:t> </w:t>
            </w:r>
          </w:p>
        </w:tc>
      </w:tr>
      <w:tr w:rsidR="00D86E43" w:rsidTr="00D86E43">
        <w:trPr>
          <w:trHeight w:val="285"/>
        </w:trPr>
        <w:tc>
          <w:tcPr>
            <w:tcW w:w="1220" w:type="dxa"/>
            <w:shd w:val="clear" w:color="auto" w:fill="FFFFFF"/>
            <w:noWrap/>
            <w:vAlign w:val="bottom"/>
            <w:hideMark/>
          </w:tcPr>
          <w:p w:rsidR="00D86E43" w:rsidRDefault="00D86E43">
            <w:pPr>
              <w:spacing w:after="0" w:line="240" w:lineRule="auto"/>
              <w:rPr>
                <w:rFonts w:ascii="Arial CYR" w:hAnsi="Arial CYR" w:cs="Arial CYR"/>
                <w:sz w:val="18"/>
                <w:szCs w:val="18"/>
                <w:lang w:eastAsia="ru-RU"/>
              </w:rPr>
            </w:pPr>
            <w:r>
              <w:rPr>
                <w:rFonts w:ascii="Arial CYR" w:hAnsi="Arial CYR" w:cs="Arial CYR"/>
                <w:sz w:val="18"/>
                <w:szCs w:val="18"/>
                <w:lang w:eastAsia="ru-RU"/>
              </w:rPr>
              <w:t> </w:t>
            </w:r>
          </w:p>
        </w:tc>
        <w:tc>
          <w:tcPr>
            <w:tcW w:w="3600" w:type="dxa"/>
            <w:shd w:val="clear" w:color="auto" w:fill="FFFFFF"/>
            <w:noWrap/>
            <w:vAlign w:val="bottom"/>
            <w:hideMark/>
          </w:tcPr>
          <w:p w:rsidR="00D86E43" w:rsidRDefault="00D86E43">
            <w:pPr>
              <w:spacing w:after="0" w:line="240" w:lineRule="auto"/>
              <w:rPr>
                <w:rFonts w:ascii="Arial CYR" w:hAnsi="Arial CYR" w:cs="Arial CYR"/>
                <w:sz w:val="18"/>
                <w:szCs w:val="18"/>
                <w:lang w:eastAsia="ru-RU"/>
              </w:rPr>
            </w:pPr>
            <w:r>
              <w:rPr>
                <w:rFonts w:ascii="Arial CYR" w:hAnsi="Arial CYR" w:cs="Arial CYR"/>
                <w:sz w:val="18"/>
                <w:szCs w:val="18"/>
                <w:lang w:eastAsia="ru-RU"/>
              </w:rPr>
              <w:t> </w:t>
            </w:r>
          </w:p>
        </w:tc>
        <w:tc>
          <w:tcPr>
            <w:tcW w:w="1480" w:type="dxa"/>
            <w:shd w:val="clear" w:color="auto" w:fill="FFFFFF"/>
            <w:noWrap/>
            <w:vAlign w:val="bottom"/>
            <w:hideMark/>
          </w:tcPr>
          <w:p w:rsidR="00D86E43" w:rsidRDefault="00D86E43">
            <w:pPr>
              <w:spacing w:after="0" w:line="240" w:lineRule="auto"/>
              <w:rPr>
                <w:rFonts w:ascii="Arial CYR" w:hAnsi="Arial CYR" w:cs="Arial CYR"/>
                <w:sz w:val="18"/>
                <w:szCs w:val="18"/>
                <w:lang w:eastAsia="ru-RU"/>
              </w:rPr>
            </w:pPr>
            <w:r>
              <w:rPr>
                <w:rFonts w:ascii="Arial CYR" w:hAnsi="Arial CYR" w:cs="Arial CYR"/>
                <w:sz w:val="18"/>
                <w:szCs w:val="18"/>
                <w:lang w:eastAsia="ru-RU"/>
              </w:rPr>
              <w:t> </w:t>
            </w:r>
          </w:p>
        </w:tc>
        <w:tc>
          <w:tcPr>
            <w:tcW w:w="1480" w:type="dxa"/>
            <w:shd w:val="clear" w:color="auto" w:fill="FFFFFF"/>
            <w:vAlign w:val="bottom"/>
            <w:hideMark/>
          </w:tcPr>
          <w:p w:rsidR="00D86E43" w:rsidRDefault="00D86E43">
            <w:pPr>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 </w:t>
            </w:r>
          </w:p>
        </w:tc>
        <w:tc>
          <w:tcPr>
            <w:tcW w:w="1434" w:type="dxa"/>
            <w:shd w:val="clear" w:color="auto" w:fill="FFFFFF"/>
            <w:vAlign w:val="bottom"/>
            <w:hideMark/>
          </w:tcPr>
          <w:p w:rsidR="00D86E43" w:rsidRDefault="00D86E43">
            <w:pPr>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 </w:t>
            </w:r>
          </w:p>
        </w:tc>
        <w:tc>
          <w:tcPr>
            <w:tcW w:w="1418" w:type="dxa"/>
            <w:shd w:val="clear" w:color="auto" w:fill="FFFFFF"/>
            <w:vAlign w:val="bottom"/>
            <w:hideMark/>
          </w:tcPr>
          <w:p w:rsidR="00D86E43" w:rsidRDefault="00D86E43">
            <w:pPr>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 </w:t>
            </w:r>
          </w:p>
        </w:tc>
        <w:tc>
          <w:tcPr>
            <w:tcW w:w="1128" w:type="dxa"/>
            <w:shd w:val="clear" w:color="auto" w:fill="FFFFFF"/>
            <w:noWrap/>
            <w:vAlign w:val="bottom"/>
            <w:hideMark/>
          </w:tcPr>
          <w:p w:rsidR="00D86E43" w:rsidRDefault="00D86E43">
            <w:pPr>
              <w:spacing w:after="0" w:line="240" w:lineRule="auto"/>
              <w:rPr>
                <w:rFonts w:cs="Calibri"/>
                <w:color w:val="000000"/>
                <w:sz w:val="18"/>
                <w:szCs w:val="18"/>
                <w:lang w:eastAsia="ru-RU"/>
              </w:rPr>
            </w:pPr>
            <w:r>
              <w:rPr>
                <w:color w:val="000000"/>
                <w:sz w:val="18"/>
                <w:szCs w:val="18"/>
                <w:lang w:eastAsia="ru-RU"/>
              </w:rPr>
              <w:t> </w:t>
            </w:r>
          </w:p>
        </w:tc>
      </w:tr>
      <w:tr w:rsidR="00D86E43" w:rsidTr="00D86E43">
        <w:trPr>
          <w:trHeight w:val="375"/>
        </w:trPr>
        <w:tc>
          <w:tcPr>
            <w:tcW w:w="10632" w:type="dxa"/>
            <w:gridSpan w:val="6"/>
            <w:shd w:val="clear" w:color="auto" w:fill="FFFFFF"/>
            <w:noWrap/>
            <w:vAlign w:val="bottom"/>
            <w:hideMark/>
          </w:tcPr>
          <w:p w:rsidR="00D86E43" w:rsidRDefault="00D86E43">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Доходи бюджету сільської територіальної громади на 2024 рік</w:t>
            </w:r>
          </w:p>
        </w:tc>
        <w:tc>
          <w:tcPr>
            <w:tcW w:w="1128" w:type="dxa"/>
            <w:shd w:val="clear" w:color="auto" w:fill="FFFFFF"/>
            <w:noWrap/>
            <w:vAlign w:val="bottom"/>
            <w:hideMark/>
          </w:tcPr>
          <w:p w:rsidR="00D86E43" w:rsidRDefault="00D86E43">
            <w:pPr>
              <w:spacing w:after="0" w:line="240" w:lineRule="auto"/>
              <w:rPr>
                <w:rFonts w:cs="Calibri"/>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nil"/>
              <w:bottom w:val="single" w:sz="4" w:space="0" w:color="auto"/>
              <w:right w:val="nil"/>
            </w:tcBorders>
            <w:shd w:val="clear" w:color="auto" w:fill="FFFFFF"/>
            <w:noWrap/>
            <w:vAlign w:val="bottom"/>
            <w:hideMark/>
          </w:tcPr>
          <w:p w:rsidR="00D86E43" w:rsidRDefault="00D86E43">
            <w:pPr>
              <w:spacing w:after="0" w:line="240" w:lineRule="auto"/>
              <w:jc w:val="center"/>
              <w:rPr>
                <w:color w:val="000000"/>
                <w:sz w:val="18"/>
                <w:szCs w:val="18"/>
                <w:lang w:eastAsia="ru-RU"/>
              </w:rPr>
            </w:pPr>
            <w:r>
              <w:rPr>
                <w:color w:val="000000"/>
                <w:sz w:val="18"/>
                <w:szCs w:val="18"/>
                <w:lang w:eastAsia="ru-RU"/>
              </w:rPr>
              <w:t>03525000000</w:t>
            </w:r>
          </w:p>
        </w:tc>
        <w:tc>
          <w:tcPr>
            <w:tcW w:w="3600" w:type="dxa"/>
            <w:shd w:val="clear" w:color="auto" w:fill="FFFFFF"/>
            <w:noWrap/>
            <w:vAlign w:val="bottom"/>
            <w:hideMark/>
          </w:tcPr>
          <w:p w:rsidR="00D86E43" w:rsidRDefault="00D86E43">
            <w:pPr>
              <w:spacing w:after="0" w:line="240" w:lineRule="auto"/>
              <w:jc w:val="center"/>
              <w:rPr>
                <w:color w:val="000000"/>
                <w:sz w:val="18"/>
                <w:szCs w:val="18"/>
                <w:lang w:eastAsia="ru-RU"/>
              </w:rPr>
            </w:pPr>
            <w:r>
              <w:rPr>
                <w:color w:val="000000"/>
                <w:sz w:val="18"/>
                <w:szCs w:val="18"/>
                <w:lang w:eastAsia="ru-RU"/>
              </w:rPr>
              <w:t> </w:t>
            </w:r>
          </w:p>
        </w:tc>
        <w:tc>
          <w:tcPr>
            <w:tcW w:w="1480" w:type="dxa"/>
            <w:shd w:val="clear" w:color="auto" w:fill="FFFFFF"/>
            <w:noWrap/>
            <w:vAlign w:val="bottom"/>
            <w:hideMark/>
          </w:tcPr>
          <w:p w:rsidR="00D86E43" w:rsidRDefault="00D86E43">
            <w:pPr>
              <w:spacing w:after="0" w:line="240" w:lineRule="auto"/>
              <w:jc w:val="center"/>
              <w:rPr>
                <w:color w:val="000000"/>
                <w:sz w:val="18"/>
                <w:szCs w:val="18"/>
                <w:lang w:eastAsia="ru-RU"/>
              </w:rPr>
            </w:pPr>
            <w:r>
              <w:rPr>
                <w:color w:val="000000"/>
                <w:sz w:val="18"/>
                <w:szCs w:val="18"/>
                <w:lang w:eastAsia="ru-RU"/>
              </w:rPr>
              <w:t> </w:t>
            </w:r>
          </w:p>
        </w:tc>
        <w:tc>
          <w:tcPr>
            <w:tcW w:w="1480" w:type="dxa"/>
            <w:shd w:val="clear" w:color="auto" w:fill="FFFFFF"/>
            <w:noWrap/>
            <w:vAlign w:val="bottom"/>
            <w:hideMark/>
          </w:tcPr>
          <w:p w:rsidR="00D86E43" w:rsidRDefault="00D86E43">
            <w:pPr>
              <w:spacing w:after="0" w:line="240" w:lineRule="auto"/>
              <w:jc w:val="center"/>
              <w:rPr>
                <w:color w:val="000000"/>
                <w:sz w:val="18"/>
                <w:szCs w:val="18"/>
                <w:lang w:eastAsia="ru-RU"/>
              </w:rPr>
            </w:pPr>
            <w:r>
              <w:rPr>
                <w:color w:val="000000"/>
                <w:sz w:val="18"/>
                <w:szCs w:val="18"/>
                <w:lang w:eastAsia="ru-RU"/>
              </w:rPr>
              <w:t> </w:t>
            </w:r>
          </w:p>
        </w:tc>
        <w:tc>
          <w:tcPr>
            <w:tcW w:w="1434" w:type="dxa"/>
            <w:shd w:val="clear" w:color="auto" w:fill="FFFFFF"/>
            <w:noWrap/>
            <w:vAlign w:val="bottom"/>
            <w:hideMark/>
          </w:tcPr>
          <w:p w:rsidR="00D86E43" w:rsidRDefault="00D86E43">
            <w:pPr>
              <w:spacing w:after="0" w:line="240" w:lineRule="auto"/>
              <w:jc w:val="center"/>
              <w:rPr>
                <w:color w:val="000000"/>
                <w:sz w:val="18"/>
                <w:szCs w:val="18"/>
                <w:lang w:eastAsia="ru-RU"/>
              </w:rPr>
            </w:pPr>
            <w:r>
              <w:rPr>
                <w:color w:val="000000"/>
                <w:sz w:val="18"/>
                <w:szCs w:val="18"/>
                <w:lang w:eastAsia="ru-RU"/>
              </w:rPr>
              <w:t> </w:t>
            </w:r>
          </w:p>
        </w:tc>
        <w:tc>
          <w:tcPr>
            <w:tcW w:w="1418" w:type="dxa"/>
            <w:shd w:val="clear" w:color="auto" w:fill="FFFFFF"/>
            <w:noWrap/>
            <w:vAlign w:val="bottom"/>
            <w:hideMark/>
          </w:tcPr>
          <w:p w:rsidR="00D86E43" w:rsidRDefault="00D86E43">
            <w:pPr>
              <w:spacing w:after="0" w:line="240" w:lineRule="auto"/>
              <w:jc w:val="center"/>
              <w:rPr>
                <w:color w:val="000000"/>
                <w:sz w:val="18"/>
                <w:szCs w:val="18"/>
                <w:lang w:eastAsia="ru-RU"/>
              </w:rPr>
            </w:pPr>
            <w:r>
              <w:rPr>
                <w:color w:val="000000"/>
                <w:sz w:val="18"/>
                <w:szCs w:val="18"/>
                <w:lang w:eastAsia="ru-RU"/>
              </w:rPr>
              <w:t> </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255"/>
        </w:trPr>
        <w:tc>
          <w:tcPr>
            <w:tcW w:w="1220"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(код бюджету)</w:t>
            </w:r>
          </w:p>
        </w:tc>
        <w:tc>
          <w:tcPr>
            <w:tcW w:w="3600"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c>
          <w:tcPr>
            <w:tcW w:w="1480"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c>
          <w:tcPr>
            <w:tcW w:w="1480"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c>
          <w:tcPr>
            <w:tcW w:w="1434"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c>
          <w:tcPr>
            <w:tcW w:w="1418" w:type="dxa"/>
            <w:shd w:val="clear" w:color="auto" w:fill="FFFFFF"/>
            <w:noWrap/>
            <w:vAlign w:val="bottom"/>
            <w:hideMark/>
          </w:tcPr>
          <w:p w:rsidR="00D86E43" w:rsidRDefault="00D86E43">
            <w:pPr>
              <w:spacing w:after="0" w:line="240" w:lineRule="auto"/>
              <w:jc w:val="right"/>
              <w:rPr>
                <w:color w:val="000000"/>
                <w:sz w:val="18"/>
                <w:szCs w:val="18"/>
                <w:lang w:eastAsia="ru-RU"/>
              </w:rPr>
            </w:pPr>
            <w:r>
              <w:rPr>
                <w:color w:val="000000"/>
                <w:sz w:val="18"/>
                <w:szCs w:val="18"/>
                <w:lang w:eastAsia="ru-RU"/>
              </w:rPr>
              <w:t>(грн)</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255"/>
        </w:trPr>
        <w:tc>
          <w:tcPr>
            <w:tcW w:w="12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86E43" w:rsidRDefault="00D86E43">
            <w:pPr>
              <w:spacing w:after="0" w:line="240" w:lineRule="auto"/>
              <w:jc w:val="center"/>
              <w:rPr>
                <w:color w:val="000000"/>
                <w:sz w:val="18"/>
                <w:szCs w:val="18"/>
                <w:lang w:eastAsia="ru-RU"/>
              </w:rPr>
            </w:pPr>
            <w:r>
              <w:rPr>
                <w:color w:val="000000"/>
                <w:sz w:val="18"/>
                <w:szCs w:val="18"/>
                <w:lang w:eastAsia="ru-RU"/>
              </w:rPr>
              <w:t>Код</w:t>
            </w:r>
          </w:p>
        </w:tc>
        <w:tc>
          <w:tcPr>
            <w:tcW w:w="36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86E43" w:rsidRDefault="00D86E43">
            <w:pPr>
              <w:spacing w:after="0" w:line="240" w:lineRule="auto"/>
              <w:jc w:val="center"/>
              <w:rPr>
                <w:color w:val="000000"/>
                <w:sz w:val="18"/>
                <w:szCs w:val="18"/>
                <w:lang w:eastAsia="ru-RU"/>
              </w:rPr>
            </w:pPr>
            <w:r>
              <w:rPr>
                <w:color w:val="000000"/>
                <w:sz w:val="18"/>
                <w:szCs w:val="18"/>
                <w:lang w:eastAsia="ru-RU"/>
              </w:rPr>
              <w:t>Найменування згідно з Класифікацією доходів бюджету</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86E43" w:rsidRDefault="00D86E43">
            <w:pPr>
              <w:spacing w:after="0" w:line="240" w:lineRule="auto"/>
              <w:jc w:val="center"/>
              <w:rPr>
                <w:color w:val="000000"/>
                <w:sz w:val="18"/>
                <w:szCs w:val="18"/>
                <w:lang w:eastAsia="ru-RU"/>
              </w:rPr>
            </w:pPr>
            <w:r>
              <w:rPr>
                <w:color w:val="000000"/>
                <w:sz w:val="18"/>
                <w:szCs w:val="18"/>
                <w:lang w:eastAsia="ru-RU"/>
              </w:rPr>
              <w:t>Усього</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86E43" w:rsidRDefault="00D86E43">
            <w:pPr>
              <w:spacing w:after="0" w:line="240" w:lineRule="auto"/>
              <w:jc w:val="center"/>
              <w:rPr>
                <w:color w:val="000000"/>
                <w:sz w:val="18"/>
                <w:szCs w:val="18"/>
                <w:lang w:eastAsia="ru-RU"/>
              </w:rPr>
            </w:pPr>
            <w:r>
              <w:rPr>
                <w:color w:val="000000"/>
                <w:sz w:val="18"/>
                <w:szCs w:val="18"/>
                <w:lang w:eastAsia="ru-RU"/>
              </w:rPr>
              <w:t>Загальний фонд</w:t>
            </w:r>
          </w:p>
        </w:tc>
        <w:tc>
          <w:tcPr>
            <w:tcW w:w="2852" w:type="dxa"/>
            <w:gridSpan w:val="2"/>
            <w:tcBorders>
              <w:top w:val="single" w:sz="4" w:space="0" w:color="auto"/>
              <w:left w:val="nil"/>
              <w:bottom w:val="single" w:sz="4" w:space="0" w:color="auto"/>
              <w:right w:val="single" w:sz="4" w:space="0" w:color="auto"/>
            </w:tcBorders>
            <w:shd w:val="clear" w:color="auto" w:fill="FFFFFF"/>
            <w:vAlign w:val="center"/>
            <w:hideMark/>
          </w:tcPr>
          <w:p w:rsidR="00D86E43" w:rsidRDefault="00D86E43">
            <w:pPr>
              <w:spacing w:after="0" w:line="240" w:lineRule="auto"/>
              <w:jc w:val="center"/>
              <w:rPr>
                <w:color w:val="000000"/>
                <w:sz w:val="18"/>
                <w:szCs w:val="18"/>
                <w:lang w:eastAsia="ru-RU"/>
              </w:rPr>
            </w:pPr>
            <w:r>
              <w:rPr>
                <w:color w:val="000000"/>
                <w:sz w:val="18"/>
                <w:szCs w:val="18"/>
                <w:lang w:eastAsia="ru-RU"/>
              </w:rPr>
              <w:t>Спеціальний фонд</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eastAsia="Times New Roman" w:cs="Calibri"/>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eastAsia="Times New Roman" w:cs="Calibri"/>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eastAsia="Times New Roman" w:cs="Calibri"/>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eastAsia="Times New Roman" w:cs="Calibri"/>
                <w:color w:val="000000"/>
                <w:sz w:val="18"/>
                <w:szCs w:val="18"/>
                <w:lang w:eastAsia="ru-RU"/>
              </w:rPr>
            </w:pPr>
          </w:p>
        </w:tc>
        <w:tc>
          <w:tcPr>
            <w:tcW w:w="1434" w:type="dxa"/>
            <w:vMerge w:val="restart"/>
            <w:tcBorders>
              <w:top w:val="nil"/>
              <w:left w:val="single" w:sz="4" w:space="0" w:color="auto"/>
              <w:bottom w:val="single" w:sz="4" w:space="0" w:color="auto"/>
              <w:right w:val="single" w:sz="4" w:space="0" w:color="auto"/>
            </w:tcBorders>
            <w:shd w:val="clear" w:color="auto" w:fill="FFFFFF"/>
            <w:vAlign w:val="center"/>
            <w:hideMark/>
          </w:tcPr>
          <w:p w:rsidR="00D86E43" w:rsidRDefault="00D86E43">
            <w:pPr>
              <w:spacing w:after="0" w:line="240" w:lineRule="auto"/>
              <w:jc w:val="center"/>
              <w:rPr>
                <w:color w:val="000000"/>
                <w:sz w:val="18"/>
                <w:szCs w:val="18"/>
                <w:lang w:eastAsia="ru-RU"/>
              </w:rPr>
            </w:pPr>
            <w:r>
              <w:rPr>
                <w:color w:val="000000"/>
                <w:sz w:val="18"/>
                <w:szCs w:val="18"/>
                <w:lang w:eastAsia="ru-RU"/>
              </w:rPr>
              <w:t>усього</w:t>
            </w:r>
          </w:p>
        </w:tc>
        <w:tc>
          <w:tcPr>
            <w:tcW w:w="1418" w:type="dxa"/>
            <w:vMerge w:val="restart"/>
            <w:tcBorders>
              <w:top w:val="nil"/>
              <w:left w:val="single" w:sz="4" w:space="0" w:color="auto"/>
              <w:bottom w:val="single" w:sz="4" w:space="0" w:color="auto"/>
              <w:right w:val="single" w:sz="4" w:space="0" w:color="auto"/>
            </w:tcBorders>
            <w:shd w:val="clear" w:color="auto" w:fill="FFFFFF"/>
            <w:vAlign w:val="center"/>
            <w:hideMark/>
          </w:tcPr>
          <w:p w:rsidR="00D86E43" w:rsidRDefault="00D86E43">
            <w:pPr>
              <w:spacing w:after="0" w:line="240" w:lineRule="auto"/>
              <w:jc w:val="center"/>
              <w:rPr>
                <w:color w:val="000000"/>
                <w:sz w:val="18"/>
                <w:szCs w:val="18"/>
                <w:lang w:eastAsia="ru-RU"/>
              </w:rPr>
            </w:pPr>
            <w:r>
              <w:rPr>
                <w:color w:val="000000"/>
                <w:sz w:val="18"/>
                <w:szCs w:val="18"/>
                <w:lang w:eastAsia="ru-RU"/>
              </w:rPr>
              <w:t>у тому числі бюджет розвитку</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eastAsia="Times New Roman" w:cs="Calibri"/>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eastAsia="Times New Roman" w:cs="Calibri"/>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eastAsia="Times New Roman" w:cs="Calibri"/>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6E43" w:rsidRDefault="00D86E43">
            <w:pPr>
              <w:spacing w:after="0" w:line="256" w:lineRule="auto"/>
              <w:rPr>
                <w:rFonts w:eastAsia="Times New Roman" w:cs="Calibri"/>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D86E43" w:rsidRDefault="00D86E43">
            <w:pPr>
              <w:spacing w:after="0" w:line="256" w:lineRule="auto"/>
              <w:rPr>
                <w:rFonts w:eastAsia="Times New Roman" w:cs="Calibri"/>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D86E43" w:rsidRDefault="00D86E43">
            <w:pPr>
              <w:spacing w:after="0" w:line="256" w:lineRule="auto"/>
              <w:rPr>
                <w:rFonts w:eastAsia="Times New Roman" w:cs="Calibri"/>
                <w:color w:val="000000"/>
                <w:sz w:val="18"/>
                <w:szCs w:val="18"/>
                <w:lang w:eastAsia="ru-RU"/>
              </w:rPr>
            </w:pP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255"/>
        </w:trPr>
        <w:tc>
          <w:tcPr>
            <w:tcW w:w="1220" w:type="dxa"/>
            <w:tcBorders>
              <w:top w:val="nil"/>
              <w:left w:val="single" w:sz="4" w:space="0" w:color="auto"/>
              <w:bottom w:val="single" w:sz="4" w:space="0" w:color="auto"/>
              <w:right w:val="single" w:sz="4" w:space="0" w:color="auto"/>
            </w:tcBorders>
            <w:shd w:val="clear" w:color="auto" w:fill="FFFFFF"/>
            <w:vAlign w:val="center"/>
            <w:hideMark/>
          </w:tcPr>
          <w:p w:rsidR="00D86E43" w:rsidRDefault="00D86E43">
            <w:pPr>
              <w:spacing w:after="0" w:line="240" w:lineRule="auto"/>
              <w:jc w:val="center"/>
              <w:rPr>
                <w:color w:val="000000"/>
                <w:sz w:val="18"/>
                <w:szCs w:val="18"/>
                <w:lang w:eastAsia="ru-RU"/>
              </w:rPr>
            </w:pPr>
            <w:r>
              <w:rPr>
                <w:color w:val="000000"/>
                <w:sz w:val="18"/>
                <w:szCs w:val="18"/>
                <w:lang w:eastAsia="ru-RU"/>
              </w:rPr>
              <w:t>1</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jc w:val="center"/>
              <w:rPr>
                <w:color w:val="000000"/>
                <w:sz w:val="18"/>
                <w:szCs w:val="18"/>
                <w:lang w:eastAsia="ru-RU"/>
              </w:rPr>
            </w:pPr>
            <w:r>
              <w:rPr>
                <w:color w:val="000000"/>
                <w:sz w:val="18"/>
                <w:szCs w:val="18"/>
                <w:lang w:eastAsia="ru-RU"/>
              </w:rPr>
              <w:t>2</w:t>
            </w:r>
          </w:p>
        </w:tc>
        <w:tc>
          <w:tcPr>
            <w:tcW w:w="148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jc w:val="center"/>
              <w:rPr>
                <w:color w:val="000000"/>
                <w:sz w:val="18"/>
                <w:szCs w:val="18"/>
                <w:lang w:eastAsia="ru-RU"/>
              </w:rPr>
            </w:pPr>
            <w:r>
              <w:rPr>
                <w:color w:val="000000"/>
                <w:sz w:val="18"/>
                <w:szCs w:val="18"/>
                <w:lang w:eastAsia="ru-RU"/>
              </w:rPr>
              <w:t>3</w:t>
            </w:r>
          </w:p>
        </w:tc>
        <w:tc>
          <w:tcPr>
            <w:tcW w:w="148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jc w:val="center"/>
              <w:rPr>
                <w:color w:val="000000"/>
                <w:sz w:val="18"/>
                <w:szCs w:val="18"/>
                <w:lang w:eastAsia="ru-RU"/>
              </w:rPr>
            </w:pPr>
            <w:r>
              <w:rPr>
                <w:color w:val="000000"/>
                <w:sz w:val="18"/>
                <w:szCs w:val="18"/>
                <w:lang w:eastAsia="ru-RU"/>
              </w:rPr>
              <w:t>4</w:t>
            </w:r>
          </w:p>
        </w:tc>
        <w:tc>
          <w:tcPr>
            <w:tcW w:w="1434"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jc w:val="center"/>
              <w:rPr>
                <w:color w:val="000000"/>
                <w:sz w:val="18"/>
                <w:szCs w:val="18"/>
                <w:lang w:eastAsia="ru-RU"/>
              </w:rPr>
            </w:pPr>
            <w:r>
              <w:rPr>
                <w:color w:val="000000"/>
                <w:sz w:val="18"/>
                <w:szCs w:val="18"/>
                <w:lang w:eastAsia="ru-RU"/>
              </w:rPr>
              <w:t>5</w:t>
            </w:r>
          </w:p>
        </w:tc>
        <w:tc>
          <w:tcPr>
            <w:tcW w:w="1418"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jc w:val="center"/>
              <w:rPr>
                <w:color w:val="000000"/>
                <w:sz w:val="18"/>
                <w:szCs w:val="18"/>
                <w:lang w:eastAsia="ru-RU"/>
              </w:rPr>
            </w:pPr>
            <w:r>
              <w:rPr>
                <w:color w:val="000000"/>
                <w:sz w:val="18"/>
                <w:szCs w:val="18"/>
                <w:lang w:eastAsia="ru-RU"/>
              </w:rPr>
              <w:t>6</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6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10000000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Податкові надходження</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272 799 288,00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272 713 288,00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86 000,00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11000000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Податки на доходи, податки на прибуток, податки на збільшення ринкової вартості</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217 305 667,00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217 305 667,00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42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11010000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Податок та збір на доходи фізичних осіб</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217 304 987,00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217 304 987,00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76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11010100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Податок на доходи фізичних осіб, що сплачується податковими агентами, із доходів платника податку у вигляді заробітної плати</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207 362 261,00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207 362 261,00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76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11010400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Податок на доходи фізичних осіб, що сплачується податковими агентами, із доходів платника податку інших ніж заробітна плата</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7 401 866,00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7 401 866,00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76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11010500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Податок на доходи фізичних осіб, що сплачується фізичними особами за результатами річного декларування</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2 319 000,00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2 319 000,00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76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11011300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Податок на доходи фізичних осіб у вигляді мінімального податкового зобов`язання, що підлягає сплаті фізичними особами</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221 860,00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221 860,00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4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11020000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Податок на прибуток підприємств</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680,00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680,00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11020200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Податок на прибуток підприємств та фінансових установ комунальної власності</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680,00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680,00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13000000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Рентна плата та плата за використання інших природних ресурсів</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104 320,00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104 320,00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13010000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Рентна плата за спеціальне використання лісових ресурсів</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95 770,00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95 770,00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127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13010200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95 770,00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95 770,00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13030000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Рентна плата за користування надрами загальнодержавного значення</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8 550,00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8 550,00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76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13030100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Рентна плата за користування надрами для видобування інших корисних копалин загальнодержавного значення</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8 550,00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8 550,00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25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14000000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Внутрішні податки на товари та послуги</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14 028 911,00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14 028 911,00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14020000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Акцизний податок з вироблених в Україні підакцизних товарів (продукції)</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2 130 749,00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2 130 749,00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25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14021900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Пальне</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2 130 749,00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2 130 749,00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76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lastRenderedPageBreak/>
              <w:t>14030000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Акцизний податок з ввезених на митну територію України підакцизних товарів (продукції)</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7 944 332,00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7 944 332,00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25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14031900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Пальне</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7 944 332,00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7 944 332,00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76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14040000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Акцизний податок з реалізації суб`єктами господарювання роздрібної торгівлі підакцизних товарів</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3 953 830,00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3 953 830,00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153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14040100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2 106 240,00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2 106 240,00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153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14040200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1 847 590,00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1 847 590,00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76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18000000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Місцеві податки та збори, що сплачуються (перераховуються) згідно з Податковим кодексом України</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41 274 390,00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41 274 390,00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9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18010000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Податок на майно</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18 437 366,00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18 437 366,00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102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18010100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1 150,00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1 150,00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102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18010200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596 817,00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596 817,00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102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18010300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566 640,00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566 640,00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102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18010400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6 722 421,00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6 722 421,00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6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18010500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Земельний податок з юридичних осіб</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5 371 868,00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5 371 868,00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6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18010600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Орендна плата з юридичних осіб</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3 209 763,00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3 209 763,00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6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18010700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Земельний податок з фізичних осіб</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1 612 037,00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1 612 037,00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6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18010900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Орендна плата з фізичних осіб</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356 670,00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356 670,00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6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18030000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Туристичний збір</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5 000,00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5 000,00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18030200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Туристичний збір, сплачений фізичними особами</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5 000,00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5 000,00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6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18050000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Єдиний податок</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22 832 024,00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22 832 024,00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6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18050300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Єдиний податок з юридичних осіб</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829 065,00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829 065,00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6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18050400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Єдиний податок з фізичних осіб</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19 238 948,00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19 238 948,00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127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lastRenderedPageBreak/>
              <w:t>18050500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2 764 011,00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2 764 011,00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4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19000000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Інші податки та збори</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86 000,00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86 000,00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4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19010000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Екологічний податок</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86 000,00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86 000,00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127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19010100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43 000,00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43 000,00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19010200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Надходження від скидів забруднюючих речовин безпосередньо у водні об`єкти</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43 000,00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43 000,00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0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20000000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Неподаткові надходження</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12 467 266,00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362 766,00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12 104 500,00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21000000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Доходи від власності та підприємницької діяльності</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65 000,00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65 000,00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3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21080000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Інші надходження</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65 000,00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65 000,00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3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21081100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Адміністративні штрафи та інші санкції</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15 000,00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15 000,00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178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21081500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Штрафні санкції, що застосовуються відповідно до Закону України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50 000,00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50 000,00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22000000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Адміністративні збори та платежі, доходи від некомерційної господарської діяльності</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234 451,00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234 451,00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42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22010000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Плата за надання адміністративних послуг</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230 000,00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230 000,00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22012500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Плата за надання інших адміністративних послуг</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30 000,00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30 000,00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22012600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Адміністративний збір за державну реєстрацію речових прав на нерухоме майно та їх обтяжень</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200 000,00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200 000,00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76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22080000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Надходження від орендної плати за користування цілісним майновим комплексом та іншим державним майном</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4 228,00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4 228,00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76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22080400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Надходження від орендної плати за користування майновим комплексом та іншим майном, що перебуває в комунальній власності</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4 228,00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4 228,00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4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22090000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Державне мито</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223,00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223,00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102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22090100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Державне мито, що сплачується за місцем розгляду та оформлення документів, у тому числі за оформлення документів на спадщину і дарування</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3,00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3,00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22090200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Державне мито, не віднесене до інших категорій</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220,00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220,00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4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24000000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Інші неподаткові надходження</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63 315,00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63 315,00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4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24060000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Інші надходження</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63 315,00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63 315,00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4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24060300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Інші надходження</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63 315,00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63 315,00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4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25000000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Власні надходження бюджетних установ</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12 104 500,00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12 104 500,00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765"/>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lastRenderedPageBreak/>
              <w:t>25010000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Надходження від плати за послуги, що надаються бюджетними установами згідно із законодавством</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12 104 500,00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12 104 500,00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25010100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Плата за послуги, що надаються бюджетними установами згідно з їх основною діяльністю</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12 032 900,00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12 032 900,00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102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25010300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Плата за оренду майна бюджетних установ, що здійснюється відповідно до Закону України `Про оренду державного та комунального майна`</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71 600,00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71 600,00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 </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Усього доходів (без урахування міжбюджетних трансфертів)</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285 266 554,00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273 076 054,00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12 190 500,00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9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40000000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Офіційні трансферти</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80 726 100,00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80 726 100,00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9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41000000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Від органів державного управління</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80 726 100,00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80 726 100,00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41030000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Субвенції з державного бюджету місцевим бюджетам</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80 726 100,00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80 726 100,00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51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41033900</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color w:val="000000"/>
                <w:sz w:val="18"/>
                <w:szCs w:val="18"/>
                <w:lang w:eastAsia="ru-RU"/>
              </w:rPr>
            </w:pPr>
            <w:r>
              <w:rPr>
                <w:color w:val="000000"/>
                <w:sz w:val="18"/>
                <w:szCs w:val="18"/>
                <w:lang w:eastAsia="ru-RU"/>
              </w:rPr>
              <w:t>Освітня субвенція з державного бюджету місцевим бюджетам</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80 726 100,00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80 726 100,00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color w:val="000000"/>
                <w:sz w:val="18"/>
                <w:szCs w:val="18"/>
                <w:lang w:eastAsia="ru-RU"/>
              </w:rPr>
            </w:pPr>
            <w:r>
              <w:rPr>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60"/>
        </w:trPr>
        <w:tc>
          <w:tcPr>
            <w:tcW w:w="1220" w:type="dxa"/>
            <w:tcBorders>
              <w:top w:val="nil"/>
              <w:left w:val="single" w:sz="4" w:space="0" w:color="auto"/>
              <w:bottom w:val="single" w:sz="4" w:space="0" w:color="auto"/>
              <w:right w:val="single" w:sz="4" w:space="0" w:color="auto"/>
            </w:tcBorders>
            <w:shd w:val="clear" w:color="auto" w:fill="FFFFFF"/>
            <w:noWrap/>
            <w:vAlign w:val="center"/>
            <w:hideMark/>
          </w:tcPr>
          <w:p w:rsidR="00D86E43" w:rsidRDefault="00D86E43">
            <w:pPr>
              <w:spacing w:after="0" w:line="240" w:lineRule="auto"/>
              <w:jc w:val="center"/>
              <w:rPr>
                <w:b/>
                <w:bCs/>
                <w:color w:val="000000"/>
                <w:sz w:val="18"/>
                <w:szCs w:val="18"/>
                <w:lang w:eastAsia="ru-RU"/>
              </w:rPr>
            </w:pPr>
            <w:r>
              <w:rPr>
                <w:b/>
                <w:bCs/>
                <w:color w:val="000000"/>
                <w:sz w:val="18"/>
                <w:szCs w:val="18"/>
                <w:lang w:eastAsia="ru-RU"/>
              </w:rPr>
              <w:t>X</w:t>
            </w:r>
          </w:p>
        </w:tc>
        <w:tc>
          <w:tcPr>
            <w:tcW w:w="3600" w:type="dxa"/>
            <w:tcBorders>
              <w:top w:val="nil"/>
              <w:left w:val="nil"/>
              <w:bottom w:val="single" w:sz="4" w:space="0" w:color="auto"/>
              <w:right w:val="single" w:sz="4" w:space="0" w:color="auto"/>
            </w:tcBorders>
            <w:shd w:val="clear" w:color="auto" w:fill="FFFFFF"/>
            <w:vAlign w:val="center"/>
            <w:hideMark/>
          </w:tcPr>
          <w:p w:rsidR="00D86E43" w:rsidRDefault="00D86E43">
            <w:pPr>
              <w:spacing w:after="0" w:line="240" w:lineRule="auto"/>
              <w:rPr>
                <w:b/>
                <w:bCs/>
                <w:color w:val="000000"/>
                <w:sz w:val="18"/>
                <w:szCs w:val="18"/>
                <w:lang w:eastAsia="ru-RU"/>
              </w:rPr>
            </w:pPr>
            <w:r>
              <w:rPr>
                <w:b/>
                <w:bCs/>
                <w:color w:val="000000"/>
                <w:sz w:val="18"/>
                <w:szCs w:val="18"/>
                <w:lang w:eastAsia="ru-RU"/>
              </w:rPr>
              <w:t>Разом доходів</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365 992 654,00</w:t>
            </w:r>
          </w:p>
        </w:tc>
        <w:tc>
          <w:tcPr>
            <w:tcW w:w="1480"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353 802 154,00</w:t>
            </w:r>
          </w:p>
        </w:tc>
        <w:tc>
          <w:tcPr>
            <w:tcW w:w="1434"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12 190 500,00</w:t>
            </w:r>
          </w:p>
        </w:tc>
        <w:tc>
          <w:tcPr>
            <w:tcW w:w="1418" w:type="dxa"/>
            <w:tcBorders>
              <w:top w:val="nil"/>
              <w:left w:val="nil"/>
              <w:bottom w:val="single" w:sz="4" w:space="0" w:color="auto"/>
              <w:right w:val="single" w:sz="4" w:space="0" w:color="auto"/>
            </w:tcBorders>
            <w:shd w:val="clear" w:color="auto" w:fill="FFFFFF"/>
            <w:noWrap/>
            <w:vAlign w:val="center"/>
            <w:hideMark/>
          </w:tcPr>
          <w:p w:rsidR="00D86E43" w:rsidRDefault="00D86E43">
            <w:pPr>
              <w:spacing w:after="0" w:line="240" w:lineRule="auto"/>
              <w:jc w:val="right"/>
              <w:rPr>
                <w:b/>
                <w:bCs/>
                <w:color w:val="000000"/>
                <w:sz w:val="18"/>
                <w:szCs w:val="18"/>
                <w:lang w:eastAsia="ru-RU"/>
              </w:rPr>
            </w:pPr>
            <w:r>
              <w:rPr>
                <w:b/>
                <w:bCs/>
                <w:color w:val="000000"/>
                <w:sz w:val="18"/>
                <w:szCs w:val="18"/>
                <w:lang w:eastAsia="ru-RU"/>
              </w:rPr>
              <w:t>0,00</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255"/>
        </w:trPr>
        <w:tc>
          <w:tcPr>
            <w:tcW w:w="1220"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c>
          <w:tcPr>
            <w:tcW w:w="3600"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c>
          <w:tcPr>
            <w:tcW w:w="1480"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c>
          <w:tcPr>
            <w:tcW w:w="1480"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c>
          <w:tcPr>
            <w:tcW w:w="1434"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c>
          <w:tcPr>
            <w:tcW w:w="141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255"/>
        </w:trPr>
        <w:tc>
          <w:tcPr>
            <w:tcW w:w="1220"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c>
          <w:tcPr>
            <w:tcW w:w="3600"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c>
          <w:tcPr>
            <w:tcW w:w="1480"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c>
          <w:tcPr>
            <w:tcW w:w="1480"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c>
          <w:tcPr>
            <w:tcW w:w="1434"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c>
          <w:tcPr>
            <w:tcW w:w="141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c>
          <w:tcPr>
            <w:tcW w:w="1128" w:type="dxa"/>
            <w:shd w:val="clear" w:color="auto" w:fill="FFFFFF"/>
            <w:noWrap/>
            <w:vAlign w:val="bottom"/>
            <w:hideMark/>
          </w:tcPr>
          <w:p w:rsidR="00D86E43" w:rsidRDefault="00D86E43">
            <w:pPr>
              <w:spacing w:after="0" w:line="240" w:lineRule="auto"/>
              <w:rPr>
                <w:color w:val="000000"/>
                <w:sz w:val="18"/>
                <w:szCs w:val="18"/>
                <w:lang w:eastAsia="ru-RU"/>
              </w:rPr>
            </w:pPr>
            <w:r>
              <w:rPr>
                <w:color w:val="000000"/>
                <w:sz w:val="18"/>
                <w:szCs w:val="18"/>
                <w:lang w:eastAsia="ru-RU"/>
              </w:rPr>
              <w:t> </w:t>
            </w:r>
          </w:p>
        </w:tc>
      </w:tr>
      <w:tr w:rsidR="00D86E43" w:rsidTr="00D86E43">
        <w:trPr>
          <w:trHeight w:val="375"/>
        </w:trPr>
        <w:tc>
          <w:tcPr>
            <w:tcW w:w="4820" w:type="dxa"/>
            <w:gridSpan w:val="2"/>
            <w:shd w:val="clear" w:color="auto" w:fill="FFFFFF"/>
            <w:noWrap/>
            <w:vAlign w:val="bottom"/>
            <w:hideMark/>
          </w:tcPr>
          <w:p w:rsidR="00D86E43" w:rsidRDefault="00D86E43">
            <w:pPr>
              <w:spacing w:after="0" w:line="240" w:lineRule="auto"/>
              <w:rPr>
                <w:rFonts w:ascii="Times New Roman" w:hAnsi="Times New Roman"/>
                <w:b/>
                <w:bCs/>
                <w:color w:val="000000"/>
                <w:sz w:val="18"/>
                <w:szCs w:val="18"/>
                <w:lang w:eastAsia="ru-RU"/>
              </w:rPr>
            </w:pPr>
            <w:r>
              <w:rPr>
                <w:rFonts w:ascii="Times New Roman" w:hAnsi="Times New Roman"/>
                <w:b/>
                <w:bCs/>
                <w:color w:val="000000"/>
                <w:sz w:val="18"/>
                <w:szCs w:val="18"/>
                <w:lang w:eastAsia="ru-RU"/>
              </w:rPr>
              <w:t>Сільський голова</w:t>
            </w:r>
          </w:p>
        </w:tc>
        <w:tc>
          <w:tcPr>
            <w:tcW w:w="1480" w:type="dxa"/>
            <w:shd w:val="clear" w:color="auto" w:fill="FFFFFF"/>
            <w:noWrap/>
            <w:vAlign w:val="bottom"/>
            <w:hideMark/>
          </w:tcPr>
          <w:p w:rsidR="00D86E43" w:rsidRDefault="00D86E43">
            <w:pPr>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 </w:t>
            </w:r>
          </w:p>
        </w:tc>
        <w:tc>
          <w:tcPr>
            <w:tcW w:w="1480" w:type="dxa"/>
            <w:shd w:val="clear" w:color="auto" w:fill="FFFFFF"/>
            <w:noWrap/>
            <w:vAlign w:val="bottom"/>
            <w:hideMark/>
          </w:tcPr>
          <w:p w:rsidR="00D86E43" w:rsidRDefault="00D86E43">
            <w:pPr>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 </w:t>
            </w:r>
          </w:p>
        </w:tc>
        <w:tc>
          <w:tcPr>
            <w:tcW w:w="2852" w:type="dxa"/>
            <w:gridSpan w:val="2"/>
            <w:shd w:val="clear" w:color="auto" w:fill="FFFFFF"/>
            <w:noWrap/>
            <w:vAlign w:val="bottom"/>
            <w:hideMark/>
          </w:tcPr>
          <w:p w:rsidR="00D86E43" w:rsidRDefault="00D86E43">
            <w:pPr>
              <w:spacing w:after="0" w:line="240" w:lineRule="auto"/>
              <w:rPr>
                <w:rFonts w:ascii="Times New Roman" w:hAnsi="Times New Roman"/>
                <w:b/>
                <w:bCs/>
                <w:color w:val="000000"/>
                <w:sz w:val="18"/>
                <w:szCs w:val="18"/>
                <w:lang w:eastAsia="ru-RU"/>
              </w:rPr>
            </w:pPr>
            <w:r>
              <w:rPr>
                <w:rFonts w:ascii="Times New Roman" w:hAnsi="Times New Roman"/>
                <w:b/>
                <w:bCs/>
                <w:color w:val="000000"/>
                <w:sz w:val="18"/>
                <w:szCs w:val="18"/>
                <w:lang w:eastAsia="ru-RU"/>
              </w:rPr>
              <w:t>Сергій ЯРУЧИК</w:t>
            </w:r>
          </w:p>
        </w:tc>
        <w:tc>
          <w:tcPr>
            <w:tcW w:w="1128" w:type="dxa"/>
            <w:shd w:val="clear" w:color="auto" w:fill="FFFFFF"/>
            <w:noWrap/>
            <w:vAlign w:val="bottom"/>
            <w:hideMark/>
          </w:tcPr>
          <w:p w:rsidR="00D86E43" w:rsidRDefault="00D86E43">
            <w:pPr>
              <w:spacing w:after="0" w:line="240" w:lineRule="auto"/>
              <w:rPr>
                <w:rFonts w:cs="Calibri"/>
                <w:color w:val="000000"/>
                <w:sz w:val="18"/>
                <w:szCs w:val="18"/>
                <w:lang w:eastAsia="ru-RU"/>
              </w:rPr>
            </w:pPr>
            <w:r>
              <w:rPr>
                <w:color w:val="000000"/>
                <w:sz w:val="18"/>
                <w:szCs w:val="18"/>
                <w:lang w:eastAsia="ru-RU"/>
              </w:rPr>
              <w:t> </w:t>
            </w:r>
          </w:p>
        </w:tc>
      </w:tr>
    </w:tbl>
    <w:p w:rsidR="00D86E43" w:rsidRDefault="00D86E43" w:rsidP="00D86E43">
      <w:pPr>
        <w:rPr>
          <w:rFonts w:asciiTheme="minorHAnsi" w:eastAsiaTheme="minorHAnsi" w:hAnsiTheme="minorHAnsi" w:cstheme="minorBidi"/>
          <w:lang w:val="ru-RU"/>
        </w:rPr>
      </w:pPr>
    </w:p>
    <w:p w:rsidR="00D86E43" w:rsidRDefault="00D86E43" w:rsidP="00D86E43">
      <w:pPr>
        <w:pStyle w:val="a5"/>
        <w:spacing w:after="120"/>
        <w:ind w:left="283"/>
        <w:rPr>
          <w:b/>
          <w:szCs w:val="28"/>
          <w:lang w:eastAsia="ru-RU"/>
        </w:rPr>
      </w:pPr>
    </w:p>
    <w:p w:rsidR="00D86E43" w:rsidRDefault="00D86E43" w:rsidP="00D86E43">
      <w:pPr>
        <w:pStyle w:val="a5"/>
        <w:spacing w:after="120"/>
        <w:ind w:left="283"/>
        <w:rPr>
          <w:b/>
          <w:szCs w:val="28"/>
          <w:lang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r>
        <w:rPr>
          <w:rFonts w:ascii="Times New Roman" w:hAnsi="Times New Roman"/>
          <w:snapToGrid w:val="0"/>
          <w:spacing w:val="8"/>
          <w:sz w:val="24"/>
          <w:szCs w:val="24"/>
          <w:lang w:val="ru-RU" w:eastAsia="ru-RU"/>
        </w:rPr>
        <w:t xml:space="preserve">           </w:t>
      </w: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D86E43" w:rsidRDefault="00D86E43" w:rsidP="00D86E43">
      <w:pPr>
        <w:spacing w:after="0" w:line="240" w:lineRule="auto"/>
        <w:jc w:val="center"/>
        <w:rPr>
          <w:rFonts w:ascii="Times New Roman" w:hAnsi="Times New Roman"/>
          <w:snapToGrid w:val="0"/>
          <w:spacing w:val="8"/>
          <w:sz w:val="24"/>
          <w:szCs w:val="24"/>
          <w:lang w:val="ru-RU" w:eastAsia="ru-RU"/>
        </w:rPr>
      </w:pPr>
    </w:p>
    <w:p w:rsidR="00256ABA" w:rsidRDefault="00256ABA">
      <w:pPr>
        <w:rPr>
          <w:rFonts w:ascii="Times New Roman" w:hAnsi="Times New Roman"/>
          <w:snapToGrid w:val="0"/>
          <w:spacing w:val="8"/>
          <w:sz w:val="24"/>
          <w:szCs w:val="24"/>
          <w:lang w:val="ru-RU" w:eastAsia="ru-RU"/>
        </w:rPr>
        <w:sectPr w:rsidR="00256ABA" w:rsidSect="00D86E43">
          <w:pgSz w:w="11906" w:h="16838"/>
          <w:pgMar w:top="454" w:right="851" w:bottom="1701" w:left="1701" w:header="709" w:footer="709" w:gutter="0"/>
          <w:cols w:space="720"/>
        </w:sectPr>
      </w:pPr>
    </w:p>
    <w:tbl>
      <w:tblPr>
        <w:tblW w:w="10065" w:type="dxa"/>
        <w:tblInd w:w="-284" w:type="dxa"/>
        <w:tblLayout w:type="fixed"/>
        <w:tblLook w:val="04A0" w:firstRow="1" w:lastRow="0" w:firstColumn="1" w:lastColumn="0" w:noHBand="0" w:noVBand="1"/>
      </w:tblPr>
      <w:tblGrid>
        <w:gridCol w:w="1420"/>
        <w:gridCol w:w="140"/>
        <w:gridCol w:w="3543"/>
        <w:gridCol w:w="371"/>
        <w:gridCol w:w="1276"/>
        <w:gridCol w:w="142"/>
        <w:gridCol w:w="1099"/>
        <w:gridCol w:w="318"/>
        <w:gridCol w:w="341"/>
        <w:gridCol w:w="1060"/>
        <w:gridCol w:w="355"/>
      </w:tblGrid>
      <w:tr w:rsidR="00256ABA" w:rsidTr="00256ABA">
        <w:trPr>
          <w:gridAfter w:val="1"/>
          <w:wAfter w:w="355" w:type="dxa"/>
          <w:trHeight w:val="255"/>
        </w:trPr>
        <w:tc>
          <w:tcPr>
            <w:tcW w:w="1560" w:type="dxa"/>
            <w:gridSpan w:val="2"/>
            <w:noWrap/>
            <w:vAlign w:val="bottom"/>
            <w:hideMark/>
          </w:tcPr>
          <w:p w:rsidR="00256ABA" w:rsidRDefault="00256ABA">
            <w:pPr>
              <w:rPr>
                <w:rFonts w:ascii="Times New Roman" w:hAnsi="Times New Roman"/>
                <w:snapToGrid w:val="0"/>
                <w:spacing w:val="8"/>
                <w:sz w:val="24"/>
                <w:szCs w:val="24"/>
                <w:lang w:val="ru-RU" w:eastAsia="ru-RU"/>
              </w:rPr>
            </w:pPr>
          </w:p>
        </w:tc>
        <w:tc>
          <w:tcPr>
            <w:tcW w:w="3914" w:type="dxa"/>
            <w:gridSpan w:val="2"/>
            <w:vAlign w:val="center"/>
            <w:hideMark/>
          </w:tcPr>
          <w:p w:rsidR="00256ABA" w:rsidRDefault="00256ABA" w:rsidP="00256ABA">
            <w:pPr>
              <w:spacing w:after="0" w:line="240" w:lineRule="auto"/>
              <w:jc w:val="right"/>
              <w:rPr>
                <w:rFonts w:ascii="Times New Roman" w:hAnsi="Times New Roman"/>
                <w:color w:val="000000"/>
                <w:sz w:val="18"/>
                <w:szCs w:val="18"/>
                <w:lang w:val="ru-RU" w:eastAsia="ru-RU"/>
              </w:rPr>
            </w:pPr>
            <w:r>
              <w:rPr>
                <w:rFonts w:ascii="Times New Roman" w:hAnsi="Times New Roman"/>
                <w:color w:val="000000"/>
                <w:sz w:val="18"/>
                <w:szCs w:val="18"/>
                <w:lang w:val="ru-RU" w:eastAsia="ru-RU"/>
              </w:rPr>
              <w:t xml:space="preserve">                                                                                       Додаток № 3</w:t>
            </w:r>
          </w:p>
        </w:tc>
        <w:tc>
          <w:tcPr>
            <w:tcW w:w="1418" w:type="dxa"/>
            <w:gridSpan w:val="2"/>
            <w:shd w:val="clear" w:color="auto" w:fill="FFFFFF"/>
            <w:noWrap/>
            <w:vAlign w:val="center"/>
          </w:tcPr>
          <w:p w:rsidR="00256ABA" w:rsidRDefault="00256ABA" w:rsidP="00256ABA">
            <w:pPr>
              <w:spacing w:after="0" w:line="240" w:lineRule="auto"/>
              <w:jc w:val="right"/>
              <w:rPr>
                <w:rFonts w:ascii="Times New Roman" w:hAnsi="Times New Roman"/>
                <w:color w:val="000000"/>
                <w:sz w:val="18"/>
                <w:szCs w:val="18"/>
                <w:lang w:val="ru-RU" w:eastAsia="ru-RU"/>
              </w:rPr>
            </w:pPr>
          </w:p>
        </w:tc>
        <w:tc>
          <w:tcPr>
            <w:tcW w:w="1099" w:type="dxa"/>
            <w:noWrap/>
            <w:vAlign w:val="bottom"/>
            <w:hideMark/>
          </w:tcPr>
          <w:p w:rsidR="00256ABA" w:rsidRDefault="00256ABA">
            <w:pPr>
              <w:rPr>
                <w:rFonts w:ascii="Times New Roman" w:hAnsi="Times New Roman"/>
                <w:color w:val="000000"/>
                <w:sz w:val="18"/>
                <w:szCs w:val="18"/>
                <w:lang w:val="ru-RU" w:eastAsia="ru-RU"/>
              </w:rPr>
            </w:pPr>
          </w:p>
        </w:tc>
        <w:tc>
          <w:tcPr>
            <w:tcW w:w="659" w:type="dxa"/>
            <w:gridSpan w:val="2"/>
            <w:noWrap/>
            <w:vAlign w:val="bottom"/>
            <w:hideMark/>
          </w:tcPr>
          <w:p w:rsidR="00256ABA" w:rsidRDefault="00256ABA">
            <w:pPr>
              <w:spacing w:after="0" w:line="256" w:lineRule="auto"/>
              <w:rPr>
                <w:rFonts w:asciiTheme="minorHAnsi" w:eastAsiaTheme="minorHAnsi" w:hAnsiTheme="minorHAnsi" w:cstheme="minorBidi"/>
                <w:sz w:val="20"/>
                <w:szCs w:val="20"/>
              </w:rPr>
            </w:pPr>
          </w:p>
        </w:tc>
        <w:tc>
          <w:tcPr>
            <w:tcW w:w="1060" w:type="dxa"/>
            <w:noWrap/>
            <w:vAlign w:val="bottom"/>
            <w:hideMark/>
          </w:tcPr>
          <w:p w:rsidR="00256ABA" w:rsidRDefault="00256ABA">
            <w:pPr>
              <w:spacing w:after="0" w:line="256" w:lineRule="auto"/>
              <w:rPr>
                <w:rFonts w:asciiTheme="minorHAnsi" w:eastAsiaTheme="minorHAnsi" w:hAnsiTheme="minorHAnsi" w:cstheme="minorBidi"/>
                <w:sz w:val="20"/>
                <w:szCs w:val="20"/>
              </w:rPr>
            </w:pPr>
          </w:p>
        </w:tc>
      </w:tr>
      <w:tr w:rsidR="00256ABA" w:rsidTr="00256ABA">
        <w:trPr>
          <w:gridAfter w:val="1"/>
          <w:wAfter w:w="355" w:type="dxa"/>
          <w:trHeight w:val="345"/>
        </w:trPr>
        <w:tc>
          <w:tcPr>
            <w:tcW w:w="1560" w:type="dxa"/>
            <w:gridSpan w:val="2"/>
            <w:noWrap/>
            <w:vAlign w:val="bottom"/>
            <w:hideMark/>
          </w:tcPr>
          <w:p w:rsidR="00256ABA" w:rsidRDefault="00256ABA"/>
        </w:tc>
        <w:tc>
          <w:tcPr>
            <w:tcW w:w="3914" w:type="dxa"/>
            <w:gridSpan w:val="2"/>
            <w:vAlign w:val="center"/>
            <w:hideMark/>
          </w:tcPr>
          <w:p w:rsidR="00256ABA" w:rsidRDefault="00256ABA" w:rsidP="00256ABA">
            <w:pPr>
              <w:spacing w:after="0" w:line="240" w:lineRule="auto"/>
              <w:jc w:val="right"/>
              <w:rPr>
                <w:rFonts w:ascii="Times New Roman" w:eastAsia="Times New Roman" w:hAnsi="Times New Roman"/>
                <w:color w:val="000000"/>
                <w:sz w:val="18"/>
                <w:szCs w:val="18"/>
                <w:lang w:val="ru-RU" w:eastAsia="ru-RU"/>
              </w:rPr>
            </w:pPr>
            <w:r>
              <w:rPr>
                <w:rFonts w:ascii="Times New Roman" w:hAnsi="Times New Roman"/>
                <w:color w:val="000000"/>
                <w:sz w:val="18"/>
                <w:szCs w:val="18"/>
                <w:lang w:val="ru-RU" w:eastAsia="ru-RU"/>
              </w:rPr>
              <w:t xml:space="preserve">           до рішення Боратинської сільської ради </w:t>
            </w:r>
          </w:p>
          <w:p w:rsidR="00256ABA" w:rsidRDefault="00256ABA" w:rsidP="00256ABA">
            <w:pPr>
              <w:spacing w:after="0" w:line="240" w:lineRule="auto"/>
              <w:jc w:val="right"/>
              <w:rPr>
                <w:rFonts w:ascii="Times New Roman" w:hAnsi="Times New Roman"/>
                <w:color w:val="000000"/>
                <w:sz w:val="18"/>
                <w:szCs w:val="18"/>
                <w:lang w:val="ru-RU" w:eastAsia="ru-RU"/>
              </w:rPr>
            </w:pPr>
            <w:r>
              <w:rPr>
                <w:rFonts w:ascii="Times New Roman" w:hAnsi="Times New Roman"/>
                <w:color w:val="000000"/>
                <w:sz w:val="18"/>
                <w:szCs w:val="18"/>
                <w:lang w:val="ru-RU" w:eastAsia="ru-RU"/>
              </w:rPr>
              <w:t>Про бюджет сільської територіальної громади на 2024 рік"</w:t>
            </w:r>
          </w:p>
        </w:tc>
        <w:tc>
          <w:tcPr>
            <w:tcW w:w="1418" w:type="dxa"/>
            <w:gridSpan w:val="2"/>
            <w:shd w:val="clear" w:color="auto" w:fill="FFFFFF"/>
            <w:noWrap/>
            <w:vAlign w:val="center"/>
          </w:tcPr>
          <w:p w:rsidR="00256ABA" w:rsidRDefault="00256ABA" w:rsidP="00256ABA">
            <w:pPr>
              <w:spacing w:after="0" w:line="240" w:lineRule="auto"/>
              <w:jc w:val="right"/>
              <w:rPr>
                <w:rFonts w:ascii="Times New Roman" w:hAnsi="Times New Roman"/>
                <w:color w:val="000000"/>
                <w:sz w:val="18"/>
                <w:szCs w:val="18"/>
                <w:lang w:val="ru-RU" w:eastAsia="ru-RU"/>
              </w:rPr>
            </w:pPr>
          </w:p>
        </w:tc>
        <w:tc>
          <w:tcPr>
            <w:tcW w:w="1099" w:type="dxa"/>
            <w:noWrap/>
            <w:vAlign w:val="bottom"/>
            <w:hideMark/>
          </w:tcPr>
          <w:p w:rsidR="00256ABA" w:rsidRDefault="00256ABA">
            <w:pPr>
              <w:rPr>
                <w:rFonts w:ascii="Times New Roman" w:hAnsi="Times New Roman"/>
                <w:color w:val="000000"/>
                <w:sz w:val="18"/>
                <w:szCs w:val="18"/>
                <w:lang w:val="ru-RU" w:eastAsia="ru-RU"/>
              </w:rPr>
            </w:pPr>
          </w:p>
        </w:tc>
        <w:tc>
          <w:tcPr>
            <w:tcW w:w="659" w:type="dxa"/>
            <w:gridSpan w:val="2"/>
            <w:noWrap/>
            <w:vAlign w:val="bottom"/>
            <w:hideMark/>
          </w:tcPr>
          <w:p w:rsidR="00256ABA" w:rsidRDefault="00256ABA">
            <w:pPr>
              <w:spacing w:after="0" w:line="256" w:lineRule="auto"/>
              <w:rPr>
                <w:rFonts w:asciiTheme="minorHAnsi" w:eastAsiaTheme="minorHAnsi" w:hAnsiTheme="minorHAnsi" w:cstheme="minorBidi"/>
                <w:sz w:val="20"/>
                <w:szCs w:val="20"/>
              </w:rPr>
            </w:pPr>
          </w:p>
        </w:tc>
        <w:tc>
          <w:tcPr>
            <w:tcW w:w="1060" w:type="dxa"/>
            <w:noWrap/>
            <w:vAlign w:val="bottom"/>
            <w:hideMark/>
          </w:tcPr>
          <w:p w:rsidR="00256ABA" w:rsidRDefault="00256ABA">
            <w:pPr>
              <w:spacing w:after="0" w:line="256" w:lineRule="auto"/>
              <w:rPr>
                <w:rFonts w:asciiTheme="minorHAnsi" w:eastAsiaTheme="minorHAnsi" w:hAnsiTheme="minorHAnsi" w:cstheme="minorBidi"/>
                <w:sz w:val="20"/>
                <w:szCs w:val="20"/>
              </w:rPr>
            </w:pPr>
          </w:p>
        </w:tc>
      </w:tr>
      <w:tr w:rsidR="00256ABA" w:rsidTr="00256ABA">
        <w:trPr>
          <w:gridAfter w:val="1"/>
          <w:wAfter w:w="355" w:type="dxa"/>
          <w:trHeight w:val="870"/>
        </w:trPr>
        <w:tc>
          <w:tcPr>
            <w:tcW w:w="7991" w:type="dxa"/>
            <w:gridSpan w:val="7"/>
            <w:hideMark/>
          </w:tcPr>
          <w:p w:rsidR="00256ABA" w:rsidRDefault="00256ABA">
            <w:pPr>
              <w:spacing w:after="0" w:line="240" w:lineRule="auto"/>
              <w:jc w:val="right"/>
              <w:rPr>
                <w:rFonts w:ascii="Arial CYR" w:hAnsi="Arial CYR" w:cs="Arial CYR"/>
                <w:b/>
                <w:bCs/>
                <w:sz w:val="32"/>
                <w:szCs w:val="32"/>
                <w:lang w:val="ru-RU" w:eastAsia="ru-RU"/>
              </w:rPr>
            </w:pPr>
            <w:r>
              <w:rPr>
                <w:rFonts w:ascii="Arial CYR" w:hAnsi="Arial CYR" w:cs="Arial CYR"/>
                <w:b/>
                <w:bCs/>
                <w:sz w:val="32"/>
                <w:szCs w:val="32"/>
                <w:lang w:val="ru-RU" w:eastAsia="ru-RU"/>
              </w:rPr>
              <w:t>Видатки бюджету Боратинської сільської територіальної громади на 2024 рік</w:t>
            </w:r>
          </w:p>
        </w:tc>
        <w:tc>
          <w:tcPr>
            <w:tcW w:w="659" w:type="dxa"/>
            <w:gridSpan w:val="2"/>
            <w:noWrap/>
            <w:vAlign w:val="bottom"/>
            <w:hideMark/>
          </w:tcPr>
          <w:p w:rsidR="00256ABA" w:rsidRDefault="00256ABA">
            <w:pPr>
              <w:rPr>
                <w:rFonts w:ascii="Arial CYR" w:hAnsi="Arial CYR" w:cs="Arial CYR"/>
                <w:b/>
                <w:bCs/>
                <w:sz w:val="32"/>
                <w:szCs w:val="32"/>
                <w:lang w:val="ru-RU" w:eastAsia="ru-RU"/>
              </w:rPr>
            </w:pPr>
          </w:p>
        </w:tc>
        <w:tc>
          <w:tcPr>
            <w:tcW w:w="1060" w:type="dxa"/>
            <w:noWrap/>
            <w:vAlign w:val="bottom"/>
            <w:hideMark/>
          </w:tcPr>
          <w:p w:rsidR="00256ABA" w:rsidRDefault="00256ABA">
            <w:pPr>
              <w:spacing w:after="0" w:line="256" w:lineRule="auto"/>
              <w:rPr>
                <w:rFonts w:asciiTheme="minorHAnsi" w:eastAsiaTheme="minorHAnsi" w:hAnsiTheme="minorHAnsi" w:cstheme="minorBidi"/>
                <w:sz w:val="20"/>
                <w:szCs w:val="20"/>
              </w:rPr>
            </w:pPr>
          </w:p>
        </w:tc>
      </w:tr>
      <w:tr w:rsidR="00256ABA" w:rsidTr="00256ABA">
        <w:trPr>
          <w:gridAfter w:val="1"/>
          <w:wAfter w:w="355" w:type="dxa"/>
          <w:trHeight w:val="285"/>
        </w:trPr>
        <w:tc>
          <w:tcPr>
            <w:tcW w:w="1560" w:type="dxa"/>
            <w:gridSpan w:val="2"/>
            <w:tcBorders>
              <w:top w:val="nil"/>
              <w:left w:val="nil"/>
              <w:bottom w:val="single" w:sz="4" w:space="0" w:color="auto"/>
              <w:right w:val="nil"/>
            </w:tcBorders>
            <w:noWrap/>
            <w:vAlign w:val="center"/>
            <w:hideMark/>
          </w:tcPr>
          <w:p w:rsidR="00256ABA" w:rsidRDefault="00256ABA">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0352500000</w:t>
            </w:r>
          </w:p>
        </w:tc>
        <w:tc>
          <w:tcPr>
            <w:tcW w:w="3914" w:type="dxa"/>
            <w:gridSpan w:val="2"/>
            <w:hideMark/>
          </w:tcPr>
          <w:p w:rsidR="00256ABA" w:rsidRDefault="00256ABA">
            <w:pPr>
              <w:rPr>
                <w:rFonts w:ascii="Times New Roman" w:hAnsi="Times New Roman"/>
                <w:b/>
                <w:bCs/>
                <w:sz w:val="20"/>
                <w:szCs w:val="20"/>
                <w:lang w:val="ru-RU" w:eastAsia="ru-RU"/>
              </w:rPr>
            </w:pPr>
          </w:p>
        </w:tc>
        <w:tc>
          <w:tcPr>
            <w:tcW w:w="1418" w:type="dxa"/>
            <w:gridSpan w:val="2"/>
            <w:hideMark/>
          </w:tcPr>
          <w:p w:rsidR="00256ABA" w:rsidRDefault="00256ABA">
            <w:pPr>
              <w:spacing w:after="0" w:line="256" w:lineRule="auto"/>
              <w:rPr>
                <w:rFonts w:asciiTheme="minorHAnsi" w:eastAsiaTheme="minorHAnsi" w:hAnsiTheme="minorHAnsi" w:cstheme="minorBidi"/>
                <w:sz w:val="20"/>
                <w:szCs w:val="20"/>
              </w:rPr>
            </w:pPr>
          </w:p>
        </w:tc>
        <w:tc>
          <w:tcPr>
            <w:tcW w:w="1099" w:type="dxa"/>
            <w:hideMark/>
          </w:tcPr>
          <w:p w:rsidR="00256ABA" w:rsidRDefault="00256ABA">
            <w:pPr>
              <w:spacing w:after="0" w:line="256" w:lineRule="auto"/>
              <w:rPr>
                <w:rFonts w:asciiTheme="minorHAnsi" w:eastAsiaTheme="minorHAnsi" w:hAnsiTheme="minorHAnsi" w:cstheme="minorBidi"/>
                <w:sz w:val="20"/>
                <w:szCs w:val="20"/>
              </w:rPr>
            </w:pPr>
          </w:p>
        </w:tc>
        <w:tc>
          <w:tcPr>
            <w:tcW w:w="659" w:type="dxa"/>
            <w:gridSpan w:val="2"/>
            <w:noWrap/>
            <w:vAlign w:val="bottom"/>
            <w:hideMark/>
          </w:tcPr>
          <w:p w:rsidR="00256ABA" w:rsidRDefault="00256ABA">
            <w:pPr>
              <w:spacing w:after="0" w:line="256" w:lineRule="auto"/>
              <w:rPr>
                <w:rFonts w:asciiTheme="minorHAnsi" w:eastAsiaTheme="minorHAnsi" w:hAnsiTheme="minorHAnsi" w:cstheme="minorBidi"/>
                <w:sz w:val="20"/>
                <w:szCs w:val="20"/>
              </w:rPr>
            </w:pPr>
          </w:p>
        </w:tc>
        <w:tc>
          <w:tcPr>
            <w:tcW w:w="1060" w:type="dxa"/>
            <w:noWrap/>
            <w:vAlign w:val="bottom"/>
            <w:hideMark/>
          </w:tcPr>
          <w:p w:rsidR="00256ABA" w:rsidRDefault="00256ABA">
            <w:pPr>
              <w:spacing w:after="0" w:line="256" w:lineRule="auto"/>
              <w:rPr>
                <w:rFonts w:asciiTheme="minorHAnsi" w:eastAsiaTheme="minorHAnsi" w:hAnsiTheme="minorHAnsi" w:cstheme="minorBidi"/>
                <w:sz w:val="20"/>
                <w:szCs w:val="20"/>
              </w:rPr>
            </w:pPr>
          </w:p>
        </w:tc>
      </w:tr>
      <w:tr w:rsidR="00256ABA" w:rsidTr="00256ABA">
        <w:trPr>
          <w:gridAfter w:val="1"/>
          <w:wAfter w:w="355" w:type="dxa"/>
          <w:trHeight w:val="255"/>
        </w:trPr>
        <w:tc>
          <w:tcPr>
            <w:tcW w:w="1560" w:type="dxa"/>
            <w:gridSpan w:val="2"/>
            <w:noWrap/>
            <w:hideMark/>
          </w:tcPr>
          <w:p w:rsidR="00256ABA" w:rsidRDefault="00256ABA">
            <w:pPr>
              <w:spacing w:after="0" w:line="240" w:lineRule="auto"/>
              <w:jc w:val="center"/>
              <w:rPr>
                <w:rFonts w:ascii="Arial CYR" w:hAnsi="Arial CYR" w:cs="Arial CYR"/>
                <w:sz w:val="14"/>
                <w:szCs w:val="14"/>
                <w:lang w:val="ru-RU" w:eastAsia="ru-RU"/>
              </w:rPr>
            </w:pPr>
            <w:r>
              <w:rPr>
                <w:rFonts w:ascii="Arial CYR" w:hAnsi="Arial CYR" w:cs="Arial CYR"/>
                <w:sz w:val="14"/>
                <w:szCs w:val="14"/>
                <w:lang w:val="ru-RU" w:eastAsia="ru-RU"/>
              </w:rPr>
              <w:t>(код бюджету)</w:t>
            </w:r>
          </w:p>
        </w:tc>
        <w:tc>
          <w:tcPr>
            <w:tcW w:w="3914" w:type="dxa"/>
            <w:gridSpan w:val="2"/>
            <w:hideMark/>
          </w:tcPr>
          <w:p w:rsidR="00256ABA" w:rsidRDefault="00256ABA">
            <w:pPr>
              <w:rPr>
                <w:rFonts w:ascii="Arial CYR" w:hAnsi="Arial CYR" w:cs="Arial CYR"/>
                <w:sz w:val="14"/>
                <w:szCs w:val="14"/>
                <w:lang w:val="ru-RU" w:eastAsia="ru-RU"/>
              </w:rPr>
            </w:pPr>
          </w:p>
        </w:tc>
        <w:tc>
          <w:tcPr>
            <w:tcW w:w="1418" w:type="dxa"/>
            <w:gridSpan w:val="2"/>
            <w:noWrap/>
            <w:hideMark/>
          </w:tcPr>
          <w:p w:rsidR="00256ABA" w:rsidRDefault="00256ABA">
            <w:pPr>
              <w:spacing w:after="0" w:line="256" w:lineRule="auto"/>
              <w:rPr>
                <w:rFonts w:asciiTheme="minorHAnsi" w:eastAsiaTheme="minorHAnsi" w:hAnsiTheme="minorHAnsi" w:cstheme="minorBidi"/>
                <w:sz w:val="20"/>
                <w:szCs w:val="20"/>
              </w:rPr>
            </w:pPr>
          </w:p>
        </w:tc>
        <w:tc>
          <w:tcPr>
            <w:tcW w:w="1099" w:type="dxa"/>
            <w:noWrap/>
          </w:tcPr>
          <w:p w:rsidR="00256ABA" w:rsidRDefault="00256ABA">
            <w:pPr>
              <w:spacing w:after="0" w:line="240" w:lineRule="auto"/>
              <w:jc w:val="right"/>
              <w:rPr>
                <w:rFonts w:ascii="Arial CYR" w:eastAsia="Times New Roman" w:hAnsi="Arial CYR" w:cs="Arial CYR"/>
                <w:sz w:val="14"/>
                <w:szCs w:val="14"/>
                <w:lang w:val="ru-RU" w:eastAsia="ru-RU"/>
              </w:rPr>
            </w:pPr>
          </w:p>
        </w:tc>
        <w:tc>
          <w:tcPr>
            <w:tcW w:w="659" w:type="dxa"/>
            <w:gridSpan w:val="2"/>
            <w:noWrap/>
            <w:vAlign w:val="bottom"/>
          </w:tcPr>
          <w:p w:rsidR="00256ABA" w:rsidRDefault="00256ABA">
            <w:pPr>
              <w:spacing w:after="0" w:line="240" w:lineRule="auto"/>
              <w:jc w:val="right"/>
              <w:rPr>
                <w:rFonts w:ascii="Arial CYR" w:hAnsi="Arial CYR" w:cs="Arial CYR"/>
                <w:sz w:val="14"/>
                <w:szCs w:val="14"/>
                <w:lang w:val="ru-RU" w:eastAsia="ru-RU"/>
              </w:rPr>
            </w:pPr>
          </w:p>
        </w:tc>
        <w:tc>
          <w:tcPr>
            <w:tcW w:w="1060" w:type="dxa"/>
            <w:noWrap/>
            <w:vAlign w:val="bottom"/>
            <w:hideMark/>
          </w:tcPr>
          <w:p w:rsidR="00256ABA" w:rsidRDefault="00256ABA">
            <w:pPr>
              <w:rPr>
                <w:rFonts w:ascii="Arial CYR" w:hAnsi="Arial CYR" w:cs="Arial CYR"/>
                <w:sz w:val="14"/>
                <w:szCs w:val="14"/>
                <w:lang w:val="ru-RU" w:eastAsia="ru-RU"/>
              </w:rPr>
            </w:pPr>
          </w:p>
        </w:tc>
      </w:tr>
      <w:tr w:rsidR="00256ABA" w:rsidTr="00256ABA">
        <w:trPr>
          <w:gridAfter w:val="1"/>
          <w:wAfter w:w="355" w:type="dxa"/>
          <w:trHeight w:val="255"/>
        </w:trPr>
        <w:tc>
          <w:tcPr>
            <w:tcW w:w="1560" w:type="dxa"/>
            <w:gridSpan w:val="2"/>
            <w:noWrap/>
            <w:vAlign w:val="bottom"/>
          </w:tcPr>
          <w:p w:rsidR="00256ABA" w:rsidRDefault="00256ABA">
            <w:pPr>
              <w:spacing w:after="0" w:line="240" w:lineRule="auto"/>
              <w:rPr>
                <w:rFonts w:ascii="Times New Roman" w:hAnsi="Times New Roman"/>
                <w:sz w:val="20"/>
                <w:szCs w:val="20"/>
                <w:lang w:val="ru-RU" w:eastAsia="ru-RU"/>
              </w:rPr>
            </w:pPr>
          </w:p>
        </w:tc>
        <w:tc>
          <w:tcPr>
            <w:tcW w:w="3914" w:type="dxa"/>
            <w:gridSpan w:val="2"/>
            <w:vAlign w:val="bottom"/>
          </w:tcPr>
          <w:p w:rsidR="00256ABA" w:rsidRDefault="00256ABA">
            <w:pPr>
              <w:spacing w:after="0" w:line="240" w:lineRule="auto"/>
              <w:jc w:val="center"/>
              <w:rPr>
                <w:rFonts w:ascii="Times New Roman" w:hAnsi="Times New Roman"/>
                <w:sz w:val="20"/>
                <w:szCs w:val="20"/>
                <w:lang w:val="ru-RU" w:eastAsia="ru-RU"/>
              </w:rPr>
            </w:pPr>
          </w:p>
        </w:tc>
        <w:tc>
          <w:tcPr>
            <w:tcW w:w="1418" w:type="dxa"/>
            <w:gridSpan w:val="2"/>
            <w:noWrap/>
            <w:vAlign w:val="bottom"/>
          </w:tcPr>
          <w:p w:rsidR="00256ABA" w:rsidRDefault="00256ABA">
            <w:pPr>
              <w:spacing w:after="0" w:line="240" w:lineRule="auto"/>
              <w:rPr>
                <w:rFonts w:ascii="Times New Roman" w:hAnsi="Times New Roman"/>
                <w:sz w:val="20"/>
                <w:szCs w:val="20"/>
                <w:lang w:val="ru-RU" w:eastAsia="ru-RU"/>
              </w:rPr>
            </w:pPr>
          </w:p>
        </w:tc>
        <w:tc>
          <w:tcPr>
            <w:tcW w:w="1099" w:type="dxa"/>
            <w:noWrap/>
            <w:vAlign w:val="bottom"/>
          </w:tcPr>
          <w:p w:rsidR="00256ABA" w:rsidRDefault="00256ABA">
            <w:pPr>
              <w:spacing w:after="0" w:line="240" w:lineRule="auto"/>
              <w:rPr>
                <w:rFonts w:ascii="Times New Roman" w:hAnsi="Times New Roman"/>
                <w:sz w:val="20"/>
                <w:szCs w:val="20"/>
                <w:lang w:val="ru-RU" w:eastAsia="ru-RU"/>
              </w:rPr>
            </w:pPr>
          </w:p>
        </w:tc>
        <w:tc>
          <w:tcPr>
            <w:tcW w:w="659" w:type="dxa"/>
            <w:gridSpan w:val="2"/>
            <w:noWrap/>
            <w:vAlign w:val="bottom"/>
          </w:tcPr>
          <w:p w:rsidR="00256ABA" w:rsidRDefault="00256ABA">
            <w:pPr>
              <w:spacing w:after="0" w:line="240" w:lineRule="auto"/>
              <w:rPr>
                <w:rFonts w:ascii="Times New Roman" w:hAnsi="Times New Roman"/>
                <w:sz w:val="20"/>
                <w:szCs w:val="20"/>
                <w:lang w:val="ru-RU" w:eastAsia="ru-RU"/>
              </w:rPr>
            </w:pPr>
          </w:p>
        </w:tc>
        <w:tc>
          <w:tcPr>
            <w:tcW w:w="1060" w:type="dxa"/>
            <w:noWrap/>
            <w:vAlign w:val="bottom"/>
            <w:hideMark/>
          </w:tcPr>
          <w:p w:rsidR="00256ABA" w:rsidRDefault="00256ABA">
            <w:pPr>
              <w:spacing w:after="0" w:line="240" w:lineRule="auto"/>
              <w:rPr>
                <w:rFonts w:ascii="Times New Roman" w:hAnsi="Times New Roman"/>
                <w:sz w:val="20"/>
                <w:szCs w:val="20"/>
                <w:lang w:val="ru-RU" w:eastAsia="ru-RU"/>
              </w:rPr>
            </w:pPr>
            <w:r>
              <w:rPr>
                <w:rFonts w:ascii="Times New Roman" w:hAnsi="Times New Roman"/>
                <w:sz w:val="20"/>
                <w:szCs w:val="20"/>
                <w:lang w:val="ru-RU" w:eastAsia="ru-RU"/>
              </w:rPr>
              <w:t>(грн)</w:t>
            </w:r>
          </w:p>
        </w:tc>
      </w:tr>
      <w:tr w:rsidR="00256ABA" w:rsidTr="00256ABA">
        <w:trPr>
          <w:trHeight w:val="1050"/>
        </w:trPr>
        <w:tc>
          <w:tcPr>
            <w:tcW w:w="1420" w:type="dxa"/>
            <w:vMerge w:val="restart"/>
            <w:tcBorders>
              <w:top w:val="single" w:sz="4" w:space="0" w:color="auto"/>
              <w:left w:val="single" w:sz="4" w:space="0" w:color="auto"/>
              <w:bottom w:val="single" w:sz="4" w:space="0" w:color="auto"/>
              <w:right w:val="single" w:sz="4" w:space="0" w:color="auto"/>
            </w:tcBorders>
            <w:vAlign w:val="center"/>
            <w:hideMark/>
          </w:tcPr>
          <w:p w:rsidR="00256ABA" w:rsidRDefault="00256ABA">
            <w:pPr>
              <w:spacing w:after="0" w:line="240" w:lineRule="auto"/>
              <w:jc w:val="center"/>
              <w:rPr>
                <w:rFonts w:ascii="Times New Roman CYR" w:hAnsi="Times New Roman CYR" w:cs="Times New Roman CYR"/>
                <w:b/>
                <w:bCs/>
                <w:sz w:val="18"/>
                <w:szCs w:val="18"/>
                <w:lang w:val="ru-RU" w:eastAsia="ru-RU"/>
              </w:rPr>
            </w:pPr>
            <w:r>
              <w:rPr>
                <w:rFonts w:ascii="Times New Roman CYR" w:hAnsi="Times New Roman CYR" w:cs="Times New Roman CYR"/>
                <w:b/>
                <w:bCs/>
                <w:sz w:val="18"/>
                <w:szCs w:val="18"/>
                <w:lang w:val="ru-RU" w:eastAsia="ru-RU"/>
              </w:rPr>
              <w:t>Код</w:t>
            </w:r>
          </w:p>
        </w:tc>
        <w:tc>
          <w:tcPr>
            <w:tcW w:w="368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56ABA" w:rsidRDefault="00256ABA">
            <w:pPr>
              <w:spacing w:after="0" w:line="240" w:lineRule="auto"/>
              <w:jc w:val="center"/>
              <w:rPr>
                <w:rFonts w:ascii="Times New Roman CYR" w:hAnsi="Times New Roman CYR" w:cs="Times New Roman CYR"/>
                <w:b/>
                <w:bCs/>
                <w:sz w:val="18"/>
                <w:szCs w:val="18"/>
                <w:lang w:val="ru-RU" w:eastAsia="ru-RU"/>
              </w:rPr>
            </w:pPr>
            <w:r>
              <w:rPr>
                <w:rFonts w:ascii="Times New Roman CYR" w:hAnsi="Times New Roman CYR" w:cs="Times New Roman CYR"/>
                <w:b/>
                <w:bCs/>
                <w:sz w:val="18"/>
                <w:szCs w:val="18"/>
                <w:lang w:val="ru-RU" w:eastAsia="ru-RU"/>
              </w:rPr>
              <w:t xml:space="preserve"> Найменування</w:t>
            </w:r>
          </w:p>
        </w:tc>
        <w:tc>
          <w:tcPr>
            <w:tcW w:w="164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56ABA" w:rsidRDefault="00256ABA">
            <w:pPr>
              <w:spacing w:after="0" w:line="240" w:lineRule="auto"/>
              <w:jc w:val="center"/>
              <w:rPr>
                <w:rFonts w:ascii="Times New Roman CYR" w:hAnsi="Times New Roman CYR" w:cs="Times New Roman CYR"/>
                <w:b/>
                <w:bCs/>
                <w:sz w:val="16"/>
                <w:szCs w:val="16"/>
                <w:lang w:val="ru-RU" w:eastAsia="ru-RU"/>
              </w:rPr>
            </w:pPr>
            <w:r>
              <w:rPr>
                <w:rFonts w:ascii="Times New Roman CYR" w:hAnsi="Times New Roman CYR" w:cs="Times New Roman CYR"/>
                <w:b/>
                <w:bCs/>
                <w:sz w:val="16"/>
                <w:szCs w:val="16"/>
                <w:lang w:val="ru-RU" w:eastAsia="ru-RU"/>
              </w:rPr>
              <w:t>Видатки на 2024 рік за рахунок власних доходів загального фонду</w:t>
            </w:r>
          </w:p>
        </w:tc>
        <w:tc>
          <w:tcPr>
            <w:tcW w:w="155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256ABA" w:rsidRDefault="00256ABA">
            <w:pPr>
              <w:spacing w:after="0" w:line="240" w:lineRule="auto"/>
              <w:jc w:val="center"/>
              <w:rPr>
                <w:rFonts w:ascii="Times New Roman CYR" w:hAnsi="Times New Roman CYR" w:cs="Times New Roman CYR"/>
                <w:b/>
                <w:bCs/>
                <w:sz w:val="16"/>
                <w:szCs w:val="16"/>
                <w:lang w:val="ru-RU" w:eastAsia="ru-RU"/>
              </w:rPr>
            </w:pPr>
            <w:r>
              <w:rPr>
                <w:rFonts w:ascii="Times New Roman CYR" w:hAnsi="Times New Roman CYR" w:cs="Times New Roman CYR"/>
                <w:b/>
                <w:bCs/>
                <w:sz w:val="16"/>
                <w:szCs w:val="16"/>
                <w:lang w:val="ru-RU" w:eastAsia="ru-RU"/>
              </w:rPr>
              <w:t xml:space="preserve">Видатки на 2024 рік спеціального фонду за рахунок власних надходжень бюджетних установ </w:t>
            </w:r>
          </w:p>
        </w:tc>
        <w:tc>
          <w:tcPr>
            <w:tcW w:w="175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256ABA" w:rsidRDefault="00256ABA">
            <w:pPr>
              <w:spacing w:after="0" w:line="240" w:lineRule="auto"/>
              <w:jc w:val="center"/>
              <w:rPr>
                <w:rFonts w:ascii="Times New Roman CYR" w:hAnsi="Times New Roman CYR" w:cs="Times New Roman CYR"/>
                <w:b/>
                <w:bCs/>
                <w:sz w:val="16"/>
                <w:szCs w:val="16"/>
                <w:lang w:val="ru-RU" w:eastAsia="ru-RU"/>
              </w:rPr>
            </w:pPr>
            <w:r>
              <w:rPr>
                <w:rFonts w:ascii="Times New Roman CYR" w:hAnsi="Times New Roman CYR" w:cs="Times New Roman CYR"/>
                <w:b/>
                <w:bCs/>
                <w:sz w:val="16"/>
                <w:szCs w:val="16"/>
                <w:lang w:val="ru-RU" w:eastAsia="ru-RU"/>
              </w:rPr>
              <w:t>Разом</w:t>
            </w:r>
          </w:p>
        </w:tc>
      </w:tr>
      <w:tr w:rsidR="00256ABA" w:rsidTr="00256ABA">
        <w:trPr>
          <w:trHeight w:val="450"/>
        </w:trPr>
        <w:tc>
          <w:tcPr>
            <w:tcW w:w="1420" w:type="dxa"/>
            <w:vMerge/>
            <w:tcBorders>
              <w:top w:val="single" w:sz="4" w:space="0" w:color="auto"/>
              <w:left w:val="single" w:sz="4" w:space="0" w:color="auto"/>
              <w:bottom w:val="single" w:sz="4" w:space="0" w:color="auto"/>
              <w:right w:val="single" w:sz="4" w:space="0" w:color="auto"/>
            </w:tcBorders>
            <w:vAlign w:val="center"/>
            <w:hideMark/>
          </w:tcPr>
          <w:p w:rsidR="00256ABA" w:rsidRDefault="00256ABA">
            <w:pPr>
              <w:spacing w:after="0" w:line="256" w:lineRule="auto"/>
              <w:rPr>
                <w:rFonts w:ascii="Times New Roman CYR" w:eastAsia="Times New Roman" w:hAnsi="Times New Roman CYR" w:cs="Times New Roman CYR"/>
                <w:b/>
                <w:bCs/>
                <w:sz w:val="18"/>
                <w:szCs w:val="18"/>
                <w:lang w:val="ru-RU" w:eastAsia="ru-RU"/>
              </w:rPr>
            </w:pPr>
          </w:p>
        </w:tc>
        <w:tc>
          <w:tcPr>
            <w:tcW w:w="3683" w:type="dxa"/>
            <w:gridSpan w:val="2"/>
            <w:vMerge/>
            <w:tcBorders>
              <w:top w:val="single" w:sz="4" w:space="0" w:color="auto"/>
              <w:left w:val="single" w:sz="4" w:space="0" w:color="auto"/>
              <w:bottom w:val="single" w:sz="4" w:space="0" w:color="auto"/>
              <w:right w:val="single" w:sz="4" w:space="0" w:color="auto"/>
            </w:tcBorders>
            <w:vAlign w:val="center"/>
            <w:hideMark/>
          </w:tcPr>
          <w:p w:rsidR="00256ABA" w:rsidRDefault="00256ABA">
            <w:pPr>
              <w:spacing w:after="0" w:line="256" w:lineRule="auto"/>
              <w:rPr>
                <w:rFonts w:ascii="Times New Roman CYR" w:eastAsia="Times New Roman" w:hAnsi="Times New Roman CYR" w:cs="Times New Roman CYR"/>
                <w:b/>
                <w:bCs/>
                <w:sz w:val="18"/>
                <w:szCs w:val="18"/>
                <w:lang w:val="ru-RU" w:eastAsia="ru-RU"/>
              </w:rPr>
            </w:pPr>
          </w:p>
        </w:tc>
        <w:tc>
          <w:tcPr>
            <w:tcW w:w="1647" w:type="dxa"/>
            <w:gridSpan w:val="2"/>
            <w:vMerge/>
            <w:tcBorders>
              <w:top w:val="single" w:sz="4" w:space="0" w:color="auto"/>
              <w:left w:val="single" w:sz="4" w:space="0" w:color="auto"/>
              <w:bottom w:val="single" w:sz="4" w:space="0" w:color="auto"/>
              <w:right w:val="single" w:sz="4" w:space="0" w:color="auto"/>
            </w:tcBorders>
            <w:vAlign w:val="center"/>
            <w:hideMark/>
          </w:tcPr>
          <w:p w:rsidR="00256ABA" w:rsidRDefault="00256ABA">
            <w:pPr>
              <w:spacing w:after="0" w:line="256" w:lineRule="auto"/>
              <w:rPr>
                <w:rFonts w:ascii="Times New Roman CYR" w:eastAsia="Times New Roman" w:hAnsi="Times New Roman CYR" w:cs="Times New Roman CYR"/>
                <w:b/>
                <w:bCs/>
                <w:sz w:val="16"/>
                <w:szCs w:val="16"/>
                <w:lang w:val="ru-RU" w:eastAsia="ru-RU"/>
              </w:rPr>
            </w:pPr>
          </w:p>
        </w:tc>
        <w:tc>
          <w:tcPr>
            <w:tcW w:w="1559" w:type="dxa"/>
            <w:gridSpan w:val="3"/>
            <w:vMerge/>
            <w:tcBorders>
              <w:top w:val="single" w:sz="4" w:space="0" w:color="auto"/>
              <w:left w:val="single" w:sz="4" w:space="0" w:color="auto"/>
              <w:bottom w:val="single" w:sz="4" w:space="0" w:color="auto"/>
              <w:right w:val="single" w:sz="4" w:space="0" w:color="auto"/>
            </w:tcBorders>
            <w:vAlign w:val="center"/>
            <w:hideMark/>
          </w:tcPr>
          <w:p w:rsidR="00256ABA" w:rsidRDefault="00256ABA">
            <w:pPr>
              <w:spacing w:after="0" w:line="256" w:lineRule="auto"/>
              <w:rPr>
                <w:rFonts w:ascii="Times New Roman CYR" w:eastAsia="Times New Roman" w:hAnsi="Times New Roman CYR" w:cs="Times New Roman CYR"/>
                <w:b/>
                <w:bCs/>
                <w:sz w:val="16"/>
                <w:szCs w:val="16"/>
                <w:lang w:val="ru-RU" w:eastAsia="ru-RU"/>
              </w:rPr>
            </w:pPr>
          </w:p>
        </w:tc>
        <w:tc>
          <w:tcPr>
            <w:tcW w:w="1756" w:type="dxa"/>
            <w:gridSpan w:val="3"/>
            <w:vMerge/>
            <w:tcBorders>
              <w:top w:val="single" w:sz="4" w:space="0" w:color="auto"/>
              <w:left w:val="single" w:sz="4" w:space="0" w:color="auto"/>
              <w:bottom w:val="single" w:sz="4" w:space="0" w:color="auto"/>
              <w:right w:val="single" w:sz="4" w:space="0" w:color="auto"/>
            </w:tcBorders>
            <w:vAlign w:val="center"/>
            <w:hideMark/>
          </w:tcPr>
          <w:p w:rsidR="00256ABA" w:rsidRDefault="00256ABA">
            <w:pPr>
              <w:spacing w:after="0" w:line="256" w:lineRule="auto"/>
              <w:rPr>
                <w:rFonts w:ascii="Times New Roman CYR" w:eastAsia="Times New Roman" w:hAnsi="Times New Roman CYR" w:cs="Times New Roman CYR"/>
                <w:b/>
                <w:bCs/>
                <w:sz w:val="16"/>
                <w:szCs w:val="16"/>
                <w:lang w:val="ru-RU" w:eastAsia="ru-RU"/>
              </w:rPr>
            </w:pPr>
          </w:p>
        </w:tc>
      </w:tr>
      <w:tr w:rsidR="00256ABA" w:rsidTr="00256ABA">
        <w:trPr>
          <w:trHeight w:val="255"/>
        </w:trPr>
        <w:tc>
          <w:tcPr>
            <w:tcW w:w="1420" w:type="dxa"/>
            <w:tcBorders>
              <w:top w:val="nil"/>
              <w:left w:val="nil"/>
              <w:bottom w:val="single" w:sz="4" w:space="0" w:color="auto"/>
              <w:right w:val="single" w:sz="4" w:space="0" w:color="auto"/>
            </w:tcBorders>
            <w:hideMark/>
          </w:tcPr>
          <w:p w:rsidR="00256ABA" w:rsidRDefault="00256ABA">
            <w:pPr>
              <w:spacing w:after="0" w:line="240" w:lineRule="auto"/>
              <w:jc w:val="center"/>
              <w:rPr>
                <w:rFonts w:ascii="Times New Roman CYR" w:eastAsia="Times New Roman" w:hAnsi="Times New Roman CYR" w:cs="Times New Roman CYR"/>
                <w:sz w:val="18"/>
                <w:szCs w:val="18"/>
                <w:lang w:val="ru-RU" w:eastAsia="ru-RU"/>
              </w:rPr>
            </w:pPr>
            <w:r>
              <w:rPr>
                <w:rFonts w:ascii="Times New Roman CYR" w:hAnsi="Times New Roman CYR" w:cs="Times New Roman CYR"/>
                <w:sz w:val="18"/>
                <w:szCs w:val="18"/>
                <w:lang w:val="ru-RU" w:eastAsia="ru-RU"/>
              </w:rPr>
              <w:t>1</w:t>
            </w:r>
          </w:p>
        </w:tc>
        <w:tc>
          <w:tcPr>
            <w:tcW w:w="3683" w:type="dxa"/>
            <w:gridSpan w:val="2"/>
            <w:tcBorders>
              <w:top w:val="nil"/>
              <w:left w:val="nil"/>
              <w:bottom w:val="single" w:sz="4" w:space="0" w:color="auto"/>
              <w:right w:val="single" w:sz="4" w:space="0" w:color="auto"/>
            </w:tcBorders>
            <w:hideMark/>
          </w:tcPr>
          <w:p w:rsidR="00256ABA" w:rsidRDefault="00256ABA">
            <w:pPr>
              <w:spacing w:after="0" w:line="240" w:lineRule="auto"/>
              <w:jc w:val="center"/>
              <w:rPr>
                <w:rFonts w:ascii="Times New Roman CYR" w:hAnsi="Times New Roman CYR" w:cs="Times New Roman CYR"/>
                <w:sz w:val="16"/>
                <w:szCs w:val="16"/>
                <w:lang w:val="ru-RU" w:eastAsia="ru-RU"/>
              </w:rPr>
            </w:pPr>
            <w:r>
              <w:rPr>
                <w:rFonts w:ascii="Times New Roman CYR" w:hAnsi="Times New Roman CYR" w:cs="Times New Roman CYR"/>
                <w:sz w:val="16"/>
                <w:szCs w:val="16"/>
                <w:lang w:val="ru-RU" w:eastAsia="ru-RU"/>
              </w:rPr>
              <w:t>2</w:t>
            </w:r>
          </w:p>
        </w:tc>
        <w:tc>
          <w:tcPr>
            <w:tcW w:w="1647" w:type="dxa"/>
            <w:gridSpan w:val="2"/>
            <w:tcBorders>
              <w:top w:val="nil"/>
              <w:left w:val="nil"/>
              <w:bottom w:val="single" w:sz="4" w:space="0" w:color="auto"/>
              <w:right w:val="single" w:sz="4" w:space="0" w:color="auto"/>
            </w:tcBorders>
            <w:hideMark/>
          </w:tcPr>
          <w:p w:rsidR="00256ABA" w:rsidRDefault="00256ABA">
            <w:pPr>
              <w:spacing w:after="0" w:line="240" w:lineRule="auto"/>
              <w:jc w:val="center"/>
              <w:rPr>
                <w:rFonts w:ascii="Times New Roman CYR" w:hAnsi="Times New Roman CYR" w:cs="Times New Roman CYR"/>
                <w:sz w:val="16"/>
                <w:szCs w:val="16"/>
                <w:lang w:val="ru-RU" w:eastAsia="ru-RU"/>
              </w:rPr>
            </w:pPr>
            <w:r>
              <w:rPr>
                <w:rFonts w:ascii="Times New Roman CYR" w:hAnsi="Times New Roman CYR" w:cs="Times New Roman CYR"/>
                <w:sz w:val="16"/>
                <w:szCs w:val="16"/>
                <w:lang w:val="ru-RU" w:eastAsia="ru-RU"/>
              </w:rPr>
              <w:t>3</w:t>
            </w:r>
          </w:p>
        </w:tc>
        <w:tc>
          <w:tcPr>
            <w:tcW w:w="1559" w:type="dxa"/>
            <w:gridSpan w:val="3"/>
            <w:tcBorders>
              <w:top w:val="nil"/>
              <w:left w:val="nil"/>
              <w:bottom w:val="single" w:sz="4" w:space="0" w:color="auto"/>
              <w:right w:val="single" w:sz="4" w:space="0" w:color="auto"/>
            </w:tcBorders>
            <w:hideMark/>
          </w:tcPr>
          <w:p w:rsidR="00256ABA" w:rsidRDefault="00256ABA">
            <w:pPr>
              <w:spacing w:after="0" w:line="240" w:lineRule="auto"/>
              <w:jc w:val="center"/>
              <w:rPr>
                <w:rFonts w:ascii="Times New Roman CYR" w:hAnsi="Times New Roman CYR" w:cs="Times New Roman CYR"/>
                <w:sz w:val="16"/>
                <w:szCs w:val="16"/>
                <w:lang w:val="ru-RU" w:eastAsia="ru-RU"/>
              </w:rPr>
            </w:pPr>
            <w:r>
              <w:rPr>
                <w:rFonts w:ascii="Times New Roman CYR" w:hAnsi="Times New Roman CYR" w:cs="Times New Roman CYR"/>
                <w:sz w:val="16"/>
                <w:szCs w:val="16"/>
                <w:lang w:val="ru-RU" w:eastAsia="ru-RU"/>
              </w:rPr>
              <w:t>4</w:t>
            </w:r>
          </w:p>
        </w:tc>
        <w:tc>
          <w:tcPr>
            <w:tcW w:w="1756" w:type="dxa"/>
            <w:gridSpan w:val="3"/>
            <w:tcBorders>
              <w:top w:val="nil"/>
              <w:left w:val="nil"/>
              <w:bottom w:val="single" w:sz="4" w:space="0" w:color="auto"/>
              <w:right w:val="single" w:sz="4" w:space="0" w:color="auto"/>
            </w:tcBorders>
            <w:hideMark/>
          </w:tcPr>
          <w:p w:rsidR="00256ABA" w:rsidRDefault="00256ABA">
            <w:pPr>
              <w:spacing w:after="0" w:line="240" w:lineRule="auto"/>
              <w:jc w:val="center"/>
              <w:rPr>
                <w:rFonts w:ascii="Times New Roman CYR" w:hAnsi="Times New Roman CYR" w:cs="Times New Roman CYR"/>
                <w:b/>
                <w:bCs/>
                <w:sz w:val="16"/>
                <w:szCs w:val="16"/>
                <w:lang w:val="ru-RU" w:eastAsia="ru-RU"/>
              </w:rPr>
            </w:pPr>
            <w:r>
              <w:rPr>
                <w:rFonts w:ascii="Times New Roman CYR" w:hAnsi="Times New Roman CYR" w:cs="Times New Roman CYR"/>
                <w:b/>
                <w:bCs/>
                <w:sz w:val="16"/>
                <w:szCs w:val="16"/>
                <w:lang w:val="ru-RU" w:eastAsia="ru-RU"/>
              </w:rPr>
              <w:t>5</w:t>
            </w:r>
          </w:p>
        </w:tc>
      </w:tr>
      <w:tr w:rsidR="00256ABA" w:rsidTr="00256ABA">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01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Боратинська сільська рада</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159 522 522,00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11 932 708,00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171 455 230,00</w:t>
            </w:r>
          </w:p>
        </w:tc>
      </w:tr>
      <w:tr w:rsidR="00256ABA" w:rsidTr="00256ABA">
        <w:trPr>
          <w:trHeight w:val="127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0150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23 886 607,00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50 000,00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23 936 607,00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2111</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Заробітна плата</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15 769 672,00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15 769 672,00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2120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Нарахування на оплату праці</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3 469 329,00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3 469 329,00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Предмети, матеріали, обладнання та інвентар</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525 000,00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25 000,00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550 000,00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2240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послуг (крім комунальних)</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825 000,00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25 000,00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850 000,00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2272</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водопостачання та водовідведення</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44 966,00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44 966,00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2273</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електроенергії</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1 361 850,00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1 361 850,00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2274</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природного газу</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1 654 790,00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1 654 790,00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2275</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інших енергоносіїв та інших комунальних послуг</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136 000,00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136 000,00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2800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Інші поточні видатки</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100 000,00</w:t>
            </w:r>
          </w:p>
        </w:tc>
      </w:tr>
      <w:tr w:rsidR="00256ABA" w:rsidTr="00256ABA">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0180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Інша діяльність у сфері державного управління</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200 000,00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200 000,00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2240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послуг (крім комунальних)</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200 000,00</w:t>
            </w:r>
          </w:p>
        </w:tc>
      </w:tr>
      <w:tr w:rsidR="00256ABA" w:rsidTr="00256ABA">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1010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Надання дошкільної освіти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29 649 242,00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3 228 708,00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32 877 950,00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2111</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Заробітна плата</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20 271 200,00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20 271 200,00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2120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Нарахування на оплату праці</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4 459 664,00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4 459 664,00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Предмети, матеріали, обладнання та інвентар</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219 720,00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219 720,00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2220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Медикаменти та перев`язувальні матеріали</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25 000,00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25 000,00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2230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Продукти харчування</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2 129 862,00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3 228 708,00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5 358 570,00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2240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послуг (крім комунальних)</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408 000,00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408 000,00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2250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Видатки на відрядження</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18 500,00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18 500,00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2272</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водопостачання та водовідведення</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146 813,00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146 813,00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2273</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електроенергії</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1 527 120,00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1 527 120,00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2274</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природного газу</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435 363,00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435 363,00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2800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Інші поточні видатки</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8 000,00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8 000,00</w:t>
            </w:r>
          </w:p>
        </w:tc>
      </w:tr>
      <w:tr w:rsidR="00256ABA" w:rsidTr="00256ABA">
        <w:trPr>
          <w:trHeight w:val="76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lastRenderedPageBreak/>
              <w:t>1021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Надання загальної середньої освіти закладами загальної середньої освіти за рахунок коштів місцевого бюджету</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32 866 933,00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8 568 000,00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41 434 933,00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2111</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Заробітна плата</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16 988 766,00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16 988 766,00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2120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Нарахування на оплату праці</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3 737 529,00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3 737 529,00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Предмети, матеріали, обладнання та інвентар</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2 708 120,00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2 708 120,00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2220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Медикаменти та перев`язувальні матеріали</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47 000,00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47 000,00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2230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Продукти харчування</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3 218 950,00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8 568 000,00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11 786 950,00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2240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послуг (крім комунальних)</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1 508 000,00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1 508 000,00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2250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Видатки на відрядження</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201 000,00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201 000,00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2272</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водопостачання та водовідведення</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288 048,00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288 048,00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2273</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електроенергії</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2 266 820,00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2 266 820,00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2274</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природного газу</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1 892 700,00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1 892 700,00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2800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Інші поточні видатки</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10 000,00</w:t>
            </w:r>
          </w:p>
        </w:tc>
      </w:tr>
      <w:tr w:rsidR="00256ABA" w:rsidTr="00256ABA">
        <w:trPr>
          <w:trHeight w:val="76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1031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Надання загальної середньої освіти закладами загальної середньої освіти за рахунок освітньої субвенції</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80 726 100,00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80 726 100,00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2111</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Заробітна плата</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66 168 934,00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66 168 934,00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2120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Нарахування на оплату праці</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14 557 166,00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14 557 166,00</w:t>
            </w:r>
          </w:p>
        </w:tc>
      </w:tr>
      <w:tr w:rsidR="00256ABA" w:rsidTr="00256ABA">
        <w:trPr>
          <w:trHeight w:val="510"/>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1141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Забезпечення діяльності інших закладів у сфері освіти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2 931 819,00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2 931 819,00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2111</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Заробітна плата</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2 198 212,00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2 198 212,00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2120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Нарахування на оплату праці</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483 607,00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483 607,00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Предмети, матеріали, обладнання та інвентар</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150 000,00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150 000,00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2240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послуг (крім комунальних)</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100 000,00</w:t>
            </w:r>
          </w:p>
        </w:tc>
      </w:tr>
      <w:tr w:rsidR="00256ABA" w:rsidTr="00256ABA">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1142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Інші програми та заходи у сфері освіти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70 000,00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70 000,00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2282</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Окремі заходи по реалізації державних (регіональних) програм, не віднесені до заходів розвитку</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2730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Інші виплати населенню</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50 000,00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50 000,00</w:t>
            </w:r>
          </w:p>
        </w:tc>
      </w:tr>
      <w:tr w:rsidR="00256ABA" w:rsidTr="00256ABA">
        <w:trPr>
          <w:trHeight w:val="76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2111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Первинна медична допомога населенню, що надається центрами первинної медичної (медико-санітарної) допомоги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760 000,00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760 000,00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2610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Субсидії та поточні трансферти підприємствам (установам, організаціям)</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760 000,00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760 000,00</w:t>
            </w:r>
          </w:p>
        </w:tc>
      </w:tr>
      <w:tr w:rsidR="00256ABA" w:rsidTr="00256ABA">
        <w:trPr>
          <w:trHeight w:val="76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3035</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Компенсаційні виплати за пільговий проїзд окремих категорій громадян на залізничному транспорті</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10 000,00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10 000,00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2610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Субсидії та поточні трансферти підприємствам (установам, організаціям)</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10 000,00</w:t>
            </w:r>
          </w:p>
        </w:tc>
      </w:tr>
      <w:tr w:rsidR="00256ABA" w:rsidTr="00256ABA">
        <w:trPr>
          <w:trHeight w:val="1530"/>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3160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600 000,00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600 000,00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2730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Інші виплати населенню</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600 000,00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600 000,00</w:t>
            </w:r>
          </w:p>
        </w:tc>
      </w:tr>
      <w:tr w:rsidR="00256ABA" w:rsidTr="00256ABA">
        <w:trPr>
          <w:trHeight w:val="76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lastRenderedPageBreak/>
              <w:t>3230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Видатки, пов`язані з наданням підтримки внутрішньо перемішеним та/або евакуйованим особам у зв`язку із введенням воєнного стану</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500 000,00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500 000,00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Предмети, матеріали, обладнання та інвентар</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300 000,00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300 000,00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2240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послуг (крім комунальних)</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200 000,00</w:t>
            </w:r>
          </w:p>
        </w:tc>
      </w:tr>
      <w:tr w:rsidR="00256ABA" w:rsidTr="00256ABA">
        <w:trPr>
          <w:trHeight w:val="510"/>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3242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Інші заходи у сфері соціального захисту і соціального забезпечення</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1 783 000,00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1 783 000,00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2730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Інші виплати населенню</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1 783 000,00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1 783 000,00</w:t>
            </w:r>
          </w:p>
        </w:tc>
      </w:tr>
      <w:tr w:rsidR="00256ABA" w:rsidTr="00256ABA">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6030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Організація благоустрою населених пунктів</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7 904 412,00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7 904 412,00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Предмети, матеріали, обладнання та інвентар</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300 000,00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300 000,00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2240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послуг (крім комунальних)</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4 925 012,00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4 925 012,00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2273</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електроенергії</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2 679 400,00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2 679 400,00</w:t>
            </w:r>
          </w:p>
        </w:tc>
      </w:tr>
      <w:tr w:rsidR="00256ABA" w:rsidTr="00256ABA">
        <w:trPr>
          <w:trHeight w:val="1530"/>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6071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840 000,00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840 000,00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2610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Субсидії та поточні трансферти підприємствам (установам, організаціям)</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840 000,00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840 000,00</w:t>
            </w:r>
          </w:p>
        </w:tc>
      </w:tr>
      <w:tr w:rsidR="00256ABA" w:rsidTr="00256ABA">
        <w:trPr>
          <w:trHeight w:val="1020"/>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6084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Витрати, пов`язані з наданням та обслуговуванням пільгових довгострокових кредитів, наданих громадянам на будівництво/реконструкцію/придбання житла</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15 000,00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15 000,00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2610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Субсидії та поточні трансферти підприємствам (установам, організаціям)</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15 000,00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15 000,00</w:t>
            </w:r>
          </w:p>
        </w:tc>
      </w:tr>
      <w:tr w:rsidR="00256ABA" w:rsidTr="00256ABA">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7130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Здійснення заходів із землеустрою</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200 000,00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200 000,00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2281</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Дослідження і розробки, окремі заходи розвитку по реалізації державних (регіональних) програм</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200 000,00</w:t>
            </w:r>
          </w:p>
        </w:tc>
      </w:tr>
      <w:tr w:rsidR="00256ABA" w:rsidTr="00256ABA">
        <w:trPr>
          <w:trHeight w:val="510"/>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7350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Розроблення схем планування та забудови територій (містобудівної документації)</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500 000,00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500 000,00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2281</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Дослідження і розробки, окремі заходи розвитку по реалізації державних (регіональних) програм</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500 000,00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500 000,00</w:t>
            </w:r>
          </w:p>
        </w:tc>
      </w:tr>
      <w:tr w:rsidR="00256ABA" w:rsidTr="00256ABA">
        <w:trPr>
          <w:trHeight w:val="510"/>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7680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Членські внески до асоціацій органів місцевого самоврядування</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25 000,00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25 000,00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2800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Інші поточні видатки</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25 000,00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25 000,00</w:t>
            </w:r>
          </w:p>
        </w:tc>
      </w:tr>
      <w:tr w:rsidR="00256ABA" w:rsidTr="00256ABA">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7693</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Інші заходи, пов`язані з економічною діяльністю</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6 770 509,00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6 770 509,00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2610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Субсидії та поточні трансферти підприємствам (установам, організаціям)</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6 770 509,00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6 770 509,00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 </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КП Боратин</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5 270 509,00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5 270 509,00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 </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ВКП Грань</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1 500 000,00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1 500 000,00</w:t>
            </w:r>
          </w:p>
        </w:tc>
      </w:tr>
      <w:tr w:rsidR="00256ABA" w:rsidTr="00256ABA">
        <w:trPr>
          <w:trHeight w:val="510"/>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lastRenderedPageBreak/>
              <w:t>8220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Заходи та роботи з мобілізаційної підготовки місцевого значення</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10 000,00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10 000,00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2282</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Окремі заходи по реалізації державних (регіональних) програм, не віднесені до заходів розвитку</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10 000,00</w:t>
            </w:r>
          </w:p>
        </w:tc>
      </w:tr>
      <w:tr w:rsidR="00256ABA" w:rsidTr="00256ABA">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8240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Заходи та роботи з територіальної оборони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50 000 000,00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50 000 000,00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Предмети, матеріали, обладнання та інвентар</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36 475 000,00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36 475 000,00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2240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послуг (крім комунальних)</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2 167 000,00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2 167 000,00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2282</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Окремі заходи по реалізації державних (регіональних) програм, не віднесені до заходів розвитку</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720 000,00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720 000,00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2730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Інші виплати населенню</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638 000,00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638 000,00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3110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Придбання обладнання і предметів довгострокового користування</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10 000 000,00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10 000 000,00</w:t>
            </w:r>
          </w:p>
        </w:tc>
      </w:tr>
      <w:tr w:rsidR="00256ABA" w:rsidTr="00256ABA">
        <w:trPr>
          <w:trHeight w:val="510"/>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8340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Природоохоронні заходи за рахунок цільових фондів</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86 000,00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86 000,00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2282</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Окремі заходи по реалізації державних (регіональних) програм, не віднесені до заходів розвитку</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86 000,00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86 000,00</w:t>
            </w:r>
          </w:p>
        </w:tc>
      </w:tr>
      <w:tr w:rsidR="00256ABA" w:rsidTr="00256ABA">
        <w:trPr>
          <w:trHeight w:val="510"/>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10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Відділ культури та молодіжної політики Боратинської сільської ради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14 880 102,00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257 792,00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15 137 894,00</w:t>
            </w:r>
          </w:p>
        </w:tc>
      </w:tr>
      <w:tr w:rsidR="00256ABA" w:rsidTr="00256ABA">
        <w:trPr>
          <w:trHeight w:val="76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0160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Керівництво і управління у відповідній сфері у містах (місті Києві), селищах, селах, територіальних громадах</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1 153 677,00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1 153 677,00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2111</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Заробітна плата</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847 277,00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847 277,00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2120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Нарахування на оплату праці</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186 400,00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186 400,00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Предмети, матеріали, обладнання та інвентар</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60 000,00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60 000,00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2240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послуг (крім комунальних)</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60 000,00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60 000,00</w:t>
            </w:r>
          </w:p>
        </w:tc>
      </w:tr>
      <w:tr w:rsidR="00256ABA" w:rsidTr="00256ABA">
        <w:trPr>
          <w:trHeight w:val="510"/>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1080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Надання спеціалізованої освіти мистецькими школами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4 478 418,00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236 192,00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4 714 610,00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2111</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Заробітна плата</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3 502 830,00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193 192,00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3 696 022,00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2120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Нарахування на оплату праці</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774 476,00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43 000,00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817 476,00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Предмети, матеріали, обладнання та інвентар</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76 300,00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76 300,00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2240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послуг (крім комунальних)</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31 000,00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31 000,00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2272</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водопостачання та водовідведення</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4 672,00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4 672,00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2273</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електроенергії</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15 900,00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15 900,00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2274</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природного газу</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71 240,00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71 240,00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2275</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інших енергоносіїв та інших комунальних послуг</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2 000,00</w:t>
            </w:r>
          </w:p>
        </w:tc>
      </w:tr>
      <w:tr w:rsidR="00256ABA" w:rsidTr="00256ABA">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3133</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Інші заходи та заклади молодіжної політики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80 000,00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2730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Інші виплати населенню</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80 000,00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80 000,00</w:t>
            </w:r>
          </w:p>
        </w:tc>
      </w:tr>
      <w:tr w:rsidR="00256ABA" w:rsidTr="00256ABA">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4030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Забезпечення діяльності бібліотек</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1 578 410,00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1 578 410,00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2111</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Заробітна плата</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1 140 256,00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1 140 256,00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2120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Нарахування на оплату праці</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258 154,00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258 154,00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Предмети, матеріали, обладнання та інвентар</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80 000,00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2240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послуг (крім комунальних)</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20 000,00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3110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Придбання обладнання і предметів довгострокового користування</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80 000,00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80 000,00</w:t>
            </w:r>
          </w:p>
        </w:tc>
      </w:tr>
      <w:tr w:rsidR="00256ABA" w:rsidTr="00256ABA">
        <w:trPr>
          <w:trHeight w:val="76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lastRenderedPageBreak/>
              <w:t>4060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Забезпечення діяльності палаців i будинків культури, клубів, центрів дозвілля та iнших клубних закладів</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5 281 551,00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21 600,00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5 303 151,00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2111</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Заробітна плата</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2 464 926,00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2 464 926,00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2120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Нарахування на оплату праці</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551 330,00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551 330,00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Предмети, матеріали, обладнання та інвентар</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21 600,00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121 600,00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2240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послуг (крім комунальних)</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100 000,00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2272</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водопостачання та водовідведення</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9 775,00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9 775,00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2273</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електроенергії</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1 651 520,00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1 651 520,00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2274</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природного газу</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402 000,00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402 000,00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2275</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інших енергоносіїв та інших комунальних послуг</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2 000,00</w:t>
            </w:r>
          </w:p>
        </w:tc>
      </w:tr>
      <w:tr w:rsidR="00256ABA" w:rsidTr="00256ABA">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4082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Інші заходи в галузі культури і мистецтва</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500 000,00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500 000,00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2282</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Окремі заходи по реалізації державних (регіональних) програм, не віднесені до заходів розвитку</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500 000,00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500 000,00</w:t>
            </w:r>
          </w:p>
        </w:tc>
      </w:tr>
      <w:tr w:rsidR="00256ABA" w:rsidTr="00256ABA">
        <w:trPr>
          <w:trHeight w:val="510"/>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5041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Утримання та фінансова підтримка спортивних споруд</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1 108 046,00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1 108 046,00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2111</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Заробітна плата</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658 361,00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658 361,00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2120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Нарахування на оплату праці</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149 685,00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149 685,00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Предмети, матеріали, обладнання та інвентар</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250 000,00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250 000,00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2240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послуг (крім комунальних)</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50 000,00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50 000,00</w:t>
            </w:r>
          </w:p>
        </w:tc>
      </w:tr>
      <w:tr w:rsidR="00256ABA" w:rsidTr="00256ABA">
        <w:trPr>
          <w:trHeight w:val="1020"/>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5061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700 000,00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700 000,00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2282</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Окремі заходи по реалізації державних (регіональних) програм, не віднесені до заходів розвитку</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700 000,00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700 000,00</w:t>
            </w:r>
          </w:p>
        </w:tc>
      </w:tr>
      <w:tr w:rsidR="00256ABA" w:rsidTr="00256ABA">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37</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Відділ фінансів Боратинської сільської ради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22 960 988,00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22 960 988,00</w:t>
            </w:r>
          </w:p>
        </w:tc>
      </w:tr>
      <w:tr w:rsidR="00256ABA" w:rsidTr="00256ABA">
        <w:trPr>
          <w:trHeight w:val="76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0160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Керівництво і управління у відповідній сфері у містах (місті Києві), селищах, селах, територіальних громадах</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977 329,00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977 329,00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2111</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Заробітна плата</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669 943,00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669 943,00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2120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Нарахування на оплату праці</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147 386,00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147 386,00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2210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Предмети, матеріали, обладнання та інвентар</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100 000,00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2240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Оплата послуг (крім комунальних)</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60 000,00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60 000,00</w:t>
            </w:r>
          </w:p>
        </w:tc>
      </w:tr>
      <w:tr w:rsidR="00256ABA" w:rsidTr="00256ABA">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8710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Резервний фонд місцевого бюджету</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20 000 000,00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20 000 000,00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9000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Нерозподілені видатки</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20 000 000,00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20 000 000,00</w:t>
            </w:r>
          </w:p>
        </w:tc>
      </w:tr>
      <w:tr w:rsidR="00256ABA" w:rsidTr="00256ABA">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9770</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Інші субвенції з місцевого бюджету</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1 983 659,00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1 983 659,00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2620</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Поточні трансферти органам державного управління інших рівнів</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1 983 659,00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1 983 659,00</w:t>
            </w:r>
          </w:p>
        </w:tc>
      </w:tr>
      <w:tr w:rsidR="00256ABA" w:rsidTr="00256ABA">
        <w:trPr>
          <w:trHeight w:val="76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 </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на обслуговування та надання соціальних послуг населенню жителям громади в стаціонарному відділенні с.Білостік</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965 520,00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965 520,00</w:t>
            </w:r>
          </w:p>
        </w:tc>
      </w:tr>
      <w:tr w:rsidR="00256ABA" w:rsidTr="00256ABA">
        <w:trPr>
          <w:trHeight w:val="510"/>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lastRenderedPageBreak/>
              <w:t> </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 xml:space="preserve">на забезпечення діяльності "Інклюзивно-ресурсного центру Підгайцівської сільської ради" </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178 139,00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178 139,00</w:t>
            </w:r>
          </w:p>
        </w:tc>
      </w:tr>
      <w:tr w:rsidR="00256ABA" w:rsidTr="00256ABA">
        <w:trPr>
          <w:trHeight w:val="76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sz w:val="20"/>
                <w:szCs w:val="20"/>
                <w:lang w:val="ru-RU" w:eastAsia="ru-RU"/>
              </w:rPr>
            </w:pPr>
            <w:r>
              <w:rPr>
                <w:rFonts w:ascii="Arial" w:hAnsi="Arial" w:cs="Arial"/>
                <w:sz w:val="20"/>
                <w:szCs w:val="20"/>
                <w:lang w:val="ru-RU" w:eastAsia="ru-RU"/>
              </w:rPr>
              <w:t> </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sz w:val="20"/>
                <w:szCs w:val="20"/>
                <w:lang w:val="ru-RU" w:eastAsia="ru-RU"/>
              </w:rPr>
            </w:pPr>
            <w:r>
              <w:rPr>
                <w:rFonts w:ascii="Arial" w:hAnsi="Arial" w:cs="Arial"/>
                <w:sz w:val="20"/>
                <w:szCs w:val="20"/>
                <w:lang w:val="ru-RU" w:eastAsia="ru-RU"/>
              </w:rPr>
              <w:t xml:space="preserve">на компенсацiйнi виплати за пiльговий проїзд автомобiльним транспортом окремим категорiям громадян </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840 000,00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sz w:val="20"/>
                <w:szCs w:val="20"/>
                <w:lang w:val="ru-RU" w:eastAsia="ru-RU"/>
              </w:rPr>
            </w:pPr>
            <w:r>
              <w:rPr>
                <w:rFonts w:ascii="Arial" w:hAnsi="Arial" w:cs="Arial"/>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840 000,00</w:t>
            </w:r>
          </w:p>
        </w:tc>
      </w:tr>
      <w:tr w:rsidR="00256ABA" w:rsidTr="00256ABA">
        <w:trPr>
          <w:trHeight w:val="255"/>
        </w:trPr>
        <w:tc>
          <w:tcPr>
            <w:tcW w:w="1420" w:type="dxa"/>
            <w:tcBorders>
              <w:top w:val="nil"/>
              <w:left w:val="nil"/>
              <w:bottom w:val="single" w:sz="4" w:space="0" w:color="auto"/>
              <w:right w:val="single" w:sz="4" w:space="0" w:color="auto"/>
            </w:tcBorders>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 </w:t>
            </w:r>
          </w:p>
        </w:tc>
        <w:tc>
          <w:tcPr>
            <w:tcW w:w="3683" w:type="dxa"/>
            <w:gridSpan w:val="2"/>
            <w:tcBorders>
              <w:top w:val="nil"/>
              <w:left w:val="nil"/>
              <w:bottom w:val="single" w:sz="4" w:space="0" w:color="auto"/>
              <w:right w:val="single" w:sz="4" w:space="0" w:color="auto"/>
            </w:tcBorders>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ВИДАТКИ РОЗВИТКУ на 2024 рік</w:t>
            </w:r>
          </w:p>
        </w:tc>
        <w:tc>
          <w:tcPr>
            <w:tcW w:w="1647" w:type="dxa"/>
            <w:gridSpan w:val="2"/>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75 712 442,00</w:t>
            </w:r>
          </w:p>
        </w:tc>
        <w:tc>
          <w:tcPr>
            <w:tcW w:w="1559" w:type="dxa"/>
            <w:gridSpan w:val="3"/>
            <w:tcBorders>
              <w:top w:val="nil"/>
              <w:left w:val="nil"/>
              <w:bottom w:val="single" w:sz="4" w:space="0" w:color="auto"/>
              <w:right w:val="single" w:sz="4" w:space="0" w:color="auto"/>
            </w:tcBorders>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75 712 442,00</w:t>
            </w:r>
          </w:p>
        </w:tc>
      </w:tr>
      <w:tr w:rsidR="00256ABA" w:rsidTr="00256ABA">
        <w:trPr>
          <w:trHeight w:val="34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 xml:space="preserve"> </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Усього видатки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353 802 154,00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12 190 500,00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365 992 654,00</w:t>
            </w:r>
          </w:p>
        </w:tc>
      </w:tr>
      <w:tr w:rsidR="00256ABA" w:rsidTr="00256ABA">
        <w:trPr>
          <w:trHeight w:val="555"/>
        </w:trPr>
        <w:tc>
          <w:tcPr>
            <w:tcW w:w="142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center"/>
              <w:rPr>
                <w:rFonts w:ascii="Arial" w:eastAsia="Times New Roman" w:hAnsi="Arial" w:cs="Arial"/>
                <w:b/>
                <w:bCs/>
                <w:sz w:val="20"/>
                <w:szCs w:val="20"/>
                <w:lang w:val="ru-RU" w:eastAsia="ru-RU"/>
              </w:rPr>
            </w:pPr>
            <w:r>
              <w:rPr>
                <w:rFonts w:ascii="Arial" w:hAnsi="Arial" w:cs="Arial"/>
                <w:b/>
                <w:bCs/>
                <w:sz w:val="20"/>
                <w:szCs w:val="20"/>
                <w:lang w:val="ru-RU" w:eastAsia="ru-RU"/>
              </w:rPr>
              <w:t xml:space="preserve"> </w:t>
            </w:r>
          </w:p>
        </w:tc>
        <w:tc>
          <w:tcPr>
            <w:tcW w:w="3683"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256ABA" w:rsidRDefault="00256ABA">
            <w:pPr>
              <w:spacing w:after="0" w:line="240" w:lineRule="auto"/>
              <w:rPr>
                <w:rFonts w:ascii="Arial" w:hAnsi="Arial" w:cs="Arial"/>
                <w:b/>
                <w:bCs/>
                <w:sz w:val="20"/>
                <w:szCs w:val="20"/>
                <w:lang w:val="ru-RU" w:eastAsia="ru-RU"/>
              </w:rPr>
            </w:pPr>
            <w:r>
              <w:rPr>
                <w:rFonts w:ascii="Arial" w:hAnsi="Arial" w:cs="Arial"/>
                <w:b/>
                <w:bCs/>
                <w:sz w:val="20"/>
                <w:szCs w:val="20"/>
                <w:lang w:val="ru-RU" w:eastAsia="ru-RU"/>
              </w:rPr>
              <w:t>Видатки за рахунок власних доходів (без освітньої субвенції)</w:t>
            </w:r>
          </w:p>
        </w:tc>
        <w:tc>
          <w:tcPr>
            <w:tcW w:w="1647" w:type="dxa"/>
            <w:gridSpan w:val="2"/>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273 076 054,00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12 190 500,00</w:t>
            </w:r>
          </w:p>
        </w:tc>
        <w:tc>
          <w:tcPr>
            <w:tcW w:w="1756" w:type="dxa"/>
            <w:gridSpan w:val="3"/>
            <w:tcBorders>
              <w:top w:val="nil"/>
              <w:left w:val="nil"/>
              <w:bottom w:val="single" w:sz="4" w:space="0" w:color="auto"/>
              <w:right w:val="single" w:sz="4" w:space="0" w:color="auto"/>
            </w:tcBorders>
            <w:vAlign w:val="center"/>
            <w:hideMark/>
          </w:tcPr>
          <w:p w:rsidR="00256ABA" w:rsidRDefault="00256ABA">
            <w:pPr>
              <w:spacing w:after="0" w:line="240" w:lineRule="auto"/>
              <w:jc w:val="right"/>
              <w:rPr>
                <w:rFonts w:ascii="Arial" w:hAnsi="Arial" w:cs="Arial"/>
                <w:b/>
                <w:bCs/>
                <w:sz w:val="20"/>
                <w:szCs w:val="20"/>
                <w:lang w:val="ru-RU" w:eastAsia="ru-RU"/>
              </w:rPr>
            </w:pPr>
            <w:r>
              <w:rPr>
                <w:rFonts w:ascii="Arial" w:hAnsi="Arial" w:cs="Arial"/>
                <w:b/>
                <w:bCs/>
                <w:sz w:val="20"/>
                <w:szCs w:val="20"/>
                <w:lang w:val="ru-RU" w:eastAsia="ru-RU"/>
              </w:rPr>
              <w:t>285 266 554,00</w:t>
            </w:r>
          </w:p>
        </w:tc>
      </w:tr>
      <w:tr w:rsidR="00256ABA" w:rsidTr="00256ABA">
        <w:trPr>
          <w:trHeight w:val="255"/>
        </w:trPr>
        <w:tc>
          <w:tcPr>
            <w:tcW w:w="1420" w:type="dxa"/>
            <w:noWrap/>
            <w:vAlign w:val="bottom"/>
            <w:hideMark/>
          </w:tcPr>
          <w:p w:rsidR="00256ABA" w:rsidRDefault="00256ABA">
            <w:pPr>
              <w:spacing w:after="0" w:line="256" w:lineRule="auto"/>
              <w:rPr>
                <w:rFonts w:asciiTheme="minorHAnsi" w:eastAsiaTheme="minorHAnsi" w:hAnsiTheme="minorHAnsi" w:cstheme="minorBidi"/>
                <w:sz w:val="20"/>
                <w:szCs w:val="20"/>
              </w:rPr>
            </w:pPr>
          </w:p>
        </w:tc>
        <w:tc>
          <w:tcPr>
            <w:tcW w:w="3683" w:type="dxa"/>
            <w:gridSpan w:val="2"/>
            <w:vAlign w:val="bottom"/>
            <w:hideMark/>
          </w:tcPr>
          <w:p w:rsidR="00256ABA" w:rsidRDefault="00256ABA">
            <w:pPr>
              <w:spacing w:after="0" w:line="256" w:lineRule="auto"/>
              <w:rPr>
                <w:rFonts w:asciiTheme="minorHAnsi" w:eastAsiaTheme="minorHAnsi" w:hAnsiTheme="minorHAnsi" w:cstheme="minorBidi"/>
                <w:sz w:val="20"/>
                <w:szCs w:val="20"/>
              </w:rPr>
            </w:pPr>
          </w:p>
        </w:tc>
        <w:tc>
          <w:tcPr>
            <w:tcW w:w="1647" w:type="dxa"/>
            <w:gridSpan w:val="2"/>
            <w:noWrap/>
            <w:vAlign w:val="bottom"/>
            <w:hideMark/>
          </w:tcPr>
          <w:p w:rsidR="00256ABA" w:rsidRDefault="00256ABA">
            <w:pPr>
              <w:spacing w:after="0" w:line="256" w:lineRule="auto"/>
              <w:rPr>
                <w:rFonts w:asciiTheme="minorHAnsi" w:eastAsiaTheme="minorHAnsi" w:hAnsiTheme="minorHAnsi" w:cstheme="minorBidi"/>
                <w:sz w:val="20"/>
                <w:szCs w:val="20"/>
              </w:rPr>
            </w:pPr>
          </w:p>
        </w:tc>
        <w:tc>
          <w:tcPr>
            <w:tcW w:w="1559" w:type="dxa"/>
            <w:gridSpan w:val="3"/>
            <w:noWrap/>
            <w:vAlign w:val="bottom"/>
            <w:hideMark/>
          </w:tcPr>
          <w:p w:rsidR="00256ABA" w:rsidRDefault="00256ABA">
            <w:pPr>
              <w:spacing w:after="0" w:line="256" w:lineRule="auto"/>
              <w:rPr>
                <w:rFonts w:asciiTheme="minorHAnsi" w:eastAsiaTheme="minorHAnsi" w:hAnsiTheme="minorHAnsi" w:cstheme="minorBidi"/>
                <w:sz w:val="20"/>
                <w:szCs w:val="20"/>
              </w:rPr>
            </w:pPr>
          </w:p>
        </w:tc>
        <w:tc>
          <w:tcPr>
            <w:tcW w:w="1756" w:type="dxa"/>
            <w:gridSpan w:val="3"/>
            <w:noWrap/>
            <w:vAlign w:val="bottom"/>
            <w:hideMark/>
          </w:tcPr>
          <w:p w:rsidR="00256ABA" w:rsidRDefault="00256ABA">
            <w:pPr>
              <w:spacing w:after="0" w:line="256" w:lineRule="auto"/>
              <w:rPr>
                <w:rFonts w:asciiTheme="minorHAnsi" w:eastAsiaTheme="minorHAnsi" w:hAnsiTheme="minorHAnsi" w:cstheme="minorBidi"/>
                <w:sz w:val="20"/>
                <w:szCs w:val="20"/>
              </w:rPr>
            </w:pPr>
          </w:p>
        </w:tc>
      </w:tr>
      <w:tr w:rsidR="00256ABA" w:rsidTr="00256ABA">
        <w:trPr>
          <w:trHeight w:val="255"/>
        </w:trPr>
        <w:tc>
          <w:tcPr>
            <w:tcW w:w="1420" w:type="dxa"/>
            <w:noWrap/>
            <w:vAlign w:val="bottom"/>
            <w:hideMark/>
          </w:tcPr>
          <w:p w:rsidR="00256ABA" w:rsidRDefault="00256ABA">
            <w:pPr>
              <w:spacing w:after="0" w:line="256" w:lineRule="auto"/>
              <w:rPr>
                <w:rFonts w:asciiTheme="minorHAnsi" w:eastAsiaTheme="minorHAnsi" w:hAnsiTheme="minorHAnsi" w:cstheme="minorBidi"/>
                <w:sz w:val="20"/>
                <w:szCs w:val="20"/>
              </w:rPr>
            </w:pPr>
          </w:p>
        </w:tc>
        <w:tc>
          <w:tcPr>
            <w:tcW w:w="3683" w:type="dxa"/>
            <w:gridSpan w:val="2"/>
            <w:vAlign w:val="bottom"/>
            <w:hideMark/>
          </w:tcPr>
          <w:p w:rsidR="00256ABA" w:rsidRDefault="00256ABA">
            <w:pPr>
              <w:spacing w:after="0" w:line="256" w:lineRule="auto"/>
              <w:rPr>
                <w:rFonts w:asciiTheme="minorHAnsi" w:eastAsiaTheme="minorHAnsi" w:hAnsiTheme="minorHAnsi" w:cstheme="minorBidi"/>
                <w:sz w:val="20"/>
                <w:szCs w:val="20"/>
              </w:rPr>
            </w:pPr>
          </w:p>
        </w:tc>
        <w:tc>
          <w:tcPr>
            <w:tcW w:w="1647" w:type="dxa"/>
            <w:gridSpan w:val="2"/>
            <w:noWrap/>
            <w:vAlign w:val="bottom"/>
            <w:hideMark/>
          </w:tcPr>
          <w:p w:rsidR="00256ABA" w:rsidRDefault="00256ABA">
            <w:pPr>
              <w:spacing w:after="0" w:line="256" w:lineRule="auto"/>
              <w:rPr>
                <w:rFonts w:asciiTheme="minorHAnsi" w:eastAsiaTheme="minorHAnsi" w:hAnsiTheme="minorHAnsi" w:cstheme="minorBidi"/>
                <w:sz w:val="20"/>
                <w:szCs w:val="20"/>
              </w:rPr>
            </w:pPr>
          </w:p>
        </w:tc>
        <w:tc>
          <w:tcPr>
            <w:tcW w:w="1559" w:type="dxa"/>
            <w:gridSpan w:val="3"/>
            <w:noWrap/>
            <w:vAlign w:val="bottom"/>
            <w:hideMark/>
          </w:tcPr>
          <w:p w:rsidR="00256ABA" w:rsidRDefault="00256ABA">
            <w:pPr>
              <w:spacing w:after="0" w:line="256" w:lineRule="auto"/>
              <w:rPr>
                <w:rFonts w:asciiTheme="minorHAnsi" w:eastAsiaTheme="minorHAnsi" w:hAnsiTheme="minorHAnsi" w:cstheme="minorBidi"/>
                <w:sz w:val="20"/>
                <w:szCs w:val="20"/>
              </w:rPr>
            </w:pPr>
          </w:p>
        </w:tc>
        <w:tc>
          <w:tcPr>
            <w:tcW w:w="1756" w:type="dxa"/>
            <w:gridSpan w:val="3"/>
            <w:noWrap/>
            <w:vAlign w:val="bottom"/>
            <w:hideMark/>
          </w:tcPr>
          <w:p w:rsidR="00256ABA" w:rsidRDefault="00256ABA">
            <w:pPr>
              <w:spacing w:after="0" w:line="256" w:lineRule="auto"/>
              <w:rPr>
                <w:rFonts w:asciiTheme="minorHAnsi" w:eastAsiaTheme="minorHAnsi" w:hAnsiTheme="minorHAnsi" w:cstheme="minorBidi"/>
                <w:sz w:val="20"/>
                <w:szCs w:val="20"/>
              </w:rPr>
            </w:pPr>
          </w:p>
        </w:tc>
      </w:tr>
      <w:tr w:rsidR="00256ABA" w:rsidTr="00256ABA">
        <w:trPr>
          <w:trHeight w:val="255"/>
        </w:trPr>
        <w:tc>
          <w:tcPr>
            <w:tcW w:w="1420" w:type="dxa"/>
            <w:noWrap/>
            <w:vAlign w:val="bottom"/>
            <w:hideMark/>
          </w:tcPr>
          <w:p w:rsidR="00256ABA" w:rsidRDefault="00256ABA">
            <w:pPr>
              <w:spacing w:after="0" w:line="256" w:lineRule="auto"/>
              <w:rPr>
                <w:rFonts w:asciiTheme="minorHAnsi" w:eastAsiaTheme="minorHAnsi" w:hAnsiTheme="minorHAnsi" w:cstheme="minorBidi"/>
                <w:sz w:val="20"/>
                <w:szCs w:val="20"/>
              </w:rPr>
            </w:pPr>
          </w:p>
        </w:tc>
        <w:tc>
          <w:tcPr>
            <w:tcW w:w="3683" w:type="dxa"/>
            <w:gridSpan w:val="2"/>
            <w:vAlign w:val="bottom"/>
            <w:hideMark/>
          </w:tcPr>
          <w:p w:rsidR="00256ABA" w:rsidRDefault="00256ABA">
            <w:pPr>
              <w:spacing w:after="0" w:line="256" w:lineRule="auto"/>
              <w:rPr>
                <w:rFonts w:asciiTheme="minorHAnsi" w:eastAsiaTheme="minorHAnsi" w:hAnsiTheme="minorHAnsi" w:cstheme="minorBidi"/>
                <w:sz w:val="20"/>
                <w:szCs w:val="20"/>
              </w:rPr>
            </w:pPr>
          </w:p>
        </w:tc>
        <w:tc>
          <w:tcPr>
            <w:tcW w:w="1647" w:type="dxa"/>
            <w:gridSpan w:val="2"/>
            <w:noWrap/>
            <w:vAlign w:val="bottom"/>
            <w:hideMark/>
          </w:tcPr>
          <w:p w:rsidR="00256ABA" w:rsidRDefault="00256ABA">
            <w:pPr>
              <w:spacing w:after="0" w:line="256" w:lineRule="auto"/>
              <w:rPr>
                <w:rFonts w:asciiTheme="minorHAnsi" w:eastAsiaTheme="minorHAnsi" w:hAnsiTheme="minorHAnsi" w:cstheme="minorBidi"/>
                <w:sz w:val="20"/>
                <w:szCs w:val="20"/>
              </w:rPr>
            </w:pPr>
          </w:p>
        </w:tc>
        <w:tc>
          <w:tcPr>
            <w:tcW w:w="1559" w:type="dxa"/>
            <w:gridSpan w:val="3"/>
            <w:noWrap/>
            <w:vAlign w:val="bottom"/>
            <w:hideMark/>
          </w:tcPr>
          <w:p w:rsidR="00256ABA" w:rsidRDefault="00256ABA">
            <w:pPr>
              <w:spacing w:after="0" w:line="256" w:lineRule="auto"/>
              <w:rPr>
                <w:rFonts w:asciiTheme="minorHAnsi" w:eastAsiaTheme="minorHAnsi" w:hAnsiTheme="minorHAnsi" w:cstheme="minorBidi"/>
                <w:sz w:val="20"/>
                <w:szCs w:val="20"/>
              </w:rPr>
            </w:pPr>
          </w:p>
        </w:tc>
        <w:tc>
          <w:tcPr>
            <w:tcW w:w="1756" w:type="dxa"/>
            <w:gridSpan w:val="3"/>
            <w:noWrap/>
            <w:vAlign w:val="bottom"/>
            <w:hideMark/>
          </w:tcPr>
          <w:p w:rsidR="00256ABA" w:rsidRDefault="00256ABA">
            <w:pPr>
              <w:spacing w:after="0" w:line="256" w:lineRule="auto"/>
              <w:rPr>
                <w:rFonts w:asciiTheme="minorHAnsi" w:eastAsiaTheme="minorHAnsi" w:hAnsiTheme="minorHAnsi" w:cstheme="minorBidi"/>
                <w:sz w:val="20"/>
                <w:szCs w:val="20"/>
              </w:rPr>
            </w:pPr>
          </w:p>
        </w:tc>
      </w:tr>
      <w:tr w:rsidR="00256ABA" w:rsidTr="00256ABA">
        <w:trPr>
          <w:trHeight w:val="255"/>
        </w:trPr>
        <w:tc>
          <w:tcPr>
            <w:tcW w:w="1420" w:type="dxa"/>
            <w:noWrap/>
            <w:hideMark/>
          </w:tcPr>
          <w:p w:rsidR="00256ABA" w:rsidRDefault="00256ABA">
            <w:pPr>
              <w:spacing w:after="0" w:line="256" w:lineRule="auto"/>
              <w:rPr>
                <w:rFonts w:asciiTheme="minorHAnsi" w:eastAsiaTheme="minorHAnsi" w:hAnsiTheme="minorHAnsi" w:cstheme="minorBidi"/>
                <w:sz w:val="20"/>
                <w:szCs w:val="20"/>
              </w:rPr>
            </w:pPr>
          </w:p>
        </w:tc>
        <w:tc>
          <w:tcPr>
            <w:tcW w:w="3683" w:type="dxa"/>
            <w:gridSpan w:val="2"/>
            <w:hideMark/>
          </w:tcPr>
          <w:p w:rsidR="00256ABA" w:rsidRDefault="00256ABA">
            <w:pPr>
              <w:spacing w:after="0" w:line="240" w:lineRule="auto"/>
              <w:rPr>
                <w:rFonts w:ascii="Arial CYR" w:eastAsia="Times New Roman" w:hAnsi="Arial CYR" w:cs="Arial CYR"/>
                <w:sz w:val="20"/>
                <w:szCs w:val="20"/>
                <w:lang w:val="ru-RU" w:eastAsia="ru-RU"/>
              </w:rPr>
            </w:pPr>
            <w:r>
              <w:rPr>
                <w:rFonts w:ascii="Arial CYR" w:hAnsi="Arial CYR" w:cs="Arial CYR"/>
                <w:sz w:val="20"/>
                <w:szCs w:val="20"/>
                <w:lang w:val="ru-RU" w:eastAsia="ru-RU"/>
              </w:rPr>
              <w:t xml:space="preserve">Сільський голова </w:t>
            </w:r>
          </w:p>
        </w:tc>
        <w:tc>
          <w:tcPr>
            <w:tcW w:w="1647" w:type="dxa"/>
            <w:gridSpan w:val="2"/>
            <w:tcBorders>
              <w:top w:val="nil"/>
              <w:left w:val="nil"/>
              <w:bottom w:val="single" w:sz="4" w:space="0" w:color="auto"/>
              <w:right w:val="nil"/>
            </w:tcBorders>
            <w:noWrap/>
            <w:vAlign w:val="center"/>
          </w:tcPr>
          <w:p w:rsidR="00256ABA" w:rsidRDefault="00256ABA">
            <w:pPr>
              <w:spacing w:after="0" w:line="240" w:lineRule="auto"/>
              <w:jc w:val="center"/>
              <w:rPr>
                <w:rFonts w:ascii="Times New Roman" w:hAnsi="Times New Roman"/>
                <w:sz w:val="20"/>
                <w:szCs w:val="20"/>
                <w:lang w:val="ru-RU" w:eastAsia="ru-RU"/>
              </w:rPr>
            </w:pPr>
          </w:p>
        </w:tc>
        <w:tc>
          <w:tcPr>
            <w:tcW w:w="1559" w:type="dxa"/>
            <w:gridSpan w:val="3"/>
            <w:tcBorders>
              <w:top w:val="nil"/>
              <w:left w:val="nil"/>
              <w:bottom w:val="single" w:sz="4" w:space="0" w:color="auto"/>
              <w:right w:val="nil"/>
            </w:tcBorders>
            <w:noWrap/>
            <w:vAlign w:val="center"/>
            <w:hideMark/>
          </w:tcPr>
          <w:p w:rsidR="00256ABA" w:rsidRDefault="00256ABA">
            <w:pPr>
              <w:rPr>
                <w:rFonts w:ascii="Times New Roman" w:hAnsi="Times New Roman"/>
                <w:sz w:val="20"/>
                <w:szCs w:val="20"/>
                <w:lang w:val="ru-RU" w:eastAsia="ru-RU"/>
              </w:rPr>
            </w:pPr>
          </w:p>
        </w:tc>
        <w:tc>
          <w:tcPr>
            <w:tcW w:w="1756" w:type="dxa"/>
            <w:gridSpan w:val="3"/>
            <w:noWrap/>
            <w:vAlign w:val="bottom"/>
            <w:hideMark/>
          </w:tcPr>
          <w:p w:rsidR="00256ABA" w:rsidRDefault="00256ABA">
            <w:pPr>
              <w:spacing w:after="0" w:line="240" w:lineRule="auto"/>
              <w:jc w:val="center"/>
              <w:rPr>
                <w:rFonts w:ascii="Times New Roman" w:eastAsia="Times New Roman" w:hAnsi="Times New Roman"/>
                <w:sz w:val="20"/>
                <w:szCs w:val="20"/>
                <w:lang w:val="ru-RU" w:eastAsia="ru-RU"/>
              </w:rPr>
            </w:pPr>
            <w:r>
              <w:rPr>
                <w:rFonts w:ascii="Times New Roman" w:hAnsi="Times New Roman"/>
                <w:sz w:val="20"/>
                <w:szCs w:val="20"/>
                <w:lang w:val="ru-RU" w:eastAsia="ru-RU"/>
              </w:rPr>
              <w:t>Сергій ЯРУЧИК</w:t>
            </w:r>
          </w:p>
        </w:tc>
      </w:tr>
      <w:tr w:rsidR="00256ABA" w:rsidTr="00256ABA">
        <w:trPr>
          <w:trHeight w:val="255"/>
        </w:trPr>
        <w:tc>
          <w:tcPr>
            <w:tcW w:w="1420" w:type="dxa"/>
            <w:noWrap/>
            <w:hideMark/>
          </w:tcPr>
          <w:p w:rsidR="00256ABA" w:rsidRDefault="00256ABA">
            <w:pPr>
              <w:spacing w:after="0" w:line="256" w:lineRule="auto"/>
              <w:rPr>
                <w:rFonts w:asciiTheme="minorHAnsi" w:eastAsiaTheme="minorHAnsi" w:hAnsiTheme="minorHAnsi" w:cstheme="minorBidi"/>
                <w:sz w:val="20"/>
                <w:szCs w:val="20"/>
              </w:rPr>
            </w:pPr>
          </w:p>
        </w:tc>
        <w:tc>
          <w:tcPr>
            <w:tcW w:w="3683" w:type="dxa"/>
            <w:gridSpan w:val="2"/>
            <w:hideMark/>
          </w:tcPr>
          <w:p w:rsidR="00256ABA" w:rsidRDefault="00256ABA">
            <w:pPr>
              <w:spacing w:after="0" w:line="256" w:lineRule="auto"/>
              <w:rPr>
                <w:rFonts w:asciiTheme="minorHAnsi" w:eastAsiaTheme="minorHAnsi" w:hAnsiTheme="minorHAnsi" w:cstheme="minorBidi"/>
                <w:sz w:val="20"/>
                <w:szCs w:val="20"/>
              </w:rPr>
            </w:pPr>
          </w:p>
        </w:tc>
        <w:tc>
          <w:tcPr>
            <w:tcW w:w="1647" w:type="dxa"/>
            <w:gridSpan w:val="2"/>
            <w:noWrap/>
            <w:hideMark/>
          </w:tcPr>
          <w:p w:rsidR="00256ABA" w:rsidRDefault="00256ABA">
            <w:pPr>
              <w:spacing w:after="0" w:line="256" w:lineRule="auto"/>
              <w:rPr>
                <w:rFonts w:asciiTheme="minorHAnsi" w:eastAsiaTheme="minorHAnsi" w:hAnsiTheme="minorHAnsi" w:cstheme="minorBidi"/>
                <w:sz w:val="20"/>
                <w:szCs w:val="20"/>
              </w:rPr>
            </w:pPr>
          </w:p>
        </w:tc>
        <w:tc>
          <w:tcPr>
            <w:tcW w:w="1559" w:type="dxa"/>
            <w:gridSpan w:val="3"/>
            <w:noWrap/>
            <w:hideMark/>
          </w:tcPr>
          <w:p w:rsidR="00256ABA" w:rsidRDefault="00256ABA">
            <w:pPr>
              <w:spacing w:after="0" w:line="256" w:lineRule="auto"/>
              <w:rPr>
                <w:rFonts w:asciiTheme="minorHAnsi" w:eastAsiaTheme="minorHAnsi" w:hAnsiTheme="minorHAnsi" w:cstheme="minorBidi"/>
                <w:sz w:val="20"/>
                <w:szCs w:val="20"/>
              </w:rPr>
            </w:pPr>
          </w:p>
        </w:tc>
        <w:tc>
          <w:tcPr>
            <w:tcW w:w="1756" w:type="dxa"/>
            <w:gridSpan w:val="3"/>
            <w:noWrap/>
            <w:vAlign w:val="bottom"/>
            <w:hideMark/>
          </w:tcPr>
          <w:p w:rsidR="00256ABA" w:rsidRDefault="00256ABA">
            <w:pPr>
              <w:spacing w:after="0" w:line="256" w:lineRule="auto"/>
              <w:rPr>
                <w:rFonts w:asciiTheme="minorHAnsi" w:eastAsiaTheme="minorHAnsi" w:hAnsiTheme="minorHAnsi" w:cstheme="minorBidi"/>
                <w:sz w:val="20"/>
                <w:szCs w:val="20"/>
              </w:rPr>
            </w:pPr>
          </w:p>
        </w:tc>
      </w:tr>
    </w:tbl>
    <w:p w:rsidR="00256ABA" w:rsidRDefault="00256ABA">
      <w:pPr>
        <w:spacing w:after="0" w:line="256" w:lineRule="auto"/>
        <w:rPr>
          <w:rFonts w:asciiTheme="minorHAnsi" w:eastAsiaTheme="minorHAnsi" w:hAnsiTheme="minorHAnsi" w:cstheme="minorBidi"/>
          <w:sz w:val="20"/>
          <w:szCs w:val="20"/>
        </w:rPr>
        <w:sectPr w:rsidR="00256ABA" w:rsidSect="00256ABA">
          <w:pgSz w:w="11906" w:h="16838"/>
          <w:pgMar w:top="454" w:right="851" w:bottom="1701" w:left="1276" w:header="709" w:footer="709" w:gutter="0"/>
          <w:cols w:space="720"/>
        </w:sectPr>
      </w:pPr>
    </w:p>
    <w:p w:rsidR="00D86E43" w:rsidRDefault="00D86E43" w:rsidP="00D86E43">
      <w:pPr>
        <w:spacing w:after="0"/>
        <w:rPr>
          <w:rFonts w:ascii="Times New Roman" w:eastAsiaTheme="minorHAnsi" w:hAnsi="Times New Roman"/>
          <w:sz w:val="24"/>
          <w:szCs w:val="24"/>
        </w:rPr>
      </w:pPr>
      <w:r>
        <w:rPr>
          <w:rFonts w:ascii="Times New Roman" w:hAnsi="Times New Roman"/>
          <w:b/>
          <w:sz w:val="24"/>
          <w:szCs w:val="24"/>
        </w:rPr>
        <w:lastRenderedPageBreak/>
        <w:t xml:space="preserve">                                                                        </w:t>
      </w:r>
      <w:r>
        <w:rPr>
          <w:rFonts w:ascii="Times New Roman" w:hAnsi="Times New Roman"/>
          <w:b/>
          <w:noProof/>
          <w:sz w:val="24"/>
          <w:szCs w:val="24"/>
          <w:lang w:eastAsia="uk-UA"/>
        </w:rPr>
        <w:drawing>
          <wp:inline distT="0" distB="0" distL="0" distR="0">
            <wp:extent cx="476250" cy="62865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b/>
          <w:sz w:val="24"/>
          <w:szCs w:val="24"/>
        </w:rPr>
        <w:t xml:space="preserve">                                                                             </w:t>
      </w:r>
    </w:p>
    <w:p w:rsidR="00D86E43" w:rsidRDefault="00D86E43" w:rsidP="00D86E43">
      <w:pPr>
        <w:spacing w:after="0"/>
        <w:rPr>
          <w:rFonts w:ascii="Times New Roman" w:hAnsi="Times New Roman" w:cs="Calibri"/>
          <w:b/>
          <w:sz w:val="24"/>
          <w:szCs w:val="24"/>
          <w:lang w:val="ru-RU"/>
        </w:rPr>
      </w:pPr>
      <w:r>
        <w:rPr>
          <w:rFonts w:ascii="Times New Roman" w:hAnsi="Times New Roman"/>
          <w:b/>
          <w:sz w:val="24"/>
          <w:szCs w:val="24"/>
        </w:rPr>
        <w:t xml:space="preserve">                                                                                                                        </w:t>
      </w:r>
    </w:p>
    <w:p w:rsidR="00D86E43" w:rsidRDefault="00D86E43" w:rsidP="00D86E43">
      <w:pPr>
        <w:spacing w:after="0"/>
        <w:rPr>
          <w:rFonts w:ascii="Times New Roman" w:eastAsia="Times New Roman" w:hAnsi="Times New Roman"/>
          <w:b/>
          <w:sz w:val="24"/>
          <w:szCs w:val="24"/>
        </w:rPr>
      </w:pPr>
      <w:r>
        <w:rPr>
          <w:rFonts w:ascii="Times New Roman" w:hAnsi="Times New Roman"/>
          <w:b/>
          <w:sz w:val="24"/>
          <w:szCs w:val="24"/>
        </w:rPr>
        <w:t xml:space="preserve">                                                 БОРАТИНСЬКА  СІЛЬСЬКА  РАДА</w:t>
      </w: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w:t>
      </w:r>
    </w:p>
    <w:p w:rsidR="00D86E43" w:rsidRDefault="00D86E43" w:rsidP="00D86E43">
      <w:pPr>
        <w:spacing w:after="0"/>
        <w:rPr>
          <w:rFonts w:ascii="Times New Roman" w:hAnsi="Times New Roman"/>
          <w:b/>
          <w:sz w:val="24"/>
          <w:szCs w:val="24"/>
          <w:lang w:val="ru-RU"/>
        </w:rPr>
      </w:pP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                                                              Восьмого скликання</w:t>
      </w: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b/>
          <w:sz w:val="24"/>
          <w:szCs w:val="24"/>
        </w:rPr>
      </w:pPr>
      <w:r>
        <w:rPr>
          <w:rFonts w:ascii="Times New Roman" w:hAnsi="Times New Roman"/>
          <w:b/>
          <w:sz w:val="24"/>
          <w:szCs w:val="24"/>
        </w:rPr>
        <w:t xml:space="preserve">                                                                    Р І Ш Е Н Н Я</w:t>
      </w:r>
    </w:p>
    <w:p w:rsidR="00D86E43" w:rsidRDefault="00D86E43" w:rsidP="00D86E43">
      <w:pPr>
        <w:spacing w:after="0"/>
        <w:rPr>
          <w:rFonts w:ascii="Times New Roman" w:hAnsi="Times New Roman"/>
          <w:b/>
          <w:sz w:val="24"/>
          <w:szCs w:val="24"/>
        </w:rPr>
      </w:pPr>
    </w:p>
    <w:p w:rsidR="00D86E43" w:rsidRDefault="00D86E43" w:rsidP="00D86E43">
      <w:pPr>
        <w:spacing w:after="0"/>
        <w:rPr>
          <w:rFonts w:ascii="Times New Roman" w:hAnsi="Times New Roman"/>
          <w:sz w:val="24"/>
          <w:szCs w:val="24"/>
        </w:rPr>
      </w:pPr>
      <w:r>
        <w:rPr>
          <w:rFonts w:ascii="Times New Roman" w:hAnsi="Times New Roman"/>
          <w:sz w:val="24"/>
          <w:szCs w:val="24"/>
        </w:rPr>
        <w:t xml:space="preserve">22 грудня 2023 року  №  20/20    </w:t>
      </w:r>
    </w:p>
    <w:p w:rsidR="00D86E43" w:rsidRDefault="00D86E43" w:rsidP="00D86E43">
      <w:pPr>
        <w:spacing w:after="0"/>
        <w:rPr>
          <w:rFonts w:ascii="Times New Roman" w:hAnsi="Times New Roman"/>
          <w:sz w:val="24"/>
          <w:szCs w:val="24"/>
          <w:lang w:val="ru-RU"/>
        </w:rPr>
      </w:pPr>
      <w:r>
        <w:rPr>
          <w:rFonts w:ascii="Times New Roman" w:hAnsi="Times New Roman"/>
          <w:sz w:val="24"/>
          <w:szCs w:val="24"/>
        </w:rPr>
        <w:t xml:space="preserve">     с.Боратин</w:t>
      </w:r>
    </w:p>
    <w:p w:rsidR="00D86E43" w:rsidRDefault="00D86E43" w:rsidP="00D86E43">
      <w:pPr>
        <w:spacing w:after="0"/>
        <w:rPr>
          <w:rFonts w:ascii="Times New Roman" w:eastAsiaTheme="minorEastAsia" w:hAnsi="Times New Roman"/>
          <w:color w:val="000000"/>
          <w:sz w:val="24"/>
          <w:szCs w:val="24"/>
        </w:rPr>
      </w:pPr>
      <w:r>
        <w:rPr>
          <w:rFonts w:ascii="Times New Roman" w:hAnsi="Times New Roman"/>
          <w:color w:val="000000"/>
          <w:sz w:val="24"/>
          <w:szCs w:val="24"/>
        </w:rPr>
        <w:t xml:space="preserve">        </w:t>
      </w:r>
    </w:p>
    <w:p w:rsidR="00D86E43" w:rsidRDefault="00D86E43" w:rsidP="00D86E43">
      <w:pPr>
        <w:spacing w:after="0"/>
        <w:rPr>
          <w:rFonts w:ascii="Times New Roman" w:eastAsia="Times New Roman" w:hAnsi="Times New Roman"/>
          <w:b/>
          <w:bCs/>
          <w:iCs/>
          <w:sz w:val="24"/>
          <w:szCs w:val="24"/>
          <w:lang w:val="ru-RU"/>
        </w:rPr>
      </w:pPr>
      <w:r>
        <w:rPr>
          <w:rFonts w:ascii="Times New Roman" w:hAnsi="Times New Roman"/>
          <w:b/>
          <w:bCs/>
          <w:iCs/>
          <w:sz w:val="24"/>
          <w:szCs w:val="24"/>
        </w:rPr>
        <w:t xml:space="preserve">Про план роботи Боратинської </w:t>
      </w:r>
    </w:p>
    <w:p w:rsidR="00D86E43" w:rsidRDefault="00D86E43" w:rsidP="00D86E43">
      <w:pPr>
        <w:spacing w:after="0"/>
        <w:rPr>
          <w:rFonts w:ascii="Times New Roman" w:hAnsi="Times New Roman"/>
          <w:b/>
          <w:bCs/>
          <w:iCs/>
          <w:sz w:val="24"/>
          <w:szCs w:val="24"/>
        </w:rPr>
      </w:pPr>
      <w:r>
        <w:rPr>
          <w:rFonts w:ascii="Times New Roman" w:hAnsi="Times New Roman"/>
          <w:b/>
          <w:bCs/>
          <w:iCs/>
          <w:sz w:val="24"/>
          <w:szCs w:val="24"/>
        </w:rPr>
        <w:t>сільської ради на 2024 рік</w:t>
      </w:r>
    </w:p>
    <w:p w:rsidR="00D86E43" w:rsidRDefault="00D86E43" w:rsidP="00D86E43">
      <w:pPr>
        <w:spacing w:after="0"/>
        <w:rPr>
          <w:rFonts w:ascii="Times New Roman" w:eastAsiaTheme="minorHAnsi" w:hAnsi="Times New Roman"/>
          <w:b/>
          <w:bCs/>
          <w:iCs/>
          <w:sz w:val="24"/>
          <w:szCs w:val="24"/>
        </w:rPr>
      </w:pPr>
    </w:p>
    <w:p w:rsidR="00D86E43" w:rsidRDefault="00D86E43" w:rsidP="00D86E43">
      <w:pPr>
        <w:spacing w:after="0"/>
        <w:rPr>
          <w:rFonts w:ascii="Times New Roman" w:eastAsia="Times New Roman" w:hAnsi="Times New Roman"/>
          <w:sz w:val="24"/>
          <w:szCs w:val="24"/>
          <w:lang w:val="ru-RU"/>
        </w:rPr>
      </w:pPr>
    </w:p>
    <w:p w:rsidR="00D86E43" w:rsidRDefault="00D86E43" w:rsidP="00D86E43">
      <w:pPr>
        <w:spacing w:after="0"/>
        <w:ind w:firstLine="567"/>
        <w:jc w:val="both"/>
        <w:rPr>
          <w:sz w:val="24"/>
        </w:rPr>
      </w:pPr>
      <w:r>
        <w:rPr>
          <w:rFonts w:ascii="Times New Roman" w:hAnsi="Times New Roman"/>
          <w:sz w:val="24"/>
          <w:shd w:val="clear" w:color="auto" w:fill="FFFFFF"/>
        </w:rPr>
        <w:t xml:space="preserve">Відповідно до статтей  26, 27 Закону України «Про місцеве самоврядування в Україні», враховуючи пропозицію постійної комісії </w:t>
      </w:r>
      <w:r>
        <w:rPr>
          <w:rFonts w:ascii="Times New Roman" w:hAnsi="Times New Roman"/>
          <w:sz w:val="24"/>
          <w:shd w:val="clear" w:color="auto" w:fill="FFFFFF"/>
          <w:lang w:val="ru-RU"/>
        </w:rPr>
        <w:t xml:space="preserve"> </w:t>
      </w:r>
      <w:r>
        <w:rPr>
          <w:rFonts w:ascii="Times New Roman" w:hAnsi="Times New Roman"/>
          <w:sz w:val="24"/>
          <w:szCs w:val="28"/>
        </w:rPr>
        <w:t xml:space="preserve">з питань регламенту, депутатської діяльності, етики, прав людини, законності, співробітництва та молодіжної політики, </w:t>
      </w:r>
      <w:r>
        <w:rPr>
          <w:rFonts w:ascii="Times New Roman" w:hAnsi="Times New Roman"/>
          <w:sz w:val="24"/>
        </w:rPr>
        <w:t>сільська рада</w:t>
      </w:r>
      <w:r>
        <w:rPr>
          <w:sz w:val="24"/>
        </w:rPr>
        <w:t xml:space="preserve"> </w:t>
      </w:r>
    </w:p>
    <w:p w:rsidR="00D86E43" w:rsidRDefault="00D86E43" w:rsidP="00D86E43">
      <w:pPr>
        <w:spacing w:after="0"/>
        <w:jc w:val="both"/>
        <w:rPr>
          <w:rFonts w:ascii="Times New Roman" w:eastAsia="Times New Roman" w:hAnsi="Times New Roman"/>
          <w:sz w:val="24"/>
          <w:szCs w:val="24"/>
        </w:rPr>
      </w:pPr>
    </w:p>
    <w:p w:rsidR="00D86E43" w:rsidRDefault="00D86E43" w:rsidP="00D86E43">
      <w:pPr>
        <w:spacing w:after="0"/>
        <w:ind w:firstLine="567"/>
        <w:rPr>
          <w:rFonts w:ascii="Times New Roman" w:hAnsi="Times New Roman"/>
          <w:sz w:val="24"/>
          <w:szCs w:val="24"/>
        </w:rPr>
      </w:pPr>
      <w:r>
        <w:rPr>
          <w:rFonts w:ascii="Times New Roman" w:hAnsi="Times New Roman"/>
          <w:b/>
          <w:sz w:val="24"/>
          <w:szCs w:val="24"/>
        </w:rPr>
        <w:t xml:space="preserve">                                             ВИРІШИЛА:</w:t>
      </w:r>
    </w:p>
    <w:p w:rsidR="00D86E43" w:rsidRDefault="00D86E43" w:rsidP="00D86E43">
      <w:pPr>
        <w:spacing w:after="0"/>
        <w:jc w:val="both"/>
        <w:rPr>
          <w:rFonts w:ascii="Times New Roman" w:hAnsi="Times New Roman"/>
          <w:sz w:val="24"/>
          <w:szCs w:val="24"/>
        </w:rPr>
      </w:pPr>
    </w:p>
    <w:p w:rsidR="00D86E43" w:rsidRDefault="00D86E43" w:rsidP="00D86E43">
      <w:pPr>
        <w:spacing w:after="0"/>
        <w:jc w:val="both"/>
        <w:rPr>
          <w:rFonts w:ascii="Times New Roman" w:hAnsi="Times New Roman"/>
          <w:color w:val="000000" w:themeColor="text1"/>
          <w:sz w:val="24"/>
          <w:szCs w:val="24"/>
          <w:lang w:val="ru-RU"/>
        </w:rPr>
      </w:pPr>
      <w:r>
        <w:rPr>
          <w:rFonts w:ascii="Times New Roman" w:hAnsi="Times New Roman"/>
          <w:sz w:val="24"/>
          <w:szCs w:val="24"/>
        </w:rPr>
        <w:t xml:space="preserve">         1. </w:t>
      </w:r>
      <w:r>
        <w:rPr>
          <w:rFonts w:ascii="Times New Roman" w:hAnsi="Times New Roman"/>
          <w:color w:val="000000" w:themeColor="text1"/>
          <w:sz w:val="24"/>
          <w:szCs w:val="24"/>
        </w:rPr>
        <w:t>Затвердити план роботи Боратинської сільської ради  на 2024 рік згідно з додатком.</w:t>
      </w:r>
    </w:p>
    <w:p w:rsidR="00D86E43" w:rsidRDefault="00D86E43" w:rsidP="00D86E43">
      <w:pPr>
        <w:spacing w:after="0"/>
        <w:ind w:firstLine="567"/>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color w:val="000000" w:themeColor="text1"/>
          <w:sz w:val="24"/>
          <w:szCs w:val="24"/>
        </w:rPr>
        <w:t>Дозволити сільському голові, постійним комісіям сільської ради при необхідності вносити  зміни та доповнення до плану роботи сільської ради .</w:t>
      </w:r>
    </w:p>
    <w:p w:rsidR="00D86E43" w:rsidRDefault="00D86E43" w:rsidP="00D86E43">
      <w:pPr>
        <w:spacing w:after="0"/>
        <w:ind w:firstLine="567"/>
        <w:jc w:val="both"/>
        <w:rPr>
          <w:rFonts w:ascii="Times New Roman" w:hAnsi="Times New Roman"/>
          <w:sz w:val="24"/>
          <w:szCs w:val="24"/>
        </w:rPr>
      </w:pPr>
      <w:r>
        <w:rPr>
          <w:rFonts w:ascii="Times New Roman" w:hAnsi="Times New Roman"/>
          <w:sz w:val="24"/>
          <w:szCs w:val="24"/>
        </w:rPr>
        <w:t>3. </w:t>
      </w:r>
      <w:r>
        <w:rPr>
          <w:rFonts w:ascii="Times New Roman" w:hAnsi="Times New Roman"/>
          <w:color w:val="000000"/>
          <w:sz w:val="24"/>
          <w:szCs w:val="24"/>
          <w:shd w:val="clear" w:color="auto" w:fill="FFFFFF"/>
        </w:rPr>
        <w:t xml:space="preserve">Контроль за виконанням даного рішення покласти на </w:t>
      </w:r>
      <w:r>
        <w:rPr>
          <w:rFonts w:ascii="Times New Roman" w:hAnsi="Times New Roman"/>
          <w:sz w:val="24"/>
          <w:szCs w:val="28"/>
        </w:rPr>
        <w:t>постійну комісію з питань регламенту, депутатської діяльності, етики, прав людини, законності, співробітництва та молодіжної політики.</w:t>
      </w:r>
    </w:p>
    <w:p w:rsidR="00D86E43" w:rsidRDefault="00D86E43" w:rsidP="00D86E43">
      <w:pPr>
        <w:spacing w:after="0"/>
        <w:ind w:firstLine="567"/>
        <w:jc w:val="both"/>
        <w:rPr>
          <w:rFonts w:ascii="Times New Roman" w:hAnsi="Times New Roman"/>
          <w:sz w:val="24"/>
          <w:szCs w:val="24"/>
        </w:rPr>
      </w:pPr>
    </w:p>
    <w:p w:rsidR="00D86E43" w:rsidRDefault="00D86E43" w:rsidP="00D86E43">
      <w:pPr>
        <w:spacing w:after="0"/>
        <w:ind w:firstLine="567"/>
        <w:jc w:val="both"/>
        <w:rPr>
          <w:rFonts w:ascii="Times New Roman" w:hAnsi="Times New Roman"/>
          <w:sz w:val="24"/>
          <w:szCs w:val="24"/>
        </w:rPr>
      </w:pPr>
    </w:p>
    <w:p w:rsidR="00D86E43" w:rsidRDefault="00D86E43" w:rsidP="00D86E43">
      <w:pPr>
        <w:spacing w:after="0"/>
        <w:ind w:firstLine="567"/>
        <w:jc w:val="both"/>
        <w:rPr>
          <w:rFonts w:ascii="Times New Roman" w:hAnsi="Times New Roman"/>
          <w:sz w:val="24"/>
          <w:szCs w:val="24"/>
        </w:rPr>
      </w:pPr>
    </w:p>
    <w:p w:rsidR="00D86E43" w:rsidRDefault="00D86E43" w:rsidP="00D86E43">
      <w:pPr>
        <w:spacing w:after="0"/>
        <w:ind w:firstLine="567"/>
        <w:jc w:val="both"/>
        <w:rPr>
          <w:rFonts w:ascii="Times New Roman" w:hAnsi="Times New Roman"/>
          <w:sz w:val="24"/>
          <w:szCs w:val="24"/>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D86E43" w:rsidRDefault="00D86E43" w:rsidP="00D86E43">
      <w:pPr>
        <w:spacing w:after="0"/>
        <w:jc w:val="both"/>
        <w:rPr>
          <w:rFonts w:ascii="Times New Roman" w:hAnsi="Times New Roman"/>
          <w:b/>
          <w:sz w:val="24"/>
          <w:szCs w:val="24"/>
        </w:rPr>
      </w:pPr>
    </w:p>
    <w:p w:rsidR="00D86E43" w:rsidRDefault="00D86E43" w:rsidP="00D86E43">
      <w:pPr>
        <w:spacing w:after="0"/>
        <w:rPr>
          <w:rFonts w:ascii="Times New Roman" w:hAnsi="Times New Roman"/>
          <w:sz w:val="20"/>
          <w:szCs w:val="20"/>
        </w:rPr>
      </w:pPr>
      <w:r>
        <w:rPr>
          <w:rFonts w:ascii="Times New Roman" w:hAnsi="Times New Roman"/>
          <w:sz w:val="20"/>
          <w:szCs w:val="20"/>
        </w:rPr>
        <w:t xml:space="preserve">   Людмила Сахан</w:t>
      </w:r>
      <w:r>
        <w:rPr>
          <w:rFonts w:ascii="Times New Roman" w:hAnsi="Times New Roman"/>
          <w:sz w:val="20"/>
          <w:szCs w:val="20"/>
        </w:rPr>
        <w:tab/>
      </w:r>
    </w:p>
    <w:p w:rsidR="00D86E43" w:rsidRDefault="00D86E43" w:rsidP="00D86E43">
      <w:pPr>
        <w:spacing w:after="0"/>
        <w:jc w:val="center"/>
        <w:rPr>
          <w:rFonts w:ascii="Times New Roman" w:eastAsiaTheme="minorHAnsi" w:hAnsi="Times New Roman"/>
          <w:sz w:val="24"/>
          <w:szCs w:val="24"/>
        </w:rPr>
      </w:pPr>
      <w:r>
        <w:rPr>
          <w:rFonts w:ascii="Times New Roman" w:hAnsi="Times New Roman"/>
          <w:sz w:val="24"/>
          <w:szCs w:val="24"/>
        </w:rPr>
        <w:br w:type="page"/>
      </w:r>
      <w:r>
        <w:rPr>
          <w:rFonts w:ascii="Times New Roman" w:hAnsi="Times New Roman"/>
          <w:b/>
          <w:sz w:val="24"/>
          <w:szCs w:val="24"/>
        </w:rPr>
        <w:lastRenderedPageBreak/>
        <w:t xml:space="preserve">                                                                                     </w:t>
      </w:r>
      <w:r>
        <w:rPr>
          <w:rFonts w:ascii="Times New Roman" w:hAnsi="Times New Roman"/>
          <w:sz w:val="24"/>
          <w:szCs w:val="24"/>
        </w:rPr>
        <w:t>ЗАТВЕРДЖЕНО</w:t>
      </w:r>
    </w:p>
    <w:p w:rsidR="00D86E43" w:rsidRDefault="00D86E43" w:rsidP="00D86E43">
      <w:pPr>
        <w:spacing w:after="0"/>
        <w:jc w:val="center"/>
        <w:rPr>
          <w:rFonts w:ascii="Times New Roman" w:hAnsi="Times New Roman" w:cs="Calibri"/>
          <w:sz w:val="24"/>
          <w:szCs w:val="24"/>
        </w:rPr>
      </w:pPr>
      <w:r>
        <w:rPr>
          <w:rFonts w:ascii="Times New Roman" w:hAnsi="Times New Roman"/>
          <w:sz w:val="24"/>
          <w:szCs w:val="24"/>
        </w:rPr>
        <w:t xml:space="preserve">                                                                                            рішення сільської ради  </w:t>
      </w:r>
    </w:p>
    <w:p w:rsidR="00D86E43" w:rsidRDefault="00D86E43" w:rsidP="00D86E43">
      <w:pPr>
        <w:spacing w:after="0"/>
        <w:jc w:val="center"/>
        <w:rPr>
          <w:rFonts w:ascii="Times New Roman" w:eastAsia="Times New Roman" w:hAnsi="Times New Roman"/>
          <w:sz w:val="24"/>
          <w:szCs w:val="24"/>
        </w:rPr>
      </w:pPr>
      <w:r>
        <w:rPr>
          <w:rFonts w:ascii="Times New Roman" w:hAnsi="Times New Roman"/>
          <w:sz w:val="24"/>
          <w:szCs w:val="24"/>
        </w:rPr>
        <w:t xml:space="preserve">                                                                                         від 22.12.2023  № 20/18</w:t>
      </w:r>
    </w:p>
    <w:p w:rsidR="00D86E43" w:rsidRDefault="00D86E43" w:rsidP="00D86E43">
      <w:pPr>
        <w:jc w:val="center"/>
        <w:rPr>
          <w:rFonts w:ascii="Times New Roman" w:hAnsi="Times New Roman"/>
          <w:b/>
          <w:sz w:val="24"/>
          <w:szCs w:val="24"/>
        </w:rPr>
      </w:pP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ПЛАН РОБОТИ</w:t>
      </w:r>
    </w:p>
    <w:p w:rsidR="00D86E43" w:rsidRDefault="00D86E43" w:rsidP="00D86E43">
      <w:pPr>
        <w:spacing w:after="0"/>
        <w:jc w:val="center"/>
        <w:rPr>
          <w:rFonts w:ascii="Times New Roman" w:hAnsi="Times New Roman"/>
          <w:b/>
          <w:sz w:val="24"/>
          <w:szCs w:val="24"/>
          <w:lang w:eastAsia="ru-RU"/>
        </w:rPr>
      </w:pPr>
      <w:r>
        <w:rPr>
          <w:rFonts w:ascii="Times New Roman" w:hAnsi="Times New Roman"/>
          <w:b/>
          <w:sz w:val="24"/>
          <w:szCs w:val="24"/>
        </w:rPr>
        <w:t>Боратинської сільської ради</w:t>
      </w:r>
    </w:p>
    <w:p w:rsidR="00D86E43" w:rsidRDefault="00D86E43" w:rsidP="00D86E43">
      <w:pPr>
        <w:shd w:val="clear" w:color="auto" w:fill="FFFFFF"/>
        <w:spacing w:after="0" w:line="248" w:lineRule="atLeast"/>
        <w:jc w:val="center"/>
        <w:rPr>
          <w:rFonts w:ascii="Times New Roman" w:hAnsi="Times New Roman"/>
          <w:b/>
          <w:color w:val="2C2C2C"/>
          <w:sz w:val="24"/>
          <w:szCs w:val="24"/>
          <w:lang w:eastAsia="ru-RU"/>
        </w:rPr>
      </w:pPr>
      <w:r>
        <w:rPr>
          <w:rFonts w:ascii="Times New Roman" w:hAnsi="Times New Roman"/>
          <w:b/>
          <w:color w:val="2C2C2C"/>
          <w:sz w:val="24"/>
          <w:szCs w:val="24"/>
          <w:lang w:eastAsia="ru-RU"/>
        </w:rPr>
        <w:t>на 2024 рік</w:t>
      </w:r>
    </w:p>
    <w:p w:rsidR="00D86E43" w:rsidRDefault="00D86E43" w:rsidP="00D86E43">
      <w:pPr>
        <w:shd w:val="clear" w:color="auto" w:fill="FFFFFF"/>
        <w:spacing w:after="0" w:line="248" w:lineRule="atLeast"/>
        <w:jc w:val="both"/>
        <w:rPr>
          <w:rFonts w:ascii="Times New Roman" w:hAnsi="Times New Roman"/>
          <w:color w:val="2C2C2C"/>
          <w:sz w:val="24"/>
          <w:szCs w:val="24"/>
          <w:lang w:eastAsia="ru-RU"/>
        </w:rPr>
      </w:pPr>
      <w:r>
        <w:rPr>
          <w:rFonts w:ascii="Times New Roman" w:hAnsi="Times New Roman"/>
          <w:i/>
          <w:iCs/>
          <w:color w:val="2C2C2C"/>
          <w:sz w:val="24"/>
          <w:szCs w:val="24"/>
          <w:lang w:eastAsia="ru-RU"/>
        </w:rPr>
        <w:t> </w:t>
      </w:r>
    </w:p>
    <w:p w:rsidR="00D86E43" w:rsidRDefault="00D86E43" w:rsidP="00D86E43">
      <w:pPr>
        <w:shd w:val="clear" w:color="auto" w:fill="FFFFFF"/>
        <w:spacing w:after="0" w:line="248" w:lineRule="atLeast"/>
        <w:jc w:val="center"/>
        <w:rPr>
          <w:rFonts w:ascii="Times New Roman" w:hAnsi="Times New Roman"/>
          <w:b/>
          <w:color w:val="2C2C2C"/>
          <w:sz w:val="24"/>
          <w:szCs w:val="24"/>
          <w:u w:val="single"/>
          <w:lang w:val="ru-RU" w:eastAsia="ru-RU"/>
        </w:rPr>
      </w:pPr>
      <w:r>
        <w:rPr>
          <w:rFonts w:ascii="Times New Roman" w:hAnsi="Times New Roman"/>
          <w:iCs/>
          <w:color w:val="2C2C2C"/>
          <w:sz w:val="24"/>
          <w:szCs w:val="24"/>
          <w:lang w:eastAsia="ru-RU"/>
        </w:rPr>
        <w:t> І.</w:t>
      </w:r>
      <w:r>
        <w:rPr>
          <w:rFonts w:ascii="Times New Roman" w:hAnsi="Times New Roman"/>
          <w:b/>
          <w:bCs/>
          <w:iCs/>
          <w:color w:val="2C2C2C"/>
          <w:sz w:val="24"/>
          <w:szCs w:val="24"/>
          <w:u w:val="single"/>
          <w:lang w:eastAsia="ru-RU"/>
        </w:rPr>
        <w:t xml:space="preserve"> Розглянути на сесіях сільської ради:</w:t>
      </w:r>
    </w:p>
    <w:p w:rsidR="00D86E43" w:rsidRDefault="00D86E43" w:rsidP="00D86E43">
      <w:pPr>
        <w:shd w:val="clear" w:color="auto" w:fill="FFFFFF"/>
        <w:spacing w:after="0" w:line="248" w:lineRule="atLeast"/>
        <w:jc w:val="both"/>
        <w:rPr>
          <w:rFonts w:ascii="Times New Roman" w:hAnsi="Times New Roman"/>
          <w:color w:val="2C2C2C"/>
          <w:sz w:val="24"/>
          <w:szCs w:val="24"/>
          <w:lang w:val="ru-RU" w:eastAsia="ru-RU"/>
        </w:rPr>
      </w:pPr>
    </w:p>
    <w:p w:rsidR="00D86E43" w:rsidRDefault="00D86E43" w:rsidP="00D86E43">
      <w:pPr>
        <w:shd w:val="clear" w:color="auto" w:fill="FFFFFF"/>
        <w:spacing w:after="96" w:line="248" w:lineRule="atLeast"/>
        <w:jc w:val="both"/>
        <w:rPr>
          <w:rFonts w:ascii="Times New Roman" w:hAnsi="Times New Roman"/>
          <w:b/>
          <w:color w:val="2C2C2C"/>
          <w:sz w:val="24"/>
          <w:szCs w:val="24"/>
          <w:lang w:val="ru-RU" w:eastAsia="ru-RU"/>
        </w:rPr>
      </w:pPr>
      <w:r>
        <w:rPr>
          <w:rFonts w:ascii="Times New Roman" w:hAnsi="Times New Roman"/>
          <w:b/>
          <w:color w:val="2C2C2C"/>
          <w:sz w:val="24"/>
          <w:szCs w:val="24"/>
          <w:lang w:eastAsia="ru-RU"/>
        </w:rPr>
        <w:t>                                                           </w:t>
      </w:r>
      <w:r>
        <w:rPr>
          <w:rFonts w:ascii="Times New Roman" w:hAnsi="Times New Roman"/>
          <w:b/>
          <w:bCs/>
          <w:color w:val="2C2C2C"/>
          <w:sz w:val="24"/>
          <w:szCs w:val="24"/>
          <w:u w:val="single"/>
          <w:lang w:eastAsia="ru-RU"/>
        </w:rPr>
        <w:t>І квартал</w:t>
      </w:r>
    </w:p>
    <w:p w:rsidR="00D86E43" w:rsidRDefault="00D86E43" w:rsidP="00D86E43">
      <w:pPr>
        <w:spacing w:after="0"/>
        <w:rPr>
          <w:rFonts w:ascii="Times New Roman" w:hAnsi="Times New Roman"/>
          <w:sz w:val="24"/>
          <w:szCs w:val="24"/>
        </w:rPr>
      </w:pPr>
      <w:r>
        <w:rPr>
          <w:rFonts w:ascii="Times New Roman" w:hAnsi="Times New Roman"/>
          <w:color w:val="2C2C2C"/>
          <w:sz w:val="24"/>
          <w:szCs w:val="24"/>
          <w:lang w:eastAsia="ru-RU"/>
        </w:rPr>
        <w:t xml:space="preserve">1. Про  виконання </w:t>
      </w:r>
      <w:r>
        <w:rPr>
          <w:rFonts w:ascii="Times New Roman" w:hAnsi="Times New Roman"/>
          <w:sz w:val="24"/>
          <w:szCs w:val="24"/>
        </w:rPr>
        <w:t>. бюджету територіальної громади на 2023 рік.</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val="ru-RU" w:eastAsia="ru-RU"/>
        </w:rPr>
        <w:t xml:space="preserve">                                                      </w:t>
      </w:r>
      <w:r>
        <w:rPr>
          <w:rFonts w:ascii="Times New Roman" w:hAnsi="Times New Roman"/>
          <w:color w:val="2C2C2C"/>
          <w:sz w:val="24"/>
          <w:szCs w:val="24"/>
          <w:lang w:eastAsia="ru-RU"/>
        </w:rPr>
        <w:t xml:space="preserve">Готують: виконавчий комітет сільської ради, відділ       </w:t>
      </w:r>
    </w:p>
    <w:p w:rsidR="00D86E43" w:rsidRDefault="00D86E43" w:rsidP="00D86E43">
      <w:pPr>
        <w:shd w:val="clear" w:color="auto" w:fill="FFFFFF"/>
        <w:spacing w:after="0" w:line="248" w:lineRule="atLeast"/>
        <w:rPr>
          <w:rFonts w:ascii="Times New Roman" w:hAnsi="Times New Roman"/>
          <w:iCs/>
          <w:color w:val="2C2C2C"/>
          <w:sz w:val="24"/>
          <w:szCs w:val="24"/>
          <w:lang w:eastAsia="ru-RU"/>
        </w:rPr>
      </w:pPr>
      <w:r>
        <w:rPr>
          <w:rFonts w:ascii="Times New Roman" w:hAnsi="Times New Roman"/>
          <w:color w:val="2C2C2C"/>
          <w:sz w:val="24"/>
          <w:szCs w:val="24"/>
          <w:lang w:eastAsia="ru-RU"/>
        </w:rPr>
        <w:t xml:space="preserve">                                                      фінансів,  постійна  </w:t>
      </w:r>
      <w:r>
        <w:rPr>
          <w:rFonts w:ascii="Times New Roman" w:hAnsi="Times New Roman"/>
          <w:color w:val="4A4A4A"/>
          <w:sz w:val="24"/>
          <w:szCs w:val="24"/>
        </w:rPr>
        <w:t xml:space="preserve">комісія </w:t>
      </w:r>
      <w:r>
        <w:rPr>
          <w:rFonts w:ascii="Times New Roman" w:hAnsi="Times New Roman"/>
          <w:iCs/>
          <w:color w:val="2C2C2C"/>
          <w:sz w:val="24"/>
          <w:szCs w:val="24"/>
          <w:lang w:eastAsia="ru-RU"/>
        </w:rPr>
        <w:t xml:space="preserve">з питань  фінансів, бюджету,    </w:t>
      </w:r>
    </w:p>
    <w:p w:rsidR="00D86E43" w:rsidRDefault="00D86E43" w:rsidP="00D86E43">
      <w:pPr>
        <w:shd w:val="clear" w:color="auto" w:fill="FFFFFF"/>
        <w:spacing w:after="0" w:line="248" w:lineRule="atLeast"/>
        <w:rPr>
          <w:rFonts w:ascii="Times New Roman" w:hAnsi="Times New Roman"/>
          <w:iCs/>
          <w:color w:val="2C2C2C"/>
          <w:sz w:val="24"/>
          <w:szCs w:val="24"/>
          <w:lang w:eastAsia="ru-RU"/>
        </w:rPr>
      </w:pPr>
      <w:r>
        <w:rPr>
          <w:rFonts w:ascii="Times New Roman" w:hAnsi="Times New Roman"/>
          <w:iCs/>
          <w:color w:val="2C2C2C"/>
          <w:sz w:val="24"/>
          <w:szCs w:val="24"/>
          <w:lang w:eastAsia="ru-RU"/>
        </w:rPr>
        <w:t xml:space="preserve">                                                      планування  соціально-економічного розвитку та </w:t>
      </w:r>
    </w:p>
    <w:p w:rsidR="00D86E43" w:rsidRDefault="00D86E43" w:rsidP="00D86E43">
      <w:pPr>
        <w:shd w:val="clear" w:color="auto" w:fill="FFFFFF"/>
        <w:spacing w:after="0" w:line="248" w:lineRule="atLeast"/>
        <w:rPr>
          <w:rFonts w:ascii="Times New Roman" w:hAnsi="Times New Roman"/>
          <w:iCs/>
          <w:color w:val="2C2C2C"/>
          <w:sz w:val="24"/>
          <w:szCs w:val="24"/>
          <w:lang w:eastAsia="ru-RU"/>
        </w:rPr>
      </w:pPr>
      <w:r>
        <w:rPr>
          <w:rFonts w:ascii="Times New Roman" w:hAnsi="Times New Roman"/>
          <w:iCs/>
          <w:color w:val="2C2C2C"/>
          <w:sz w:val="24"/>
          <w:szCs w:val="24"/>
          <w:lang w:eastAsia="ru-RU"/>
        </w:rPr>
        <w:t xml:space="preserve">                                                      інвестицій.</w:t>
      </w:r>
    </w:p>
    <w:p w:rsidR="00D86E43" w:rsidRDefault="00D86E43" w:rsidP="00D86E43">
      <w:pPr>
        <w:shd w:val="clear" w:color="auto" w:fill="FFFFFF"/>
        <w:spacing w:after="0" w:line="248" w:lineRule="atLeast"/>
        <w:rPr>
          <w:rFonts w:ascii="Times New Roman" w:hAnsi="Times New Roman"/>
          <w:iCs/>
          <w:color w:val="2C2C2C"/>
          <w:sz w:val="24"/>
          <w:szCs w:val="24"/>
          <w:lang w:eastAsia="ru-RU"/>
        </w:rPr>
      </w:pPr>
      <w:r>
        <w:rPr>
          <w:rFonts w:ascii="Times New Roman" w:hAnsi="Times New Roman"/>
          <w:iCs/>
          <w:color w:val="2C2C2C"/>
          <w:sz w:val="24"/>
          <w:szCs w:val="24"/>
          <w:lang w:eastAsia="ru-RU"/>
        </w:rPr>
        <w:t>2. Про виконання  Програми економічного та соціального розвитку  на 2021-2-23 роки</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val="ru-RU" w:eastAsia="ru-RU"/>
        </w:rPr>
        <w:t xml:space="preserve">                                                      </w:t>
      </w:r>
      <w:r>
        <w:rPr>
          <w:rFonts w:ascii="Times New Roman" w:hAnsi="Times New Roman"/>
          <w:color w:val="2C2C2C"/>
          <w:sz w:val="24"/>
          <w:szCs w:val="24"/>
          <w:lang w:eastAsia="ru-RU"/>
        </w:rPr>
        <w:t xml:space="preserve">Готують: виконавчий комітет сільської ради, відділ                </w:t>
      </w:r>
    </w:p>
    <w:p w:rsidR="00D86E43" w:rsidRDefault="00D86E43" w:rsidP="00D86E43">
      <w:pPr>
        <w:shd w:val="clear" w:color="auto" w:fill="FFFFFF"/>
        <w:spacing w:after="0" w:line="248" w:lineRule="atLeast"/>
        <w:rPr>
          <w:rFonts w:ascii="Times New Roman" w:hAnsi="Times New Roman"/>
          <w:iCs/>
          <w:color w:val="2C2C2C"/>
          <w:sz w:val="24"/>
          <w:szCs w:val="24"/>
          <w:lang w:eastAsia="ru-RU"/>
        </w:rPr>
      </w:pPr>
      <w:r>
        <w:rPr>
          <w:rFonts w:ascii="Times New Roman" w:hAnsi="Times New Roman"/>
          <w:color w:val="2C2C2C"/>
          <w:sz w:val="24"/>
          <w:szCs w:val="24"/>
          <w:lang w:eastAsia="ru-RU"/>
        </w:rPr>
        <w:t xml:space="preserve">                                                      фінансів, постійна  </w:t>
      </w:r>
      <w:r>
        <w:rPr>
          <w:rFonts w:ascii="Times New Roman" w:hAnsi="Times New Roman"/>
          <w:color w:val="4A4A4A"/>
          <w:sz w:val="24"/>
          <w:szCs w:val="24"/>
        </w:rPr>
        <w:t xml:space="preserve">комісія </w:t>
      </w:r>
      <w:r>
        <w:rPr>
          <w:rFonts w:ascii="Times New Roman" w:hAnsi="Times New Roman"/>
          <w:iCs/>
          <w:color w:val="2C2C2C"/>
          <w:sz w:val="24"/>
          <w:szCs w:val="24"/>
          <w:lang w:eastAsia="ru-RU"/>
        </w:rPr>
        <w:t xml:space="preserve">з питань  фінансів, бюджету, </w:t>
      </w:r>
    </w:p>
    <w:p w:rsidR="00D86E43" w:rsidRDefault="00D86E43" w:rsidP="00D86E43">
      <w:pPr>
        <w:shd w:val="clear" w:color="auto" w:fill="FFFFFF"/>
        <w:spacing w:after="0" w:line="248" w:lineRule="atLeast"/>
        <w:rPr>
          <w:rFonts w:ascii="Times New Roman" w:hAnsi="Times New Roman"/>
          <w:iCs/>
          <w:color w:val="2C2C2C"/>
          <w:sz w:val="24"/>
          <w:szCs w:val="24"/>
          <w:lang w:eastAsia="ru-RU"/>
        </w:rPr>
      </w:pPr>
      <w:r>
        <w:rPr>
          <w:rFonts w:ascii="Times New Roman" w:hAnsi="Times New Roman"/>
          <w:iCs/>
          <w:color w:val="2C2C2C"/>
          <w:sz w:val="24"/>
          <w:szCs w:val="24"/>
          <w:lang w:eastAsia="ru-RU"/>
        </w:rPr>
        <w:t xml:space="preserve">                                                      планування  соціально-економічного розвитку та  </w:t>
      </w:r>
    </w:p>
    <w:p w:rsidR="00D86E43" w:rsidRDefault="00D86E43" w:rsidP="00D86E43">
      <w:pPr>
        <w:shd w:val="clear" w:color="auto" w:fill="FFFFFF"/>
        <w:spacing w:after="0" w:line="248" w:lineRule="atLeast"/>
        <w:rPr>
          <w:rFonts w:ascii="Times New Roman" w:hAnsi="Times New Roman"/>
          <w:iCs/>
          <w:color w:val="2C2C2C"/>
          <w:sz w:val="24"/>
          <w:szCs w:val="24"/>
          <w:lang w:eastAsia="ru-RU"/>
        </w:rPr>
      </w:pPr>
      <w:r>
        <w:rPr>
          <w:rFonts w:ascii="Times New Roman" w:hAnsi="Times New Roman"/>
          <w:iCs/>
          <w:color w:val="2C2C2C"/>
          <w:sz w:val="24"/>
          <w:szCs w:val="24"/>
          <w:lang w:eastAsia="ru-RU"/>
        </w:rPr>
        <w:t xml:space="preserve">                                                      інвестицій.</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3. Розгляд земельних питань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Готують:  відділ земельних ресурсів, кадастру і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екологічної  езпеки, постійна комісія з питань земельних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відносин, природокористування, сільського господарства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та екології.</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w:t>
      </w:r>
    </w:p>
    <w:p w:rsidR="00D86E43" w:rsidRDefault="00D86E43" w:rsidP="00D86E43">
      <w:pPr>
        <w:shd w:val="clear" w:color="auto" w:fill="FFFFFF"/>
        <w:spacing w:line="248" w:lineRule="atLeast"/>
        <w:rPr>
          <w:rFonts w:ascii="Times New Roman" w:hAnsi="Times New Roman"/>
          <w:b/>
          <w:color w:val="2C2C2C"/>
          <w:sz w:val="24"/>
          <w:szCs w:val="24"/>
          <w:u w:val="single"/>
          <w:lang w:eastAsia="ru-RU"/>
        </w:rPr>
      </w:pPr>
      <w:r>
        <w:rPr>
          <w:rFonts w:ascii="Times New Roman" w:hAnsi="Times New Roman"/>
          <w:color w:val="2C2C2C"/>
          <w:sz w:val="24"/>
          <w:szCs w:val="24"/>
          <w:lang w:eastAsia="ru-RU"/>
        </w:rPr>
        <w:t xml:space="preserve">                                                         </w:t>
      </w:r>
      <w:r>
        <w:rPr>
          <w:rFonts w:ascii="Times New Roman" w:hAnsi="Times New Roman"/>
          <w:b/>
          <w:color w:val="2C2C2C"/>
          <w:sz w:val="24"/>
          <w:szCs w:val="24"/>
          <w:u w:val="single"/>
          <w:lang w:eastAsia="ru-RU"/>
        </w:rPr>
        <w:t xml:space="preserve">ІІ квартал </w:t>
      </w:r>
    </w:p>
    <w:p w:rsidR="00D86E43" w:rsidRDefault="00D86E43" w:rsidP="00D86E43">
      <w:pPr>
        <w:shd w:val="clear" w:color="auto" w:fill="FFFFFF"/>
        <w:spacing w:line="248" w:lineRule="atLeast"/>
        <w:jc w:val="both"/>
        <w:rPr>
          <w:rFonts w:ascii="Times New Roman" w:hAnsi="Times New Roman"/>
          <w:color w:val="2C2C2C"/>
          <w:sz w:val="24"/>
          <w:szCs w:val="24"/>
          <w:lang w:eastAsia="ru-RU"/>
        </w:rPr>
      </w:pPr>
      <w:r>
        <w:rPr>
          <w:rFonts w:ascii="Times New Roman" w:hAnsi="Times New Roman"/>
          <w:color w:val="2C2C2C"/>
          <w:sz w:val="24"/>
          <w:szCs w:val="24"/>
          <w:lang w:eastAsia="ru-RU"/>
        </w:rPr>
        <w:t>1. Про встановлення  місцевих податків і зборів на території Боратинської сільської територіальної громади на 2025 рік.</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Готують: відділ фінансів, спеціаліст-юрисконсульт,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відділ земельних ресурсів, кадастру і екологічної безпеки,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постійна комісія з питань фінансів, бюджету, планування   </w:t>
      </w:r>
    </w:p>
    <w:p w:rsidR="00D86E43" w:rsidRDefault="00D86E43" w:rsidP="00D86E43">
      <w:pPr>
        <w:shd w:val="clear" w:color="auto" w:fill="FFFFFF"/>
        <w:spacing w:after="0" w:line="248" w:lineRule="atLeast"/>
        <w:rPr>
          <w:rFonts w:ascii="Times New Roman" w:hAnsi="Times New Roman"/>
          <w:color w:val="2C2C2C"/>
          <w:sz w:val="24"/>
          <w:szCs w:val="24"/>
          <w:lang w:val="ru-RU" w:eastAsia="ru-RU"/>
        </w:rPr>
      </w:pPr>
      <w:r>
        <w:rPr>
          <w:rFonts w:ascii="Times New Roman" w:hAnsi="Times New Roman"/>
          <w:color w:val="2C2C2C"/>
          <w:sz w:val="24"/>
          <w:szCs w:val="24"/>
          <w:lang w:eastAsia="ru-RU"/>
        </w:rPr>
        <w:t xml:space="preserve">                                                       соціально-економічного розвитку та інвестицій </w:t>
      </w:r>
    </w:p>
    <w:p w:rsidR="00D86E43" w:rsidRDefault="00D86E43" w:rsidP="00D86E43">
      <w:pPr>
        <w:shd w:val="clear" w:color="auto" w:fill="FFFFFF"/>
        <w:spacing w:line="248" w:lineRule="atLeast"/>
        <w:jc w:val="both"/>
        <w:rPr>
          <w:rFonts w:ascii="Times New Roman" w:hAnsi="Times New Roman"/>
          <w:color w:val="2C2C2C"/>
          <w:sz w:val="24"/>
          <w:szCs w:val="24"/>
          <w:lang w:eastAsia="ru-RU"/>
        </w:rPr>
      </w:pPr>
      <w:r>
        <w:rPr>
          <w:rFonts w:ascii="Times New Roman" w:hAnsi="Times New Roman"/>
          <w:color w:val="2C2C2C"/>
          <w:sz w:val="24"/>
          <w:szCs w:val="24"/>
          <w:lang w:eastAsia="ru-RU"/>
        </w:rPr>
        <w:t>2. Про внесення змін до  рішення сільської ради «Про бюджет територіальної громади  на  2024 рік».</w:t>
      </w:r>
    </w:p>
    <w:p w:rsidR="00D86E43" w:rsidRDefault="00D86E43" w:rsidP="00D86E43">
      <w:pPr>
        <w:shd w:val="clear" w:color="auto" w:fill="FFFFFF"/>
        <w:spacing w:after="0" w:line="248" w:lineRule="atLeast"/>
        <w:jc w:val="both"/>
        <w:rPr>
          <w:rFonts w:ascii="Times New Roman" w:hAnsi="Times New Roman"/>
          <w:color w:val="2C2C2C"/>
          <w:sz w:val="24"/>
          <w:szCs w:val="24"/>
          <w:lang w:eastAsia="ru-RU"/>
        </w:rPr>
      </w:pPr>
      <w:r>
        <w:rPr>
          <w:rFonts w:ascii="Times New Roman" w:hAnsi="Times New Roman"/>
          <w:color w:val="2C2C2C"/>
          <w:sz w:val="24"/>
          <w:szCs w:val="24"/>
          <w:lang w:eastAsia="ru-RU"/>
        </w:rPr>
        <w:t xml:space="preserve">                                                       Готують: відділ фінансів, відділ бухгалтерського обліку та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звітності, спеціаліст-юрисконсульт,  постійна комісія з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питань фінансів, бюджету, планування   соціально-</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економічного розвитку та інвестицій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3.Розгляд питань з регулювання земельних відносин</w:t>
      </w:r>
    </w:p>
    <w:p w:rsidR="00D86E43" w:rsidRDefault="00D86E43" w:rsidP="00D86E43">
      <w:pPr>
        <w:shd w:val="clear" w:color="auto" w:fill="FFFFFF"/>
        <w:spacing w:after="0" w:line="248" w:lineRule="atLeast"/>
        <w:ind w:hanging="1275"/>
        <w:rPr>
          <w:rFonts w:ascii="Times New Roman" w:hAnsi="Times New Roman"/>
          <w:color w:val="2C2C2C"/>
          <w:sz w:val="24"/>
          <w:szCs w:val="24"/>
          <w:lang w:eastAsia="ru-RU"/>
        </w:rPr>
      </w:pPr>
      <w:r>
        <w:rPr>
          <w:rFonts w:ascii="Times New Roman" w:hAnsi="Times New Roman"/>
          <w:color w:val="2C2C2C"/>
          <w:sz w:val="24"/>
          <w:szCs w:val="24"/>
          <w:lang w:eastAsia="ru-RU"/>
        </w:rPr>
        <w:t xml:space="preserve">                                                                           Готують:  відділ земельних ресурсів, кадастру і екологічної                                                                           </w:t>
      </w:r>
    </w:p>
    <w:p w:rsidR="00D86E43" w:rsidRDefault="00D86E43" w:rsidP="00D86E43">
      <w:pPr>
        <w:shd w:val="clear" w:color="auto" w:fill="FFFFFF"/>
        <w:spacing w:after="0" w:line="248" w:lineRule="atLeast"/>
        <w:ind w:hanging="1275"/>
        <w:rPr>
          <w:rFonts w:ascii="Times New Roman" w:hAnsi="Times New Roman"/>
          <w:color w:val="2C2C2C"/>
          <w:sz w:val="24"/>
          <w:szCs w:val="24"/>
          <w:lang w:eastAsia="ru-RU"/>
        </w:rPr>
      </w:pPr>
      <w:r>
        <w:rPr>
          <w:rFonts w:ascii="Times New Roman" w:hAnsi="Times New Roman"/>
          <w:color w:val="2C2C2C"/>
          <w:sz w:val="24"/>
          <w:szCs w:val="24"/>
          <w:lang w:eastAsia="ru-RU"/>
        </w:rPr>
        <w:t xml:space="preserve">                                                                           безпеки, постійна комісія з питань земельних відносин,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природокористування, сільського господарства та екології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p>
    <w:p w:rsidR="00D86E43" w:rsidRDefault="00D86E43" w:rsidP="00D86E43">
      <w:pPr>
        <w:shd w:val="clear" w:color="auto" w:fill="FFFFFF"/>
        <w:spacing w:line="248" w:lineRule="atLeast"/>
        <w:rPr>
          <w:rFonts w:ascii="Times New Roman" w:hAnsi="Times New Roman"/>
          <w:color w:val="2C2C2C"/>
          <w:sz w:val="24"/>
          <w:szCs w:val="24"/>
          <w:lang w:val="ru-RU" w:eastAsia="ru-RU"/>
        </w:rPr>
      </w:pPr>
      <w:r>
        <w:rPr>
          <w:rFonts w:ascii="Times New Roman" w:hAnsi="Times New Roman"/>
          <w:iCs/>
          <w:color w:val="2C2C2C"/>
          <w:sz w:val="24"/>
          <w:szCs w:val="24"/>
          <w:lang w:eastAsia="ru-RU"/>
        </w:rPr>
        <w:t xml:space="preserve">                                                                                                  </w:t>
      </w:r>
      <w:r>
        <w:rPr>
          <w:rFonts w:ascii="Times New Roman" w:hAnsi="Times New Roman"/>
          <w:b/>
          <w:bCs/>
          <w:color w:val="2C2C2C"/>
          <w:sz w:val="24"/>
          <w:szCs w:val="24"/>
          <w:u w:val="single"/>
          <w:lang w:eastAsia="ru-RU"/>
        </w:rPr>
        <w:t>ІІІ квартал</w:t>
      </w:r>
    </w:p>
    <w:p w:rsidR="00D86E43" w:rsidRDefault="00D86E43" w:rsidP="00D86E43">
      <w:pPr>
        <w:shd w:val="clear" w:color="auto" w:fill="FFFFFF"/>
        <w:spacing w:line="248" w:lineRule="atLeast"/>
        <w:jc w:val="both"/>
        <w:rPr>
          <w:rFonts w:ascii="Times New Roman" w:hAnsi="Times New Roman"/>
          <w:color w:val="2C2C2C"/>
          <w:sz w:val="24"/>
          <w:szCs w:val="24"/>
          <w:lang w:eastAsia="ru-RU"/>
        </w:rPr>
      </w:pPr>
      <w:r>
        <w:rPr>
          <w:rFonts w:ascii="Times New Roman" w:hAnsi="Times New Roman"/>
          <w:color w:val="2C2C2C"/>
          <w:sz w:val="24"/>
          <w:szCs w:val="24"/>
          <w:lang w:eastAsia="ru-RU"/>
        </w:rPr>
        <w:t>1. Про виконання  бюджету територіальної громади за І півріччя 2024 року.</w:t>
      </w:r>
    </w:p>
    <w:p w:rsidR="00D86E43" w:rsidRDefault="00D86E43" w:rsidP="00D86E43">
      <w:pPr>
        <w:shd w:val="clear" w:color="auto" w:fill="FFFFFF"/>
        <w:spacing w:after="0" w:line="248" w:lineRule="atLeast"/>
        <w:jc w:val="both"/>
        <w:rPr>
          <w:rFonts w:ascii="Times New Roman" w:hAnsi="Times New Roman"/>
          <w:color w:val="2C2C2C"/>
          <w:sz w:val="24"/>
          <w:szCs w:val="24"/>
          <w:lang w:eastAsia="ru-RU"/>
        </w:rPr>
      </w:pPr>
      <w:r>
        <w:rPr>
          <w:rFonts w:ascii="Times New Roman" w:hAnsi="Times New Roman"/>
          <w:color w:val="2C2C2C"/>
          <w:sz w:val="24"/>
          <w:szCs w:val="24"/>
          <w:lang w:eastAsia="ru-RU"/>
        </w:rPr>
        <w:lastRenderedPageBreak/>
        <w:t xml:space="preserve">                                                       Готують: відділ фінансів, відділ бухгалтерського обліку та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звітності, начальник відділу  організаційно-правового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забезпечення, постійна комісія з питань фінансів,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бюджету, планування   соціально-  економічного розвитку      </w:t>
      </w:r>
    </w:p>
    <w:p w:rsidR="00D86E43" w:rsidRDefault="00D86E43" w:rsidP="00D86E43">
      <w:pPr>
        <w:shd w:val="clear" w:color="auto" w:fill="FFFFFF"/>
        <w:spacing w:after="0" w:line="248" w:lineRule="atLeast"/>
        <w:rPr>
          <w:rFonts w:ascii="Times New Roman" w:hAnsi="Times New Roman"/>
          <w:color w:val="2C2C2C"/>
          <w:sz w:val="24"/>
          <w:szCs w:val="24"/>
          <w:lang w:val="ru-RU" w:eastAsia="ru-RU"/>
        </w:rPr>
      </w:pPr>
      <w:r>
        <w:rPr>
          <w:rFonts w:ascii="Times New Roman" w:hAnsi="Times New Roman"/>
          <w:color w:val="2C2C2C"/>
          <w:sz w:val="24"/>
          <w:szCs w:val="24"/>
          <w:lang w:eastAsia="ru-RU"/>
        </w:rPr>
        <w:t xml:space="preserve">                                                       та  інвестицій </w:t>
      </w:r>
    </w:p>
    <w:p w:rsidR="00D86E43" w:rsidRDefault="00D86E43" w:rsidP="00D86E43">
      <w:pPr>
        <w:shd w:val="clear" w:color="auto" w:fill="FFFFFF"/>
        <w:spacing w:after="0" w:line="248" w:lineRule="atLeast"/>
        <w:jc w:val="both"/>
        <w:rPr>
          <w:rFonts w:ascii="Times New Roman" w:hAnsi="Times New Roman"/>
          <w:color w:val="2C2C2C"/>
          <w:sz w:val="24"/>
          <w:szCs w:val="24"/>
          <w:lang w:eastAsia="ru-RU"/>
        </w:rPr>
      </w:pPr>
      <w:r>
        <w:rPr>
          <w:rFonts w:ascii="Times New Roman" w:hAnsi="Times New Roman"/>
          <w:color w:val="2C2C2C"/>
          <w:sz w:val="24"/>
          <w:szCs w:val="24"/>
          <w:lang w:eastAsia="ru-RU"/>
        </w:rPr>
        <w:t xml:space="preserve">   </w:t>
      </w:r>
    </w:p>
    <w:p w:rsidR="00D86E43" w:rsidRDefault="00D86E43" w:rsidP="00D86E43">
      <w:pPr>
        <w:shd w:val="clear" w:color="auto" w:fill="FFFFFF"/>
        <w:spacing w:line="248" w:lineRule="atLeast"/>
        <w:jc w:val="both"/>
        <w:rPr>
          <w:rFonts w:ascii="Times New Roman" w:hAnsi="Times New Roman"/>
          <w:color w:val="2C2C2C"/>
          <w:sz w:val="24"/>
          <w:szCs w:val="24"/>
          <w:lang w:eastAsia="ru-RU"/>
        </w:rPr>
      </w:pPr>
      <w:r>
        <w:rPr>
          <w:rFonts w:ascii="Times New Roman" w:hAnsi="Times New Roman"/>
          <w:color w:val="2C2C2C"/>
          <w:sz w:val="24"/>
          <w:szCs w:val="24"/>
          <w:lang w:eastAsia="ru-RU"/>
        </w:rPr>
        <w:t>2. Про внесення змін до  рішення сільської ради «Про бюджет територіальної громади на  2024 рік».</w:t>
      </w:r>
    </w:p>
    <w:p w:rsidR="00D86E43" w:rsidRDefault="00D86E43" w:rsidP="00D86E43">
      <w:pPr>
        <w:shd w:val="clear" w:color="auto" w:fill="FFFFFF"/>
        <w:spacing w:after="0" w:line="248" w:lineRule="atLeast"/>
        <w:jc w:val="both"/>
        <w:rPr>
          <w:rFonts w:ascii="Times New Roman" w:hAnsi="Times New Roman"/>
          <w:color w:val="2C2C2C"/>
          <w:sz w:val="24"/>
          <w:szCs w:val="24"/>
          <w:lang w:eastAsia="ru-RU"/>
        </w:rPr>
      </w:pPr>
      <w:r>
        <w:rPr>
          <w:rFonts w:ascii="Times New Roman" w:hAnsi="Times New Roman"/>
          <w:color w:val="2C2C2C"/>
          <w:sz w:val="24"/>
          <w:szCs w:val="24"/>
          <w:lang w:eastAsia="ru-RU"/>
        </w:rPr>
        <w:t xml:space="preserve">                                                       Готують: відділ фінансів, відділ бухгалтерського обліку та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звітності, начальник відділу  організаційно-правового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забезпечення,  постійна комісія з питань фінансів,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бюджету, планування   соціально-  економічного розвитку </w:t>
      </w:r>
    </w:p>
    <w:p w:rsidR="00D86E43" w:rsidRDefault="00D86E43" w:rsidP="00D86E43">
      <w:pPr>
        <w:shd w:val="clear" w:color="auto" w:fill="FFFFFF"/>
        <w:spacing w:after="0" w:line="248" w:lineRule="atLeast"/>
        <w:rPr>
          <w:rFonts w:ascii="Times New Roman" w:hAnsi="Times New Roman"/>
          <w:color w:val="2C2C2C"/>
          <w:sz w:val="24"/>
          <w:szCs w:val="24"/>
          <w:lang w:val="ru-RU" w:eastAsia="ru-RU"/>
        </w:rPr>
      </w:pPr>
      <w:r>
        <w:rPr>
          <w:rFonts w:ascii="Times New Roman" w:hAnsi="Times New Roman"/>
          <w:color w:val="2C2C2C"/>
          <w:sz w:val="24"/>
          <w:szCs w:val="24"/>
          <w:lang w:eastAsia="ru-RU"/>
        </w:rPr>
        <w:t xml:space="preserve">                                                       та інвестицій </w:t>
      </w:r>
    </w:p>
    <w:p w:rsidR="00D86E43" w:rsidRDefault="00D86E43" w:rsidP="00D86E43">
      <w:pPr>
        <w:shd w:val="clear" w:color="auto" w:fill="FFFFFF"/>
        <w:spacing w:after="0" w:line="248" w:lineRule="atLeast"/>
        <w:rPr>
          <w:rFonts w:ascii="Times New Roman" w:hAnsi="Times New Roman"/>
          <w:iCs/>
          <w:color w:val="2C2C2C"/>
          <w:sz w:val="24"/>
          <w:szCs w:val="24"/>
          <w:lang w:eastAsia="ru-RU"/>
        </w:rPr>
      </w:pP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3. Розгляд питань з регулювання земельних відносин</w:t>
      </w:r>
      <w:r>
        <w:rPr>
          <w:rFonts w:ascii="Times New Roman" w:hAnsi="Times New Roman"/>
          <w:iCs/>
          <w:color w:val="2C2C2C"/>
          <w:sz w:val="24"/>
          <w:szCs w:val="24"/>
          <w:lang w:eastAsia="ru-RU"/>
        </w:rPr>
        <w:t xml:space="preserve"> </w:t>
      </w:r>
      <w:r>
        <w:rPr>
          <w:rFonts w:ascii="Times New Roman" w:hAnsi="Times New Roman"/>
          <w:color w:val="2C2C2C"/>
          <w:sz w:val="24"/>
          <w:szCs w:val="24"/>
          <w:lang w:eastAsia="ru-RU"/>
        </w:rPr>
        <w:t xml:space="preserve">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Готують:  відділ земельних ресурсів, кадастру і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екологічної безпеки, постійна комісія з питань земельних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відносин, природокористування, сільського господарства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та екології.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w:t>
      </w:r>
    </w:p>
    <w:p w:rsidR="00D86E43" w:rsidRDefault="00D86E43" w:rsidP="00D86E43">
      <w:pPr>
        <w:shd w:val="clear" w:color="auto" w:fill="FFFFFF"/>
        <w:spacing w:after="96" w:line="248" w:lineRule="atLeast"/>
        <w:jc w:val="both"/>
        <w:rPr>
          <w:rFonts w:ascii="Times New Roman" w:hAnsi="Times New Roman"/>
          <w:b/>
          <w:bCs/>
          <w:color w:val="2C2C2C"/>
          <w:sz w:val="24"/>
          <w:szCs w:val="24"/>
          <w:u w:val="single"/>
          <w:lang w:eastAsia="ru-RU"/>
        </w:rPr>
      </w:pPr>
      <w:r>
        <w:rPr>
          <w:rFonts w:ascii="Times New Roman" w:hAnsi="Times New Roman"/>
          <w:color w:val="2C2C2C"/>
          <w:sz w:val="24"/>
          <w:szCs w:val="24"/>
          <w:lang w:eastAsia="ru-RU"/>
        </w:rPr>
        <w:t xml:space="preserve">                                                            </w:t>
      </w:r>
      <w:r>
        <w:rPr>
          <w:rFonts w:ascii="Times New Roman" w:hAnsi="Times New Roman"/>
          <w:b/>
          <w:bCs/>
          <w:color w:val="2C2C2C"/>
          <w:sz w:val="24"/>
          <w:szCs w:val="24"/>
          <w:u w:val="single"/>
          <w:lang w:eastAsia="ru-RU"/>
        </w:rPr>
        <w:t>І</w:t>
      </w:r>
      <w:r>
        <w:rPr>
          <w:rFonts w:ascii="Times New Roman" w:hAnsi="Times New Roman"/>
          <w:b/>
          <w:bCs/>
          <w:color w:val="2C2C2C"/>
          <w:sz w:val="24"/>
          <w:szCs w:val="24"/>
          <w:u w:val="single"/>
          <w:lang w:val="en-US" w:eastAsia="ru-RU"/>
        </w:rPr>
        <w:t>V </w:t>
      </w:r>
      <w:r>
        <w:rPr>
          <w:rFonts w:ascii="Times New Roman" w:hAnsi="Times New Roman"/>
          <w:b/>
          <w:bCs/>
          <w:color w:val="2C2C2C"/>
          <w:sz w:val="24"/>
          <w:szCs w:val="24"/>
          <w:u w:val="single"/>
          <w:lang w:eastAsia="ru-RU"/>
        </w:rPr>
        <w:t>квартал   </w:t>
      </w:r>
    </w:p>
    <w:p w:rsidR="00D86E43" w:rsidRDefault="00D86E43" w:rsidP="00D86E43">
      <w:pPr>
        <w:shd w:val="clear" w:color="auto" w:fill="FFFFFF"/>
        <w:spacing w:after="96" w:line="248" w:lineRule="atLeast"/>
        <w:jc w:val="both"/>
        <w:rPr>
          <w:rFonts w:ascii="Times New Roman" w:hAnsi="Times New Roman"/>
          <w:color w:val="2C2C2C"/>
          <w:sz w:val="24"/>
          <w:szCs w:val="24"/>
          <w:lang w:val="ru-RU" w:eastAsia="ru-RU"/>
        </w:rPr>
      </w:pPr>
    </w:p>
    <w:p w:rsidR="00D86E43" w:rsidRDefault="00D86E43" w:rsidP="00D86E43">
      <w:pPr>
        <w:shd w:val="clear" w:color="auto" w:fill="FFFFFF"/>
        <w:spacing w:after="96" w:line="248" w:lineRule="atLeast"/>
        <w:jc w:val="both"/>
        <w:rPr>
          <w:rFonts w:ascii="Times New Roman" w:hAnsi="Times New Roman"/>
          <w:color w:val="2C2C2C"/>
          <w:sz w:val="24"/>
          <w:szCs w:val="24"/>
          <w:lang w:eastAsia="ru-RU"/>
        </w:rPr>
      </w:pPr>
      <w:r>
        <w:rPr>
          <w:rFonts w:ascii="Times New Roman" w:hAnsi="Times New Roman"/>
          <w:color w:val="2C2C2C"/>
          <w:sz w:val="24"/>
          <w:szCs w:val="24"/>
          <w:lang w:eastAsia="ru-RU"/>
        </w:rPr>
        <w:t>  1. Про виконання  бюджету територіальної громади за 9 місяців 2024 року.</w:t>
      </w:r>
    </w:p>
    <w:p w:rsidR="00D86E43" w:rsidRDefault="00D86E43" w:rsidP="00D86E43">
      <w:pPr>
        <w:shd w:val="clear" w:color="auto" w:fill="FFFFFF"/>
        <w:spacing w:after="0" w:line="248" w:lineRule="atLeast"/>
        <w:jc w:val="both"/>
        <w:rPr>
          <w:rFonts w:ascii="Times New Roman" w:hAnsi="Times New Roman"/>
          <w:color w:val="2C2C2C"/>
          <w:sz w:val="24"/>
          <w:szCs w:val="24"/>
          <w:lang w:eastAsia="ru-RU"/>
        </w:rPr>
      </w:pPr>
      <w:r>
        <w:rPr>
          <w:rFonts w:ascii="Times New Roman" w:hAnsi="Times New Roman"/>
          <w:color w:val="2C2C2C"/>
          <w:sz w:val="24"/>
          <w:szCs w:val="24"/>
          <w:lang w:eastAsia="ru-RU"/>
        </w:rPr>
        <w:t xml:space="preserve">                                                       Готують: відділ фінансів, відділ бухгалтерського обліку та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звітності, начальник відділу  організаційно-правового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забезпечення,  постійна комісія з питань фінансів,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бюджету, ланування   соціально-  економічного розвитку </w:t>
      </w:r>
    </w:p>
    <w:p w:rsidR="00D86E43" w:rsidRDefault="00D86E43" w:rsidP="00D86E43">
      <w:pPr>
        <w:shd w:val="clear" w:color="auto" w:fill="FFFFFF"/>
        <w:spacing w:after="0" w:line="248" w:lineRule="atLeast"/>
        <w:rPr>
          <w:rFonts w:ascii="Times New Roman" w:hAnsi="Times New Roman"/>
          <w:color w:val="2C2C2C"/>
          <w:sz w:val="24"/>
          <w:szCs w:val="24"/>
          <w:lang w:val="ru-RU" w:eastAsia="ru-RU"/>
        </w:rPr>
      </w:pPr>
      <w:r>
        <w:rPr>
          <w:rFonts w:ascii="Times New Roman" w:hAnsi="Times New Roman"/>
          <w:color w:val="2C2C2C"/>
          <w:sz w:val="24"/>
          <w:szCs w:val="24"/>
          <w:lang w:eastAsia="ru-RU"/>
        </w:rPr>
        <w:t xml:space="preserve">                                                       та  інвестицій </w:t>
      </w:r>
    </w:p>
    <w:p w:rsidR="00D86E43" w:rsidRDefault="00D86E43" w:rsidP="00D86E43">
      <w:pPr>
        <w:shd w:val="clear" w:color="auto" w:fill="FFFFFF"/>
        <w:spacing w:line="248" w:lineRule="atLeast"/>
        <w:jc w:val="both"/>
        <w:rPr>
          <w:rFonts w:ascii="Times New Roman" w:hAnsi="Times New Roman"/>
          <w:color w:val="2C2C2C"/>
          <w:sz w:val="24"/>
          <w:szCs w:val="24"/>
          <w:lang w:eastAsia="ru-RU"/>
        </w:rPr>
      </w:pPr>
      <w:r>
        <w:rPr>
          <w:rFonts w:ascii="Times New Roman" w:hAnsi="Times New Roman"/>
          <w:color w:val="2C2C2C"/>
          <w:sz w:val="24"/>
          <w:szCs w:val="24"/>
          <w:lang w:eastAsia="ru-RU"/>
        </w:rPr>
        <w:t> 2. Звіт сільського голови про роботу виконавчого комітету сільської ради за 2024 рік.</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Готують: виконавчий комітет сільської ради , сільський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голова, секретар сільської ради, начальник відділу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організаційно-правового забезпечення. </w:t>
      </w:r>
    </w:p>
    <w:p w:rsidR="00D86E43" w:rsidRDefault="00D86E43" w:rsidP="00D86E43">
      <w:pPr>
        <w:shd w:val="clear" w:color="auto" w:fill="FFFFFF"/>
        <w:spacing w:after="0" w:line="248" w:lineRule="atLeast"/>
        <w:jc w:val="both"/>
        <w:rPr>
          <w:rFonts w:ascii="Times New Roman" w:hAnsi="Times New Roman"/>
          <w:color w:val="2C2C2C"/>
          <w:sz w:val="24"/>
          <w:szCs w:val="24"/>
          <w:lang w:eastAsia="ru-RU"/>
        </w:rPr>
      </w:pPr>
      <w:r>
        <w:rPr>
          <w:rFonts w:ascii="Times New Roman" w:hAnsi="Times New Roman"/>
          <w:color w:val="2C2C2C"/>
          <w:sz w:val="24"/>
          <w:szCs w:val="24"/>
          <w:lang w:eastAsia="ru-RU"/>
        </w:rPr>
        <w:t>3. Про бюджет територіальної громади  на 2025 рік.</w:t>
      </w:r>
    </w:p>
    <w:p w:rsidR="00D86E43" w:rsidRDefault="00D86E43" w:rsidP="00D86E43">
      <w:pPr>
        <w:shd w:val="clear" w:color="auto" w:fill="FFFFFF"/>
        <w:spacing w:after="0" w:line="248" w:lineRule="atLeast"/>
        <w:jc w:val="both"/>
        <w:rPr>
          <w:rFonts w:ascii="Times New Roman" w:hAnsi="Times New Roman"/>
          <w:color w:val="2C2C2C"/>
          <w:sz w:val="24"/>
          <w:szCs w:val="24"/>
          <w:lang w:eastAsia="ru-RU"/>
        </w:rPr>
      </w:pPr>
      <w:r>
        <w:rPr>
          <w:rFonts w:ascii="Times New Roman" w:hAnsi="Times New Roman"/>
          <w:color w:val="2C2C2C"/>
          <w:sz w:val="24"/>
          <w:szCs w:val="24"/>
          <w:lang w:eastAsia="ru-RU"/>
        </w:rPr>
        <w:t xml:space="preserve">                                                       Готують: відділ фінансів, відділ бухгалтерського обліку та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звітності, начальник відділу організаційно-правового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забезпечення, постійна комісія з  питань фінансів,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бюджету, ланування   соціально- економічного розвитку </w:t>
      </w:r>
    </w:p>
    <w:p w:rsidR="00D86E43" w:rsidRDefault="00D86E43" w:rsidP="00D86E43">
      <w:pPr>
        <w:shd w:val="clear" w:color="auto" w:fill="FFFFFF"/>
        <w:spacing w:after="0" w:line="248" w:lineRule="atLeast"/>
        <w:rPr>
          <w:rFonts w:ascii="Times New Roman" w:hAnsi="Times New Roman"/>
          <w:color w:val="2C2C2C"/>
          <w:sz w:val="24"/>
          <w:szCs w:val="24"/>
          <w:lang w:val="ru-RU" w:eastAsia="ru-RU"/>
        </w:rPr>
      </w:pPr>
      <w:r>
        <w:rPr>
          <w:rFonts w:ascii="Times New Roman" w:hAnsi="Times New Roman"/>
          <w:color w:val="2C2C2C"/>
          <w:sz w:val="24"/>
          <w:szCs w:val="24"/>
          <w:lang w:eastAsia="ru-RU"/>
        </w:rPr>
        <w:t xml:space="preserve">                                                       та інвестицій </w:t>
      </w:r>
    </w:p>
    <w:p w:rsidR="00D86E43" w:rsidRDefault="00D86E43" w:rsidP="00D86E43">
      <w:pPr>
        <w:shd w:val="clear" w:color="auto" w:fill="FFFFFF"/>
        <w:spacing w:after="0" w:line="248" w:lineRule="atLeast"/>
        <w:jc w:val="both"/>
        <w:rPr>
          <w:rFonts w:ascii="Times New Roman" w:hAnsi="Times New Roman"/>
          <w:color w:val="2C2C2C"/>
          <w:sz w:val="24"/>
          <w:szCs w:val="24"/>
          <w:lang w:eastAsia="ru-RU"/>
        </w:rPr>
      </w:pPr>
      <w:r>
        <w:rPr>
          <w:rFonts w:ascii="Times New Roman" w:hAnsi="Times New Roman"/>
          <w:color w:val="2C2C2C"/>
          <w:sz w:val="24"/>
          <w:szCs w:val="24"/>
          <w:lang w:eastAsia="ru-RU"/>
        </w:rPr>
        <w:t>3. Про план роботи сільської ради на 2025 рік.</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Готують: постійна комісія з питань регламенту,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депутатської діяльності, етики, прав людини, законності,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співробітництва та молодіжної політики, сільський голова,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секретар ради, головний спеціаліст- юрисконсульт </w:t>
      </w:r>
    </w:p>
    <w:p w:rsidR="00D86E43" w:rsidRDefault="00D86E43" w:rsidP="00D86E43">
      <w:pPr>
        <w:shd w:val="clear" w:color="auto" w:fill="FFFFFF"/>
        <w:spacing w:after="0"/>
        <w:jc w:val="both"/>
        <w:textAlignment w:val="baseline"/>
        <w:outlineLvl w:val="2"/>
        <w:rPr>
          <w:rFonts w:ascii="Times New Roman" w:hAnsi="Times New Roman"/>
          <w:bCs/>
          <w:sz w:val="24"/>
          <w:szCs w:val="28"/>
          <w:lang w:bidi="uk-UA"/>
        </w:rPr>
      </w:pPr>
    </w:p>
    <w:p w:rsidR="00D86E43" w:rsidRDefault="00D86E43" w:rsidP="00D86E43">
      <w:pPr>
        <w:shd w:val="clear" w:color="auto" w:fill="FFFFFF"/>
        <w:spacing w:after="0"/>
        <w:jc w:val="both"/>
        <w:textAlignment w:val="baseline"/>
        <w:outlineLvl w:val="2"/>
        <w:rPr>
          <w:rFonts w:ascii="Times New Roman" w:hAnsi="Times New Roman"/>
          <w:bCs/>
          <w:sz w:val="24"/>
          <w:szCs w:val="28"/>
          <w:lang w:eastAsia="uk-UA" w:bidi="uk-UA"/>
        </w:rPr>
      </w:pPr>
    </w:p>
    <w:p w:rsidR="00D86E43" w:rsidRDefault="00C61493" w:rsidP="00D86E43">
      <w:pPr>
        <w:shd w:val="clear" w:color="auto" w:fill="FFFFFF"/>
        <w:spacing w:after="0"/>
        <w:jc w:val="both"/>
        <w:textAlignment w:val="baseline"/>
        <w:outlineLvl w:val="2"/>
        <w:rPr>
          <w:rFonts w:ascii="Times New Roman" w:hAnsi="Times New Roman"/>
          <w:bCs/>
          <w:sz w:val="24"/>
          <w:szCs w:val="28"/>
          <w:lang w:bidi="uk-UA"/>
        </w:rPr>
      </w:pPr>
      <w:bookmarkStart w:id="15" w:name="_GoBack"/>
      <w:bookmarkEnd w:id="15"/>
      <w:r>
        <w:rPr>
          <w:rFonts w:ascii="Times New Roman" w:hAnsi="Times New Roman"/>
          <w:bCs/>
          <w:sz w:val="24"/>
          <w:szCs w:val="28"/>
          <w:lang w:bidi="uk-UA"/>
        </w:rPr>
        <w:t xml:space="preserve">                  </w:t>
      </w:r>
      <w:r w:rsidR="00D86E43">
        <w:rPr>
          <w:rFonts w:ascii="Times New Roman" w:hAnsi="Times New Roman"/>
          <w:bCs/>
          <w:sz w:val="24"/>
          <w:szCs w:val="28"/>
          <w:lang w:bidi="uk-UA"/>
        </w:rPr>
        <w:t>4. Про план роботи Боратинської сільської ради з підготовки проектів регуляторних актів на   2025 рік</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Готують: постійна комісія з питань регламенту,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депутатської  діяльності, етики, прав людини, законності,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lastRenderedPageBreak/>
        <w:t xml:space="preserve">                                                        співробітництва  та молодіжної політики, сільський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голова, секретар ради, головний спеціаліст-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юрисконсульт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5. Розгляд питань з регулювання земельних відносин .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Готують:  відділ земельних ресурсів, кадастру і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екологічної безпеки, постійна комісія з питань земельних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відносин, природокористування, сільського господарства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та екології, начальник відділу організаційно-правового </w:t>
      </w:r>
    </w:p>
    <w:p w:rsidR="00D86E43" w:rsidRDefault="00D86E43" w:rsidP="00D86E43">
      <w:pPr>
        <w:shd w:val="clear" w:color="auto" w:fill="FFFFFF"/>
        <w:spacing w:after="0" w:line="248" w:lineRule="atLeast"/>
        <w:rPr>
          <w:rFonts w:ascii="Times New Roman" w:hAnsi="Times New Roman"/>
          <w:color w:val="2C2C2C"/>
          <w:sz w:val="24"/>
          <w:szCs w:val="24"/>
          <w:lang w:eastAsia="ru-RU"/>
        </w:rPr>
      </w:pPr>
      <w:r>
        <w:rPr>
          <w:rFonts w:ascii="Times New Roman" w:hAnsi="Times New Roman"/>
          <w:color w:val="2C2C2C"/>
          <w:sz w:val="24"/>
          <w:szCs w:val="24"/>
          <w:lang w:eastAsia="ru-RU"/>
        </w:rPr>
        <w:t xml:space="preserve">                                                       забезпечення. </w:t>
      </w:r>
    </w:p>
    <w:p w:rsidR="00D86E43" w:rsidRDefault="00D86E43" w:rsidP="00D86E43">
      <w:pPr>
        <w:spacing w:after="0" w:line="240" w:lineRule="auto"/>
        <w:ind w:left="6237"/>
        <w:rPr>
          <w:rFonts w:ascii="Times New Roman" w:hAnsi="Times New Roman"/>
          <w:sz w:val="24"/>
          <w:szCs w:val="24"/>
          <w:lang w:eastAsia="ru-RU"/>
        </w:rPr>
      </w:pPr>
    </w:p>
    <w:p w:rsidR="00D86E43" w:rsidRDefault="00D86E43" w:rsidP="00D86E43">
      <w:pPr>
        <w:spacing w:after="0" w:line="240" w:lineRule="auto"/>
        <w:ind w:left="6237"/>
        <w:rPr>
          <w:rFonts w:ascii="Times New Roman" w:hAnsi="Times New Roman"/>
          <w:sz w:val="24"/>
          <w:szCs w:val="24"/>
          <w:lang w:eastAsia="ru-RU"/>
        </w:rPr>
      </w:pPr>
    </w:p>
    <w:p w:rsidR="00D86E43" w:rsidRDefault="00D86E43" w:rsidP="00D86E43">
      <w:pPr>
        <w:spacing w:after="0" w:line="240" w:lineRule="auto"/>
        <w:ind w:left="6237"/>
        <w:rPr>
          <w:rFonts w:ascii="Times New Roman" w:hAnsi="Times New Roman"/>
          <w:sz w:val="24"/>
          <w:szCs w:val="24"/>
          <w:lang w:eastAsia="ru-RU"/>
        </w:rPr>
      </w:pPr>
    </w:p>
    <w:p w:rsidR="00D86E43" w:rsidRDefault="00D86E43" w:rsidP="00D86E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right"/>
        <w:rPr>
          <w:b/>
          <w:sz w:val="24"/>
          <w:szCs w:val="24"/>
          <w:lang w:eastAsia="uk-UA" w:bidi="en-US"/>
        </w:rPr>
      </w:pPr>
    </w:p>
    <w:p w:rsidR="00D86E43" w:rsidRDefault="00D86E43" w:rsidP="00D86E43">
      <w:pPr>
        <w:suppressAutoHyphens/>
        <w:spacing w:after="0" w:line="240" w:lineRule="auto"/>
        <w:jc w:val="center"/>
        <w:rPr>
          <w:rFonts w:ascii="Times New Roman" w:hAnsi="Times New Roman"/>
          <w:sz w:val="28"/>
          <w:szCs w:val="28"/>
          <w:lang w:eastAsia="ar-SA"/>
        </w:rPr>
      </w:pPr>
    </w:p>
    <w:p w:rsidR="00D86E43" w:rsidRDefault="00D86E43" w:rsidP="00D86E43">
      <w:pPr>
        <w:spacing w:after="0"/>
        <w:rPr>
          <w:rFonts w:ascii="Times New Roman" w:hAnsi="Times New Roman"/>
          <w:sz w:val="24"/>
          <w:szCs w:val="24"/>
          <w:lang w:eastAsia="uk-UA"/>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cs="Calibri"/>
          <w:b/>
          <w:sz w:val="24"/>
          <w:szCs w:val="24"/>
        </w:rPr>
      </w:pPr>
      <w:r>
        <w:rPr>
          <w:rFonts w:ascii="Times New Roman" w:hAnsi="Times New Roman"/>
          <w:b/>
          <w:sz w:val="24"/>
          <w:szCs w:val="24"/>
        </w:rPr>
        <w:lastRenderedPageBreak/>
        <w:t xml:space="preserve">                                                                         </w:t>
      </w:r>
      <w:r>
        <w:rPr>
          <w:rFonts w:ascii="Times New Roman" w:hAnsi="Times New Roman"/>
          <w:b/>
          <w:noProof/>
          <w:sz w:val="24"/>
          <w:szCs w:val="24"/>
          <w:lang w:eastAsia="uk-UA"/>
        </w:rPr>
        <w:drawing>
          <wp:inline distT="0" distB="0" distL="0" distR="0">
            <wp:extent cx="476250" cy="6286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b/>
          <w:sz w:val="24"/>
          <w:szCs w:val="24"/>
        </w:rPr>
        <w:t xml:space="preserve">                                     </w:t>
      </w:r>
    </w:p>
    <w:p w:rsidR="00D86E43" w:rsidRDefault="00D86E43" w:rsidP="00D86E43">
      <w:pPr>
        <w:spacing w:after="0"/>
        <w:rPr>
          <w:rFonts w:ascii="Times New Roman" w:hAnsi="Times New Roman"/>
          <w:b/>
          <w:sz w:val="24"/>
          <w:szCs w:val="24"/>
          <w:lang w:val="ru-RU" w:eastAsia="ru-RU"/>
        </w:rPr>
      </w:pPr>
      <w:r>
        <w:rPr>
          <w:rFonts w:ascii="Times New Roman" w:hAnsi="Times New Roman"/>
          <w:b/>
          <w:sz w:val="24"/>
          <w:szCs w:val="24"/>
        </w:rPr>
        <w:t xml:space="preserve">                                            БОРАТИНСЬКА  СІЛЬСЬКА  РАДА                                                </w:t>
      </w:r>
    </w:p>
    <w:p w:rsidR="00D86E43" w:rsidRDefault="00D86E43" w:rsidP="00D86E43">
      <w:pPr>
        <w:spacing w:after="0" w:line="240" w:lineRule="auto"/>
        <w:jc w:val="center"/>
        <w:rPr>
          <w:rFonts w:ascii="Times New Roman" w:hAnsi="Times New Roman" w:cs="Calibri"/>
          <w:b/>
          <w:sz w:val="24"/>
          <w:szCs w:val="24"/>
          <w:lang w:val="ru-RU" w:eastAsia="ru-RU"/>
        </w:rPr>
      </w:pPr>
      <w:r>
        <w:rPr>
          <w:rFonts w:ascii="Times New Roman" w:hAnsi="Times New Roman"/>
          <w:b/>
          <w:sz w:val="24"/>
          <w:szCs w:val="24"/>
          <w:lang w:val="ru-RU" w:eastAsia="ru-RU"/>
        </w:rPr>
        <w:t>ЛУЦЬКОГО РАЙОНУ ВОЛИНСЬКОЇ    ОБЛАСТІ</w:t>
      </w:r>
    </w:p>
    <w:p w:rsidR="00D86E43" w:rsidRDefault="00D86E43" w:rsidP="00D86E43">
      <w:pPr>
        <w:spacing w:after="0" w:line="240" w:lineRule="auto"/>
        <w:jc w:val="center"/>
        <w:rPr>
          <w:rFonts w:ascii="Times New Roman" w:hAnsi="Times New Roman"/>
          <w:sz w:val="24"/>
          <w:szCs w:val="24"/>
          <w:lang w:val="ru-RU" w:eastAsia="ru-RU"/>
        </w:rPr>
      </w:pPr>
      <w:r>
        <w:rPr>
          <w:rFonts w:ascii="Times New Roman" w:hAnsi="Times New Roman"/>
          <w:bCs/>
          <w:sz w:val="24"/>
          <w:szCs w:val="24"/>
          <w:lang w:eastAsia="ru-RU"/>
        </w:rPr>
        <w:t xml:space="preserve">Восьмого </w:t>
      </w:r>
      <w:bookmarkStart w:id="16" w:name="_Hlk59449637"/>
      <w:r>
        <w:rPr>
          <w:rFonts w:ascii="Times New Roman" w:hAnsi="Times New Roman"/>
          <w:bCs/>
          <w:sz w:val="24"/>
          <w:szCs w:val="24"/>
          <w:lang w:eastAsia="ru-RU"/>
        </w:rPr>
        <w:t>скликання</w:t>
      </w:r>
      <w:r>
        <w:rPr>
          <w:rFonts w:ascii="Times New Roman" w:hAnsi="Times New Roman"/>
          <w:sz w:val="24"/>
          <w:szCs w:val="24"/>
          <w:lang w:val="ru-RU" w:eastAsia="ru-RU"/>
        </w:rPr>
        <w:t xml:space="preserve"> </w:t>
      </w:r>
      <w:bookmarkEnd w:id="16"/>
    </w:p>
    <w:p w:rsidR="00D86E43" w:rsidRDefault="00D86E43" w:rsidP="00D86E43">
      <w:pPr>
        <w:spacing w:after="0" w:line="240" w:lineRule="auto"/>
        <w:jc w:val="center"/>
        <w:rPr>
          <w:rFonts w:ascii="Times New Roman" w:hAnsi="Times New Roman"/>
          <w:b/>
          <w:sz w:val="24"/>
          <w:szCs w:val="24"/>
          <w:lang w:val="ru-RU" w:eastAsia="ru-RU"/>
        </w:rPr>
      </w:pPr>
    </w:p>
    <w:p w:rsidR="00D86E43" w:rsidRDefault="00D86E43" w:rsidP="00D86E43">
      <w:pPr>
        <w:spacing w:after="0" w:line="240" w:lineRule="auto"/>
        <w:jc w:val="center"/>
        <w:rPr>
          <w:rFonts w:ascii="Times New Roman" w:hAnsi="Times New Roman"/>
          <w:b/>
          <w:sz w:val="24"/>
          <w:szCs w:val="24"/>
          <w:lang w:val="ru-RU" w:eastAsia="ru-RU"/>
        </w:rPr>
      </w:pPr>
      <w:r>
        <w:rPr>
          <w:rFonts w:ascii="Times New Roman" w:hAnsi="Times New Roman"/>
          <w:b/>
          <w:sz w:val="24"/>
          <w:szCs w:val="24"/>
          <w:lang w:val="ru-RU" w:eastAsia="ru-RU"/>
        </w:rPr>
        <w:t>Р І Ш Е Н Н Я</w:t>
      </w:r>
    </w:p>
    <w:p w:rsidR="00D86E43" w:rsidRDefault="00D86E43" w:rsidP="00D86E43">
      <w:pPr>
        <w:spacing w:after="0" w:line="240" w:lineRule="auto"/>
        <w:rPr>
          <w:rFonts w:ascii="Times New Roman" w:hAnsi="Times New Roman"/>
          <w:sz w:val="24"/>
          <w:szCs w:val="24"/>
          <w:lang w:val="ru-RU" w:eastAsia="ru-RU"/>
        </w:rPr>
      </w:pPr>
    </w:p>
    <w:p w:rsidR="00D86E43" w:rsidRDefault="00D86E43" w:rsidP="00D86E43">
      <w:pPr>
        <w:spacing w:after="0" w:line="240" w:lineRule="auto"/>
        <w:rPr>
          <w:rFonts w:ascii="Times New Roman" w:hAnsi="Times New Roman"/>
          <w:sz w:val="24"/>
          <w:szCs w:val="24"/>
          <w:lang w:eastAsia="ru-RU"/>
        </w:rPr>
      </w:pPr>
    </w:p>
    <w:p w:rsidR="00D86E43" w:rsidRDefault="00D86E43" w:rsidP="00D86E43">
      <w:pPr>
        <w:spacing w:after="0" w:line="240" w:lineRule="auto"/>
        <w:rPr>
          <w:rFonts w:ascii="Times New Roman" w:hAnsi="Times New Roman"/>
          <w:sz w:val="24"/>
          <w:szCs w:val="24"/>
          <w:lang w:val="ru-RU" w:eastAsia="ru-RU"/>
        </w:rPr>
      </w:pPr>
      <w:bookmarkStart w:id="17" w:name="_Hlk58580568"/>
      <w:r>
        <w:rPr>
          <w:rFonts w:ascii="Times New Roman" w:hAnsi="Times New Roman"/>
          <w:sz w:val="24"/>
          <w:szCs w:val="24"/>
          <w:lang w:eastAsia="ru-RU"/>
        </w:rPr>
        <w:t xml:space="preserve">22 грудня </w:t>
      </w:r>
      <w:r>
        <w:rPr>
          <w:rFonts w:ascii="Times New Roman" w:hAnsi="Times New Roman"/>
          <w:sz w:val="24"/>
          <w:szCs w:val="24"/>
          <w:lang w:val="ru-RU" w:eastAsia="ru-RU"/>
        </w:rPr>
        <w:t>2023 року №  20/21</w:t>
      </w:r>
      <w:r>
        <w:rPr>
          <w:rFonts w:ascii="Times New Roman" w:hAnsi="Times New Roman"/>
          <w:sz w:val="24"/>
          <w:szCs w:val="24"/>
          <w:lang w:val="ru-RU" w:eastAsia="ru-RU"/>
        </w:rPr>
        <w:tab/>
      </w:r>
      <w:r>
        <w:rPr>
          <w:rFonts w:ascii="Times New Roman" w:hAnsi="Times New Roman"/>
          <w:sz w:val="24"/>
          <w:szCs w:val="24"/>
          <w:lang w:val="ru-RU" w:eastAsia="ru-RU"/>
        </w:rPr>
        <w:tab/>
      </w:r>
      <w:r>
        <w:rPr>
          <w:rFonts w:ascii="Times New Roman" w:hAnsi="Times New Roman"/>
          <w:sz w:val="24"/>
          <w:szCs w:val="24"/>
          <w:lang w:val="ru-RU" w:eastAsia="ru-RU"/>
        </w:rPr>
        <w:tab/>
      </w:r>
      <w:r>
        <w:rPr>
          <w:rFonts w:ascii="Times New Roman" w:hAnsi="Times New Roman"/>
          <w:sz w:val="24"/>
          <w:szCs w:val="24"/>
          <w:lang w:val="ru-RU" w:eastAsia="ru-RU"/>
        </w:rPr>
        <w:tab/>
      </w:r>
      <w:r>
        <w:rPr>
          <w:rFonts w:ascii="Times New Roman" w:hAnsi="Times New Roman"/>
          <w:sz w:val="24"/>
          <w:szCs w:val="24"/>
          <w:lang w:val="ru-RU" w:eastAsia="ru-RU"/>
        </w:rPr>
        <w:tab/>
      </w:r>
      <w:r>
        <w:rPr>
          <w:rFonts w:ascii="Times New Roman" w:hAnsi="Times New Roman"/>
          <w:sz w:val="24"/>
          <w:szCs w:val="24"/>
          <w:lang w:val="ru-RU" w:eastAsia="ru-RU"/>
        </w:rPr>
        <w:tab/>
      </w:r>
      <w:r>
        <w:rPr>
          <w:rFonts w:ascii="Times New Roman" w:hAnsi="Times New Roman"/>
          <w:sz w:val="24"/>
          <w:szCs w:val="24"/>
          <w:lang w:val="ru-RU" w:eastAsia="ru-RU"/>
        </w:rPr>
        <w:tab/>
      </w:r>
      <w:r>
        <w:rPr>
          <w:rFonts w:ascii="Times New Roman" w:hAnsi="Times New Roman"/>
          <w:sz w:val="24"/>
          <w:szCs w:val="24"/>
          <w:lang w:val="ru-RU" w:eastAsia="ru-RU"/>
        </w:rPr>
        <w:tab/>
      </w:r>
    </w:p>
    <w:p w:rsidR="00D86E43" w:rsidRDefault="00D86E43" w:rsidP="00D86E43">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 xml:space="preserve">   с.Боратин</w:t>
      </w:r>
    </w:p>
    <w:p w:rsidR="00D86E43" w:rsidRDefault="00D86E43" w:rsidP="00D86E43">
      <w:pPr>
        <w:spacing w:after="0"/>
        <w:ind w:right="4110"/>
        <w:jc w:val="both"/>
        <w:rPr>
          <w:rFonts w:ascii="Times New Roman" w:hAnsi="Times New Roman"/>
          <w:sz w:val="28"/>
          <w:szCs w:val="28"/>
        </w:rPr>
      </w:pPr>
    </w:p>
    <w:p w:rsidR="00D86E43" w:rsidRDefault="00D86E43" w:rsidP="00D86E43">
      <w:pPr>
        <w:shd w:val="clear" w:color="auto" w:fill="FFFFFF"/>
        <w:spacing w:after="0"/>
        <w:jc w:val="both"/>
        <w:textAlignment w:val="baseline"/>
        <w:outlineLvl w:val="2"/>
        <w:rPr>
          <w:rFonts w:ascii="Times New Roman" w:eastAsia="Times New Roman" w:hAnsi="Times New Roman"/>
          <w:b/>
          <w:bCs/>
          <w:sz w:val="24"/>
          <w:szCs w:val="28"/>
          <w:lang w:eastAsia="uk-UA" w:bidi="uk-UA"/>
        </w:rPr>
      </w:pPr>
      <w:bookmarkStart w:id="18" w:name="_Hlk58580498"/>
      <w:bookmarkEnd w:id="17"/>
      <w:r>
        <w:rPr>
          <w:rFonts w:ascii="Times New Roman" w:hAnsi="Times New Roman"/>
          <w:b/>
          <w:bCs/>
          <w:sz w:val="24"/>
          <w:szCs w:val="28"/>
          <w:lang w:bidi="uk-UA"/>
        </w:rPr>
        <w:t xml:space="preserve">Про план роботи Боратинської сільської ради з </w:t>
      </w:r>
    </w:p>
    <w:p w:rsidR="00D86E43" w:rsidRDefault="00D86E43" w:rsidP="00D86E43">
      <w:pPr>
        <w:shd w:val="clear" w:color="auto" w:fill="FFFFFF"/>
        <w:spacing w:after="0"/>
        <w:jc w:val="both"/>
        <w:textAlignment w:val="baseline"/>
        <w:outlineLvl w:val="2"/>
        <w:rPr>
          <w:rFonts w:ascii="Times New Roman" w:hAnsi="Times New Roman"/>
          <w:b/>
          <w:sz w:val="24"/>
          <w:szCs w:val="28"/>
          <w:lang w:bidi="uk-UA"/>
        </w:rPr>
      </w:pPr>
      <w:r>
        <w:rPr>
          <w:rFonts w:ascii="Times New Roman" w:hAnsi="Times New Roman"/>
          <w:b/>
          <w:bCs/>
          <w:sz w:val="24"/>
          <w:szCs w:val="28"/>
          <w:lang w:bidi="uk-UA"/>
        </w:rPr>
        <w:t>підготовки проектів регуляторних актів на 2024 рік</w:t>
      </w:r>
    </w:p>
    <w:p w:rsidR="00D86E43" w:rsidRDefault="00D86E43" w:rsidP="00D86E43">
      <w:pPr>
        <w:shd w:val="clear" w:color="auto" w:fill="FFFFFF"/>
        <w:spacing w:after="0"/>
        <w:jc w:val="both"/>
        <w:textAlignment w:val="baseline"/>
        <w:outlineLvl w:val="2"/>
        <w:rPr>
          <w:rFonts w:ascii="Times New Roman" w:hAnsi="Times New Roman"/>
          <w:b/>
          <w:bCs/>
          <w:sz w:val="24"/>
          <w:szCs w:val="28"/>
        </w:rPr>
      </w:pPr>
    </w:p>
    <w:bookmarkEnd w:id="18"/>
    <w:p w:rsidR="00D86E43" w:rsidRDefault="00D86E43" w:rsidP="00D86E43">
      <w:pPr>
        <w:pStyle w:val="11"/>
        <w:spacing w:after="260"/>
        <w:ind w:firstLine="300"/>
        <w:jc w:val="both"/>
        <w:rPr>
          <w:sz w:val="22"/>
          <w:szCs w:val="22"/>
        </w:rPr>
      </w:pPr>
      <w:r>
        <w:rPr>
          <w:color w:val="000000"/>
          <w:sz w:val="24"/>
          <w:szCs w:val="24"/>
        </w:rPr>
        <w:t>Відповідно до Закону України «Про засади державної регуляторної політики у сфері господарської діяльності», керуючись ст. 26, 27 Закону України «Про місцеве самоврядування в Україні», сільська рада</w:t>
      </w:r>
    </w:p>
    <w:p w:rsidR="00D86E43" w:rsidRDefault="00D86E43" w:rsidP="00D86E43">
      <w:pPr>
        <w:shd w:val="clear" w:color="auto" w:fill="FFFFFF"/>
        <w:spacing w:after="0"/>
        <w:ind w:firstLine="851"/>
        <w:textAlignment w:val="baseline"/>
        <w:outlineLvl w:val="2"/>
        <w:rPr>
          <w:rFonts w:ascii="Times New Roman" w:hAnsi="Times New Roman"/>
          <w:b/>
          <w:sz w:val="24"/>
          <w:szCs w:val="28"/>
        </w:rPr>
      </w:pPr>
      <w:r>
        <w:rPr>
          <w:rFonts w:ascii="Times New Roman" w:hAnsi="Times New Roman"/>
          <w:b/>
          <w:sz w:val="24"/>
          <w:szCs w:val="28"/>
        </w:rPr>
        <w:t xml:space="preserve">                                      В И Р І Ш И Л А :</w:t>
      </w:r>
    </w:p>
    <w:p w:rsidR="00D86E43" w:rsidRDefault="00D86E43" w:rsidP="00D86E43">
      <w:pPr>
        <w:shd w:val="clear" w:color="auto" w:fill="FFFFFF"/>
        <w:spacing w:after="0"/>
        <w:ind w:firstLine="851"/>
        <w:jc w:val="both"/>
        <w:textAlignment w:val="baseline"/>
        <w:outlineLvl w:val="2"/>
        <w:rPr>
          <w:rFonts w:ascii="Times New Roman" w:hAnsi="Times New Roman"/>
          <w:b/>
          <w:sz w:val="24"/>
          <w:szCs w:val="28"/>
        </w:rPr>
      </w:pPr>
    </w:p>
    <w:p w:rsidR="00D86E43" w:rsidRDefault="00D86E43" w:rsidP="00031A08">
      <w:pPr>
        <w:pStyle w:val="a5"/>
        <w:numPr>
          <w:ilvl w:val="0"/>
          <w:numId w:val="2"/>
        </w:numPr>
        <w:tabs>
          <w:tab w:val="left" w:pos="851"/>
        </w:tabs>
        <w:spacing w:line="276" w:lineRule="auto"/>
        <w:ind w:left="0" w:firstLine="567"/>
        <w:jc w:val="both"/>
        <w:rPr>
          <w:szCs w:val="28"/>
          <w:lang w:eastAsia="ru-RU"/>
        </w:rPr>
      </w:pPr>
      <w:r>
        <w:rPr>
          <w:szCs w:val="28"/>
          <w:lang w:eastAsia="ru-RU"/>
        </w:rPr>
        <w:t>Затвердити план роботи Боратинської сільської ради з підготовки проектів регуляторних актів на 2024 рік згідно з додатком.</w:t>
      </w:r>
    </w:p>
    <w:p w:rsidR="00D86E43" w:rsidRDefault="00D86E43" w:rsidP="00031A08">
      <w:pPr>
        <w:pStyle w:val="a5"/>
        <w:numPr>
          <w:ilvl w:val="0"/>
          <w:numId w:val="2"/>
        </w:numPr>
        <w:tabs>
          <w:tab w:val="left" w:pos="851"/>
        </w:tabs>
        <w:spacing w:line="276" w:lineRule="auto"/>
        <w:ind w:left="0" w:firstLine="567"/>
        <w:jc w:val="both"/>
        <w:rPr>
          <w:szCs w:val="28"/>
          <w:lang w:eastAsia="ru-RU"/>
        </w:rPr>
      </w:pPr>
      <w:r>
        <w:rPr>
          <w:szCs w:val="28"/>
          <w:lang w:eastAsia="ru-RU"/>
        </w:rPr>
        <w:t xml:space="preserve">Оприлюднити план роботи Боратинської сільської ради з підготовки проектів регуляторних актів на 2024 рік у визначений Законом України «Про засади державної регуляторної політики» </w:t>
      </w:r>
    </w:p>
    <w:p w:rsidR="00D86E43" w:rsidRDefault="00D86E43" w:rsidP="00031A08">
      <w:pPr>
        <w:pStyle w:val="a5"/>
        <w:numPr>
          <w:ilvl w:val="0"/>
          <w:numId w:val="2"/>
        </w:numPr>
        <w:tabs>
          <w:tab w:val="left" w:pos="851"/>
        </w:tabs>
        <w:spacing w:line="276" w:lineRule="auto"/>
        <w:ind w:left="0" w:firstLine="567"/>
        <w:jc w:val="both"/>
        <w:rPr>
          <w:szCs w:val="28"/>
          <w:lang w:eastAsia="ru-RU"/>
        </w:rPr>
      </w:pPr>
      <w:r>
        <w:rPr>
          <w:szCs w:val="28"/>
          <w:lang w:eastAsia="ru-RU"/>
        </w:rPr>
        <w:t>Дозволити сільському голові, постійним комісіям ради при необхідності вносити зміни та доповнення до плану роботи сільської ради з підготовки проектів регуляторних актів.</w:t>
      </w:r>
    </w:p>
    <w:p w:rsidR="00D86E43" w:rsidRDefault="00D86E43" w:rsidP="00031A08">
      <w:pPr>
        <w:pStyle w:val="a5"/>
        <w:numPr>
          <w:ilvl w:val="0"/>
          <w:numId w:val="2"/>
        </w:numPr>
        <w:tabs>
          <w:tab w:val="left" w:pos="851"/>
        </w:tabs>
        <w:spacing w:line="276" w:lineRule="auto"/>
        <w:ind w:left="0" w:firstLine="567"/>
        <w:jc w:val="both"/>
        <w:rPr>
          <w:szCs w:val="28"/>
          <w:lang w:eastAsia="ru-RU"/>
        </w:rPr>
      </w:pPr>
      <w:r>
        <w:rPr>
          <w:szCs w:val="28"/>
          <w:lang w:eastAsia="ru-RU"/>
        </w:rPr>
        <w:t>Контроль за виконанням рішення покласти на постійну комісію з питань регламенту, депутатської діяльності, етики, прав людини, законності, співробітництва та молодіжної політики.</w:t>
      </w:r>
    </w:p>
    <w:p w:rsidR="00D86E43" w:rsidRDefault="00D86E43" w:rsidP="00D86E43">
      <w:pPr>
        <w:spacing w:after="0"/>
        <w:ind w:firstLine="567"/>
        <w:jc w:val="both"/>
        <w:rPr>
          <w:rFonts w:ascii="Times New Roman" w:hAnsi="Times New Roman" w:cs="Calibri"/>
          <w:sz w:val="24"/>
          <w:szCs w:val="28"/>
          <w:lang w:eastAsia="uk-UA"/>
        </w:rPr>
      </w:pPr>
    </w:p>
    <w:p w:rsidR="00D86E43" w:rsidRDefault="00D86E43" w:rsidP="00D86E43">
      <w:pPr>
        <w:spacing w:after="0"/>
        <w:jc w:val="both"/>
        <w:rPr>
          <w:rFonts w:ascii="Times New Roman" w:hAnsi="Times New Roman"/>
          <w:b/>
          <w:sz w:val="24"/>
          <w:szCs w:val="28"/>
        </w:rPr>
      </w:pPr>
    </w:p>
    <w:p w:rsidR="00D86E43" w:rsidRDefault="00D86E43" w:rsidP="00D86E43">
      <w:pPr>
        <w:spacing w:after="0"/>
        <w:jc w:val="both"/>
        <w:rPr>
          <w:rFonts w:ascii="Times New Roman" w:hAnsi="Times New Roman"/>
          <w:b/>
          <w:sz w:val="24"/>
          <w:szCs w:val="28"/>
        </w:rPr>
      </w:pPr>
    </w:p>
    <w:p w:rsidR="00D86E43" w:rsidRDefault="00D86E43" w:rsidP="00D86E43">
      <w:pPr>
        <w:spacing w:after="0"/>
        <w:jc w:val="both"/>
        <w:rPr>
          <w:b/>
          <w:sz w:val="24"/>
          <w:szCs w:val="28"/>
        </w:rPr>
      </w:pPr>
      <w:r>
        <w:rPr>
          <w:rFonts w:ascii="Times New Roman" w:hAnsi="Times New Roman"/>
          <w:sz w:val="24"/>
          <w:szCs w:val="28"/>
        </w:rPr>
        <w:t>Боратинський сільський голова</w:t>
      </w:r>
      <w:r>
        <w:rPr>
          <w:rFonts w:ascii="Times New Roman" w:hAnsi="Times New Roman"/>
          <w:b/>
          <w:sz w:val="24"/>
          <w:szCs w:val="28"/>
        </w:rPr>
        <w:t xml:space="preserve">                                  </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Сергій ЯРУЧИК</w:t>
      </w:r>
    </w:p>
    <w:p w:rsidR="00D86E43" w:rsidRDefault="00D86E43" w:rsidP="00D86E43">
      <w:pPr>
        <w:spacing w:after="0"/>
      </w:pPr>
    </w:p>
    <w:p w:rsidR="00D86E43" w:rsidRDefault="00D86E43" w:rsidP="00D86E43">
      <w:pPr>
        <w:spacing w:after="0"/>
        <w:rPr>
          <w:rFonts w:ascii="Times New Roman" w:hAnsi="Times New Roman"/>
          <w:sz w:val="20"/>
          <w:szCs w:val="20"/>
        </w:rPr>
      </w:pPr>
      <w:r>
        <w:rPr>
          <w:rFonts w:ascii="Times New Roman" w:hAnsi="Times New Roman"/>
          <w:sz w:val="20"/>
          <w:szCs w:val="20"/>
        </w:rPr>
        <w:t>Зоряна Жилко</w:t>
      </w:r>
    </w:p>
    <w:p w:rsidR="00D86E43" w:rsidRDefault="00D86E43" w:rsidP="00D86E43">
      <w:pPr>
        <w:spacing w:after="160" w:line="252" w:lineRule="auto"/>
        <w:rPr>
          <w:rFonts w:ascii="Times New Roman" w:hAnsi="Times New Roman"/>
          <w:sz w:val="28"/>
        </w:rPr>
      </w:pPr>
      <w:r>
        <w:rPr>
          <w:rFonts w:ascii="Times New Roman" w:hAnsi="Times New Roman"/>
          <w:sz w:val="24"/>
        </w:rPr>
        <w:br w:type="page"/>
      </w:r>
    </w:p>
    <w:p w:rsidR="00D86E43" w:rsidRDefault="00D86E43" w:rsidP="00D86E43">
      <w:pPr>
        <w:pStyle w:val="24"/>
        <w:spacing w:after="0" w:line="276" w:lineRule="auto"/>
        <w:ind w:left="5659"/>
        <w:rPr>
          <w:color w:val="000000"/>
          <w:sz w:val="28"/>
        </w:rPr>
      </w:pPr>
      <w:r>
        <w:rPr>
          <w:color w:val="000000"/>
        </w:rPr>
        <w:lastRenderedPageBreak/>
        <w:t xml:space="preserve">ЗАТВЕРДЖЕНО </w:t>
      </w:r>
    </w:p>
    <w:p w:rsidR="00D86E43" w:rsidRDefault="00D86E43" w:rsidP="00D86E43">
      <w:pPr>
        <w:pStyle w:val="24"/>
        <w:spacing w:after="0" w:line="276" w:lineRule="auto"/>
        <w:ind w:left="5659"/>
        <w:rPr>
          <w:color w:val="auto"/>
        </w:rPr>
      </w:pPr>
      <w:r>
        <w:rPr>
          <w:color w:val="000000"/>
        </w:rPr>
        <w:t>Рішення Боратинської сільської ради від 22.12.2023 №20/19</w:t>
      </w:r>
    </w:p>
    <w:p w:rsidR="00D86E43" w:rsidRDefault="00D86E43" w:rsidP="00D86E43">
      <w:pPr>
        <w:pStyle w:val="24"/>
        <w:spacing w:after="220" w:line="228" w:lineRule="auto"/>
        <w:rPr>
          <w:lang w:val="ru-RU"/>
        </w:rPr>
      </w:pPr>
      <w:r>
        <w:rPr>
          <w:b w:val="0"/>
          <w:bCs w:val="0"/>
          <w:color w:val="000000"/>
        </w:rPr>
        <w:t>ПЛАН</w:t>
      </w:r>
      <w:r>
        <w:rPr>
          <w:b w:val="0"/>
          <w:bCs w:val="0"/>
          <w:color w:val="000000"/>
        </w:rPr>
        <w:br/>
      </w:r>
      <w:r>
        <w:rPr>
          <w:color w:val="000000"/>
        </w:rPr>
        <w:t>роботи з підготовки проектів регуляторних актів</w:t>
      </w:r>
      <w:r>
        <w:rPr>
          <w:color w:val="000000"/>
        </w:rPr>
        <w:br/>
        <w:t>Боратинської сільської ради на 2024 рік</w:t>
      </w:r>
    </w:p>
    <w:tbl>
      <w:tblPr>
        <w:tblOverlap w:val="never"/>
        <w:tblW w:w="9645" w:type="dxa"/>
        <w:jc w:val="center"/>
        <w:tblLayout w:type="fixed"/>
        <w:tblCellMar>
          <w:left w:w="10" w:type="dxa"/>
          <w:right w:w="10" w:type="dxa"/>
        </w:tblCellMar>
        <w:tblLook w:val="04A0" w:firstRow="1" w:lastRow="0" w:firstColumn="1" w:lastColumn="0" w:noHBand="0" w:noVBand="1"/>
      </w:tblPr>
      <w:tblGrid>
        <w:gridCol w:w="534"/>
        <w:gridCol w:w="29"/>
        <w:gridCol w:w="1692"/>
        <w:gridCol w:w="7"/>
        <w:gridCol w:w="1983"/>
        <w:gridCol w:w="1918"/>
        <w:gridCol w:w="67"/>
        <w:gridCol w:w="1560"/>
        <w:gridCol w:w="23"/>
        <w:gridCol w:w="1818"/>
        <w:gridCol w:w="14"/>
      </w:tblGrid>
      <w:tr w:rsidR="00D86E43" w:rsidTr="00D86E43">
        <w:trPr>
          <w:gridAfter w:val="1"/>
          <w:wAfter w:w="14" w:type="dxa"/>
          <w:trHeight w:hRule="exact" w:val="2366"/>
          <w:jc w:val="center"/>
        </w:trPr>
        <w:tc>
          <w:tcPr>
            <w:tcW w:w="563" w:type="dxa"/>
            <w:gridSpan w:val="2"/>
            <w:tcBorders>
              <w:top w:val="single" w:sz="4" w:space="0" w:color="auto"/>
              <w:left w:val="single" w:sz="4" w:space="0" w:color="auto"/>
              <w:bottom w:val="nil"/>
              <w:right w:val="nil"/>
            </w:tcBorders>
            <w:shd w:val="clear" w:color="auto" w:fill="FFFFFF"/>
            <w:vAlign w:val="center"/>
            <w:hideMark/>
          </w:tcPr>
          <w:p w:rsidR="00D86E43" w:rsidRDefault="00D86E43">
            <w:pPr>
              <w:pStyle w:val="aff1"/>
              <w:spacing w:line="252" w:lineRule="auto"/>
              <w:ind w:firstLine="0"/>
              <w:jc w:val="center"/>
              <w:rPr>
                <w:sz w:val="24"/>
                <w:szCs w:val="24"/>
              </w:rPr>
            </w:pPr>
            <w:r>
              <w:rPr>
                <w:color w:val="000000"/>
                <w:sz w:val="24"/>
                <w:szCs w:val="24"/>
              </w:rPr>
              <w:t>№ з/п</w:t>
            </w:r>
          </w:p>
        </w:tc>
        <w:tc>
          <w:tcPr>
            <w:tcW w:w="1699" w:type="dxa"/>
            <w:gridSpan w:val="2"/>
            <w:tcBorders>
              <w:top w:val="single" w:sz="4" w:space="0" w:color="auto"/>
              <w:left w:val="single" w:sz="4" w:space="0" w:color="auto"/>
              <w:bottom w:val="nil"/>
              <w:right w:val="nil"/>
            </w:tcBorders>
            <w:shd w:val="clear" w:color="auto" w:fill="FFFFFF"/>
            <w:vAlign w:val="center"/>
            <w:hideMark/>
          </w:tcPr>
          <w:p w:rsidR="00D86E43" w:rsidRDefault="00D86E43">
            <w:pPr>
              <w:pStyle w:val="aff1"/>
              <w:spacing w:line="252" w:lineRule="auto"/>
              <w:ind w:firstLine="0"/>
              <w:rPr>
                <w:sz w:val="24"/>
                <w:szCs w:val="24"/>
              </w:rPr>
            </w:pPr>
            <w:r>
              <w:rPr>
                <w:color w:val="000000"/>
                <w:sz w:val="24"/>
                <w:szCs w:val="24"/>
              </w:rPr>
              <w:t>Визначення виду проекту регуляторного акта</w:t>
            </w:r>
          </w:p>
        </w:tc>
        <w:tc>
          <w:tcPr>
            <w:tcW w:w="1983" w:type="dxa"/>
            <w:tcBorders>
              <w:top w:val="single" w:sz="4" w:space="0" w:color="auto"/>
              <w:left w:val="single" w:sz="4" w:space="0" w:color="auto"/>
              <w:bottom w:val="nil"/>
              <w:right w:val="nil"/>
            </w:tcBorders>
            <w:shd w:val="clear" w:color="auto" w:fill="FFFFFF"/>
            <w:vAlign w:val="center"/>
            <w:hideMark/>
          </w:tcPr>
          <w:p w:rsidR="00D86E43" w:rsidRDefault="00D86E43">
            <w:pPr>
              <w:pStyle w:val="aff1"/>
              <w:spacing w:line="252" w:lineRule="auto"/>
              <w:jc w:val="center"/>
              <w:rPr>
                <w:sz w:val="24"/>
                <w:szCs w:val="24"/>
              </w:rPr>
            </w:pPr>
            <w:r>
              <w:rPr>
                <w:color w:val="000000"/>
                <w:sz w:val="24"/>
                <w:szCs w:val="24"/>
              </w:rPr>
              <w:t>Назва проекту регуляторного акта</w:t>
            </w:r>
          </w:p>
        </w:tc>
        <w:tc>
          <w:tcPr>
            <w:tcW w:w="1985" w:type="dxa"/>
            <w:gridSpan w:val="2"/>
            <w:tcBorders>
              <w:top w:val="single" w:sz="4" w:space="0" w:color="auto"/>
              <w:left w:val="single" w:sz="4" w:space="0" w:color="auto"/>
              <w:bottom w:val="nil"/>
              <w:right w:val="nil"/>
            </w:tcBorders>
            <w:shd w:val="clear" w:color="auto" w:fill="FFFFFF"/>
            <w:vAlign w:val="center"/>
            <w:hideMark/>
          </w:tcPr>
          <w:p w:rsidR="00D86E43" w:rsidRDefault="00D86E43">
            <w:pPr>
              <w:pStyle w:val="aff1"/>
              <w:spacing w:line="252" w:lineRule="auto"/>
              <w:jc w:val="center"/>
              <w:rPr>
                <w:sz w:val="24"/>
                <w:szCs w:val="24"/>
              </w:rPr>
            </w:pPr>
            <w:r>
              <w:rPr>
                <w:color w:val="000000"/>
                <w:sz w:val="24"/>
                <w:szCs w:val="24"/>
              </w:rPr>
              <w:t>Цілі прийняття регуляторного акта</w:t>
            </w:r>
          </w:p>
        </w:tc>
        <w:tc>
          <w:tcPr>
            <w:tcW w:w="1560" w:type="dxa"/>
            <w:tcBorders>
              <w:top w:val="single" w:sz="4" w:space="0" w:color="auto"/>
              <w:left w:val="single" w:sz="4" w:space="0" w:color="auto"/>
              <w:bottom w:val="nil"/>
              <w:right w:val="nil"/>
            </w:tcBorders>
            <w:shd w:val="clear" w:color="auto" w:fill="FFFFFF"/>
            <w:vAlign w:val="center"/>
            <w:hideMark/>
          </w:tcPr>
          <w:p w:rsidR="00D86E43" w:rsidRDefault="00D86E43">
            <w:pPr>
              <w:pStyle w:val="aff1"/>
              <w:spacing w:line="252" w:lineRule="auto"/>
              <w:jc w:val="center"/>
              <w:rPr>
                <w:sz w:val="24"/>
                <w:szCs w:val="24"/>
              </w:rPr>
            </w:pPr>
            <w:r>
              <w:rPr>
                <w:color w:val="000000"/>
                <w:sz w:val="24"/>
                <w:szCs w:val="24"/>
              </w:rPr>
              <w:t>Строки підготовки проектів регуляторних актів</w:t>
            </w:r>
          </w:p>
        </w:tc>
        <w:tc>
          <w:tcPr>
            <w:tcW w:w="1841" w:type="dxa"/>
            <w:gridSpan w:val="2"/>
            <w:tcBorders>
              <w:top w:val="single" w:sz="4" w:space="0" w:color="auto"/>
              <w:left w:val="single" w:sz="4" w:space="0" w:color="auto"/>
              <w:bottom w:val="nil"/>
              <w:right w:val="single" w:sz="4" w:space="0" w:color="auto"/>
            </w:tcBorders>
            <w:shd w:val="clear" w:color="auto" w:fill="FFFFFF"/>
            <w:vAlign w:val="center"/>
            <w:hideMark/>
          </w:tcPr>
          <w:p w:rsidR="00D86E43" w:rsidRDefault="00D86E43">
            <w:pPr>
              <w:pStyle w:val="aff1"/>
              <w:spacing w:line="252" w:lineRule="auto"/>
              <w:jc w:val="center"/>
              <w:rPr>
                <w:sz w:val="24"/>
                <w:szCs w:val="24"/>
              </w:rPr>
            </w:pPr>
            <w:r>
              <w:rPr>
                <w:color w:val="000000"/>
                <w:sz w:val="24"/>
                <w:szCs w:val="24"/>
              </w:rPr>
              <w:t>Найменування органів та підрозділів, відповідальних за розроблення проектів регуляторних актів</w:t>
            </w:r>
          </w:p>
        </w:tc>
      </w:tr>
      <w:tr w:rsidR="00D86E43" w:rsidTr="00D86E43">
        <w:trPr>
          <w:trHeight w:hRule="exact" w:val="2792"/>
          <w:jc w:val="center"/>
        </w:trPr>
        <w:tc>
          <w:tcPr>
            <w:tcW w:w="534" w:type="dxa"/>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ind w:firstLine="129"/>
              <w:jc w:val="center"/>
              <w:rPr>
                <w:sz w:val="24"/>
                <w:szCs w:val="24"/>
              </w:rPr>
            </w:pPr>
            <w:r>
              <w:rPr>
                <w:sz w:val="24"/>
                <w:szCs w:val="24"/>
              </w:rPr>
              <w:t>1</w:t>
            </w:r>
          </w:p>
        </w:tc>
        <w:tc>
          <w:tcPr>
            <w:tcW w:w="1721" w:type="dxa"/>
            <w:gridSpan w:val="2"/>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rPr>
                <w:sz w:val="24"/>
                <w:szCs w:val="24"/>
              </w:rPr>
            </w:pPr>
            <w:r>
              <w:rPr>
                <w:color w:val="000000"/>
                <w:sz w:val="24"/>
                <w:szCs w:val="24"/>
              </w:rPr>
              <w:t>Проект рішення сесії</w:t>
            </w:r>
          </w:p>
        </w:tc>
        <w:tc>
          <w:tcPr>
            <w:tcW w:w="1990" w:type="dxa"/>
            <w:gridSpan w:val="2"/>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ind w:firstLine="0"/>
              <w:rPr>
                <w:sz w:val="24"/>
                <w:szCs w:val="24"/>
              </w:rPr>
            </w:pPr>
            <w:r>
              <w:rPr>
                <w:color w:val="000000"/>
                <w:sz w:val="24"/>
                <w:szCs w:val="24"/>
              </w:rPr>
              <w:t>Про зменшення шкідливого впливу куріння тютюнових виробів на здоров'я населення на території Боратинської сільської ради</w:t>
            </w:r>
          </w:p>
        </w:tc>
        <w:tc>
          <w:tcPr>
            <w:tcW w:w="1918" w:type="dxa"/>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ind w:firstLine="135"/>
              <w:rPr>
                <w:sz w:val="24"/>
                <w:szCs w:val="24"/>
              </w:rPr>
            </w:pPr>
            <w:r>
              <w:rPr>
                <w:color w:val="000000"/>
                <w:sz w:val="24"/>
                <w:szCs w:val="24"/>
              </w:rPr>
              <w:t xml:space="preserve">Забезпечення захисту здоров’я населення, сприяння здоровому способу життя, попередження куріння тютюнових виробів </w:t>
            </w:r>
          </w:p>
        </w:tc>
        <w:tc>
          <w:tcPr>
            <w:tcW w:w="1650" w:type="dxa"/>
            <w:gridSpan w:val="3"/>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jc w:val="center"/>
              <w:rPr>
                <w:sz w:val="24"/>
                <w:szCs w:val="24"/>
                <w:lang w:val="ru-RU"/>
              </w:rPr>
            </w:pPr>
            <w:r>
              <w:rPr>
                <w:color w:val="000000"/>
                <w:sz w:val="24"/>
                <w:szCs w:val="24"/>
              </w:rPr>
              <w:t>II квартал</w:t>
            </w:r>
          </w:p>
          <w:p w:rsidR="00D86E43" w:rsidRDefault="00D86E43">
            <w:pPr>
              <w:pStyle w:val="aff1"/>
              <w:spacing w:line="252" w:lineRule="auto"/>
              <w:jc w:val="center"/>
              <w:rPr>
                <w:sz w:val="24"/>
                <w:szCs w:val="24"/>
              </w:rPr>
            </w:pPr>
            <w:r>
              <w:rPr>
                <w:color w:val="000000"/>
                <w:sz w:val="24"/>
                <w:szCs w:val="24"/>
              </w:rPr>
              <w:t>2024 року</w:t>
            </w:r>
          </w:p>
        </w:tc>
        <w:tc>
          <w:tcPr>
            <w:tcW w:w="18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6E43" w:rsidRDefault="00D86E43">
            <w:pPr>
              <w:pStyle w:val="aff1"/>
              <w:spacing w:line="252" w:lineRule="auto"/>
              <w:ind w:firstLine="0"/>
              <w:rPr>
                <w:sz w:val="24"/>
                <w:szCs w:val="24"/>
              </w:rPr>
            </w:pPr>
            <w:r>
              <w:rPr>
                <w:color w:val="000000"/>
                <w:sz w:val="24"/>
                <w:szCs w:val="24"/>
              </w:rPr>
              <w:t>Відділ організаційно-правового забезпечення</w:t>
            </w:r>
          </w:p>
        </w:tc>
      </w:tr>
      <w:tr w:rsidR="00D86E43" w:rsidTr="00D86E43">
        <w:trPr>
          <w:trHeight w:hRule="exact" w:val="2491"/>
          <w:jc w:val="center"/>
        </w:trPr>
        <w:tc>
          <w:tcPr>
            <w:tcW w:w="534" w:type="dxa"/>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ind w:firstLine="271"/>
              <w:rPr>
                <w:sz w:val="24"/>
                <w:szCs w:val="24"/>
              </w:rPr>
            </w:pPr>
            <w:r>
              <w:rPr>
                <w:sz w:val="24"/>
                <w:szCs w:val="24"/>
              </w:rPr>
              <w:t>2</w:t>
            </w:r>
          </w:p>
        </w:tc>
        <w:tc>
          <w:tcPr>
            <w:tcW w:w="1721" w:type="dxa"/>
            <w:gridSpan w:val="2"/>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rPr>
                <w:sz w:val="24"/>
                <w:szCs w:val="24"/>
              </w:rPr>
            </w:pPr>
            <w:r>
              <w:rPr>
                <w:color w:val="000000"/>
                <w:sz w:val="24"/>
                <w:szCs w:val="24"/>
              </w:rPr>
              <w:t>Проект рішення сесії</w:t>
            </w:r>
          </w:p>
        </w:tc>
        <w:tc>
          <w:tcPr>
            <w:tcW w:w="1990" w:type="dxa"/>
            <w:gridSpan w:val="2"/>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ind w:firstLine="0"/>
              <w:rPr>
                <w:sz w:val="24"/>
                <w:szCs w:val="24"/>
              </w:rPr>
            </w:pPr>
            <w:r>
              <w:rPr>
                <w:color w:val="000000"/>
                <w:sz w:val="24"/>
                <w:szCs w:val="24"/>
              </w:rPr>
              <w:t>Про затвердження Правил утримання тварин на території Боратинської сільської ради</w:t>
            </w:r>
          </w:p>
        </w:tc>
        <w:tc>
          <w:tcPr>
            <w:tcW w:w="1918" w:type="dxa"/>
            <w:tcBorders>
              <w:top w:val="single" w:sz="4" w:space="0" w:color="auto"/>
              <w:left w:val="single" w:sz="4" w:space="0" w:color="auto"/>
              <w:bottom w:val="single" w:sz="4" w:space="0" w:color="auto"/>
              <w:right w:val="nil"/>
            </w:tcBorders>
            <w:shd w:val="clear" w:color="auto" w:fill="FFFFFF"/>
            <w:vAlign w:val="bottom"/>
            <w:hideMark/>
          </w:tcPr>
          <w:p w:rsidR="00D86E43" w:rsidRDefault="00D86E43">
            <w:pPr>
              <w:pStyle w:val="aff1"/>
              <w:spacing w:line="252" w:lineRule="auto"/>
              <w:ind w:firstLine="135"/>
              <w:rPr>
                <w:sz w:val="24"/>
                <w:szCs w:val="24"/>
              </w:rPr>
            </w:pPr>
            <w:r>
              <w:rPr>
                <w:color w:val="000000"/>
                <w:sz w:val="24"/>
                <w:szCs w:val="24"/>
              </w:rPr>
              <w:t>Забезпечення комфортних умов проживання та зручностей для власників домашніх тварин, правильного поводження із ними, для забезпечення суспільного спокою і підвищення моральності</w:t>
            </w:r>
          </w:p>
        </w:tc>
        <w:tc>
          <w:tcPr>
            <w:tcW w:w="1650" w:type="dxa"/>
            <w:gridSpan w:val="3"/>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ind w:left="280" w:firstLine="20"/>
              <w:rPr>
                <w:sz w:val="24"/>
                <w:szCs w:val="24"/>
                <w:lang w:val="ru-RU"/>
              </w:rPr>
            </w:pPr>
            <w:r>
              <w:rPr>
                <w:color w:val="000000"/>
                <w:sz w:val="24"/>
                <w:szCs w:val="24"/>
              </w:rPr>
              <w:t>I квартал</w:t>
            </w:r>
          </w:p>
          <w:p w:rsidR="00D86E43" w:rsidRDefault="00D86E43">
            <w:pPr>
              <w:pStyle w:val="aff1"/>
              <w:spacing w:line="252" w:lineRule="auto"/>
              <w:ind w:firstLine="0"/>
              <w:rPr>
                <w:sz w:val="24"/>
                <w:szCs w:val="24"/>
              </w:rPr>
            </w:pPr>
            <w:r>
              <w:rPr>
                <w:color w:val="000000"/>
                <w:sz w:val="24"/>
                <w:szCs w:val="24"/>
              </w:rPr>
              <w:t xml:space="preserve">     2024 року</w:t>
            </w:r>
          </w:p>
        </w:tc>
        <w:tc>
          <w:tcPr>
            <w:tcW w:w="18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6E43" w:rsidRDefault="00D86E43">
            <w:pPr>
              <w:pStyle w:val="aff1"/>
              <w:spacing w:line="252" w:lineRule="auto"/>
              <w:ind w:firstLine="0"/>
              <w:rPr>
                <w:sz w:val="24"/>
                <w:szCs w:val="24"/>
              </w:rPr>
            </w:pPr>
            <w:r>
              <w:rPr>
                <w:color w:val="000000"/>
                <w:sz w:val="24"/>
                <w:szCs w:val="24"/>
              </w:rPr>
              <w:t>Відділ благоустрою</w:t>
            </w:r>
          </w:p>
        </w:tc>
      </w:tr>
      <w:tr w:rsidR="00D86E43" w:rsidTr="00D86E43">
        <w:trPr>
          <w:trHeight w:hRule="exact" w:val="4576"/>
          <w:jc w:val="center"/>
        </w:trPr>
        <w:tc>
          <w:tcPr>
            <w:tcW w:w="534" w:type="dxa"/>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ind w:firstLine="271"/>
              <w:rPr>
                <w:color w:val="000000"/>
                <w:sz w:val="24"/>
                <w:szCs w:val="24"/>
              </w:rPr>
            </w:pPr>
            <w:r>
              <w:rPr>
                <w:color w:val="000000"/>
                <w:sz w:val="24"/>
                <w:szCs w:val="24"/>
              </w:rPr>
              <w:t>3</w:t>
            </w:r>
          </w:p>
        </w:tc>
        <w:tc>
          <w:tcPr>
            <w:tcW w:w="1721" w:type="dxa"/>
            <w:gridSpan w:val="2"/>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rPr>
                <w:color w:val="000000"/>
                <w:sz w:val="24"/>
                <w:szCs w:val="24"/>
              </w:rPr>
            </w:pPr>
            <w:r>
              <w:rPr>
                <w:color w:val="000000"/>
                <w:sz w:val="24"/>
                <w:szCs w:val="24"/>
              </w:rPr>
              <w:t>Проект рішення сесії</w:t>
            </w:r>
          </w:p>
        </w:tc>
        <w:tc>
          <w:tcPr>
            <w:tcW w:w="1990" w:type="dxa"/>
            <w:gridSpan w:val="2"/>
            <w:tcBorders>
              <w:top w:val="single" w:sz="4" w:space="0" w:color="auto"/>
              <w:left w:val="single" w:sz="4" w:space="0" w:color="auto"/>
              <w:bottom w:val="single" w:sz="4" w:space="0" w:color="auto"/>
              <w:right w:val="nil"/>
            </w:tcBorders>
            <w:shd w:val="clear" w:color="auto" w:fill="FFFFFF"/>
            <w:vAlign w:val="bottom"/>
            <w:hideMark/>
          </w:tcPr>
          <w:p w:rsidR="00D86E43" w:rsidRDefault="00D86E43">
            <w:pPr>
              <w:pStyle w:val="aff1"/>
              <w:spacing w:line="252" w:lineRule="auto"/>
              <w:ind w:firstLine="0"/>
              <w:rPr>
                <w:color w:val="000000"/>
                <w:sz w:val="24"/>
                <w:szCs w:val="24"/>
              </w:rPr>
            </w:pPr>
            <w:r>
              <w:rPr>
                <w:color w:val="000000"/>
                <w:sz w:val="24"/>
                <w:szCs w:val="24"/>
              </w:rPr>
              <w:t>Про затвердження Порядку видачі дозволів на порушення об’єктів благоустрою або відмови в їх видачі, переоформлення, видачі дублікатів, анулювання дозволів на території Боратинської сільської ради</w:t>
            </w:r>
          </w:p>
        </w:tc>
        <w:tc>
          <w:tcPr>
            <w:tcW w:w="1918" w:type="dxa"/>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after="60" w:line="252" w:lineRule="auto"/>
              <w:ind w:firstLine="0"/>
              <w:rPr>
                <w:color w:val="000000"/>
                <w:sz w:val="24"/>
                <w:szCs w:val="24"/>
              </w:rPr>
            </w:pPr>
            <w:r>
              <w:rPr>
                <w:color w:val="000000"/>
                <w:sz w:val="24"/>
                <w:szCs w:val="24"/>
              </w:rPr>
              <w:t>Забезпечення утримання у належному стані об’єктів благоустрою на території населених пунктів</w:t>
            </w:r>
          </w:p>
        </w:tc>
        <w:tc>
          <w:tcPr>
            <w:tcW w:w="1650" w:type="dxa"/>
            <w:gridSpan w:val="3"/>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ind w:firstLine="280"/>
              <w:rPr>
                <w:color w:val="auto"/>
                <w:sz w:val="24"/>
                <w:szCs w:val="24"/>
                <w:lang w:val="ru-RU"/>
              </w:rPr>
            </w:pPr>
            <w:r>
              <w:rPr>
                <w:color w:val="000000"/>
                <w:sz w:val="24"/>
                <w:szCs w:val="24"/>
              </w:rPr>
              <w:t>II квартал</w:t>
            </w:r>
          </w:p>
          <w:p w:rsidR="00D86E43" w:rsidRDefault="00D86E43">
            <w:pPr>
              <w:pStyle w:val="aff1"/>
              <w:spacing w:line="252" w:lineRule="auto"/>
              <w:ind w:left="280" w:firstLine="20"/>
              <w:rPr>
                <w:color w:val="000000"/>
                <w:sz w:val="24"/>
                <w:szCs w:val="24"/>
              </w:rPr>
            </w:pPr>
            <w:r>
              <w:rPr>
                <w:color w:val="000000"/>
                <w:sz w:val="24"/>
                <w:szCs w:val="24"/>
              </w:rPr>
              <w:t>2024 року</w:t>
            </w:r>
          </w:p>
        </w:tc>
        <w:tc>
          <w:tcPr>
            <w:tcW w:w="18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6E43" w:rsidRDefault="00D86E43">
            <w:pPr>
              <w:pStyle w:val="aff1"/>
              <w:spacing w:line="252" w:lineRule="auto"/>
              <w:ind w:firstLine="0"/>
              <w:rPr>
                <w:color w:val="000000"/>
                <w:sz w:val="24"/>
                <w:szCs w:val="24"/>
              </w:rPr>
            </w:pPr>
            <w:r>
              <w:rPr>
                <w:color w:val="000000"/>
                <w:sz w:val="24"/>
                <w:szCs w:val="24"/>
              </w:rPr>
              <w:t>Відділ благоустрою</w:t>
            </w:r>
          </w:p>
        </w:tc>
      </w:tr>
      <w:tr w:rsidR="00D86E43" w:rsidTr="00D86E43">
        <w:trPr>
          <w:trHeight w:hRule="exact" w:val="3294"/>
          <w:jc w:val="center"/>
        </w:trPr>
        <w:tc>
          <w:tcPr>
            <w:tcW w:w="534" w:type="dxa"/>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ind w:firstLine="271"/>
              <w:rPr>
                <w:color w:val="000000"/>
                <w:sz w:val="24"/>
                <w:szCs w:val="24"/>
              </w:rPr>
            </w:pPr>
            <w:r>
              <w:rPr>
                <w:color w:val="000000"/>
                <w:sz w:val="24"/>
                <w:szCs w:val="24"/>
              </w:rPr>
              <w:lastRenderedPageBreak/>
              <w:t>4</w:t>
            </w:r>
          </w:p>
        </w:tc>
        <w:tc>
          <w:tcPr>
            <w:tcW w:w="1721" w:type="dxa"/>
            <w:gridSpan w:val="2"/>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rPr>
                <w:color w:val="000000"/>
                <w:sz w:val="24"/>
                <w:szCs w:val="24"/>
              </w:rPr>
            </w:pPr>
            <w:r>
              <w:rPr>
                <w:color w:val="000000"/>
                <w:sz w:val="24"/>
                <w:szCs w:val="24"/>
              </w:rPr>
              <w:t>Проект рішення сесії</w:t>
            </w:r>
          </w:p>
        </w:tc>
        <w:tc>
          <w:tcPr>
            <w:tcW w:w="1990" w:type="dxa"/>
            <w:gridSpan w:val="2"/>
            <w:tcBorders>
              <w:top w:val="single" w:sz="4" w:space="0" w:color="auto"/>
              <w:left w:val="single" w:sz="4" w:space="0" w:color="auto"/>
              <w:bottom w:val="single" w:sz="4" w:space="0" w:color="auto"/>
              <w:right w:val="nil"/>
            </w:tcBorders>
            <w:shd w:val="clear" w:color="auto" w:fill="FFFFFF"/>
            <w:vAlign w:val="bottom"/>
            <w:hideMark/>
          </w:tcPr>
          <w:p w:rsidR="00D86E43" w:rsidRDefault="00D86E43">
            <w:pPr>
              <w:pStyle w:val="aff1"/>
              <w:spacing w:line="252" w:lineRule="auto"/>
              <w:ind w:firstLine="0"/>
              <w:rPr>
                <w:color w:val="000000"/>
                <w:sz w:val="24"/>
                <w:szCs w:val="24"/>
              </w:rPr>
            </w:pPr>
            <w:r>
              <w:rPr>
                <w:color w:val="000000"/>
                <w:sz w:val="24"/>
                <w:szCs w:val="24"/>
              </w:rPr>
              <w:t>Про затвердження примірного договору оренди нерухомого або іншого окремого індивідуально визначеного майна, що належить до комунальної власності</w:t>
            </w:r>
          </w:p>
        </w:tc>
        <w:tc>
          <w:tcPr>
            <w:tcW w:w="1918" w:type="dxa"/>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after="60" w:line="252" w:lineRule="auto"/>
              <w:ind w:firstLine="0"/>
              <w:rPr>
                <w:color w:val="000000"/>
                <w:sz w:val="24"/>
                <w:szCs w:val="24"/>
              </w:rPr>
            </w:pPr>
            <w:r>
              <w:rPr>
                <w:color w:val="000000"/>
                <w:sz w:val="24"/>
                <w:szCs w:val="24"/>
              </w:rPr>
              <w:t>Надання в оренду комунального майна на засадах аукціону</w:t>
            </w:r>
          </w:p>
        </w:tc>
        <w:tc>
          <w:tcPr>
            <w:tcW w:w="1650" w:type="dxa"/>
            <w:gridSpan w:val="3"/>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ind w:firstLine="280"/>
              <w:rPr>
                <w:color w:val="auto"/>
                <w:sz w:val="24"/>
                <w:szCs w:val="24"/>
                <w:lang w:val="ru-RU"/>
              </w:rPr>
            </w:pPr>
            <w:r>
              <w:rPr>
                <w:color w:val="000000"/>
                <w:sz w:val="24"/>
                <w:szCs w:val="24"/>
              </w:rPr>
              <w:t>I квартал</w:t>
            </w:r>
          </w:p>
          <w:p w:rsidR="00D86E43" w:rsidRDefault="00D86E43">
            <w:pPr>
              <w:pStyle w:val="aff1"/>
              <w:spacing w:line="252" w:lineRule="auto"/>
              <w:ind w:firstLine="280"/>
              <w:rPr>
                <w:color w:val="000000"/>
                <w:sz w:val="24"/>
                <w:szCs w:val="24"/>
              </w:rPr>
            </w:pPr>
            <w:r>
              <w:rPr>
                <w:color w:val="000000"/>
                <w:sz w:val="24"/>
                <w:szCs w:val="24"/>
              </w:rPr>
              <w:t>2024 року</w:t>
            </w:r>
          </w:p>
        </w:tc>
        <w:tc>
          <w:tcPr>
            <w:tcW w:w="18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6E43" w:rsidRDefault="00D86E43">
            <w:pPr>
              <w:pStyle w:val="aff1"/>
              <w:spacing w:line="252" w:lineRule="auto"/>
              <w:ind w:firstLine="0"/>
              <w:rPr>
                <w:color w:val="000000"/>
                <w:sz w:val="24"/>
                <w:szCs w:val="24"/>
              </w:rPr>
            </w:pPr>
            <w:r>
              <w:rPr>
                <w:color w:val="000000"/>
                <w:sz w:val="24"/>
                <w:szCs w:val="24"/>
              </w:rPr>
              <w:t>Відділ соціально-економічного розвитку</w:t>
            </w:r>
          </w:p>
        </w:tc>
      </w:tr>
      <w:tr w:rsidR="00D86E43" w:rsidTr="00D86E43">
        <w:trPr>
          <w:trHeight w:hRule="exact" w:val="3293"/>
          <w:jc w:val="center"/>
        </w:trPr>
        <w:tc>
          <w:tcPr>
            <w:tcW w:w="534" w:type="dxa"/>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ind w:firstLine="271"/>
              <w:rPr>
                <w:color w:val="000000"/>
                <w:sz w:val="24"/>
                <w:szCs w:val="24"/>
              </w:rPr>
            </w:pPr>
            <w:r>
              <w:rPr>
                <w:color w:val="000000"/>
                <w:sz w:val="24"/>
                <w:szCs w:val="24"/>
              </w:rPr>
              <w:t>5</w:t>
            </w:r>
          </w:p>
        </w:tc>
        <w:tc>
          <w:tcPr>
            <w:tcW w:w="1721" w:type="dxa"/>
            <w:gridSpan w:val="2"/>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rPr>
                <w:b/>
                <w:color w:val="000000"/>
                <w:sz w:val="24"/>
                <w:szCs w:val="24"/>
              </w:rPr>
            </w:pPr>
            <w:r>
              <w:rPr>
                <w:color w:val="000000"/>
                <w:sz w:val="24"/>
                <w:szCs w:val="24"/>
              </w:rPr>
              <w:t>Проект рішення сесії</w:t>
            </w:r>
          </w:p>
        </w:tc>
        <w:tc>
          <w:tcPr>
            <w:tcW w:w="1990" w:type="dxa"/>
            <w:gridSpan w:val="2"/>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ind w:firstLine="0"/>
              <w:rPr>
                <w:color w:val="000000"/>
                <w:sz w:val="24"/>
                <w:szCs w:val="24"/>
              </w:rPr>
            </w:pPr>
            <w:r>
              <w:rPr>
                <w:bCs/>
                <w:color w:val="000000"/>
                <w:sz w:val="24"/>
                <w:szCs w:val="24"/>
              </w:rPr>
              <w:t>Про встановлення місцевих податків і зборів на території Боратинської сільської ради</w:t>
            </w:r>
          </w:p>
        </w:tc>
        <w:tc>
          <w:tcPr>
            <w:tcW w:w="1918" w:type="dxa"/>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after="60" w:line="252" w:lineRule="auto"/>
              <w:ind w:firstLine="135"/>
              <w:rPr>
                <w:color w:val="000000"/>
                <w:sz w:val="24"/>
                <w:szCs w:val="24"/>
              </w:rPr>
            </w:pPr>
            <w:r>
              <w:rPr>
                <w:color w:val="000000"/>
                <w:sz w:val="24"/>
                <w:szCs w:val="24"/>
              </w:rPr>
              <w:t>Регулювання правових відносин  із фізичними особами, юридичними особами в питаннях сплати місцевих податків і зборів, сприяння ефективному плануванню та наповненню місцевого бюджету</w:t>
            </w:r>
          </w:p>
        </w:tc>
        <w:tc>
          <w:tcPr>
            <w:tcW w:w="1650" w:type="dxa"/>
            <w:gridSpan w:val="3"/>
            <w:tcBorders>
              <w:top w:val="single" w:sz="4" w:space="0" w:color="auto"/>
              <w:left w:val="single" w:sz="4" w:space="0" w:color="auto"/>
              <w:bottom w:val="single" w:sz="4" w:space="0" w:color="auto"/>
              <w:right w:val="nil"/>
            </w:tcBorders>
            <w:shd w:val="clear" w:color="auto" w:fill="FFFFFF"/>
            <w:hideMark/>
          </w:tcPr>
          <w:p w:rsidR="00D86E43" w:rsidRDefault="00D86E43">
            <w:pPr>
              <w:pStyle w:val="aff1"/>
              <w:spacing w:line="252" w:lineRule="auto"/>
              <w:ind w:firstLine="280"/>
              <w:rPr>
                <w:color w:val="auto"/>
                <w:sz w:val="24"/>
                <w:szCs w:val="24"/>
                <w:lang w:val="ru-RU"/>
              </w:rPr>
            </w:pPr>
            <w:r>
              <w:rPr>
                <w:color w:val="000000"/>
                <w:sz w:val="24"/>
                <w:szCs w:val="24"/>
              </w:rPr>
              <w:t>I квартал</w:t>
            </w:r>
          </w:p>
          <w:p w:rsidR="00D86E43" w:rsidRDefault="00D86E43">
            <w:pPr>
              <w:pStyle w:val="aff1"/>
              <w:spacing w:line="252" w:lineRule="auto"/>
              <w:ind w:firstLine="280"/>
              <w:rPr>
                <w:color w:val="000000"/>
                <w:sz w:val="24"/>
                <w:szCs w:val="24"/>
              </w:rPr>
            </w:pPr>
            <w:r>
              <w:rPr>
                <w:color w:val="000000"/>
                <w:sz w:val="24"/>
                <w:szCs w:val="24"/>
              </w:rPr>
              <w:t>2024 року</w:t>
            </w:r>
          </w:p>
        </w:tc>
        <w:tc>
          <w:tcPr>
            <w:tcW w:w="18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6E43" w:rsidRDefault="00D86E43">
            <w:pPr>
              <w:pStyle w:val="aff1"/>
              <w:spacing w:line="252" w:lineRule="auto"/>
              <w:ind w:firstLine="0"/>
              <w:rPr>
                <w:color w:val="000000"/>
                <w:sz w:val="24"/>
                <w:szCs w:val="24"/>
              </w:rPr>
            </w:pPr>
            <w:r>
              <w:rPr>
                <w:color w:val="000000"/>
                <w:sz w:val="24"/>
                <w:szCs w:val="24"/>
              </w:rPr>
              <w:t>Відділ фінансів</w:t>
            </w:r>
          </w:p>
        </w:tc>
      </w:tr>
    </w:tbl>
    <w:p w:rsidR="00D86E43" w:rsidRDefault="00D86E43" w:rsidP="00D86E43">
      <w:pPr>
        <w:rPr>
          <w:rFonts w:cs="Calibri"/>
        </w:rPr>
      </w:pPr>
    </w:p>
    <w:p w:rsidR="00D86E43" w:rsidRDefault="00D86E43" w:rsidP="00D86E43">
      <w:pPr>
        <w:rPr>
          <w:rFonts w:eastAsia="Times New Roman"/>
          <w:lang w:eastAsia="uk-UA"/>
        </w:rPr>
      </w:pPr>
    </w:p>
    <w:p w:rsidR="00D86E43" w:rsidRDefault="00D86E43" w:rsidP="00D86E43"/>
    <w:p w:rsidR="00D86E43" w:rsidRDefault="00D86E43" w:rsidP="00D86E43"/>
    <w:p w:rsidR="00D86E43" w:rsidRDefault="00D86E43" w:rsidP="00D86E43"/>
    <w:p w:rsidR="00D86E43" w:rsidRDefault="00D86E43" w:rsidP="00D86E43"/>
    <w:p w:rsidR="00893F22" w:rsidRDefault="00893F22" w:rsidP="00D86E43"/>
    <w:p w:rsidR="00893F22" w:rsidRDefault="00893F22" w:rsidP="00D86E43"/>
    <w:p w:rsidR="00893F22" w:rsidRDefault="00893F22" w:rsidP="00D86E43"/>
    <w:p w:rsidR="00893F22" w:rsidRDefault="00893F22" w:rsidP="00D86E43"/>
    <w:p w:rsidR="00893F22" w:rsidRDefault="00893F22" w:rsidP="00D86E43"/>
    <w:p w:rsidR="00D86E43" w:rsidRDefault="00D86E43" w:rsidP="00D86E43"/>
    <w:p w:rsidR="00893F22" w:rsidRDefault="00893F22"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93F22" w:rsidRDefault="00893F22"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93F22" w:rsidRDefault="00893F22"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93F22" w:rsidRDefault="00893F22"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 xml:space="preserve"> РІШЕННЯ</w:t>
      </w: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20/22</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b/>
          <w:sz w:val="22"/>
          <w:lang w:eastAsia="ru-RU"/>
        </w:rPr>
      </w:pPr>
      <w:r>
        <w:rPr>
          <w:b/>
          <w:lang w:eastAsia="ru-RU"/>
        </w:rPr>
        <w:t>Про відмову в наданні дозволу</w:t>
      </w:r>
      <w:r>
        <w:rPr>
          <w:b/>
          <w:lang w:eastAsia="ru-RU"/>
        </w:rPr>
        <w:br/>
        <w:t>на розроблення проєкту землеустрою</w:t>
      </w:r>
      <w:r>
        <w:rPr>
          <w:b/>
          <w:lang w:eastAsia="ru-RU"/>
        </w:rPr>
        <w:br/>
        <w:t>щодо відведення земельної ділянки</w:t>
      </w:r>
      <w:r>
        <w:rPr>
          <w:b/>
          <w:lang w:eastAsia="ru-RU"/>
        </w:rPr>
        <w:br/>
        <w:t>для будівництва та обслуговування</w:t>
      </w:r>
      <w:r>
        <w:rPr>
          <w:b/>
          <w:lang w:eastAsia="ru-RU"/>
        </w:rPr>
        <w:br/>
        <w:t>житлового будинку, господарських</w:t>
      </w:r>
      <w:r>
        <w:rPr>
          <w:b/>
          <w:lang w:eastAsia="ru-RU"/>
        </w:rPr>
        <w:br/>
        <w:t>будівель і споруд (присадибна ділянка)</w:t>
      </w:r>
    </w:p>
    <w:p w:rsidR="00D86E43" w:rsidRDefault="00D86E43" w:rsidP="00D86E43">
      <w:pPr>
        <w:jc w:val="both"/>
        <w:rPr>
          <w:rFonts w:cs="Calibri"/>
          <w:shd w:val="clear" w:color="auto" w:fill="FFFFFF"/>
          <w:lang w:eastAsia="uk-UA"/>
        </w:rPr>
      </w:pPr>
    </w:p>
    <w:p w:rsidR="00D86E43" w:rsidRDefault="00D86E43" w:rsidP="00D86E43">
      <w:pPr>
        <w:rPr>
          <w:rFonts w:ascii="Times New Roman" w:hAnsi="Times New Roman"/>
          <w:b/>
          <w:sz w:val="20"/>
          <w:szCs w:val="20"/>
        </w:rPr>
      </w:pPr>
      <w:r>
        <w:rPr>
          <w:shd w:val="clear" w:color="auto" w:fill="FFFFFF"/>
        </w:rPr>
        <w:tab/>
      </w:r>
      <w:r>
        <w:rPr>
          <w:rFonts w:ascii="Times New Roman" w:hAnsi="Times New Roman"/>
          <w:sz w:val="20"/>
          <w:szCs w:val="20"/>
          <w:shd w:val="clear" w:color="auto" w:fill="FFFFFF"/>
        </w:rPr>
        <w:t xml:space="preserve">Розглянувши заяву гр. Мазура Олега Анатолійовича  про надання згоди на розроблення проекту землеустрою щодо відведення земельної ділянки, керуючись п. 34 ч.1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та Указом від 1 травня 2023 року № 254/2023, затвердженим Законом України від 2 травня 2023 року № 3057-IX), </w:t>
      </w:r>
      <w:r>
        <w:rPr>
          <w:rFonts w:ascii="Times New Roman" w:hAnsi="Times New Roman"/>
          <w:sz w:val="20"/>
          <w:szCs w:val="20"/>
        </w:rPr>
        <w:t>та Указом від 26 липня 2023 року № 451/2023, затвердженим Законом України від 27 липня 2023 року № 3275-IX), продовжити строк дії воєнного стану в Україні з 05 години 30 хвилин 16 листопада 2023 року строком на 90 діб.</w:t>
      </w:r>
      <w:r>
        <w:rPr>
          <w:rStyle w:val="rvts0"/>
          <w:sz w:val="20"/>
          <w:szCs w:val="20"/>
        </w:rPr>
        <w:t>,</w:t>
      </w:r>
      <w:r>
        <w:rPr>
          <w:rStyle w:val="a4"/>
          <w:rFonts w:eastAsiaTheme="majorEastAsia"/>
        </w:rPr>
        <w:t xml:space="preserve"> </w:t>
      </w:r>
      <w:r>
        <w:rPr>
          <w:rFonts w:ascii="Times New Roman" w:hAnsi="Times New Roman"/>
          <w:sz w:val="20"/>
          <w:szCs w:val="20"/>
          <w:shd w:val="clear" w:color="auto" w:fill="FFFFFF"/>
        </w:rPr>
        <w:t>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та враховуючи рекомендації постійної комісії сільської ради з питань</w:t>
      </w:r>
      <w:r>
        <w:rPr>
          <w:rFonts w:ascii="Times New Roman" w:hAnsi="Times New Roman"/>
          <w:sz w:val="20"/>
          <w:szCs w:val="20"/>
        </w:rPr>
        <w:t xml:space="preserve"> земельних  відносин,  природокористування, сільського господарства та екології</w:t>
      </w:r>
      <w:r>
        <w:rPr>
          <w:rFonts w:ascii="Times New Roman" w:hAnsi="Times New Roman"/>
          <w:sz w:val="20"/>
          <w:szCs w:val="20"/>
          <w:shd w:val="clear" w:color="auto" w:fill="FFFFFF"/>
        </w:rPr>
        <w:t xml:space="preserve">, сільська рада </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Pr>
          <w:rFonts w:ascii="Times New Roman" w:hAnsi="Times New Roman"/>
        </w:rPr>
        <w:t>1. Відмовити гр. Мазуру Олегу Анатолійовичу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в с. Промінь відповідно до підпункту 5 пункту 27 розділу Х «Перехідні положення» Земельного кодексу України.</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bCs/>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bCs/>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bCs/>
        </w:rPr>
      </w:pP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rPr>
      </w:pPr>
      <w:r>
        <w:rPr>
          <w:rFonts w:ascii="Times New Roman" w:hAnsi="Times New Roman"/>
          <w:bCs/>
        </w:rPr>
        <w:t xml:space="preserve">Боратинський сільський голова </w:t>
      </w:r>
      <w:r>
        <w:rPr>
          <w:rFonts w:ascii="Times New Roman" w:hAnsi="Times New Roman"/>
          <w:b/>
          <w:bCs/>
        </w:rPr>
        <w:t xml:space="preserve">                                                                </w:t>
      </w:r>
      <w:r>
        <w:rPr>
          <w:rFonts w:ascii="Times New Roman" w:hAnsi="Times New Roman"/>
          <w:b/>
        </w:rPr>
        <w:t>Сергій  ЯРУЧИК</w:t>
      </w:r>
    </w:p>
    <w:p w:rsidR="001E48FB" w:rsidRDefault="001E48FB" w:rsidP="001E48FB">
      <w:pPr>
        <w:rPr>
          <w:rFonts w:ascii="Times New Roman" w:hAnsi="Times New Roman"/>
        </w:rPr>
      </w:pPr>
      <w:r>
        <w:rPr>
          <w:rFonts w:ascii="Times New Roman" w:hAnsi="Times New Roman"/>
        </w:rPr>
        <w:t xml:space="preserve"> Ярослав Саченок</w:t>
      </w:r>
    </w:p>
    <w:p w:rsidR="00D86E43" w:rsidRDefault="00D86E43" w:rsidP="00D86E43">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spacing w:after="0"/>
        <w:rPr>
          <w:rFonts w:ascii="Times New Roman" w:eastAsiaTheme="minorHAnsi" w:hAnsi="Times New Roman"/>
          <w:b/>
          <w:sz w:val="24"/>
          <w:szCs w:val="24"/>
        </w:rPr>
      </w:pPr>
    </w:p>
    <w:p w:rsidR="00D86E43" w:rsidRDefault="00D86E43" w:rsidP="00D86E43">
      <w:pPr>
        <w:spacing w:after="0" w:line="240" w:lineRule="auto"/>
        <w:rPr>
          <w:rFonts w:ascii="Times New Roman" w:eastAsia="Times New Roman" w:hAnsi="Times New Roman"/>
          <w:sz w:val="24"/>
          <w:lang w:eastAsia="uk-UA"/>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20/23</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spacing w:after="0"/>
        <w:rPr>
          <w:rFonts w:ascii="Times New Roman" w:hAnsi="Times New Roman"/>
          <w:b/>
          <w:sz w:val="24"/>
          <w:szCs w:val="24"/>
        </w:rPr>
      </w:pPr>
    </w:p>
    <w:p w:rsidR="00D86E43" w:rsidRDefault="00D86E43" w:rsidP="00D86E43">
      <w:pPr>
        <w:spacing w:after="0"/>
        <w:rPr>
          <w:rFonts w:ascii="Times New Roman" w:hAnsi="Times New Roman"/>
          <w:sz w:val="24"/>
          <w:szCs w:val="24"/>
        </w:rPr>
      </w:pPr>
      <w:r>
        <w:rPr>
          <w:rFonts w:ascii="Times New Roman" w:hAnsi="Times New Roman"/>
          <w:b/>
          <w:sz w:val="24"/>
          <w:szCs w:val="24"/>
        </w:rPr>
        <w:t xml:space="preserve">Про  надання дозволу на виготовлення </w:t>
      </w:r>
      <w:r>
        <w:rPr>
          <w:rFonts w:ascii="Times New Roman" w:hAnsi="Times New Roman"/>
          <w:b/>
          <w:sz w:val="24"/>
          <w:szCs w:val="24"/>
        </w:rPr>
        <w:br/>
        <w:t xml:space="preserve">технічної документації із землеустрою </w:t>
      </w:r>
      <w:r>
        <w:rPr>
          <w:rFonts w:ascii="Times New Roman" w:hAnsi="Times New Roman"/>
          <w:b/>
          <w:sz w:val="24"/>
          <w:szCs w:val="24"/>
        </w:rPr>
        <w:br/>
        <w:t>щодо встановлення (відновлення) меж</w:t>
      </w:r>
      <w:r>
        <w:rPr>
          <w:rFonts w:ascii="Times New Roman" w:hAnsi="Times New Roman"/>
          <w:b/>
          <w:sz w:val="24"/>
          <w:szCs w:val="24"/>
        </w:rPr>
        <w:br/>
        <w:t>земельної ділянки (паю) в натурі на (місцевості</w:t>
      </w:r>
      <w:r>
        <w:rPr>
          <w:rFonts w:ascii="Times New Roman" w:hAnsi="Times New Roman"/>
          <w:sz w:val="24"/>
          <w:szCs w:val="24"/>
        </w:rPr>
        <w:t>)</w:t>
      </w:r>
    </w:p>
    <w:p w:rsidR="00D86E43" w:rsidRDefault="00D86E43" w:rsidP="00D86E43">
      <w:pPr>
        <w:spacing w:after="0"/>
        <w:jc w:val="both"/>
        <w:rPr>
          <w:rFonts w:ascii="Times New Roman" w:hAnsi="Times New Roman"/>
          <w:sz w:val="24"/>
          <w:szCs w:val="24"/>
        </w:rPr>
      </w:pPr>
      <w:r>
        <w:rPr>
          <w:rFonts w:ascii="Times New Roman" w:hAnsi="Times New Roman"/>
          <w:sz w:val="24"/>
          <w:szCs w:val="24"/>
        </w:rPr>
        <w:br/>
        <w:t xml:space="preserve"> </w:t>
      </w:r>
      <w:r>
        <w:rPr>
          <w:rFonts w:ascii="Times New Roman" w:hAnsi="Times New Roman"/>
          <w:sz w:val="24"/>
          <w:szCs w:val="24"/>
        </w:rPr>
        <w:tab/>
        <w:t>Розглянувши заяву гр. Косарука Володимира Ростиславовича,</w:t>
      </w:r>
      <w:r>
        <w:rPr>
          <w:rFonts w:ascii="Times New Roman" w:hAnsi="Times New Roman"/>
          <w:b/>
          <w:sz w:val="24"/>
          <w:szCs w:val="24"/>
        </w:rPr>
        <w:t xml:space="preserve"> </w:t>
      </w:r>
      <w:r>
        <w:rPr>
          <w:rFonts w:ascii="Times New Roman" w:hAnsi="Times New Roman"/>
          <w:sz w:val="24"/>
          <w:szCs w:val="24"/>
        </w:rPr>
        <w:t>про надання дозволу на виготовлення технічної документації із землеустрою щодо встановлення (відновлення) меж земельної ділянки (пою) в натурі на (місцевості) площею 1,78 га в умовних кадастрових гектарах, яка розташована в с. Вербаїв Боратинської сільської ради, керуючись п. 34  ст. 26 Закону України «Про місцеве  самоврядування  в  Україні», ст. 12, 81, 116, 118,121, 122 Земельного кодексу України, ст. 19, 25, 55 Закону України «Про Землеустрій»,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ВИРІШИЛА</w:t>
      </w:r>
      <w:r>
        <w:rPr>
          <w:rFonts w:ascii="Times New Roman" w:hAnsi="Times New Roman"/>
          <w:b/>
          <w:sz w:val="24"/>
          <w:szCs w:val="24"/>
        </w:rPr>
        <w:t>:</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r>
        <w:rPr>
          <w:rFonts w:ascii="Times New Roman" w:hAnsi="Times New Roman"/>
          <w:sz w:val="24"/>
          <w:szCs w:val="24"/>
        </w:rPr>
        <w:tab/>
        <w:t>1. Перенести розгляд  заяви гр. Косарука Володимира Ростиславовича про надання дозволу на виготовлення технічної документації із землеустрою щодо встановлення (відновлення) меж земельної ділянки (паю) в натурі на (місцевості) площею 1,73 га в умовних кадастрових гектарах, яка розташована  на території  Боратинської сільської ради, у зв</w:t>
      </w:r>
      <w:r>
        <w:rPr>
          <w:rFonts w:ascii="Times New Roman" w:hAnsi="Times New Roman"/>
          <w:sz w:val="24"/>
          <w:szCs w:val="24"/>
          <w:lang w:val="en-US"/>
        </w:rPr>
        <w:t>’</w:t>
      </w:r>
      <w:r>
        <w:rPr>
          <w:rFonts w:ascii="Times New Roman" w:hAnsi="Times New Roman"/>
          <w:sz w:val="24"/>
          <w:szCs w:val="24"/>
        </w:rPr>
        <w:t>язку з необхідністю вивчення даного питання.</w:t>
      </w:r>
    </w:p>
    <w:p w:rsidR="00D86E43" w:rsidRDefault="00D86E43" w:rsidP="00D86E43">
      <w:pPr>
        <w:spacing w:after="0"/>
        <w:ind w:firstLine="708"/>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b/>
          <w:sz w:val="24"/>
          <w:szCs w:val="24"/>
        </w:rPr>
      </w:pPr>
      <w:r>
        <w:rPr>
          <w:rFonts w:ascii="Times New Roman" w:hAnsi="Times New Roman"/>
          <w:sz w:val="24"/>
          <w:szCs w:val="24"/>
        </w:rPr>
        <w:br/>
        <w:t>Боратинський сільський  голова</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D86E43" w:rsidRDefault="00D86E43" w:rsidP="00D86E43">
      <w:pPr>
        <w:spacing w:after="0"/>
        <w:rPr>
          <w:rFonts w:ascii="Times New Roman" w:hAnsi="Times New Roman"/>
          <w:sz w:val="24"/>
          <w:szCs w:val="24"/>
        </w:rPr>
      </w:pPr>
    </w:p>
    <w:p w:rsidR="00D86E43" w:rsidRDefault="00D86E43" w:rsidP="00D86E43">
      <w:pPr>
        <w:rPr>
          <w:rFonts w:ascii="Times New Roman" w:hAnsi="Times New Roman"/>
        </w:rPr>
      </w:pPr>
      <w:r>
        <w:rPr>
          <w:rFonts w:ascii="Times New Roman" w:hAnsi="Times New Roman"/>
        </w:rPr>
        <w:t>Ярослав Саченок</w:t>
      </w:r>
    </w:p>
    <w:p w:rsidR="00D86E43" w:rsidRDefault="00D86E43" w:rsidP="00D86E43">
      <w:pPr>
        <w:rPr>
          <w:rFonts w:cs="Calibri"/>
        </w:rPr>
      </w:pPr>
    </w:p>
    <w:p w:rsidR="00D86E43" w:rsidRDefault="00D86E43" w:rsidP="00D86E43"/>
    <w:p w:rsidR="00D86E43" w:rsidRDefault="00D86E43" w:rsidP="00D86E43"/>
    <w:p w:rsidR="00D86E43" w:rsidRDefault="00D86E43" w:rsidP="00D86E43">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spacing w:after="0"/>
        <w:rPr>
          <w:rFonts w:ascii="Times New Roman" w:eastAsiaTheme="minorHAnsi" w:hAnsi="Times New Roman"/>
          <w:b/>
          <w:sz w:val="24"/>
          <w:szCs w:val="24"/>
        </w:rPr>
      </w:pPr>
    </w:p>
    <w:p w:rsidR="00D86E43" w:rsidRDefault="00D86E43" w:rsidP="00D86E43">
      <w:pPr>
        <w:spacing w:after="0" w:line="240" w:lineRule="auto"/>
        <w:rPr>
          <w:rFonts w:ascii="Times New Roman" w:eastAsia="Times New Roman" w:hAnsi="Times New Roman"/>
          <w:sz w:val="24"/>
          <w:lang w:eastAsia="uk-UA"/>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20/2</w:t>
      </w:r>
      <w:r>
        <w:rPr>
          <w:rFonts w:ascii="Times New Roman" w:hAnsi="Times New Roman"/>
          <w:sz w:val="24"/>
          <w:lang w:val="ru-RU"/>
        </w:rPr>
        <w:t>4</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spacing w:after="0"/>
        <w:rPr>
          <w:rFonts w:ascii="Times New Roman" w:eastAsiaTheme="minorHAnsi" w:hAnsi="Times New Roman"/>
          <w:sz w:val="24"/>
          <w:szCs w:val="24"/>
        </w:rPr>
      </w:pPr>
    </w:p>
    <w:p w:rsidR="00D86E43" w:rsidRDefault="00D86E43" w:rsidP="00D86E43">
      <w:pPr>
        <w:spacing w:after="0"/>
        <w:rPr>
          <w:rFonts w:ascii="Times New Roman" w:eastAsia="Times New Roman" w:hAnsi="Times New Roman"/>
          <w:sz w:val="24"/>
          <w:szCs w:val="24"/>
          <w:lang w:eastAsia="uk-UA"/>
        </w:rPr>
      </w:pPr>
      <w:r>
        <w:rPr>
          <w:rFonts w:ascii="Times New Roman" w:hAnsi="Times New Roman"/>
          <w:b/>
          <w:sz w:val="24"/>
          <w:szCs w:val="24"/>
        </w:rPr>
        <w:t xml:space="preserve">Про  надання дозволу на виготовлення </w:t>
      </w:r>
      <w:r>
        <w:rPr>
          <w:rFonts w:ascii="Times New Roman" w:hAnsi="Times New Roman"/>
          <w:b/>
          <w:sz w:val="24"/>
          <w:szCs w:val="24"/>
        </w:rPr>
        <w:br/>
        <w:t xml:space="preserve">технічної документації із землеустрою </w:t>
      </w:r>
      <w:r>
        <w:rPr>
          <w:rFonts w:ascii="Times New Roman" w:hAnsi="Times New Roman"/>
          <w:b/>
          <w:sz w:val="24"/>
          <w:szCs w:val="24"/>
        </w:rPr>
        <w:br/>
        <w:t>щодо встановлення (відновлення) меж</w:t>
      </w:r>
      <w:r>
        <w:rPr>
          <w:rFonts w:ascii="Times New Roman" w:hAnsi="Times New Roman"/>
          <w:b/>
          <w:sz w:val="24"/>
          <w:szCs w:val="24"/>
        </w:rPr>
        <w:br/>
        <w:t>земельної ділянки (паю) в натурі на (місцевості</w:t>
      </w:r>
      <w:r>
        <w:rPr>
          <w:rFonts w:ascii="Times New Roman" w:hAnsi="Times New Roman"/>
          <w:sz w:val="24"/>
          <w:szCs w:val="24"/>
        </w:rPr>
        <w:t>)</w:t>
      </w:r>
    </w:p>
    <w:p w:rsidR="00D86E43" w:rsidRDefault="00D86E43" w:rsidP="00D86E43">
      <w:pPr>
        <w:spacing w:after="0"/>
        <w:jc w:val="both"/>
        <w:rPr>
          <w:rFonts w:ascii="Times New Roman" w:hAnsi="Times New Roman"/>
          <w:sz w:val="24"/>
          <w:szCs w:val="24"/>
        </w:rPr>
      </w:pPr>
      <w:r>
        <w:rPr>
          <w:rFonts w:ascii="Times New Roman" w:hAnsi="Times New Roman"/>
          <w:sz w:val="24"/>
          <w:szCs w:val="24"/>
        </w:rPr>
        <w:br/>
        <w:t xml:space="preserve"> </w:t>
      </w:r>
      <w:r>
        <w:rPr>
          <w:rFonts w:ascii="Times New Roman" w:hAnsi="Times New Roman"/>
          <w:sz w:val="24"/>
          <w:szCs w:val="24"/>
        </w:rPr>
        <w:tab/>
        <w:t>Розглянувши заяву гр. Косарука Володимира Ростиславовича,</w:t>
      </w:r>
      <w:r>
        <w:rPr>
          <w:rFonts w:ascii="Times New Roman" w:hAnsi="Times New Roman"/>
          <w:b/>
          <w:sz w:val="24"/>
          <w:szCs w:val="24"/>
        </w:rPr>
        <w:t xml:space="preserve"> </w:t>
      </w:r>
      <w:r>
        <w:rPr>
          <w:rFonts w:ascii="Times New Roman" w:hAnsi="Times New Roman"/>
          <w:sz w:val="24"/>
          <w:szCs w:val="24"/>
        </w:rPr>
        <w:t>про надання дозволу на виготовлення технічної документації із землеустрою щодо встановлення (відновлення) меж земельної ділянки (пою) в натурі на (місцевості) площею 1,78 га в умовних кадастрових гектарах, яка розташована в с. Вербаїв Боратинської сільської ради, керуючись п. 34  ст. 26 Закону України «Про місцеве  самоврядування  в  Україні», ст. 12, 81, 116, 118,121, 122 Земельного кодексу України, ст. 19, 25, 55 Закону України «Про Землеустрій»,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ВИРІШИЛА</w:t>
      </w:r>
      <w:r>
        <w:rPr>
          <w:rFonts w:ascii="Times New Roman" w:hAnsi="Times New Roman"/>
          <w:b/>
          <w:sz w:val="24"/>
          <w:szCs w:val="24"/>
        </w:rPr>
        <w:t>:</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r>
        <w:rPr>
          <w:rFonts w:ascii="Times New Roman" w:hAnsi="Times New Roman"/>
          <w:sz w:val="24"/>
          <w:szCs w:val="24"/>
        </w:rPr>
        <w:tab/>
        <w:t>1. Перенести  розгляд заяви гр. Косарука Володимира Ростиславовича про надання дозволу на  виготовлення технічної документації із землеустрою щодо встановлення (відновлення) меж земельної ділянки (паю) в натурі на (місцевості) площею 1,72 га в умовних кадастрових гектарах, яка розташована  на території  Боратинської сільської ради, у зв</w:t>
      </w:r>
      <w:r>
        <w:rPr>
          <w:rFonts w:ascii="Times New Roman" w:hAnsi="Times New Roman"/>
          <w:sz w:val="24"/>
          <w:szCs w:val="24"/>
          <w:lang w:val="en-US"/>
        </w:rPr>
        <w:t>’</w:t>
      </w:r>
      <w:r>
        <w:rPr>
          <w:rFonts w:ascii="Times New Roman" w:hAnsi="Times New Roman"/>
          <w:sz w:val="24"/>
          <w:szCs w:val="24"/>
        </w:rPr>
        <w:t>язку з необхідністю вивчення даного питання.</w:t>
      </w:r>
    </w:p>
    <w:p w:rsidR="00D86E43" w:rsidRDefault="00D86E43" w:rsidP="00D86E43">
      <w:pPr>
        <w:spacing w:after="0"/>
        <w:ind w:firstLine="708"/>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b/>
          <w:sz w:val="24"/>
          <w:szCs w:val="24"/>
          <w:lang w:eastAsia="ru-RU"/>
        </w:rPr>
      </w:pPr>
      <w:r>
        <w:rPr>
          <w:rFonts w:ascii="Times New Roman" w:hAnsi="Times New Roman"/>
          <w:sz w:val="24"/>
          <w:szCs w:val="24"/>
        </w:rPr>
        <w:br/>
        <w:t xml:space="preserve">Боратинський 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D86E43" w:rsidRDefault="00D86E43" w:rsidP="00D86E43">
      <w:pPr>
        <w:spacing w:after="0"/>
        <w:rPr>
          <w:rFonts w:ascii="Times New Roman" w:eastAsia="Times New Roman" w:hAnsi="Times New Roman"/>
          <w:sz w:val="24"/>
          <w:szCs w:val="24"/>
          <w:lang w:eastAsia="uk-UA"/>
        </w:rPr>
      </w:pPr>
    </w:p>
    <w:p w:rsidR="00D86E43" w:rsidRDefault="00D86E43" w:rsidP="00D86E43">
      <w:pPr>
        <w:spacing w:after="0"/>
        <w:rPr>
          <w:rFonts w:ascii="Times New Roman" w:hAnsi="Times New Roman"/>
          <w:sz w:val="24"/>
          <w:szCs w:val="24"/>
        </w:rPr>
      </w:pPr>
      <w:r>
        <w:rPr>
          <w:rFonts w:ascii="Times New Roman" w:hAnsi="Times New Roman"/>
          <w:sz w:val="24"/>
          <w:szCs w:val="24"/>
        </w:rPr>
        <w:t>Ярослав  Саченок</w:t>
      </w:r>
    </w:p>
    <w:p w:rsidR="00D86E43" w:rsidRDefault="00D86E43" w:rsidP="00D86E43">
      <w:pPr>
        <w:rPr>
          <w:rFonts w:cs="Calibri"/>
        </w:rPr>
      </w:pPr>
    </w:p>
    <w:p w:rsidR="00D86E43" w:rsidRDefault="00D86E43" w:rsidP="00D86E43"/>
    <w:p w:rsidR="00D86E43" w:rsidRDefault="00D86E43" w:rsidP="00D86E43"/>
    <w:p w:rsidR="00D86E43" w:rsidRDefault="00D86E43" w:rsidP="00D86E43"/>
    <w:p w:rsidR="00D86E43" w:rsidRDefault="00D86E43" w:rsidP="00D86E43">
      <w:pPr>
        <w:spacing w:after="0" w:line="252" w:lineRule="auto"/>
        <w:jc w:val="center"/>
        <w:rPr>
          <w:rFonts w:ascii="Times New Roman" w:hAnsi="Times New Roman"/>
          <w:b/>
          <w:sz w:val="24"/>
          <w:szCs w:val="24"/>
        </w:rPr>
      </w:pPr>
      <w:r>
        <w:rPr>
          <w:rFonts w:ascii="Times New Roman" w:hAnsi="Times New Roman"/>
          <w:b/>
          <w:noProof/>
          <w:sz w:val="24"/>
          <w:szCs w:val="24"/>
          <w:lang w:eastAsia="uk-UA"/>
        </w:rPr>
        <w:drawing>
          <wp:inline distT="0" distB="0" distL="0" distR="0">
            <wp:extent cx="476250" cy="638175"/>
            <wp:effectExtent l="0" t="0" r="0"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20/2</w:t>
      </w:r>
      <w:r>
        <w:rPr>
          <w:rFonts w:ascii="Times New Roman" w:hAnsi="Times New Roman"/>
          <w:sz w:val="24"/>
          <w:lang w:val="ru-RU"/>
        </w:rPr>
        <w:t>5</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spacing w:after="0" w:line="240" w:lineRule="auto"/>
        <w:rPr>
          <w:rFonts w:ascii="Times New Roman" w:hAnsi="Times New Roman"/>
          <w:sz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Середюк О.В. </w:t>
      </w:r>
    </w:p>
    <w:p w:rsidR="00D86E43" w:rsidRDefault="00D86E43" w:rsidP="00D86E43">
      <w:pPr>
        <w:tabs>
          <w:tab w:val="left" w:pos="3969"/>
        </w:tabs>
        <w:spacing w:after="0"/>
        <w:ind w:firstLine="567"/>
        <w:jc w:val="both"/>
        <w:rPr>
          <w:rFonts w:ascii="Times New Roman" w:hAnsi="Times New Roman"/>
          <w:sz w:val="24"/>
          <w:szCs w:val="24"/>
        </w:rPr>
      </w:pP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  Розглянувши заяву гр. Середюк Ольги Володимирівни та технічну документацію із землеустрою щодо встановлення (відновлення) меж земельної ділянки в натурі (на місцевості) </w:t>
      </w:r>
      <w:r>
        <w:rPr>
          <w:rFonts w:ascii="Times New Roman" w:hAnsi="Times New Roman"/>
          <w:color w:val="212529"/>
          <w:sz w:val="24"/>
          <w:szCs w:val="24"/>
          <w:shd w:val="clear" w:color="auto" w:fill="FFFFFF"/>
        </w:rPr>
        <w:t>для ведення особистого селянського господарства,</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1. Відмовити у затвердженні технічної документації із  землеустрою  щодо  встановлення (відновлення) меж земельної ділянки в натурі (на місцевості)  гр. Середюк Ользі Володимирівні площею 0,60 га, кадастровий номер 0722883200:01:001:0176 </w:t>
      </w:r>
      <w:r>
        <w:rPr>
          <w:rFonts w:ascii="Times New Roman" w:hAnsi="Times New Roman"/>
          <w:color w:val="212529"/>
          <w:sz w:val="24"/>
          <w:szCs w:val="24"/>
          <w:shd w:val="clear" w:color="auto" w:fill="FFFFFF"/>
        </w:rPr>
        <w:t>для ведення особистого селянського господарства</w:t>
      </w:r>
      <w:r>
        <w:rPr>
          <w:rFonts w:ascii="Times New Roman" w:hAnsi="Times New Roman"/>
          <w:sz w:val="24"/>
          <w:szCs w:val="24"/>
        </w:rPr>
        <w:t xml:space="preserve"> в селі Лаврів, у зв’язку з недостовірністю поданих документів. </w:t>
      </w: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D86E43" w:rsidRDefault="00D86E43" w:rsidP="00D86E43">
      <w:pPr>
        <w:tabs>
          <w:tab w:val="left" w:pos="3969"/>
        </w:tabs>
        <w:spacing w:after="0"/>
        <w:ind w:firstLine="567"/>
        <w:rPr>
          <w:rFonts w:ascii="Times New Roman" w:hAnsi="Times New Roman"/>
          <w:sz w:val="24"/>
          <w:szCs w:val="24"/>
        </w:rPr>
      </w:pP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bCs/>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 xml:space="preserve">                                                Сергій  ЯРУЧИК</w:t>
      </w:r>
    </w:p>
    <w:p w:rsidR="00D86E43" w:rsidRDefault="00D86E43" w:rsidP="00D86E43">
      <w:pPr>
        <w:spacing w:after="0" w:line="252" w:lineRule="auto"/>
        <w:rPr>
          <w:rFonts w:ascii="Times New Roman" w:hAnsi="Times New Roman"/>
          <w:b/>
          <w:noProof/>
          <w:sz w:val="24"/>
          <w:szCs w:val="24"/>
        </w:rPr>
      </w:pPr>
      <w:r>
        <w:rPr>
          <w:rFonts w:ascii="Times New Roman" w:hAnsi="Times New Roman"/>
          <w:b/>
          <w:noProof/>
          <w:sz w:val="24"/>
          <w:szCs w:val="24"/>
        </w:rPr>
        <w:t xml:space="preserve">   </w:t>
      </w:r>
    </w:p>
    <w:p w:rsidR="00D86E43" w:rsidRDefault="00D86E43" w:rsidP="00D86E43">
      <w:pPr>
        <w:spacing w:after="0" w:line="252" w:lineRule="auto"/>
        <w:rPr>
          <w:rFonts w:ascii="Times New Roman" w:hAnsi="Times New Roman"/>
          <w:bCs/>
          <w:sz w:val="24"/>
          <w:szCs w:val="24"/>
        </w:rPr>
      </w:pPr>
      <w:r>
        <w:rPr>
          <w:rFonts w:ascii="Times New Roman" w:hAnsi="Times New Roman"/>
          <w:bCs/>
          <w:sz w:val="20"/>
          <w:szCs w:val="20"/>
        </w:rPr>
        <w:t>Ярослав Саченок</w:t>
      </w:r>
      <w:r>
        <w:rPr>
          <w:rFonts w:ascii="Times New Roman" w:hAnsi="Times New Roman"/>
          <w:bCs/>
          <w:sz w:val="24"/>
          <w:szCs w:val="24"/>
        </w:rPr>
        <w:t xml:space="preserve"> </w:t>
      </w:r>
      <w:r>
        <w:rPr>
          <w:rFonts w:ascii="Times New Roman" w:hAnsi="Times New Roman"/>
          <w:bCs/>
          <w:sz w:val="24"/>
          <w:szCs w:val="24"/>
        </w:rPr>
        <w:br w:type="page"/>
      </w:r>
    </w:p>
    <w:p w:rsidR="00D86E43" w:rsidRDefault="00D86E43" w:rsidP="00D86E43">
      <w:pPr>
        <w:spacing w:after="0" w:line="252" w:lineRule="auto"/>
        <w:rPr>
          <w:rFonts w:ascii="Times New Roman" w:hAnsi="Times New Roman"/>
          <w:b/>
          <w:sz w:val="24"/>
          <w:szCs w:val="24"/>
        </w:rPr>
      </w:pPr>
      <w:r>
        <w:rPr>
          <w:rFonts w:ascii="Times New Roman" w:hAnsi="Times New Roman"/>
          <w:b/>
          <w:noProof/>
          <w:sz w:val="24"/>
          <w:szCs w:val="24"/>
        </w:rPr>
        <w:lastRenderedPageBreak/>
        <w:t xml:space="preserve">                                                                      </w:t>
      </w:r>
      <w:r>
        <w:rPr>
          <w:rFonts w:ascii="Times New Roman" w:hAnsi="Times New Roman"/>
          <w:b/>
          <w:noProof/>
          <w:sz w:val="24"/>
          <w:szCs w:val="24"/>
          <w:lang w:eastAsia="uk-UA"/>
        </w:rPr>
        <w:drawing>
          <wp:inline distT="0" distB="0" distL="0" distR="0">
            <wp:extent cx="476250" cy="638175"/>
            <wp:effectExtent l="0" t="0" r="0" b="952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20/26</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spacing w:after="0" w:line="240" w:lineRule="auto"/>
        <w:rPr>
          <w:rFonts w:ascii="Times New Roman" w:hAnsi="Times New Roman"/>
          <w:sz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Середюк О.В. </w:t>
      </w:r>
    </w:p>
    <w:p w:rsidR="00D86E43" w:rsidRDefault="00D86E43" w:rsidP="00D86E43">
      <w:pPr>
        <w:tabs>
          <w:tab w:val="left" w:pos="3969"/>
        </w:tabs>
        <w:spacing w:after="0"/>
        <w:ind w:firstLine="567"/>
        <w:jc w:val="both"/>
        <w:rPr>
          <w:rFonts w:ascii="Times New Roman" w:hAnsi="Times New Roman"/>
          <w:sz w:val="24"/>
          <w:szCs w:val="24"/>
        </w:rPr>
      </w:pP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Розглянувши заяву гр. Середюк Ольги Володимирівни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olor w:val="212529"/>
          <w:sz w:val="24"/>
          <w:szCs w:val="24"/>
          <w:shd w:val="clear" w:color="auto" w:fill="FFFFFF"/>
        </w:rPr>
        <w:t>,</w:t>
      </w:r>
      <w:r>
        <w:rPr>
          <w:rFonts w:ascii="Times New Roman" w:hAnsi="Times New Roman"/>
          <w:sz w:val="24"/>
          <w:szCs w:val="24"/>
        </w:rPr>
        <w:t xml:space="preserve"> керуючись п. 34 ст.26   Закону України „ Про місцеве самоврядування в  Україні”,  ст.12, 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Середюк Ольги Володимирівни площею 0,25 га, кадастровий номер 0722883200:01:001:0177 для будівництва і обслуговування житлового будинку, господарських будівель і споруд (присадибна ділянка) в селі Лаврів. </w:t>
      </w: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Середюк Ользі Володимирівні у власність земельну ділянку, зазначену в  пункті 1 цього рішення.</w:t>
      </w: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D86E43" w:rsidRDefault="00D86E43" w:rsidP="00D86E43">
      <w:pPr>
        <w:tabs>
          <w:tab w:val="left" w:pos="3969"/>
        </w:tabs>
        <w:spacing w:after="0"/>
        <w:ind w:firstLine="567"/>
        <w:rPr>
          <w:rFonts w:ascii="Times New Roman" w:hAnsi="Times New Roman"/>
          <w:sz w:val="24"/>
          <w:szCs w:val="24"/>
        </w:rPr>
      </w:pP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 xml:space="preserve">                                                   Сергій  ЯРУЧИК</w:t>
      </w:r>
    </w:p>
    <w:p w:rsidR="00D86E43" w:rsidRDefault="00D86E43" w:rsidP="00D86E43">
      <w:pPr>
        <w:spacing w:after="0" w:line="252" w:lineRule="auto"/>
        <w:rPr>
          <w:rFonts w:ascii="Times New Roman" w:hAnsi="Times New Roman"/>
          <w:b/>
          <w:noProof/>
          <w:sz w:val="24"/>
          <w:szCs w:val="24"/>
        </w:rPr>
      </w:pPr>
      <w:r>
        <w:rPr>
          <w:rFonts w:ascii="Times New Roman" w:hAnsi="Times New Roman"/>
          <w:b/>
          <w:noProof/>
          <w:sz w:val="24"/>
          <w:szCs w:val="24"/>
        </w:rPr>
        <w:t xml:space="preserve">   </w:t>
      </w:r>
    </w:p>
    <w:p w:rsidR="00D86E43" w:rsidRDefault="00D86E43" w:rsidP="00D86E43">
      <w:pPr>
        <w:spacing w:after="0" w:line="252" w:lineRule="auto"/>
        <w:rPr>
          <w:rFonts w:ascii="Times New Roman" w:hAnsi="Times New Roman"/>
          <w:bCs/>
          <w:sz w:val="20"/>
          <w:szCs w:val="20"/>
        </w:rPr>
      </w:pPr>
      <w:r>
        <w:rPr>
          <w:rFonts w:ascii="Times New Roman" w:hAnsi="Times New Roman"/>
          <w:bCs/>
          <w:sz w:val="20"/>
          <w:szCs w:val="20"/>
        </w:rPr>
        <w:t>Ярослав Саченок</w:t>
      </w:r>
      <w:r>
        <w:rPr>
          <w:rFonts w:ascii="Times New Roman" w:hAnsi="Times New Roman"/>
          <w:bCs/>
          <w:sz w:val="20"/>
          <w:szCs w:val="20"/>
        </w:rPr>
        <w:br w:type="page"/>
      </w:r>
    </w:p>
    <w:p w:rsidR="00D86E43" w:rsidRDefault="00D86E43" w:rsidP="00D86E43">
      <w:pPr>
        <w:spacing w:after="0" w:line="252" w:lineRule="auto"/>
        <w:rPr>
          <w:rFonts w:ascii="Times New Roman" w:hAnsi="Times New Roman"/>
          <w:b/>
          <w:sz w:val="24"/>
          <w:szCs w:val="24"/>
        </w:rPr>
      </w:pPr>
      <w:r>
        <w:rPr>
          <w:rFonts w:ascii="Times New Roman" w:hAnsi="Times New Roman"/>
          <w:b/>
          <w:noProof/>
          <w:sz w:val="24"/>
          <w:szCs w:val="24"/>
        </w:rPr>
        <w:lastRenderedPageBreak/>
        <w:t xml:space="preserve">                                                                      </w:t>
      </w:r>
      <w:r>
        <w:rPr>
          <w:rFonts w:ascii="Times New Roman" w:hAnsi="Times New Roman"/>
          <w:b/>
          <w:noProof/>
          <w:sz w:val="24"/>
          <w:szCs w:val="24"/>
          <w:lang w:eastAsia="uk-UA"/>
        </w:rPr>
        <w:drawing>
          <wp:inline distT="0" distB="0" distL="0" distR="0">
            <wp:extent cx="476250" cy="638175"/>
            <wp:effectExtent l="0" t="0" r="0" b="952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20/27</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spacing w:after="0" w:line="240" w:lineRule="auto"/>
        <w:rPr>
          <w:rFonts w:ascii="Times New Roman" w:hAnsi="Times New Roman"/>
          <w:sz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Лебединській С.П. </w:t>
      </w:r>
    </w:p>
    <w:p w:rsidR="00D86E43" w:rsidRDefault="00D86E43" w:rsidP="00D86E43">
      <w:pPr>
        <w:tabs>
          <w:tab w:val="left" w:pos="3969"/>
        </w:tabs>
        <w:spacing w:after="0"/>
        <w:ind w:firstLine="567"/>
        <w:jc w:val="both"/>
        <w:rPr>
          <w:rFonts w:ascii="Times New Roman" w:hAnsi="Times New Roman"/>
          <w:sz w:val="24"/>
          <w:szCs w:val="24"/>
        </w:rPr>
      </w:pP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Розглянувши заяву гр. Лебединської Світлани Петрівни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olor w:val="212529"/>
          <w:sz w:val="24"/>
          <w:szCs w:val="24"/>
          <w:shd w:val="clear" w:color="auto" w:fill="FFFFFF"/>
        </w:rPr>
        <w:t>,</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Лебединської Світлани Петрівни площею 0,25 га, кадастровий номер 0722880300:03:001:0011 для будівництва і обслуговування житлового будинку, господарських будівель і споруд (присадибна ділянка) в селі Цеперів. </w:t>
      </w: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Лебединській Світлані Петрівні у власність земельну ділянку, зазначену в  пункті 1 цього рішення.</w:t>
      </w: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3. Контроль за виконанням даного рішення покласти на постійну комісію з питань  з питань земельних  відносин,  природокористування, сільського господарства та екології. </w:t>
      </w:r>
    </w:p>
    <w:p w:rsidR="00D86E43" w:rsidRDefault="00D86E43" w:rsidP="00D86E43">
      <w:pPr>
        <w:tabs>
          <w:tab w:val="left" w:pos="3969"/>
        </w:tabs>
        <w:spacing w:after="0"/>
        <w:ind w:firstLine="567"/>
        <w:rPr>
          <w:rFonts w:ascii="Times New Roman" w:hAnsi="Times New Roman"/>
          <w:sz w:val="24"/>
          <w:szCs w:val="24"/>
        </w:rPr>
      </w:pP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 xml:space="preserve">                                                   Сергій  ЯРУЧИК</w:t>
      </w:r>
    </w:p>
    <w:p w:rsidR="00D86E43" w:rsidRDefault="00D86E43" w:rsidP="00D86E43">
      <w:pPr>
        <w:spacing w:after="0" w:line="252" w:lineRule="auto"/>
        <w:rPr>
          <w:rFonts w:ascii="Times New Roman" w:hAnsi="Times New Roman"/>
          <w:b/>
          <w:noProof/>
          <w:sz w:val="24"/>
          <w:szCs w:val="24"/>
        </w:rPr>
      </w:pPr>
      <w:r>
        <w:rPr>
          <w:rFonts w:ascii="Times New Roman" w:hAnsi="Times New Roman"/>
          <w:b/>
          <w:noProof/>
          <w:sz w:val="24"/>
          <w:szCs w:val="24"/>
        </w:rPr>
        <w:t xml:space="preserve">   </w:t>
      </w:r>
    </w:p>
    <w:p w:rsidR="00D86E43" w:rsidRDefault="00D86E43" w:rsidP="00D86E43">
      <w:pPr>
        <w:spacing w:after="0" w:line="252" w:lineRule="auto"/>
        <w:rPr>
          <w:rFonts w:ascii="Times New Roman" w:hAnsi="Times New Roman"/>
          <w:bCs/>
          <w:sz w:val="24"/>
          <w:szCs w:val="24"/>
        </w:rPr>
      </w:pPr>
      <w:r>
        <w:rPr>
          <w:rFonts w:ascii="Times New Roman" w:hAnsi="Times New Roman"/>
          <w:bCs/>
          <w:sz w:val="20"/>
          <w:szCs w:val="20"/>
        </w:rPr>
        <w:t>Ярослав Саченок</w:t>
      </w:r>
      <w:r>
        <w:rPr>
          <w:rFonts w:ascii="Times New Roman" w:hAnsi="Times New Roman"/>
          <w:bCs/>
          <w:sz w:val="24"/>
          <w:szCs w:val="24"/>
        </w:rPr>
        <w:t xml:space="preserve"> </w:t>
      </w:r>
      <w:r>
        <w:rPr>
          <w:rFonts w:ascii="Times New Roman" w:hAnsi="Times New Roman"/>
          <w:bCs/>
          <w:sz w:val="24"/>
          <w:szCs w:val="24"/>
        </w:rPr>
        <w:br w:type="page"/>
      </w:r>
    </w:p>
    <w:p w:rsidR="00D86E43" w:rsidRDefault="00D86E43" w:rsidP="00D86E43">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20/28</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та передачу її у власність Рихлюку В.А.,</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Рихлюку Андрію В., Рихлюк А.В.</w:t>
      </w:r>
    </w:p>
    <w:p w:rsidR="00D86E43" w:rsidRDefault="00D86E43" w:rsidP="00D86E43">
      <w:pPr>
        <w:tabs>
          <w:tab w:val="left" w:pos="3969"/>
        </w:tabs>
        <w:spacing w:after="0"/>
        <w:ind w:firstLine="567"/>
        <w:jc w:val="both"/>
        <w:rPr>
          <w:rFonts w:ascii="Times New Roman" w:hAnsi="Times New Roman"/>
          <w:sz w:val="24"/>
          <w:szCs w:val="24"/>
        </w:rPr>
      </w:pP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Розглянувши    заяву  гр. Рихлюка Віталія Адамовича, Рихлюка Андрія Віталійовича, Рихлюк Анни Віталіївни та  технічну документацію  із землеустрою щодо встановлення (відновлення) меж земельної ділянки в натурі (на місцевості) </w:t>
      </w:r>
      <w:r>
        <w:rPr>
          <w:rFonts w:ascii="Times New Roman" w:hAnsi="Times New Roman"/>
          <w:color w:val="212529"/>
          <w:sz w:val="24"/>
          <w:szCs w:val="24"/>
          <w:shd w:val="clear" w:color="auto" w:fill="FFFFFF"/>
        </w:rPr>
        <w:t>для ведення особистого селянського господарства</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1. Відмовити у затвердженні технічної документації із  землеустрою  щодо  встановлення (відновлення) меж земельної ділянки в натурі (на місцевості), що знаходиться у спільній частковій власності гр. Рихлюка Віталія Адамовича (1/5 частки), Рихлюка Андрія Віталійовича (2/5 частки), Рихлюк Анни Віталіївни (2/5 частки) площею 0.3725 га, кадастровий номер 0722885100:13:000:0048 </w:t>
      </w:r>
      <w:r>
        <w:rPr>
          <w:rFonts w:ascii="Times New Roman" w:hAnsi="Times New Roman"/>
          <w:color w:val="212529"/>
          <w:sz w:val="24"/>
          <w:szCs w:val="24"/>
          <w:shd w:val="clear" w:color="auto" w:fill="FFFFFF"/>
        </w:rPr>
        <w:t>для ведення особистого селянського господарства</w:t>
      </w:r>
      <w:r>
        <w:rPr>
          <w:rFonts w:ascii="Times New Roman" w:hAnsi="Times New Roman"/>
          <w:sz w:val="24"/>
          <w:szCs w:val="24"/>
        </w:rPr>
        <w:t xml:space="preserve"> в селі Промінь, у зв’язку з невідповідністю поданих документів. </w:t>
      </w: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D86E43" w:rsidRDefault="00D86E43" w:rsidP="00D86E43">
      <w:pPr>
        <w:tabs>
          <w:tab w:val="left" w:pos="3969"/>
        </w:tabs>
        <w:spacing w:after="0"/>
        <w:jc w:val="both"/>
        <w:rPr>
          <w:rFonts w:ascii="Times New Roman" w:hAnsi="Times New Roman"/>
          <w:sz w:val="24"/>
          <w:szCs w:val="24"/>
        </w:rPr>
      </w:pPr>
    </w:p>
    <w:p w:rsidR="00D86E43" w:rsidRDefault="00D86E43" w:rsidP="00D86E43">
      <w:pPr>
        <w:tabs>
          <w:tab w:val="left" w:pos="3969"/>
        </w:tabs>
        <w:spacing w:after="0"/>
        <w:jc w:val="both"/>
        <w:rPr>
          <w:rFonts w:ascii="Times New Roman" w:hAnsi="Times New Roman"/>
          <w:sz w:val="24"/>
          <w:szCs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D86E43" w:rsidRDefault="00D86E43" w:rsidP="00D86E43">
      <w:pPr>
        <w:spacing w:after="0" w:line="252" w:lineRule="auto"/>
        <w:rPr>
          <w:rFonts w:ascii="Times New Roman" w:hAnsi="Times New Roman"/>
          <w:b/>
          <w:sz w:val="24"/>
          <w:szCs w:val="24"/>
        </w:rPr>
      </w:pPr>
      <w:r>
        <w:rPr>
          <w:rFonts w:ascii="Times New Roman" w:hAnsi="Times New Roman"/>
          <w:bCs/>
          <w:sz w:val="20"/>
          <w:szCs w:val="20"/>
        </w:rPr>
        <w:t>Ярослав Саченок</w:t>
      </w:r>
    </w:p>
    <w:p w:rsidR="00D86E43" w:rsidRDefault="00D86E43" w:rsidP="00D86E43">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20/29</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та передачу її у власність Рихлюку В.А.,</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Рихлюку Андрію В.,Рихлюк А.В.</w:t>
      </w:r>
    </w:p>
    <w:p w:rsidR="00D86E43" w:rsidRDefault="00D86E43" w:rsidP="00D86E43">
      <w:pPr>
        <w:tabs>
          <w:tab w:val="left" w:pos="3969"/>
        </w:tabs>
        <w:spacing w:after="0"/>
        <w:ind w:firstLine="567"/>
        <w:jc w:val="both"/>
        <w:rPr>
          <w:rFonts w:ascii="Times New Roman" w:hAnsi="Times New Roman"/>
          <w:sz w:val="24"/>
          <w:szCs w:val="24"/>
        </w:rPr>
      </w:pP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Розглянувши    заяву  гр. Рихлюка Віталія Адамовича, Рихлюка Андрія Віталійовича, Рихлюк Анни Віталіївни та  технічну документацію  із землеустрою щодо встановлення (відновлення) меж земельної ділянки в натурі (на місцевості) </w:t>
      </w:r>
      <w:r>
        <w:rPr>
          <w:rFonts w:ascii="Times New Roman" w:hAnsi="Times New Roman"/>
          <w:color w:val="212529"/>
          <w:sz w:val="24"/>
          <w:szCs w:val="24"/>
          <w:shd w:val="clear" w:color="auto" w:fill="FFFFFF"/>
        </w:rPr>
        <w:t>для ведення особистого селянського господарства</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D86E43" w:rsidRDefault="00D86E43" w:rsidP="00D86E43">
      <w:pPr>
        <w:tabs>
          <w:tab w:val="left" w:pos="3969"/>
        </w:tabs>
        <w:spacing w:after="0"/>
        <w:rPr>
          <w:rFonts w:ascii="Times New Roman" w:hAnsi="Times New Roman"/>
          <w:sz w:val="24"/>
          <w:szCs w:val="24"/>
        </w:rPr>
      </w:pPr>
      <w:r>
        <w:rPr>
          <w:rFonts w:ascii="Times New Roman" w:hAnsi="Times New Roman"/>
          <w:sz w:val="24"/>
          <w:szCs w:val="24"/>
        </w:rPr>
        <w:t xml:space="preserve">          1. Відмовити у затвердженні технічної документації із  землеустрою  щодо  встановлення (відновлення) меж земельної ділянки в натурі (на місцевості), що знаходиться у спільній частковій власності гр. Рихлюка Віталія Адамовича (1/5 частки), Рихлюка Андрія Віталійовича (2/5 частки), Рихлюк Анни Віталіївни (2/5 частки) площею 3.2479 га, кадастровий номер 0722885100:07:000:0025 </w:t>
      </w:r>
      <w:r>
        <w:rPr>
          <w:rFonts w:ascii="Times New Roman" w:hAnsi="Times New Roman"/>
          <w:color w:val="212529"/>
          <w:sz w:val="24"/>
          <w:szCs w:val="24"/>
          <w:shd w:val="clear" w:color="auto" w:fill="FFFFFF"/>
        </w:rPr>
        <w:t>для ведення особистого селянського господарства</w:t>
      </w:r>
      <w:r>
        <w:rPr>
          <w:rFonts w:ascii="Times New Roman" w:hAnsi="Times New Roman"/>
          <w:sz w:val="24"/>
          <w:szCs w:val="24"/>
        </w:rPr>
        <w:t xml:space="preserve"> в селі Промінь, у зв’язку з невідповідністю поданих документів. </w:t>
      </w: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D86E43" w:rsidRDefault="00D86E43" w:rsidP="00D86E43">
      <w:pPr>
        <w:tabs>
          <w:tab w:val="left" w:pos="3969"/>
        </w:tabs>
        <w:spacing w:after="0"/>
        <w:jc w:val="both"/>
        <w:rPr>
          <w:rFonts w:ascii="Times New Roman" w:hAnsi="Times New Roman"/>
          <w:sz w:val="24"/>
          <w:szCs w:val="24"/>
        </w:rPr>
      </w:pPr>
    </w:p>
    <w:p w:rsidR="00D86E43" w:rsidRDefault="00D86E43" w:rsidP="00D86E43">
      <w:pPr>
        <w:tabs>
          <w:tab w:val="left" w:pos="3969"/>
        </w:tabs>
        <w:spacing w:after="0"/>
        <w:jc w:val="both"/>
        <w:rPr>
          <w:rFonts w:ascii="Times New Roman" w:hAnsi="Times New Roman"/>
          <w:sz w:val="24"/>
          <w:szCs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rPr>
      </w:pPr>
      <w:r>
        <w:rPr>
          <w:rFonts w:ascii="Times New Roman" w:hAnsi="Times New Roman"/>
          <w:sz w:val="20"/>
          <w:szCs w:val="20"/>
        </w:rPr>
        <w:t>Ярослав Саченок</w:t>
      </w:r>
    </w:p>
    <w:p w:rsidR="00D86E43" w:rsidRDefault="00D86E43" w:rsidP="00D86E43">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20/30 </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та передачу її у власність Владики В.В.,</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Пуклі Л.П., Владики І.П.</w:t>
      </w:r>
    </w:p>
    <w:p w:rsidR="00D86E43" w:rsidRDefault="00D86E43" w:rsidP="00D86E43">
      <w:pPr>
        <w:tabs>
          <w:tab w:val="left" w:pos="3969"/>
        </w:tabs>
        <w:spacing w:after="0"/>
        <w:ind w:firstLine="567"/>
        <w:jc w:val="both"/>
        <w:rPr>
          <w:rFonts w:ascii="Times New Roman" w:hAnsi="Times New Roman"/>
          <w:sz w:val="24"/>
          <w:szCs w:val="24"/>
        </w:rPr>
      </w:pP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Розглянувши    заяву  гр. Владики Валентини Володимирівни, Пуклі Лариси Павлівни, Владики Ігоря Павловича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D86E43" w:rsidRDefault="00D86E43" w:rsidP="00D86E43">
      <w:pPr>
        <w:tabs>
          <w:tab w:val="left" w:pos="3969"/>
        </w:tabs>
        <w:spacing w:after="0"/>
        <w:jc w:val="both"/>
        <w:rPr>
          <w:rFonts w:ascii="Times New Roman" w:hAnsi="Times New Roman"/>
          <w:b/>
          <w:sz w:val="24"/>
          <w:szCs w:val="24"/>
          <w:lang w:val="ru-RU"/>
        </w:rPr>
      </w:pPr>
      <w:r>
        <w:rPr>
          <w:rFonts w:ascii="Times New Roman" w:hAnsi="Times New Roman"/>
          <w:sz w:val="24"/>
          <w:szCs w:val="24"/>
        </w:rPr>
        <w:t xml:space="preserve">                                                        </w:t>
      </w:r>
      <w:r>
        <w:rPr>
          <w:rFonts w:ascii="Times New Roman" w:hAnsi="Times New Roman"/>
          <w:b/>
          <w:sz w:val="24"/>
          <w:szCs w:val="24"/>
        </w:rPr>
        <w:t>В И Р І Ш И Л А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що знаходиться у спільній частковій власності гр. Владики Валентини Володимирівни (1/3 частки), Пуклі Лариси Павлівни (1/3 частки), Владики Ігоря Павловича (1/3 частки) площею 0.25 га, кадастровий номер 0722881600:02:001:0057 </w:t>
      </w:r>
      <w:r>
        <w:rPr>
          <w:rFonts w:ascii="Times New Roman" w:hAnsi="Times New Roman"/>
          <w:color w:val="212529"/>
          <w:sz w:val="24"/>
          <w:szCs w:val="24"/>
          <w:shd w:val="clear" w:color="auto" w:fill="FFFFFF"/>
        </w:rPr>
        <w:t xml:space="preserve">для </w:t>
      </w:r>
      <w:r>
        <w:rPr>
          <w:rFonts w:ascii="Times New Roman" w:hAnsi="Times New Roman"/>
          <w:sz w:val="24"/>
          <w:szCs w:val="24"/>
        </w:rPr>
        <w:t xml:space="preserve">будівництва і обслуговування житлового будинку, господарських будівель і споруд (присадибна ділянка) в селі Оздів. </w:t>
      </w: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Владиці Валентині Володимирівні (1/3 частки), Пуклі Ларисі Павлівні (1/3 частки), Владиці Ігорю Павловичу (1/3 частки) у власність земельну ділянку, зазначену в  пункті 1 цього рішення.</w:t>
      </w: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D86E43" w:rsidRDefault="00D86E43" w:rsidP="00D86E43">
      <w:pPr>
        <w:tabs>
          <w:tab w:val="left" w:pos="3969"/>
        </w:tabs>
        <w:spacing w:after="0"/>
        <w:jc w:val="both"/>
        <w:rPr>
          <w:rFonts w:ascii="Times New Roman" w:hAnsi="Times New Roman"/>
          <w:sz w:val="24"/>
          <w:szCs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D86E43" w:rsidRDefault="00D86E43" w:rsidP="00D86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rPr>
      </w:pPr>
      <w:r>
        <w:rPr>
          <w:rFonts w:ascii="Times New Roman" w:hAnsi="Times New Roman"/>
          <w:sz w:val="20"/>
          <w:szCs w:val="20"/>
        </w:rPr>
        <w:t>Ярослав Саченок</w:t>
      </w:r>
    </w:p>
    <w:p w:rsidR="00D86E43" w:rsidRDefault="00D86E43" w:rsidP="00D86E43">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20/31 </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Дячук Р.М.</w:t>
      </w:r>
    </w:p>
    <w:p w:rsidR="00D86E43" w:rsidRDefault="00D86E43" w:rsidP="00D86E43">
      <w:pPr>
        <w:tabs>
          <w:tab w:val="left" w:pos="3969"/>
        </w:tabs>
        <w:spacing w:after="0"/>
        <w:ind w:firstLine="567"/>
        <w:jc w:val="both"/>
        <w:rPr>
          <w:rFonts w:ascii="Times New Roman" w:hAnsi="Times New Roman"/>
          <w:sz w:val="24"/>
          <w:szCs w:val="24"/>
        </w:rPr>
      </w:pP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Розглянувши заяву гр. Дячук Руслани Миколаївни та технічну документацію із землеустрою щодо встановлення (відновлення) меж земельної ділянки в натурі (на місцевості)  для ведення особистого селянського господарства</w:t>
      </w:r>
      <w:r>
        <w:rPr>
          <w:rFonts w:ascii="Times New Roman" w:hAnsi="Times New Roman"/>
          <w:color w:val="212529"/>
          <w:sz w:val="24"/>
          <w:szCs w:val="24"/>
          <w:shd w:val="clear" w:color="auto" w:fill="FFFFFF"/>
        </w:rPr>
        <w:t>,</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Дячук Руслани Миколаївни площею 1,6945 га, кадастровий номер 0722885100:12:000:0009 для ведення особистого селянського господарства</w:t>
      </w:r>
      <w:r>
        <w:rPr>
          <w:rFonts w:ascii="Times New Roman" w:hAnsi="Times New Roman"/>
          <w:color w:val="212529"/>
          <w:sz w:val="24"/>
          <w:szCs w:val="24"/>
          <w:shd w:val="clear" w:color="auto" w:fill="FFFFFF"/>
        </w:rPr>
        <w:t xml:space="preserve">, </w:t>
      </w:r>
      <w:r>
        <w:rPr>
          <w:rFonts w:ascii="Times New Roman" w:hAnsi="Times New Roman"/>
          <w:sz w:val="24"/>
          <w:szCs w:val="24"/>
        </w:rPr>
        <w:t xml:space="preserve">в селі Коршовець. </w:t>
      </w: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Дячук Руслані Миколаївні у власність земельну ділянку, зазначену в  пункті 1 цього рішення.</w:t>
      </w: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3. Контроль за виконанням даного рішення покласти на постійну комісію з питань  з питань земельних  відносин,  природокористування, сільського господарства та екології. </w:t>
      </w:r>
    </w:p>
    <w:p w:rsidR="00D86E43" w:rsidRDefault="00D86E43" w:rsidP="00D86E43">
      <w:pPr>
        <w:tabs>
          <w:tab w:val="left" w:pos="3969"/>
        </w:tabs>
        <w:spacing w:after="0"/>
        <w:ind w:firstLine="567"/>
        <w:jc w:val="both"/>
        <w:rPr>
          <w:rFonts w:ascii="Times New Roman" w:hAnsi="Times New Roman"/>
          <w:sz w:val="24"/>
          <w:szCs w:val="24"/>
        </w:rPr>
      </w:pP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 xml:space="preserve">                                                   Сергій  ЯРУЧИК</w:t>
      </w:r>
    </w:p>
    <w:p w:rsidR="00D86E43" w:rsidRDefault="00D86E43" w:rsidP="00D86E43">
      <w:pPr>
        <w:spacing w:after="0" w:line="252" w:lineRule="auto"/>
        <w:rPr>
          <w:rFonts w:ascii="Times New Roman" w:hAnsi="Times New Roman"/>
          <w:b/>
          <w:noProof/>
          <w:sz w:val="24"/>
          <w:szCs w:val="24"/>
        </w:rPr>
      </w:pPr>
      <w:r>
        <w:rPr>
          <w:rFonts w:ascii="Times New Roman" w:hAnsi="Times New Roman"/>
          <w:b/>
          <w:noProof/>
          <w:sz w:val="24"/>
          <w:szCs w:val="24"/>
        </w:rPr>
        <w:t xml:space="preserve">   </w:t>
      </w:r>
    </w:p>
    <w:p w:rsidR="00D86E43" w:rsidRDefault="00D86E43" w:rsidP="00D86E43">
      <w:pPr>
        <w:spacing w:after="160" w:line="252" w:lineRule="auto"/>
        <w:rPr>
          <w:rFonts w:ascii="Times New Roman" w:hAnsi="Times New Roman"/>
          <w:b/>
          <w:sz w:val="24"/>
          <w:szCs w:val="24"/>
        </w:rPr>
      </w:pPr>
      <w:r>
        <w:rPr>
          <w:rFonts w:ascii="Times New Roman" w:hAnsi="Times New Roman"/>
          <w:noProof/>
          <w:sz w:val="20"/>
          <w:szCs w:val="20"/>
        </w:rPr>
        <w:t>Ярослав Саченок</w:t>
      </w:r>
      <w:r>
        <w:rPr>
          <w:rFonts w:ascii="Times New Roman" w:hAnsi="Times New Roman"/>
          <w:b/>
          <w:noProof/>
          <w:sz w:val="24"/>
          <w:szCs w:val="24"/>
        </w:rPr>
        <w:br w:type="page"/>
      </w:r>
      <w:r>
        <w:rPr>
          <w:rFonts w:ascii="Times New Roman" w:hAnsi="Times New Roman"/>
          <w:b/>
          <w:noProof/>
          <w:sz w:val="24"/>
          <w:szCs w:val="24"/>
        </w:rPr>
        <w:lastRenderedPageBreak/>
        <w:t xml:space="preserve">                                                                    </w:t>
      </w:r>
      <w:r>
        <w:rPr>
          <w:rFonts w:ascii="Times New Roman" w:hAnsi="Times New Roman"/>
          <w:b/>
          <w:noProof/>
          <w:sz w:val="24"/>
          <w:szCs w:val="24"/>
          <w:lang w:eastAsia="uk-UA"/>
        </w:rPr>
        <w:drawing>
          <wp:inline distT="0" distB="0" distL="0" distR="0">
            <wp:extent cx="476250" cy="638175"/>
            <wp:effectExtent l="0" t="0" r="0" b="952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20/32 </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spacing w:after="0" w:line="240" w:lineRule="auto"/>
        <w:rPr>
          <w:rFonts w:ascii="Times New Roman" w:hAnsi="Times New Roman"/>
          <w:sz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Міщук Т. М.</w:t>
      </w:r>
    </w:p>
    <w:p w:rsidR="00D86E43" w:rsidRDefault="00D86E43" w:rsidP="00D86E43">
      <w:pPr>
        <w:tabs>
          <w:tab w:val="left" w:pos="3969"/>
        </w:tabs>
        <w:spacing w:after="0"/>
        <w:ind w:firstLine="567"/>
        <w:jc w:val="both"/>
        <w:rPr>
          <w:rFonts w:ascii="Times New Roman" w:hAnsi="Times New Roman"/>
          <w:sz w:val="24"/>
          <w:szCs w:val="24"/>
        </w:rPr>
      </w:pP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Розглянувши заяву гр. Міщук Тамари Матвіївни та технічну документацію із землеустрою щодо встановлення (відновлення) меж земельної ділянки в натурі (на місцевості)  для ведення особистого селянського господарства</w:t>
      </w:r>
      <w:r>
        <w:rPr>
          <w:rFonts w:ascii="Times New Roman" w:hAnsi="Times New Roman"/>
          <w:color w:val="212529"/>
          <w:sz w:val="24"/>
          <w:szCs w:val="24"/>
          <w:shd w:val="clear" w:color="auto" w:fill="FFFFFF"/>
        </w:rPr>
        <w:t>,</w:t>
      </w:r>
      <w:r>
        <w:rPr>
          <w:rFonts w:ascii="Times New Roman" w:hAnsi="Times New Roman"/>
          <w:sz w:val="24"/>
          <w:szCs w:val="24"/>
        </w:rPr>
        <w:t xml:space="preserve"> керуючись п. 34 ст. 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Міщук Тамари Матвіївни площею 1,5694 га, кадастровий номер 0722885100:06:000:0040 для ведення особистого селянського господарства</w:t>
      </w:r>
      <w:r>
        <w:rPr>
          <w:rFonts w:ascii="Times New Roman" w:hAnsi="Times New Roman"/>
          <w:color w:val="212529"/>
          <w:sz w:val="24"/>
          <w:szCs w:val="24"/>
          <w:shd w:val="clear" w:color="auto" w:fill="FFFFFF"/>
        </w:rPr>
        <w:t xml:space="preserve">, </w:t>
      </w:r>
      <w:r>
        <w:rPr>
          <w:rFonts w:ascii="Times New Roman" w:hAnsi="Times New Roman"/>
          <w:sz w:val="24"/>
          <w:szCs w:val="24"/>
        </w:rPr>
        <w:t xml:space="preserve">в селі Промінь. </w:t>
      </w: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Міщук Тамарі Матвіївні у власність земельну ділянку, зазначену в  пункті 1 цього рішення.</w:t>
      </w:r>
    </w:p>
    <w:p w:rsidR="00D86E43" w:rsidRDefault="00D86E43" w:rsidP="00D86E43">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3. Контроль за виконанням даного рішення покласти на постійну комісію з питань  з питань земельних  відносин,  природокористування, сільського господарства та екології. </w:t>
      </w:r>
    </w:p>
    <w:p w:rsidR="00D86E43" w:rsidRDefault="00D86E43" w:rsidP="00D86E43">
      <w:pPr>
        <w:tabs>
          <w:tab w:val="left" w:pos="3969"/>
        </w:tabs>
        <w:spacing w:after="0"/>
        <w:ind w:firstLine="567"/>
        <w:jc w:val="both"/>
        <w:rPr>
          <w:rFonts w:ascii="Times New Roman" w:hAnsi="Times New Roman"/>
          <w:sz w:val="24"/>
          <w:szCs w:val="24"/>
        </w:rPr>
      </w:pP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 xml:space="preserve">                                                   Сергій  ЯРУЧИК</w:t>
      </w:r>
    </w:p>
    <w:p w:rsidR="00D86E43" w:rsidRDefault="00D86E43" w:rsidP="00D86E43">
      <w:pPr>
        <w:spacing w:after="0" w:line="252" w:lineRule="auto"/>
        <w:jc w:val="center"/>
        <w:rPr>
          <w:rFonts w:ascii="Times New Roman" w:hAnsi="Times New Roman"/>
          <w:b/>
          <w:noProof/>
          <w:sz w:val="24"/>
          <w:szCs w:val="24"/>
        </w:rPr>
      </w:pPr>
    </w:p>
    <w:p w:rsidR="00D86E43" w:rsidRDefault="00D86E43" w:rsidP="00D86E43">
      <w:pPr>
        <w:spacing w:after="0" w:line="252" w:lineRule="auto"/>
        <w:rPr>
          <w:rFonts w:ascii="Times New Roman" w:hAnsi="Times New Roman"/>
          <w:bCs/>
          <w:sz w:val="20"/>
          <w:szCs w:val="20"/>
        </w:rPr>
      </w:pPr>
      <w:r>
        <w:rPr>
          <w:rFonts w:ascii="Times New Roman" w:hAnsi="Times New Roman"/>
          <w:bCs/>
          <w:sz w:val="20"/>
          <w:szCs w:val="20"/>
        </w:rPr>
        <w:t>Ярослав Саченок</w:t>
      </w:r>
      <w:r>
        <w:rPr>
          <w:rFonts w:ascii="Times New Roman" w:hAnsi="Times New Roman"/>
          <w:bCs/>
          <w:sz w:val="20"/>
          <w:szCs w:val="20"/>
        </w:rPr>
        <w:br w:type="page"/>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20/33 </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Про  затвердження   проекту землеустрою</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Корольчука Ігоря Адамовича</w:t>
      </w:r>
    </w:p>
    <w:p w:rsidR="00D86E43" w:rsidRDefault="00D86E43" w:rsidP="00D86E43">
      <w:pPr>
        <w:tabs>
          <w:tab w:val="left" w:pos="3969"/>
        </w:tabs>
        <w:spacing w:after="0"/>
        <w:rPr>
          <w:rFonts w:ascii="Times New Roman" w:hAnsi="Times New Roman"/>
          <w:b/>
          <w:sz w:val="24"/>
          <w:szCs w:val="24"/>
        </w:rPr>
      </w:pPr>
    </w:p>
    <w:p w:rsidR="00D86E43" w:rsidRDefault="00D86E43" w:rsidP="00D86E43">
      <w:pPr>
        <w:tabs>
          <w:tab w:val="left" w:pos="567"/>
        </w:tabs>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Корольчука Ігоря Адамовича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 12, 20, 118, 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olor w:val="212529"/>
          <w:sz w:val="24"/>
          <w:szCs w:val="24"/>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D86E43" w:rsidRDefault="00D86E43" w:rsidP="00D86E43">
      <w:pPr>
        <w:tabs>
          <w:tab w:val="left" w:pos="3969"/>
        </w:tabs>
        <w:spacing w:after="0"/>
        <w:jc w:val="both"/>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b/>
          <w:sz w:val="24"/>
          <w:szCs w:val="24"/>
        </w:rPr>
        <w:t>В И Р І Ш И Л А  :</w:t>
      </w:r>
      <w:r>
        <w:rPr>
          <w:rFonts w:ascii="Times New Roman" w:hAnsi="Times New Roman"/>
          <w:sz w:val="24"/>
          <w:szCs w:val="24"/>
        </w:rPr>
        <w:t xml:space="preserve">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sz w:val="24"/>
          <w:szCs w:val="24"/>
        </w:rPr>
        <w:t>1. Відмовити гр. Корольчуку Ігорю Адамовичу у затвердженні проекту  землеустрою  щодо відведення земельної ділянки цільове призначення  якої змінюється із земель наданих у власність для будівництва та обслуговування житлових будинків, господарських будівель і споруд на землі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розташованої в с. Рованці Луцького району, площею 0,1582 га. Кадастровий номер земельної ділянки: 0722880700:04:001:2383, у зв’язку з не відповідністю цільового призначення відповідно до генерального плану с. Рованці.</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D86E43" w:rsidRDefault="00D86E43" w:rsidP="00D86E43">
      <w:pPr>
        <w:tabs>
          <w:tab w:val="left" w:pos="3969"/>
        </w:tabs>
        <w:spacing w:after="0"/>
        <w:jc w:val="both"/>
        <w:rPr>
          <w:rFonts w:ascii="Times New Roman" w:hAnsi="Times New Roman"/>
          <w:sz w:val="24"/>
          <w:szCs w:val="24"/>
        </w:rPr>
      </w:pPr>
    </w:p>
    <w:p w:rsidR="00D86E43" w:rsidRDefault="00D86E43" w:rsidP="00D86E43">
      <w:pPr>
        <w:tabs>
          <w:tab w:val="left" w:pos="3969"/>
        </w:tabs>
        <w:spacing w:after="0"/>
        <w:jc w:val="both"/>
        <w:rPr>
          <w:rFonts w:ascii="Times New Roman" w:hAnsi="Times New Roman"/>
          <w:sz w:val="24"/>
          <w:szCs w:val="24"/>
        </w:rPr>
      </w:pPr>
    </w:p>
    <w:p w:rsidR="00D86E43" w:rsidRDefault="00D86E43" w:rsidP="00D86E43">
      <w:pPr>
        <w:tabs>
          <w:tab w:val="left" w:pos="3969"/>
          <w:tab w:val="left" w:pos="5867"/>
        </w:tabs>
        <w:spacing w:after="0"/>
        <w:rPr>
          <w:rFonts w:ascii="Times New Roman" w:hAnsi="Times New Roman"/>
          <w:b/>
          <w:sz w:val="24"/>
          <w:szCs w:val="24"/>
        </w:rPr>
      </w:pPr>
      <w:r>
        <w:rPr>
          <w:rFonts w:ascii="Times New Roman" w:hAnsi="Times New Roman"/>
          <w:bCs/>
          <w:sz w:val="24"/>
          <w:szCs w:val="24"/>
        </w:rPr>
        <w:t xml:space="preserve">Боратинський сільський  голова                                                               </w:t>
      </w:r>
      <w:r>
        <w:rPr>
          <w:rFonts w:ascii="Times New Roman" w:hAnsi="Times New Roman"/>
          <w:b/>
          <w:sz w:val="24"/>
          <w:szCs w:val="24"/>
        </w:rPr>
        <w:t xml:space="preserve">Сергій ЯРУЧИК </w:t>
      </w:r>
    </w:p>
    <w:p w:rsidR="00D86E43" w:rsidRDefault="00D86E43" w:rsidP="00D86E43">
      <w:pPr>
        <w:spacing w:after="160" w:line="252" w:lineRule="auto"/>
        <w:rPr>
          <w:rFonts w:cs="Calibri"/>
        </w:rPr>
      </w:pPr>
      <w:r>
        <w:rPr>
          <w:rFonts w:ascii="Times New Roman" w:hAnsi="Times New Roman"/>
          <w:bCs/>
          <w:sz w:val="20"/>
          <w:szCs w:val="20"/>
        </w:rPr>
        <w:t>Ярослав Саченок</w:t>
      </w:r>
      <w:r>
        <w:rPr>
          <w:rFonts w:ascii="Times New Roman" w:hAnsi="Times New Roman"/>
          <w:b/>
          <w:sz w:val="24"/>
          <w:szCs w:val="24"/>
        </w:rPr>
        <w:t xml:space="preserve"> </w:t>
      </w:r>
      <w:r>
        <w:rPr>
          <w:rFonts w:ascii="Times New Roman" w:hAnsi="Times New Roman"/>
          <w:b/>
          <w:sz w:val="24"/>
          <w:szCs w:val="24"/>
        </w:rPr>
        <w:br w:type="page"/>
      </w:r>
      <w:r>
        <w:rPr>
          <w:rFonts w:ascii="Times New Roman" w:hAnsi="Times New Roman"/>
          <w:b/>
          <w:sz w:val="24"/>
          <w:szCs w:val="24"/>
        </w:rPr>
        <w:lastRenderedPageBreak/>
        <w:t xml:space="preserve">                                                                   </w:t>
      </w:r>
      <w:r>
        <w:rPr>
          <w:rFonts w:ascii="Times New Roman" w:hAnsi="Times New Roman"/>
          <w:b/>
          <w:noProof/>
          <w:sz w:val="24"/>
          <w:szCs w:val="24"/>
          <w:lang w:eastAsia="uk-UA"/>
        </w:rPr>
        <w:drawing>
          <wp:inline distT="0" distB="0" distL="0" distR="0">
            <wp:extent cx="476250" cy="638175"/>
            <wp:effectExtent l="0" t="0" r="0"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20/34 </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Про  затвердження   проекту землеустрою</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D86E43" w:rsidRDefault="00D86E43" w:rsidP="00D86E43">
      <w:pPr>
        <w:tabs>
          <w:tab w:val="left" w:pos="3969"/>
        </w:tabs>
        <w:spacing w:after="0"/>
        <w:rPr>
          <w:rFonts w:ascii="Times New Roman" w:hAnsi="Times New Roman"/>
          <w:b/>
          <w:sz w:val="24"/>
          <w:szCs w:val="24"/>
        </w:rPr>
      </w:pPr>
      <w:r>
        <w:rPr>
          <w:rFonts w:ascii="Times New Roman" w:hAnsi="Times New Roman"/>
          <w:b/>
          <w:sz w:val="24"/>
          <w:szCs w:val="24"/>
        </w:rPr>
        <w:t>Немця В. А.</w:t>
      </w:r>
    </w:p>
    <w:p w:rsidR="00D86E43" w:rsidRDefault="00D86E43" w:rsidP="00D86E43">
      <w:pPr>
        <w:tabs>
          <w:tab w:val="left" w:pos="3969"/>
        </w:tabs>
        <w:spacing w:after="0"/>
        <w:rPr>
          <w:rFonts w:ascii="Times New Roman" w:hAnsi="Times New Roman"/>
          <w:b/>
          <w:sz w:val="24"/>
          <w:szCs w:val="24"/>
        </w:rPr>
      </w:pPr>
    </w:p>
    <w:p w:rsidR="00D86E43" w:rsidRDefault="00D86E43" w:rsidP="00D86E43">
      <w:pPr>
        <w:tabs>
          <w:tab w:val="left" w:pos="567"/>
        </w:tabs>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Немця Володимира Антоновича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 12, 20, 118, 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olor w:val="212529"/>
          <w:sz w:val="24"/>
          <w:szCs w:val="24"/>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D86E43" w:rsidRDefault="00D86E43" w:rsidP="00D86E43">
      <w:pPr>
        <w:tabs>
          <w:tab w:val="left" w:pos="3969"/>
        </w:tabs>
        <w:spacing w:after="0"/>
        <w:jc w:val="both"/>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D86E43" w:rsidRDefault="00D86E43" w:rsidP="00D86E43">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D86E43" w:rsidRDefault="00D86E43" w:rsidP="00D86E43">
      <w:pPr>
        <w:spacing w:after="0"/>
        <w:jc w:val="both"/>
        <w:rPr>
          <w:rFonts w:ascii="Times New Roman" w:hAnsi="Times New Roman"/>
          <w:sz w:val="24"/>
          <w:szCs w:val="24"/>
        </w:rPr>
      </w:pPr>
      <w:r>
        <w:rPr>
          <w:rFonts w:ascii="Times New Roman" w:hAnsi="Times New Roman"/>
          <w:sz w:val="24"/>
          <w:szCs w:val="24"/>
        </w:rPr>
        <w:t xml:space="preserve">           1. Відмовити гр. Немцю Володимиру Антоновичу у затвердженні проекту  землеустрою  щодо відведення земельної ділянки цільове призначення якої змінюється із земель наданих у власність «для будівництва та обслуговування житлового будинку господарських будівель і споруд</w:t>
      </w:r>
      <w:r>
        <w:rPr>
          <w:rFonts w:ascii="Times New Roman" w:hAnsi="Times New Roman"/>
          <w:color w:val="212529"/>
          <w:sz w:val="24"/>
          <w:szCs w:val="24"/>
          <w:shd w:val="clear" w:color="auto" w:fill="FFFFFF"/>
        </w:rPr>
        <w:t xml:space="preserve">» </w:t>
      </w:r>
      <w:r>
        <w:rPr>
          <w:rFonts w:ascii="Times New Roman" w:hAnsi="Times New Roman"/>
          <w:sz w:val="24"/>
          <w:szCs w:val="24"/>
        </w:rPr>
        <w:t>на землі «для будівництва та обслуговування будівель торгівлі», розташованої в с. Боратин, площею 0,1232 га. Кадастровий номер земельної ділянки: 0722880700:01:001:7742, у зв’язку з поданням неповного пакету документів.</w:t>
      </w:r>
    </w:p>
    <w:p w:rsidR="00D86E43" w:rsidRDefault="00D86E43" w:rsidP="00D86E43">
      <w:pPr>
        <w:spacing w:after="0"/>
        <w:jc w:val="both"/>
        <w:rPr>
          <w:rFonts w:ascii="Times New Roman" w:hAnsi="Times New Roman"/>
          <w:sz w:val="24"/>
          <w:szCs w:val="24"/>
        </w:rPr>
      </w:pPr>
      <w:r>
        <w:rPr>
          <w:rFonts w:ascii="Times New Roman" w:hAnsi="Times New Roman"/>
          <w:sz w:val="24"/>
          <w:szCs w:val="24"/>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D86E43" w:rsidRDefault="00D86E43" w:rsidP="00D86E43">
      <w:pPr>
        <w:spacing w:after="0"/>
        <w:jc w:val="both"/>
        <w:rPr>
          <w:rFonts w:ascii="Times New Roman" w:hAnsi="Times New Roman"/>
          <w:sz w:val="24"/>
          <w:szCs w:val="24"/>
        </w:rPr>
      </w:pPr>
    </w:p>
    <w:p w:rsidR="00D86E43" w:rsidRDefault="00D86E43" w:rsidP="00D86E43">
      <w:pPr>
        <w:tabs>
          <w:tab w:val="left" w:pos="3969"/>
        </w:tabs>
        <w:spacing w:after="0"/>
        <w:jc w:val="both"/>
        <w:rPr>
          <w:rFonts w:ascii="Times New Roman" w:hAnsi="Times New Roman"/>
          <w:sz w:val="24"/>
          <w:szCs w:val="24"/>
        </w:rPr>
      </w:pPr>
    </w:p>
    <w:p w:rsidR="00D86E43" w:rsidRDefault="00D86E43" w:rsidP="00D86E43">
      <w:pPr>
        <w:tabs>
          <w:tab w:val="left" w:pos="3969"/>
        </w:tabs>
        <w:spacing w:after="0"/>
        <w:rPr>
          <w:rFonts w:ascii="Times New Roman" w:hAnsi="Times New Roman"/>
          <w:sz w:val="24"/>
          <w:szCs w:val="24"/>
        </w:rPr>
      </w:pPr>
    </w:p>
    <w:p w:rsidR="00D86E43" w:rsidRDefault="00D86E43" w:rsidP="00D86E43">
      <w:pPr>
        <w:tabs>
          <w:tab w:val="left" w:pos="3969"/>
          <w:tab w:val="left" w:pos="5867"/>
        </w:tabs>
        <w:spacing w:after="0"/>
        <w:rPr>
          <w:rFonts w:ascii="Times New Roman" w:hAnsi="Times New Roman"/>
          <w:b/>
          <w:sz w:val="24"/>
          <w:szCs w:val="24"/>
        </w:rPr>
      </w:pPr>
      <w:r>
        <w:rPr>
          <w:rFonts w:ascii="Times New Roman" w:hAnsi="Times New Roman"/>
          <w:bCs/>
          <w:sz w:val="24"/>
          <w:szCs w:val="24"/>
        </w:rPr>
        <w:t xml:space="preserve">Боратинський сільський  голова                                                               </w:t>
      </w:r>
      <w:r>
        <w:rPr>
          <w:rFonts w:ascii="Times New Roman" w:hAnsi="Times New Roman"/>
          <w:b/>
          <w:sz w:val="24"/>
          <w:szCs w:val="24"/>
        </w:rPr>
        <w:t xml:space="preserve">Сергій ЯРУЧИК </w:t>
      </w:r>
    </w:p>
    <w:p w:rsidR="00D86E43" w:rsidRDefault="00D86E43" w:rsidP="00D86E43">
      <w:pPr>
        <w:spacing w:after="160" w:line="252" w:lineRule="auto"/>
        <w:rPr>
          <w:rFonts w:ascii="Times New Roman" w:hAnsi="Times New Roman"/>
        </w:rPr>
      </w:pPr>
      <w:r>
        <w:rPr>
          <w:rFonts w:ascii="Times New Roman" w:hAnsi="Times New Roman"/>
        </w:rPr>
        <w:t>Ярослав Саченок</w:t>
      </w:r>
    </w:p>
    <w:p w:rsidR="00D86E43" w:rsidRDefault="00D86E43" w:rsidP="00D86E43">
      <w:pPr>
        <w:spacing w:after="160" w:line="252" w:lineRule="auto"/>
        <w:rPr>
          <w:rFonts w:cs="Calibri"/>
        </w:rPr>
      </w:pPr>
    </w:p>
    <w:p w:rsidR="00D86E43" w:rsidRDefault="00D86E43" w:rsidP="00D86E43">
      <w:pPr>
        <w:tabs>
          <w:tab w:val="left" w:pos="3969"/>
        </w:tabs>
        <w:spacing w:after="0"/>
      </w:pP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drawing>
          <wp:inline distT="0" distB="0" distL="0" distR="0">
            <wp:extent cx="476250" cy="638175"/>
            <wp:effectExtent l="0" t="0" r="0"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20/35 </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tabs>
          <w:tab w:val="left" w:pos="3969"/>
        </w:tabs>
        <w:spacing w:after="0"/>
        <w:rPr>
          <w:rFonts w:ascii="Times New Roman" w:hAnsi="Times New Roman"/>
          <w:sz w:val="24"/>
          <w:szCs w:val="24"/>
        </w:rPr>
      </w:pPr>
    </w:p>
    <w:p w:rsidR="00D86E43" w:rsidRDefault="00D86E43" w:rsidP="00D86E43">
      <w:pPr>
        <w:spacing w:after="0"/>
        <w:rPr>
          <w:rFonts w:ascii="Times New Roman" w:hAnsi="Times New Roman"/>
          <w:b/>
          <w:bCs/>
          <w:sz w:val="24"/>
          <w:szCs w:val="24"/>
        </w:rPr>
      </w:pPr>
      <w:r>
        <w:rPr>
          <w:rFonts w:ascii="Times New Roman" w:hAnsi="Times New Roman"/>
          <w:b/>
          <w:bCs/>
          <w:sz w:val="24"/>
          <w:szCs w:val="24"/>
        </w:rPr>
        <w:t xml:space="preserve">Про надання дозволу на розроблення </w:t>
      </w:r>
    </w:p>
    <w:p w:rsidR="00D86E43" w:rsidRDefault="00D86E43" w:rsidP="00D86E43">
      <w:pPr>
        <w:spacing w:after="0"/>
        <w:rPr>
          <w:rFonts w:ascii="Times New Roman" w:hAnsi="Times New Roman"/>
          <w:b/>
          <w:bCs/>
          <w:sz w:val="24"/>
          <w:szCs w:val="24"/>
        </w:rPr>
      </w:pPr>
      <w:r>
        <w:rPr>
          <w:rFonts w:ascii="Times New Roman" w:hAnsi="Times New Roman"/>
          <w:b/>
          <w:bCs/>
          <w:sz w:val="24"/>
          <w:szCs w:val="24"/>
        </w:rPr>
        <w:t>технічної документації щодо поділу</w:t>
      </w:r>
    </w:p>
    <w:p w:rsidR="00D86E43" w:rsidRDefault="00D86E43" w:rsidP="00D86E43">
      <w:pPr>
        <w:spacing w:after="0"/>
        <w:rPr>
          <w:rFonts w:ascii="Times New Roman" w:hAnsi="Times New Roman"/>
          <w:b/>
          <w:bCs/>
          <w:sz w:val="24"/>
          <w:szCs w:val="24"/>
        </w:rPr>
      </w:pPr>
      <w:r>
        <w:rPr>
          <w:rFonts w:ascii="Times New Roman" w:hAnsi="Times New Roman"/>
          <w:b/>
          <w:bCs/>
          <w:sz w:val="24"/>
          <w:szCs w:val="24"/>
        </w:rPr>
        <w:t>земельної ділянки комунальної власності</w:t>
      </w:r>
    </w:p>
    <w:p w:rsidR="00D86E43" w:rsidRDefault="00D86E43" w:rsidP="00D86E43">
      <w:pPr>
        <w:spacing w:after="0"/>
        <w:rPr>
          <w:rFonts w:ascii="Times New Roman" w:hAnsi="Times New Roman"/>
          <w:color w:val="FF0000"/>
          <w:sz w:val="24"/>
          <w:szCs w:val="24"/>
        </w:rPr>
      </w:pPr>
    </w:p>
    <w:p w:rsidR="00D86E43" w:rsidRDefault="00D86E43" w:rsidP="00D86E43">
      <w:pPr>
        <w:spacing w:after="0"/>
        <w:jc w:val="both"/>
        <w:rPr>
          <w:rFonts w:ascii="Times New Roman" w:hAnsi="Times New Roman"/>
          <w:b/>
          <w:sz w:val="24"/>
          <w:szCs w:val="24"/>
        </w:rPr>
      </w:pPr>
      <w:r>
        <w:rPr>
          <w:rFonts w:ascii="Times New Roman" w:hAnsi="Times New Roman"/>
          <w:sz w:val="24"/>
          <w:szCs w:val="24"/>
        </w:rPr>
        <w:t xml:space="preserve"> Розглянувши заяву ТзОВ «Екопагорб» про надання дозволу розроблення технічної документації із землеустрою щодо поділу земельної ділянки комунальної власності Боратинської сільської ради к.н. 0722880700:03:001:6279, площею 13.6665 га для обслуговування господарських будівель в с. Новостав,  керуючись пунктом 34 частини 1 статті 26 Закону України «Про місцеве самоврядування в Україні», статтями 12,92,122,123,125,186 Земельного кодексу України, статтями 25, 50, 51 Закону України «Про землеустрій» та </w:t>
      </w:r>
      <w:r>
        <w:rPr>
          <w:rFonts w:ascii="Times New Roman" w:eastAsiaTheme="minorHAnsi" w:hAnsi="Times New Roman"/>
          <w:sz w:val="24"/>
          <w:szCs w:val="24"/>
        </w:rPr>
        <w:t>враховуючи пропозиції постійної комісії з питань земельних відносин, природокористування, сільського господарства та екології, сільська рада</w:t>
      </w:r>
      <w:r>
        <w:rPr>
          <w:rFonts w:ascii="Times New Roman" w:hAnsi="Times New Roman"/>
          <w:sz w:val="24"/>
          <w:szCs w:val="24"/>
          <w:lang w:val="en-US"/>
        </w:rPr>
        <w:t> </w:t>
      </w:r>
      <w:r>
        <w:rPr>
          <w:rFonts w:ascii="Times New Roman" w:hAnsi="Times New Roman"/>
          <w:sz w:val="24"/>
          <w:szCs w:val="24"/>
        </w:rPr>
        <w:br/>
      </w:r>
      <w:r>
        <w:rPr>
          <w:rFonts w:ascii="Times New Roman" w:hAnsi="Times New Roman"/>
          <w:b/>
          <w:sz w:val="24"/>
          <w:szCs w:val="24"/>
        </w:rPr>
        <w:t xml:space="preserve">                                                  </w:t>
      </w:r>
    </w:p>
    <w:p w:rsidR="00D86E43" w:rsidRDefault="00D86E43" w:rsidP="00D86E43">
      <w:pPr>
        <w:spacing w:after="0"/>
        <w:jc w:val="center"/>
        <w:rPr>
          <w:rFonts w:ascii="Times New Roman" w:hAnsi="Times New Roman"/>
          <w:b/>
          <w:sz w:val="24"/>
          <w:szCs w:val="24"/>
        </w:rPr>
      </w:pPr>
      <w:r>
        <w:rPr>
          <w:rFonts w:ascii="Times New Roman" w:hAnsi="Times New Roman"/>
          <w:b/>
          <w:sz w:val="24"/>
          <w:szCs w:val="24"/>
        </w:rPr>
        <w:t>ВИРІШИЛА:</w:t>
      </w:r>
    </w:p>
    <w:p w:rsidR="00D86E43" w:rsidRDefault="00D86E43" w:rsidP="00D86E43">
      <w:pPr>
        <w:spacing w:after="0"/>
        <w:jc w:val="center"/>
        <w:rPr>
          <w:rFonts w:ascii="Times New Roman" w:hAnsi="Times New Roman"/>
          <w:b/>
          <w:sz w:val="24"/>
          <w:szCs w:val="24"/>
        </w:rPr>
      </w:pPr>
    </w:p>
    <w:p w:rsidR="00D86E43" w:rsidRDefault="00D86E43" w:rsidP="00D86E43">
      <w:pPr>
        <w:spacing w:after="0"/>
        <w:ind w:firstLine="708"/>
        <w:jc w:val="both"/>
        <w:rPr>
          <w:rFonts w:ascii="Times New Roman" w:hAnsi="Times New Roman"/>
          <w:sz w:val="24"/>
          <w:szCs w:val="24"/>
        </w:rPr>
      </w:pPr>
      <w:r>
        <w:rPr>
          <w:rFonts w:ascii="Times New Roman" w:hAnsi="Times New Roman"/>
          <w:sz w:val="24"/>
          <w:szCs w:val="24"/>
        </w:rPr>
        <w:t xml:space="preserve">1. Перенести розгляд заяву ТзОВ «Екопагорб» про надання дозволу на розроблення технічної документації із землеустрою щодо поділу земельної ділянки комунальної власності Боратинської сільської ради к.н. 0722880700:03:001:6279, площею 13.6665 га для обслуговування господарських будівель в с. Новостав, у зв’язку з необхідністю вивчення даного питання. </w:t>
      </w:r>
    </w:p>
    <w:p w:rsidR="00D86E43" w:rsidRDefault="00D86E43" w:rsidP="00D86E43">
      <w:pPr>
        <w:spacing w:after="0"/>
        <w:ind w:firstLine="708"/>
        <w:jc w:val="both"/>
        <w:rPr>
          <w:rFonts w:ascii="Times New Roman" w:hAnsi="Times New Roman"/>
          <w:sz w:val="24"/>
          <w:szCs w:val="24"/>
        </w:rPr>
      </w:pPr>
      <w:r>
        <w:rPr>
          <w:rFonts w:ascii="Times New Roman" w:hAnsi="Times New Roman"/>
          <w:sz w:val="24"/>
          <w:szCs w:val="24"/>
        </w:rPr>
        <w:t xml:space="preserve">2. Контроль за виконанням цього рішення покласти на постійну  комісію </w:t>
      </w:r>
      <w:r>
        <w:rPr>
          <w:rFonts w:ascii="Times New Roman" w:eastAsiaTheme="minorHAnsi" w:hAnsi="Times New Roman"/>
          <w:sz w:val="24"/>
          <w:szCs w:val="24"/>
        </w:rPr>
        <w:t>з питань земельних відносин, природокористування, сільського господарства та екології.</w:t>
      </w:r>
    </w:p>
    <w:p w:rsidR="00D86E43" w:rsidRDefault="00D86E43" w:rsidP="00D86E43">
      <w:pPr>
        <w:spacing w:before="100" w:beforeAutospacing="1"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b/>
          <w:bCs/>
          <w:sz w:val="24"/>
          <w:szCs w:val="24"/>
          <w:lang w:eastAsia="ru-RU"/>
        </w:rPr>
      </w:pPr>
      <w:r>
        <w:rPr>
          <w:rFonts w:ascii="Times New Roman" w:hAnsi="Times New Roman"/>
          <w:sz w:val="24"/>
          <w:szCs w:val="24"/>
        </w:rPr>
        <w:br/>
      </w:r>
      <w:r>
        <w:rPr>
          <w:rFonts w:ascii="Times New Roman" w:hAnsi="Times New Roman"/>
          <w:bCs/>
          <w:sz w:val="24"/>
          <w:szCs w:val="24"/>
          <w:lang w:eastAsia="ru-RU"/>
        </w:rPr>
        <w:t xml:space="preserve">Боратинський сільський  голова  </w:t>
      </w:r>
      <w:r>
        <w:rPr>
          <w:rFonts w:ascii="Times New Roman" w:hAnsi="Times New Roman"/>
          <w:b/>
          <w:bCs/>
          <w:sz w:val="24"/>
          <w:szCs w:val="24"/>
          <w:lang w:eastAsia="ru-RU"/>
        </w:rPr>
        <w:t xml:space="preserve">                                                               Сергій ЯРУЧИК      </w:t>
      </w:r>
    </w:p>
    <w:p w:rsidR="00D86E43" w:rsidRDefault="00D86E43" w:rsidP="00D86E43">
      <w:pPr>
        <w:spacing w:after="160" w:line="252" w:lineRule="auto"/>
        <w:rPr>
          <w:rFonts w:ascii="Times New Roman" w:hAnsi="Times New Roman"/>
          <w:lang w:eastAsia="uk-UA"/>
        </w:rPr>
      </w:pPr>
      <w:r>
        <w:rPr>
          <w:rFonts w:ascii="Times New Roman" w:hAnsi="Times New Roman"/>
        </w:rPr>
        <w:t>Ярослав Саченок</w:t>
      </w:r>
    </w:p>
    <w:p w:rsidR="00D86E43" w:rsidRDefault="00D86E43" w:rsidP="00D86E43">
      <w:pPr>
        <w:spacing w:after="0"/>
        <w:rPr>
          <w:rFonts w:ascii="Times New Roman" w:hAnsi="Times New Roman"/>
          <w:b/>
          <w:bCs/>
          <w:sz w:val="24"/>
          <w:szCs w:val="24"/>
          <w:lang w:eastAsia="ru-RU"/>
        </w:rPr>
      </w:pPr>
    </w:p>
    <w:p w:rsidR="00D86E43" w:rsidRDefault="00D86E43" w:rsidP="00D86E43">
      <w:pPr>
        <w:tabs>
          <w:tab w:val="left" w:pos="3969"/>
        </w:tabs>
        <w:spacing w:after="0"/>
        <w:jc w:val="center"/>
        <w:rPr>
          <w:rFonts w:ascii="Times New Roman" w:hAnsi="Times New Roman"/>
          <w:snapToGrid w:val="0"/>
          <w:spacing w:val="8"/>
          <w:sz w:val="24"/>
          <w:szCs w:val="24"/>
          <w:lang w:eastAsia="uk-UA"/>
        </w:rPr>
      </w:pPr>
      <w:r>
        <w:rPr>
          <w:rFonts w:ascii="Times New Roman" w:hAnsi="Times New Roman"/>
          <w:snapToGrid w:val="0"/>
          <w:spacing w:val="8"/>
          <w:sz w:val="24"/>
          <w:szCs w:val="24"/>
        </w:rPr>
        <w:br w:type="page"/>
      </w:r>
    </w:p>
    <w:p w:rsidR="00D86E43" w:rsidRDefault="00D86E43" w:rsidP="00D86E43">
      <w:pPr>
        <w:spacing w:after="0" w:line="240" w:lineRule="auto"/>
        <w:jc w:val="center"/>
        <w:rPr>
          <w:rFonts w:ascii="Times New Roman" w:hAnsi="Times New Roman" w:cs="Calibri"/>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D86E43" w:rsidRDefault="00D86E43" w:rsidP="00D86E43">
      <w:pPr>
        <w:spacing w:after="0" w:line="240" w:lineRule="auto"/>
        <w:jc w:val="center"/>
        <w:rPr>
          <w:rFonts w:ascii="Times New Roman" w:hAnsi="Times New Roman"/>
          <w:b/>
          <w:bCs/>
          <w:sz w:val="24"/>
          <w:szCs w:val="24"/>
        </w:rPr>
      </w:pPr>
    </w:p>
    <w:p w:rsidR="00D86E43" w:rsidRDefault="00D86E43" w:rsidP="00D86E43">
      <w:pPr>
        <w:spacing w:after="0" w:line="240" w:lineRule="auto"/>
        <w:jc w:val="center"/>
        <w:rPr>
          <w:rFonts w:ascii="Times New Roman" w:hAnsi="Times New Roman"/>
          <w:b/>
          <w:bCs/>
          <w:sz w:val="24"/>
          <w:szCs w:val="24"/>
        </w:rPr>
      </w:pPr>
      <w:r>
        <w:rPr>
          <w:rFonts w:ascii="Times New Roman" w:hAnsi="Times New Roman"/>
          <w:b/>
          <w:bCs/>
          <w:sz w:val="24"/>
          <w:szCs w:val="24"/>
        </w:rPr>
        <w:t>БОРАТИНСЬКА  СІЛЬСЬКА  РАДА</w:t>
      </w:r>
    </w:p>
    <w:p w:rsidR="00D86E43" w:rsidRDefault="00D86E43" w:rsidP="00D86E43">
      <w:pPr>
        <w:spacing w:after="0" w:line="240" w:lineRule="auto"/>
        <w:jc w:val="center"/>
        <w:rPr>
          <w:rFonts w:ascii="Times New Roman" w:hAnsi="Times New Roman"/>
          <w:b/>
          <w:bCs/>
          <w:sz w:val="24"/>
          <w:szCs w:val="24"/>
        </w:rPr>
      </w:pPr>
      <w:r>
        <w:rPr>
          <w:rFonts w:ascii="Times New Roman" w:hAnsi="Times New Roman"/>
          <w:b/>
          <w:bCs/>
          <w:sz w:val="24"/>
          <w:szCs w:val="24"/>
        </w:rPr>
        <w:t>ЛУЦЬКОГО РАЙОНУ   ВОЛИНСЬКОЇ ОБЛАСТ</w:t>
      </w:r>
    </w:p>
    <w:p w:rsidR="00D86E43" w:rsidRDefault="00D86E43" w:rsidP="00D86E43">
      <w:pPr>
        <w:spacing w:after="0" w:line="240" w:lineRule="auto"/>
        <w:jc w:val="center"/>
        <w:rPr>
          <w:rFonts w:ascii="Times New Roman" w:hAnsi="Times New Roman"/>
          <w:b/>
          <w:bCs/>
          <w:sz w:val="24"/>
          <w:szCs w:val="24"/>
        </w:rPr>
      </w:pPr>
    </w:p>
    <w:p w:rsidR="00D86E43" w:rsidRDefault="00D86E43" w:rsidP="00D86E43">
      <w:pPr>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spacing w:after="0" w:line="240" w:lineRule="auto"/>
        <w:ind w:left="-142" w:firstLine="142"/>
        <w:jc w:val="center"/>
        <w:rPr>
          <w:rFonts w:ascii="Times New Roman" w:hAnsi="Times New Roman"/>
          <w:sz w:val="24"/>
          <w:szCs w:val="24"/>
        </w:rPr>
      </w:pPr>
    </w:p>
    <w:p w:rsidR="00D86E43" w:rsidRDefault="00D86E43" w:rsidP="00D86E43">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D86E43" w:rsidRDefault="00D86E43" w:rsidP="00D86E43">
      <w:pPr>
        <w:tabs>
          <w:tab w:val="left" w:pos="3969"/>
        </w:tabs>
        <w:spacing w:after="0" w:line="240" w:lineRule="auto"/>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20/36 </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tabs>
          <w:tab w:val="left" w:pos="3969"/>
        </w:tabs>
        <w:spacing w:after="0" w:line="240" w:lineRule="auto"/>
        <w:rPr>
          <w:rFonts w:ascii="Times New Roman" w:hAnsi="Times New Roman" w:cs="Calibri"/>
          <w:sz w:val="24"/>
          <w:szCs w:val="24"/>
        </w:rPr>
      </w:pPr>
    </w:p>
    <w:p w:rsidR="00D86E43" w:rsidRDefault="00D86E43" w:rsidP="00D86E43">
      <w:pPr>
        <w:spacing w:after="0" w:line="240" w:lineRule="auto"/>
        <w:rPr>
          <w:rFonts w:ascii="Times New Roman" w:hAnsi="Times New Roman"/>
          <w:b/>
          <w:bCs/>
          <w:sz w:val="24"/>
          <w:szCs w:val="24"/>
        </w:rPr>
      </w:pPr>
      <w:r>
        <w:rPr>
          <w:rFonts w:ascii="Times New Roman" w:hAnsi="Times New Roman"/>
          <w:b/>
          <w:bCs/>
          <w:sz w:val="24"/>
          <w:szCs w:val="24"/>
        </w:rPr>
        <w:t>Про затвердження детального</w:t>
      </w:r>
    </w:p>
    <w:p w:rsidR="00D86E43" w:rsidRDefault="00D86E43" w:rsidP="00D86E43">
      <w:pPr>
        <w:spacing w:after="100" w:afterAutospacing="1" w:line="240" w:lineRule="auto"/>
        <w:rPr>
          <w:rFonts w:ascii="Times New Roman" w:hAnsi="Times New Roman"/>
          <w:b/>
          <w:bCs/>
          <w:sz w:val="24"/>
          <w:szCs w:val="24"/>
        </w:rPr>
      </w:pPr>
      <w:r>
        <w:rPr>
          <w:rFonts w:ascii="Times New Roman" w:hAnsi="Times New Roman"/>
          <w:b/>
          <w:bCs/>
          <w:sz w:val="24"/>
          <w:szCs w:val="24"/>
        </w:rPr>
        <w:t>плану території</w:t>
      </w:r>
    </w:p>
    <w:p w:rsidR="00D86E43" w:rsidRDefault="00D86E43" w:rsidP="00D86E43">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Розглянувши детальний план території, гр. Микитюка Руслана Олександровича</w:t>
      </w:r>
      <w:r>
        <w:rPr>
          <w:rFonts w:ascii="Times New Roman" w:hAnsi="Times New Roman"/>
          <w:sz w:val="28"/>
          <w:szCs w:val="28"/>
        </w:rPr>
        <w:t xml:space="preserve"> </w:t>
      </w:r>
      <w:r>
        <w:rPr>
          <w:rFonts w:ascii="Times New Roman" w:hAnsi="Times New Roman"/>
          <w:sz w:val="24"/>
          <w:szCs w:val="24"/>
        </w:rPr>
        <w:t xml:space="preserve">на земельній ділянці, площею 0.17 га для будівництва та обслуговування житлового будинку та господарських будівель, в с. Лаврів , в межах населеного пункту, керуючись ст. ст. 16, 19, 21 24 Закону України «Про регулювання містобудівної діяльності», п. 34 ч.1  ст. 26 Закону України «Про місцеве самоврядування в Україні», беручи до уваги відсутність пропозицій громадськості до детального плану території при проходженні процедури врахування громадських інтересів та пропозицію  постійної  </w:t>
      </w:r>
      <w:r>
        <w:rPr>
          <w:rFonts w:ascii="Times New Roman" w:eastAsiaTheme="minorHAnsi" w:hAnsi="Times New Roman"/>
          <w:sz w:val="24"/>
          <w:szCs w:val="24"/>
        </w:rPr>
        <w:t>комісії з питань земельних відносин, природокористування, сільського господарства та екології</w:t>
      </w:r>
      <w:r>
        <w:rPr>
          <w:rFonts w:ascii="Times New Roman" w:hAnsi="Times New Roman"/>
          <w:sz w:val="24"/>
          <w:szCs w:val="24"/>
        </w:rPr>
        <w:t xml:space="preserve">,  сільська рада  </w:t>
      </w:r>
    </w:p>
    <w:p w:rsidR="00D86E43" w:rsidRDefault="00D86E43" w:rsidP="00D86E4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В И Р І Ш И Л А:</w:t>
      </w:r>
    </w:p>
    <w:p w:rsidR="00D86E43" w:rsidRDefault="00D86E43" w:rsidP="00031A08">
      <w:pPr>
        <w:pStyle w:val="a5"/>
        <w:numPr>
          <w:ilvl w:val="0"/>
          <w:numId w:val="3"/>
        </w:numPr>
        <w:jc w:val="both"/>
        <w:rPr>
          <w:lang w:eastAsia="ru-RU"/>
        </w:rPr>
      </w:pPr>
      <w:r>
        <w:rPr>
          <w:lang w:eastAsia="ru-RU"/>
        </w:rPr>
        <w:t>Затвердити детальний план території гр. Микитюку Руслану Олександровичу для будівництва та обслуговування житлового будинку та господарських будівель на земельній ділянці, площею 0.19 га, кадастровий номер в с. Лаврів, Боратинської  сільської ради.</w:t>
      </w:r>
    </w:p>
    <w:p w:rsidR="00D86E43" w:rsidRDefault="00D86E43" w:rsidP="00031A08">
      <w:pPr>
        <w:pStyle w:val="a5"/>
        <w:numPr>
          <w:ilvl w:val="0"/>
          <w:numId w:val="3"/>
        </w:numPr>
        <w:rPr>
          <w:lang w:eastAsia="ru-RU"/>
        </w:rPr>
      </w:pPr>
      <w:r>
        <w:rPr>
          <w:lang w:eastAsia="ru-RU"/>
        </w:rPr>
        <w:t xml:space="preserve">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D86E43" w:rsidRDefault="00D86E43" w:rsidP="00D86E43">
      <w:pPr>
        <w:spacing w:before="100" w:beforeAutospacing="1" w:after="100" w:afterAutospacing="1" w:line="240" w:lineRule="auto"/>
        <w:rPr>
          <w:rFonts w:ascii="Times New Roman" w:hAnsi="Times New Roman" w:cs="Calibri"/>
          <w:sz w:val="24"/>
          <w:szCs w:val="24"/>
          <w:lang w:eastAsia="uk-UA"/>
        </w:rPr>
      </w:pPr>
      <w:r>
        <w:rPr>
          <w:rFonts w:ascii="Times New Roman" w:hAnsi="Times New Roman"/>
          <w:sz w:val="24"/>
          <w:szCs w:val="24"/>
        </w:rPr>
        <w:t> </w:t>
      </w:r>
    </w:p>
    <w:p w:rsidR="00D86E43" w:rsidRDefault="00D86E43" w:rsidP="00D86E43">
      <w:pPr>
        <w:spacing w:before="100" w:beforeAutospacing="1" w:after="100" w:afterAutospacing="1" w:line="240" w:lineRule="auto"/>
        <w:rPr>
          <w:rFonts w:ascii="Times New Roman" w:hAnsi="Times New Roman"/>
          <w:sz w:val="24"/>
          <w:szCs w:val="24"/>
        </w:rPr>
      </w:pPr>
    </w:p>
    <w:p w:rsidR="00D86E43" w:rsidRDefault="00D86E43" w:rsidP="00D86E43">
      <w:pPr>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D86E43" w:rsidRDefault="00D86E43" w:rsidP="00D86E43">
      <w:pPr>
        <w:spacing w:after="160" w:line="252" w:lineRule="auto"/>
        <w:rPr>
          <w:rFonts w:ascii="Times New Roman" w:hAnsi="Times New Roman"/>
        </w:rPr>
      </w:pPr>
      <w:r>
        <w:rPr>
          <w:rFonts w:ascii="Times New Roman" w:hAnsi="Times New Roman"/>
        </w:rPr>
        <w:t>Ярослав Саченок</w:t>
      </w:r>
    </w:p>
    <w:p w:rsidR="00D86E43" w:rsidRDefault="00D86E43" w:rsidP="00D86E43">
      <w:pPr>
        <w:spacing w:after="160" w:line="252" w:lineRule="auto"/>
        <w:rPr>
          <w:rFonts w:ascii="Times New Roman" w:hAnsi="Times New Roman"/>
          <w:snapToGrid w:val="0"/>
          <w:spacing w:val="8"/>
          <w:sz w:val="24"/>
          <w:szCs w:val="24"/>
        </w:rPr>
      </w:pPr>
      <w:r>
        <w:rPr>
          <w:rFonts w:ascii="Times New Roman" w:hAnsi="Times New Roman"/>
          <w:snapToGrid w:val="0"/>
          <w:spacing w:val="8"/>
          <w:sz w:val="24"/>
          <w:szCs w:val="24"/>
        </w:rPr>
        <w:br w:type="page"/>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20/37</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tabs>
          <w:tab w:val="left" w:pos="3969"/>
        </w:tabs>
        <w:spacing w:after="0" w:line="240" w:lineRule="auto"/>
        <w:rPr>
          <w:rFonts w:ascii="Times New Roman" w:hAnsi="Times New Roman" w:cs="Calibri"/>
          <w:sz w:val="24"/>
          <w:szCs w:val="24"/>
        </w:rPr>
      </w:pPr>
    </w:p>
    <w:p w:rsidR="00D86E43" w:rsidRDefault="00D86E43" w:rsidP="00D86E43">
      <w:pPr>
        <w:spacing w:after="0"/>
        <w:rPr>
          <w:rFonts w:ascii="Times New Roman" w:hAnsi="Times New Roman"/>
          <w:b/>
          <w:bCs/>
          <w:sz w:val="24"/>
          <w:szCs w:val="24"/>
        </w:rPr>
      </w:pPr>
      <w:r>
        <w:rPr>
          <w:rFonts w:ascii="Times New Roman" w:hAnsi="Times New Roman"/>
          <w:b/>
          <w:bCs/>
          <w:sz w:val="24"/>
          <w:szCs w:val="24"/>
        </w:rPr>
        <w:t>Про розроблення експертної</w:t>
      </w:r>
    </w:p>
    <w:p w:rsidR="00D86E43" w:rsidRDefault="00D86E43" w:rsidP="00D86E43">
      <w:pPr>
        <w:spacing w:after="0"/>
        <w:rPr>
          <w:rFonts w:ascii="Times New Roman" w:hAnsi="Times New Roman"/>
          <w:b/>
          <w:bCs/>
          <w:sz w:val="24"/>
          <w:szCs w:val="24"/>
        </w:rPr>
      </w:pPr>
      <w:r>
        <w:rPr>
          <w:rFonts w:ascii="Times New Roman" w:hAnsi="Times New Roman"/>
          <w:b/>
          <w:bCs/>
          <w:sz w:val="24"/>
          <w:szCs w:val="24"/>
        </w:rPr>
        <w:t xml:space="preserve">грошової оцінки земельної ділянки </w:t>
      </w:r>
    </w:p>
    <w:p w:rsidR="00D86E43" w:rsidRDefault="00D86E43" w:rsidP="00D86E43">
      <w:pPr>
        <w:spacing w:after="0"/>
        <w:rPr>
          <w:rFonts w:ascii="Times New Roman" w:hAnsi="Times New Roman"/>
          <w:color w:val="FF0000"/>
          <w:sz w:val="24"/>
          <w:szCs w:val="24"/>
        </w:rPr>
      </w:pPr>
    </w:p>
    <w:p w:rsidR="00D86E43" w:rsidRDefault="00D86E43" w:rsidP="00D86E43">
      <w:pPr>
        <w:jc w:val="both"/>
        <w:rPr>
          <w:rFonts w:ascii="Times New Roman" w:hAnsi="Times New Roman"/>
          <w:sz w:val="24"/>
          <w:szCs w:val="24"/>
        </w:rPr>
      </w:pPr>
      <w:r>
        <w:rPr>
          <w:rFonts w:ascii="Times New Roman" w:hAnsi="Times New Roman"/>
          <w:sz w:val="24"/>
          <w:szCs w:val="24"/>
        </w:rPr>
        <w:t>Керуючись пунктом 34 частини 1 статті 26 Закону України «Про місцеве самоврядування в Україні», статтями 12,66,81,120,127,п.8ст 128 Земельного кодексу України, статтями 25, 50, 51 Закону України «Про землеустрій», розглянувши заяву гр. Прача Андрія Ігнатовича про надання дозволу на</w:t>
      </w:r>
      <w:r>
        <w:rPr>
          <w:rFonts w:ascii="Times New Roman" w:hAnsi="Times New Roman"/>
          <w:sz w:val="24"/>
          <w:szCs w:val="24"/>
          <w:lang w:val="en-US"/>
        </w:rPr>
        <w:t> </w:t>
      </w:r>
      <w:r>
        <w:rPr>
          <w:rFonts w:ascii="Times New Roman" w:hAnsi="Times New Roman"/>
          <w:sz w:val="24"/>
          <w:szCs w:val="24"/>
        </w:rPr>
        <w:t>викуп</w:t>
      </w:r>
      <w:r>
        <w:rPr>
          <w:rFonts w:ascii="Times New Roman" w:hAnsi="Times New Roman"/>
          <w:sz w:val="24"/>
          <w:szCs w:val="24"/>
          <w:lang w:val="en-US"/>
        </w:rPr>
        <w:t> </w:t>
      </w:r>
      <w:r>
        <w:rPr>
          <w:rFonts w:ascii="Times New Roman" w:hAnsi="Times New Roman"/>
          <w:sz w:val="24"/>
          <w:szCs w:val="24"/>
        </w:rPr>
        <w:t>земельної</w:t>
      </w:r>
      <w:r>
        <w:rPr>
          <w:rFonts w:ascii="Times New Roman" w:hAnsi="Times New Roman"/>
          <w:sz w:val="24"/>
          <w:szCs w:val="24"/>
          <w:lang w:val="en-US"/>
        </w:rPr>
        <w:t> </w:t>
      </w:r>
      <w:r>
        <w:rPr>
          <w:rFonts w:ascii="Times New Roman" w:hAnsi="Times New Roman"/>
          <w:sz w:val="24"/>
          <w:szCs w:val="24"/>
        </w:rPr>
        <w:t>ділянки</w:t>
      </w:r>
      <w:r>
        <w:rPr>
          <w:rFonts w:ascii="Times New Roman" w:hAnsi="Times New Roman"/>
          <w:sz w:val="24"/>
          <w:szCs w:val="24"/>
          <w:lang w:val="en-US"/>
        </w:rPr>
        <w:t> </w:t>
      </w:r>
      <w:r>
        <w:rPr>
          <w:rFonts w:ascii="Times New Roman" w:hAnsi="Times New Roman"/>
          <w:sz w:val="24"/>
          <w:szCs w:val="24"/>
        </w:rPr>
        <w:t>та </w:t>
      </w:r>
      <w:r>
        <w:rPr>
          <w:rFonts w:ascii="Times New Roman" w:eastAsiaTheme="minorHAnsi" w:hAnsi="Times New Roman"/>
          <w:sz w:val="24"/>
          <w:szCs w:val="24"/>
        </w:rPr>
        <w:t>враховуючи пропозиції постійної комісії з питань земельних відносин, природокористування, сільського господарства та екології, сільська рада</w:t>
      </w:r>
      <w:r>
        <w:rPr>
          <w:rFonts w:ascii="Times New Roman" w:hAnsi="Times New Roman"/>
          <w:sz w:val="24"/>
          <w:szCs w:val="24"/>
          <w:lang w:val="en-US"/>
        </w:rPr>
        <w:t> </w:t>
      </w:r>
    </w:p>
    <w:p w:rsidR="00D86E43" w:rsidRDefault="00D86E43" w:rsidP="00D86E43">
      <w:pPr>
        <w:jc w:val="center"/>
        <w:rPr>
          <w:rFonts w:ascii="Times New Roman" w:hAnsi="Times New Roman"/>
          <w:b/>
          <w:sz w:val="24"/>
          <w:szCs w:val="24"/>
        </w:rPr>
      </w:pPr>
      <w:r>
        <w:rPr>
          <w:rFonts w:ascii="Times New Roman" w:hAnsi="Times New Roman"/>
          <w:b/>
          <w:sz w:val="24"/>
          <w:szCs w:val="24"/>
        </w:rPr>
        <w:t>ВИРІШИЛА:</w:t>
      </w:r>
    </w:p>
    <w:p w:rsidR="00D86E43" w:rsidRDefault="00D86E43" w:rsidP="00D86E43">
      <w:pPr>
        <w:spacing w:after="0"/>
        <w:ind w:firstLine="708"/>
        <w:jc w:val="both"/>
        <w:rPr>
          <w:rFonts w:ascii="Times New Roman" w:hAnsi="Times New Roman"/>
          <w:sz w:val="24"/>
          <w:szCs w:val="24"/>
        </w:rPr>
      </w:pPr>
      <w:r>
        <w:rPr>
          <w:rFonts w:ascii="Times New Roman" w:hAnsi="Times New Roman"/>
          <w:sz w:val="24"/>
          <w:szCs w:val="24"/>
        </w:rPr>
        <w:t>1. Дозволити виконавчому комітету Боратинської сільської ради замовити в організації, що має відповідну ліцензію, проведення експертно грошової оцінки на земельну ділянку з кадастровим номером 0722880300:01:001:3110, площею 0,3948 га для розміщення та експлуатації основних, підсобних і допоміжних будівель та споруд підприємств переробної, машинобудівної та іншої промисловості в с. Баїв та забезпечити проведення організаційно-технічних заходів з продажу земельної ділянки.</w:t>
      </w:r>
    </w:p>
    <w:p w:rsidR="00D86E43" w:rsidRDefault="00D86E43" w:rsidP="00D86E43">
      <w:pPr>
        <w:spacing w:after="0"/>
        <w:ind w:firstLine="708"/>
        <w:jc w:val="both"/>
        <w:rPr>
          <w:rFonts w:ascii="Times New Roman" w:hAnsi="Times New Roman"/>
          <w:sz w:val="24"/>
          <w:szCs w:val="24"/>
        </w:rPr>
      </w:pPr>
      <w:r>
        <w:rPr>
          <w:rFonts w:ascii="Times New Roman" w:hAnsi="Times New Roman"/>
          <w:sz w:val="24"/>
          <w:szCs w:val="24"/>
        </w:rPr>
        <w:t>2. Гр. Прачу Андрію Ігнатовичу сплатити авансовий внесок в рахунок оплати ціни земельної ділянки в розмірі 20% від нормативно грошової оцінки земельної ділянки.</w:t>
      </w:r>
    </w:p>
    <w:p w:rsidR="00D86E43" w:rsidRDefault="00D86E43" w:rsidP="00D86E43">
      <w:pPr>
        <w:spacing w:after="0"/>
        <w:ind w:firstLine="708"/>
        <w:jc w:val="both"/>
        <w:rPr>
          <w:rFonts w:ascii="Times New Roman" w:hAnsi="Times New Roman"/>
          <w:sz w:val="24"/>
          <w:szCs w:val="24"/>
        </w:rPr>
      </w:pPr>
      <w:r>
        <w:rPr>
          <w:rFonts w:ascii="Times New Roman" w:hAnsi="Times New Roman"/>
          <w:sz w:val="24"/>
          <w:szCs w:val="24"/>
        </w:rPr>
        <w:t xml:space="preserve">3. Контроль за виконанням цього рішення покласти на постійну  комісію </w:t>
      </w:r>
      <w:r>
        <w:rPr>
          <w:rFonts w:ascii="Times New Roman" w:eastAsiaTheme="minorHAnsi" w:hAnsi="Times New Roman"/>
          <w:sz w:val="24"/>
          <w:szCs w:val="24"/>
        </w:rPr>
        <w:t>з питань земельних відносин, природокористування, сільського господарства та екології.</w:t>
      </w:r>
    </w:p>
    <w:p w:rsidR="00D86E43" w:rsidRDefault="00D86E43" w:rsidP="00D86E43">
      <w:pPr>
        <w:spacing w:before="100" w:beforeAutospacing="1"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b/>
          <w:bCs/>
          <w:sz w:val="24"/>
          <w:szCs w:val="24"/>
          <w:lang w:eastAsia="ru-RU"/>
        </w:rPr>
      </w:pPr>
      <w:r>
        <w:rPr>
          <w:rFonts w:ascii="Times New Roman" w:hAnsi="Times New Roman"/>
          <w:sz w:val="24"/>
          <w:szCs w:val="24"/>
        </w:rPr>
        <w:br/>
      </w:r>
      <w:r>
        <w:rPr>
          <w:rFonts w:ascii="Times New Roman" w:hAnsi="Times New Roman"/>
          <w:bCs/>
          <w:sz w:val="24"/>
          <w:szCs w:val="24"/>
          <w:lang w:eastAsia="ru-RU"/>
        </w:rPr>
        <w:t xml:space="preserve">Боратинський сільський  голова  </w:t>
      </w:r>
      <w:r>
        <w:rPr>
          <w:rFonts w:ascii="Times New Roman" w:hAnsi="Times New Roman"/>
          <w:b/>
          <w:bCs/>
          <w:sz w:val="24"/>
          <w:szCs w:val="24"/>
          <w:lang w:eastAsia="ru-RU"/>
        </w:rPr>
        <w:t xml:space="preserve">                                                               Сергій ЯРУЧИК      </w:t>
      </w:r>
    </w:p>
    <w:p w:rsidR="00D86E43" w:rsidRDefault="00D86E43" w:rsidP="00D86E43">
      <w:pPr>
        <w:spacing w:after="160" w:line="252" w:lineRule="auto"/>
        <w:rPr>
          <w:rFonts w:ascii="Times New Roman" w:hAnsi="Times New Roman"/>
          <w:lang w:eastAsia="uk-UA"/>
        </w:rPr>
      </w:pPr>
      <w:r>
        <w:rPr>
          <w:rFonts w:ascii="Times New Roman" w:hAnsi="Times New Roman"/>
        </w:rPr>
        <w:t>Ярослав Саченок</w:t>
      </w:r>
    </w:p>
    <w:p w:rsidR="00D86E43" w:rsidRDefault="00D86E43" w:rsidP="00D86E43">
      <w:pPr>
        <w:spacing w:after="0"/>
        <w:rPr>
          <w:rFonts w:ascii="Times New Roman" w:hAnsi="Times New Roman"/>
          <w:b/>
          <w:bCs/>
          <w:sz w:val="24"/>
          <w:szCs w:val="24"/>
          <w:lang w:eastAsia="ru-RU"/>
        </w:rPr>
      </w:pPr>
    </w:p>
    <w:p w:rsidR="00D86E43" w:rsidRDefault="00D86E43" w:rsidP="00D86E43">
      <w:pPr>
        <w:tabs>
          <w:tab w:val="left" w:pos="3969"/>
        </w:tabs>
        <w:spacing w:after="0"/>
        <w:jc w:val="center"/>
        <w:rPr>
          <w:rFonts w:cs="Calibri"/>
          <w:lang w:eastAsia="uk-UA"/>
        </w:rPr>
      </w:pPr>
      <w:r>
        <w:rPr>
          <w:rFonts w:ascii="Times New Roman" w:hAnsi="Times New Roman"/>
          <w:snapToGrid w:val="0"/>
          <w:sz w:val="24"/>
          <w:szCs w:val="24"/>
        </w:rPr>
        <w:br w:type="page"/>
      </w:r>
    </w:p>
    <w:p w:rsidR="00D86E43" w:rsidRDefault="00D86E43" w:rsidP="00D86E43">
      <w:pPr>
        <w:spacing w:after="16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jc w:val="center"/>
        <w:rPr>
          <w:rFonts w:ascii="Times New Roman" w:hAnsi="Times New Roman"/>
          <w:sz w:val="24"/>
          <w:szCs w:val="24"/>
        </w:rPr>
      </w:pPr>
      <w:r>
        <w:rPr>
          <w:rFonts w:ascii="Times New Roman" w:hAnsi="Times New Roman"/>
          <w:sz w:val="24"/>
          <w:szCs w:val="24"/>
        </w:rPr>
        <w:t xml:space="preserve">                                            </w:t>
      </w: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20/38</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spacing w:after="0"/>
        <w:rPr>
          <w:rStyle w:val="af6"/>
          <w:rFonts w:eastAsiaTheme="majorEastAsia" w:cs="Calibri"/>
        </w:rPr>
      </w:pPr>
    </w:p>
    <w:p w:rsidR="00D86E43" w:rsidRPr="00C61493" w:rsidRDefault="00D86E43" w:rsidP="00D86E43">
      <w:pPr>
        <w:spacing w:after="0"/>
        <w:rPr>
          <w:rStyle w:val="af6"/>
          <w:rFonts w:ascii="Times New Roman" w:eastAsiaTheme="majorEastAsia" w:hAnsi="Times New Roman"/>
          <w:sz w:val="24"/>
          <w:szCs w:val="24"/>
        </w:rPr>
      </w:pPr>
      <w:r w:rsidRPr="00C61493">
        <w:rPr>
          <w:rStyle w:val="af6"/>
          <w:rFonts w:ascii="Times New Roman" w:eastAsiaTheme="majorEastAsia" w:hAnsi="Times New Roman"/>
          <w:sz w:val="24"/>
          <w:szCs w:val="24"/>
        </w:rPr>
        <w:t>Про надання дозволу на розроблення</w:t>
      </w:r>
    </w:p>
    <w:p w:rsidR="00D86E43" w:rsidRPr="00C61493" w:rsidRDefault="00D86E43" w:rsidP="00D86E43">
      <w:pPr>
        <w:spacing w:after="0"/>
        <w:rPr>
          <w:rStyle w:val="af6"/>
          <w:rFonts w:ascii="Times New Roman" w:eastAsiaTheme="majorEastAsia" w:hAnsi="Times New Roman"/>
          <w:sz w:val="24"/>
          <w:szCs w:val="24"/>
        </w:rPr>
      </w:pPr>
      <w:r w:rsidRPr="00C61493">
        <w:rPr>
          <w:rStyle w:val="af6"/>
          <w:rFonts w:ascii="Times New Roman" w:eastAsiaTheme="majorEastAsia" w:hAnsi="Times New Roman"/>
          <w:sz w:val="24"/>
          <w:szCs w:val="24"/>
        </w:rPr>
        <w:t xml:space="preserve">детального плану території </w:t>
      </w:r>
    </w:p>
    <w:p w:rsidR="00D86E43" w:rsidRDefault="00D86E43" w:rsidP="00D86E43">
      <w:pPr>
        <w:spacing w:after="0"/>
        <w:rPr>
          <w:rFonts w:ascii="Times New Roman" w:hAnsi="Times New Roman"/>
        </w:rPr>
      </w:pPr>
    </w:p>
    <w:p w:rsidR="00D86E43" w:rsidRDefault="00D86E43" w:rsidP="00D86E43">
      <w:pPr>
        <w:jc w:val="both"/>
        <w:rPr>
          <w:rFonts w:ascii="Times New Roman" w:eastAsia="Times New Roman" w:hAnsi="Times New Roman"/>
          <w:sz w:val="24"/>
          <w:szCs w:val="24"/>
        </w:rPr>
      </w:pPr>
      <w:r>
        <w:rPr>
          <w:rFonts w:ascii="Times New Roman" w:hAnsi="Times New Roman"/>
          <w:sz w:val="24"/>
          <w:szCs w:val="24"/>
        </w:rPr>
        <w:t>Розглянувши заяву гр. Зайчук Людмили Миколаївни про надання дозволу на розроблення детального плану території, керуючись п. 34 ст. 26 Закону України «Про місцеве самоврядування в Україні» та ст. 8, 19 Закону України «Про регулювання містобудівної діяльності», постанови Кабінету Міністрів України від 01.09.2021 №926 «Про затвердження Порядку розроблення, оновлення, внесення змін та затвердження містобудівної документації»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D86E43" w:rsidRDefault="00D86E43" w:rsidP="00D86E43">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ВИРІШИЛА:</w:t>
      </w:r>
    </w:p>
    <w:p w:rsidR="00D86E43" w:rsidRDefault="00D86E43" w:rsidP="00D86E43">
      <w:pPr>
        <w:ind w:firstLine="708"/>
        <w:jc w:val="both"/>
        <w:rPr>
          <w:rFonts w:ascii="Times New Roman" w:hAnsi="Times New Roman"/>
          <w:spacing w:val="-3"/>
          <w:sz w:val="24"/>
          <w:szCs w:val="24"/>
        </w:rPr>
      </w:pPr>
      <w:r>
        <w:rPr>
          <w:rFonts w:ascii="Times New Roman" w:hAnsi="Times New Roman"/>
          <w:spacing w:val="-4"/>
          <w:sz w:val="24"/>
          <w:szCs w:val="24"/>
        </w:rPr>
        <w:t>1. Відмовити гр. Зайчук Людмилі Миколаївні у наданні дозволу на розроблення детального плану території земельної ділянки з к.н. 0722880300:02:001:0496, площею 0.1625 га для будівництва та обслуговування житлового будинку в с. Городище у зв’язку з тим, що дана ділянка знаходиться за межами генерального плану с. Городище, що суперечить частині 1 статті 19 Закону України «Про регулювання містобудівної діяльності» щодо розроблення детального плану на основі затвердженого генерального плану населеного пункту та деталізації детальним планом території положень генерального плану.</w:t>
      </w:r>
    </w:p>
    <w:p w:rsidR="00D86E43" w:rsidRDefault="00D86E43" w:rsidP="00D86E43">
      <w:pPr>
        <w:ind w:firstLine="708"/>
        <w:jc w:val="both"/>
        <w:rPr>
          <w:rFonts w:ascii="Times New Roman" w:hAnsi="Times New Roman"/>
          <w:sz w:val="24"/>
          <w:szCs w:val="24"/>
        </w:rPr>
      </w:pPr>
      <w:r>
        <w:rPr>
          <w:rFonts w:ascii="Times New Roman" w:hAnsi="Times New Roman"/>
          <w:sz w:val="24"/>
          <w:szCs w:val="24"/>
        </w:rPr>
        <w:t xml:space="preserve">2. Контроль за виконанням даного рішення покласти постійну комісію з питань </w:t>
      </w:r>
      <w:r>
        <w:rPr>
          <w:rFonts w:ascii="Times New Roman" w:hAnsi="Times New Roman"/>
          <w:sz w:val="24"/>
          <w:szCs w:val="24"/>
          <w:lang w:val="ru-RU"/>
        </w:rPr>
        <w:t>з</w:t>
      </w:r>
      <w:r>
        <w:rPr>
          <w:rFonts w:ascii="Times New Roman" w:hAnsi="Times New Roman"/>
          <w:sz w:val="24"/>
          <w:szCs w:val="24"/>
        </w:rPr>
        <w:t>емельних відносин, природокористування, сільського господарства та екології.</w:t>
      </w:r>
    </w:p>
    <w:p w:rsidR="00D86E43" w:rsidRDefault="00D86E43" w:rsidP="00D86E43">
      <w:pPr>
        <w:rPr>
          <w:rFonts w:ascii="Times New Roman" w:hAnsi="Times New Roman"/>
          <w:sz w:val="24"/>
          <w:szCs w:val="24"/>
        </w:rPr>
      </w:pPr>
    </w:p>
    <w:p w:rsidR="00D86E43" w:rsidRDefault="00D86E43" w:rsidP="00D86E43">
      <w:pPr>
        <w:rPr>
          <w:rFonts w:ascii="Times New Roman" w:hAnsi="Times New Roman"/>
          <w:sz w:val="24"/>
          <w:szCs w:val="24"/>
        </w:rPr>
      </w:pPr>
    </w:p>
    <w:p w:rsidR="00D86E43" w:rsidRDefault="00D86E43" w:rsidP="00D86E43">
      <w:pPr>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D86E43" w:rsidRDefault="00D86E43" w:rsidP="00D86E43">
      <w:pPr>
        <w:spacing w:after="160" w:line="252" w:lineRule="auto"/>
        <w:rPr>
          <w:rFonts w:ascii="Times New Roman" w:hAnsi="Times New Roman"/>
        </w:rPr>
      </w:pPr>
      <w:r>
        <w:rPr>
          <w:rFonts w:ascii="Times New Roman" w:hAnsi="Times New Roman"/>
        </w:rPr>
        <w:t>Ярослав Саченок</w:t>
      </w:r>
    </w:p>
    <w:p w:rsidR="00D86E43" w:rsidRDefault="00D86E43" w:rsidP="00D86E43">
      <w:pPr>
        <w:spacing w:after="0"/>
        <w:rPr>
          <w:rFonts w:ascii="Times New Roman" w:hAnsi="Times New Roman"/>
          <w:b/>
          <w:bCs/>
          <w:sz w:val="24"/>
          <w:szCs w:val="24"/>
          <w:lang w:eastAsia="ru-RU"/>
        </w:rPr>
      </w:pPr>
    </w:p>
    <w:p w:rsidR="00D86E43" w:rsidRDefault="00D86E43" w:rsidP="00D86E43">
      <w:pPr>
        <w:spacing w:after="160" w:line="252" w:lineRule="auto"/>
        <w:rPr>
          <w:rFonts w:ascii="Times New Roman" w:hAnsi="Times New Roman"/>
          <w:b/>
          <w:sz w:val="24"/>
          <w:szCs w:val="24"/>
          <w:lang w:eastAsia="uk-UA"/>
        </w:rPr>
      </w:pPr>
      <w:r>
        <w:rPr>
          <w:rFonts w:ascii="Times New Roman" w:hAnsi="Times New Roman"/>
          <w:b/>
          <w:sz w:val="24"/>
          <w:szCs w:val="24"/>
        </w:rPr>
        <w:br w:type="page"/>
      </w:r>
    </w:p>
    <w:p w:rsidR="00D86E43" w:rsidRDefault="00D86E43" w:rsidP="00D86E43">
      <w:pPr>
        <w:spacing w:after="16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jc w:val="center"/>
        <w:rPr>
          <w:rFonts w:ascii="Times New Roman" w:hAnsi="Times New Roman"/>
          <w:sz w:val="24"/>
          <w:szCs w:val="24"/>
        </w:rPr>
      </w:pPr>
      <w:r>
        <w:rPr>
          <w:rFonts w:ascii="Times New Roman" w:hAnsi="Times New Roman"/>
          <w:sz w:val="24"/>
          <w:szCs w:val="24"/>
        </w:rPr>
        <w:t xml:space="preserve">                                            </w:t>
      </w: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20/39</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Pr="00285DB5" w:rsidRDefault="00D86E43" w:rsidP="00D86E43">
      <w:pPr>
        <w:spacing w:after="0"/>
        <w:rPr>
          <w:rStyle w:val="af6"/>
          <w:rFonts w:ascii="Times New Roman" w:eastAsiaTheme="majorEastAsia" w:hAnsi="Times New Roman"/>
        </w:rPr>
      </w:pPr>
    </w:p>
    <w:p w:rsidR="00D86E43" w:rsidRPr="00285DB5" w:rsidRDefault="00D86E43" w:rsidP="00D86E43">
      <w:pPr>
        <w:spacing w:after="0"/>
        <w:rPr>
          <w:rStyle w:val="af6"/>
          <w:rFonts w:ascii="Times New Roman" w:eastAsiaTheme="majorEastAsia" w:hAnsi="Times New Roman"/>
          <w:sz w:val="24"/>
          <w:szCs w:val="24"/>
        </w:rPr>
      </w:pPr>
      <w:r w:rsidRPr="00285DB5">
        <w:rPr>
          <w:rStyle w:val="af6"/>
          <w:rFonts w:ascii="Times New Roman" w:eastAsiaTheme="majorEastAsia" w:hAnsi="Times New Roman"/>
          <w:sz w:val="24"/>
          <w:szCs w:val="24"/>
        </w:rPr>
        <w:t>Про надання дозволу на розроблення</w:t>
      </w:r>
    </w:p>
    <w:p w:rsidR="00D86E43" w:rsidRPr="00285DB5" w:rsidRDefault="00D86E43" w:rsidP="00D86E43">
      <w:pPr>
        <w:spacing w:after="0"/>
        <w:rPr>
          <w:rStyle w:val="af6"/>
          <w:rFonts w:ascii="Times New Roman" w:eastAsiaTheme="majorEastAsia" w:hAnsi="Times New Roman"/>
          <w:sz w:val="24"/>
          <w:szCs w:val="24"/>
        </w:rPr>
      </w:pPr>
      <w:r w:rsidRPr="00285DB5">
        <w:rPr>
          <w:rStyle w:val="af6"/>
          <w:rFonts w:ascii="Times New Roman" w:eastAsiaTheme="majorEastAsia" w:hAnsi="Times New Roman"/>
          <w:sz w:val="24"/>
          <w:szCs w:val="24"/>
        </w:rPr>
        <w:t xml:space="preserve">детального плану території </w:t>
      </w:r>
    </w:p>
    <w:p w:rsidR="00D86E43" w:rsidRPr="00285DB5" w:rsidRDefault="00D86E43" w:rsidP="00D86E43">
      <w:pPr>
        <w:spacing w:after="0"/>
        <w:rPr>
          <w:rFonts w:ascii="Times New Roman" w:hAnsi="Times New Roman"/>
        </w:rPr>
      </w:pPr>
    </w:p>
    <w:p w:rsidR="00D86E43" w:rsidRDefault="00D86E43" w:rsidP="00D86E43">
      <w:pPr>
        <w:jc w:val="both"/>
        <w:rPr>
          <w:rFonts w:ascii="Times New Roman" w:eastAsia="Times New Roman" w:hAnsi="Times New Roman"/>
          <w:sz w:val="24"/>
          <w:szCs w:val="24"/>
        </w:rPr>
      </w:pPr>
      <w:r>
        <w:rPr>
          <w:rFonts w:ascii="Times New Roman" w:hAnsi="Times New Roman"/>
          <w:sz w:val="24"/>
          <w:szCs w:val="24"/>
        </w:rPr>
        <w:t>Розглянувши заяву гр. Зайчук Людмили Миколаївни про надання дозволу на розроблення детального плану території, керуючись п. 34 ст. 26 Закону України «Про місцеве самоврядування в Україні» та ст. 8, 19 Закону України «Про регулювання містобудівної діяльності», постанови Кабінету Міністрів України від 01.09.2021 №926 «Про затвердження Порядку розроблення, оновлення, внесення змін та затвердження містобудівної документації»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D86E43" w:rsidRDefault="00D86E43" w:rsidP="00D86E43">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ВИРІШИЛА:</w:t>
      </w:r>
    </w:p>
    <w:p w:rsidR="00D86E43" w:rsidRDefault="00D86E43" w:rsidP="00D86E43">
      <w:pPr>
        <w:ind w:firstLine="708"/>
        <w:jc w:val="both"/>
        <w:rPr>
          <w:rFonts w:ascii="Times New Roman" w:hAnsi="Times New Roman"/>
          <w:color w:val="000000"/>
          <w:spacing w:val="-3"/>
          <w:sz w:val="24"/>
          <w:szCs w:val="24"/>
        </w:rPr>
      </w:pPr>
      <w:r>
        <w:rPr>
          <w:rFonts w:ascii="Times New Roman" w:hAnsi="Times New Roman"/>
          <w:spacing w:val="-4"/>
          <w:sz w:val="24"/>
          <w:szCs w:val="24"/>
        </w:rPr>
        <w:t xml:space="preserve">1. Відмовити гр. Зайчук Людмилі Миколаївні у наданні дозволу на розроблення детального плану території земельної ділянки з к.н. 0722880300:02:001:0373, площею 0,2917 га для будівництва та обслуговування житлового будинку в с. Городище, у зв’язку з тим, що дана ділянка знаходиться за межами генерального плану с. Городище, що частині 1 статті 19 Закону України «Про регулювання містобудівної діяльності» щодо розроблення детального плану на основі </w:t>
      </w:r>
      <w:r>
        <w:rPr>
          <w:rFonts w:ascii="Times New Roman" w:hAnsi="Times New Roman"/>
          <w:color w:val="000000"/>
          <w:spacing w:val="-4"/>
          <w:sz w:val="24"/>
          <w:szCs w:val="24"/>
        </w:rPr>
        <w:t>затвердженого генерального плану населеного пункту та деталізації детальним планом території положень генерального плану.</w:t>
      </w:r>
    </w:p>
    <w:p w:rsidR="00D86E43" w:rsidRDefault="00D86E43" w:rsidP="00D86E43">
      <w:pPr>
        <w:ind w:firstLine="708"/>
        <w:rPr>
          <w:rFonts w:ascii="Times New Roman" w:hAnsi="Times New Roman"/>
          <w:sz w:val="24"/>
          <w:szCs w:val="24"/>
        </w:rPr>
      </w:pPr>
      <w:r>
        <w:rPr>
          <w:rFonts w:ascii="Times New Roman" w:hAnsi="Times New Roman"/>
          <w:sz w:val="24"/>
          <w:szCs w:val="24"/>
        </w:rPr>
        <w:t xml:space="preserve">2. Контроль за виконанням даного рішення покласти постійну комісію з питань </w:t>
      </w:r>
      <w:r>
        <w:rPr>
          <w:rFonts w:ascii="Times New Roman" w:hAnsi="Times New Roman"/>
          <w:sz w:val="24"/>
          <w:szCs w:val="24"/>
          <w:lang w:val="ru-RU"/>
        </w:rPr>
        <w:t>з</w:t>
      </w:r>
      <w:r>
        <w:rPr>
          <w:rFonts w:ascii="Times New Roman" w:hAnsi="Times New Roman"/>
          <w:sz w:val="24"/>
          <w:szCs w:val="24"/>
        </w:rPr>
        <w:t>емельних відносин, природокористування, сільського господарства та екології.</w:t>
      </w:r>
    </w:p>
    <w:p w:rsidR="00D86E43" w:rsidRDefault="00D86E43" w:rsidP="00D86E43">
      <w:pPr>
        <w:rPr>
          <w:rFonts w:ascii="Times New Roman" w:hAnsi="Times New Roman"/>
          <w:sz w:val="24"/>
          <w:szCs w:val="24"/>
        </w:rPr>
      </w:pPr>
    </w:p>
    <w:p w:rsidR="00D86E43" w:rsidRDefault="00D86E43" w:rsidP="00D86E43">
      <w:pPr>
        <w:rPr>
          <w:rFonts w:ascii="Times New Roman" w:hAnsi="Times New Roman"/>
          <w:sz w:val="24"/>
          <w:szCs w:val="24"/>
        </w:rPr>
      </w:pPr>
    </w:p>
    <w:p w:rsidR="00D86E43" w:rsidRDefault="00D86E43" w:rsidP="00D86E43">
      <w:pPr>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D86E43" w:rsidRDefault="00D86E43" w:rsidP="00D86E43">
      <w:pPr>
        <w:spacing w:after="160" w:line="252" w:lineRule="auto"/>
        <w:rPr>
          <w:rFonts w:ascii="Times New Roman" w:hAnsi="Times New Roman"/>
        </w:rPr>
      </w:pPr>
      <w:r>
        <w:rPr>
          <w:rFonts w:ascii="Times New Roman" w:hAnsi="Times New Roman"/>
        </w:rPr>
        <w:t>Ярослав Саченок</w:t>
      </w:r>
    </w:p>
    <w:p w:rsidR="00D86E43" w:rsidRDefault="00D86E43" w:rsidP="00D86E43">
      <w:pPr>
        <w:spacing w:after="160" w:line="252" w:lineRule="auto"/>
        <w:rPr>
          <w:rFonts w:ascii="Times New Roman" w:hAnsi="Times New Roman"/>
          <w:b/>
          <w:sz w:val="24"/>
          <w:szCs w:val="24"/>
        </w:rPr>
      </w:pPr>
    </w:p>
    <w:p w:rsidR="00D86E43" w:rsidRDefault="00D86E43" w:rsidP="00D86E43">
      <w:pPr>
        <w:spacing w:after="160" w:line="252" w:lineRule="auto"/>
        <w:jc w:val="center"/>
        <w:rPr>
          <w:rFonts w:ascii="Times New Roman" w:hAnsi="Times New Roman"/>
          <w:b/>
          <w:sz w:val="24"/>
          <w:szCs w:val="24"/>
        </w:rPr>
      </w:pPr>
      <w:r>
        <w:rPr>
          <w:rFonts w:ascii="Times New Roman" w:hAnsi="Times New Roman"/>
          <w:b/>
          <w:sz w:val="24"/>
          <w:szCs w:val="24"/>
        </w:rPr>
        <w:br w:type="page"/>
      </w:r>
      <w:bookmarkStart w:id="19" w:name="_Hlk154044236"/>
      <w:r>
        <w:rPr>
          <w:rFonts w:ascii="Times New Roman" w:hAnsi="Times New Roman"/>
          <w:b/>
          <w:noProof/>
          <w:sz w:val="24"/>
          <w:szCs w:val="24"/>
          <w:lang w:eastAsia="uk-UA"/>
        </w:rPr>
        <w:lastRenderedPageBreak/>
        <w:drawing>
          <wp:inline distT="0" distB="0" distL="0" distR="0">
            <wp:extent cx="476250" cy="63817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jc w:val="center"/>
        <w:rPr>
          <w:rFonts w:ascii="Times New Roman" w:hAnsi="Times New Roman"/>
          <w:sz w:val="24"/>
          <w:szCs w:val="24"/>
        </w:rPr>
      </w:pPr>
      <w:r>
        <w:rPr>
          <w:rFonts w:ascii="Times New Roman" w:hAnsi="Times New Roman"/>
          <w:sz w:val="24"/>
          <w:szCs w:val="24"/>
        </w:rPr>
        <w:t xml:space="preserve">                                            </w:t>
      </w: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20/40</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spacing w:after="0"/>
        <w:rPr>
          <w:rStyle w:val="af6"/>
          <w:rFonts w:eastAsiaTheme="majorEastAsia" w:cs="Calibri"/>
        </w:rPr>
      </w:pPr>
    </w:p>
    <w:p w:rsidR="00D86E43" w:rsidRPr="00285DB5" w:rsidRDefault="00D86E43" w:rsidP="00D86E43">
      <w:pPr>
        <w:spacing w:after="0"/>
        <w:rPr>
          <w:rStyle w:val="af6"/>
          <w:rFonts w:ascii="Times New Roman" w:eastAsiaTheme="majorEastAsia" w:hAnsi="Times New Roman"/>
          <w:sz w:val="24"/>
          <w:szCs w:val="24"/>
        </w:rPr>
      </w:pPr>
      <w:r w:rsidRPr="00285DB5">
        <w:rPr>
          <w:rStyle w:val="af6"/>
          <w:rFonts w:ascii="Times New Roman" w:eastAsiaTheme="majorEastAsia" w:hAnsi="Times New Roman"/>
          <w:sz w:val="24"/>
          <w:szCs w:val="24"/>
        </w:rPr>
        <w:t>Про надання дозволу на розроблення</w:t>
      </w:r>
    </w:p>
    <w:p w:rsidR="00D86E43" w:rsidRPr="00285DB5" w:rsidRDefault="00D86E43" w:rsidP="00D86E43">
      <w:pPr>
        <w:spacing w:after="0"/>
        <w:rPr>
          <w:rStyle w:val="af6"/>
          <w:rFonts w:ascii="Times New Roman" w:eastAsiaTheme="majorEastAsia" w:hAnsi="Times New Roman"/>
          <w:sz w:val="24"/>
          <w:szCs w:val="24"/>
        </w:rPr>
      </w:pPr>
      <w:r w:rsidRPr="00285DB5">
        <w:rPr>
          <w:rStyle w:val="af6"/>
          <w:rFonts w:ascii="Times New Roman" w:eastAsiaTheme="majorEastAsia" w:hAnsi="Times New Roman"/>
          <w:sz w:val="24"/>
          <w:szCs w:val="24"/>
        </w:rPr>
        <w:t xml:space="preserve">детального плану території </w:t>
      </w:r>
    </w:p>
    <w:p w:rsidR="00D86E43" w:rsidRDefault="00D86E43" w:rsidP="00D86E43">
      <w:pPr>
        <w:spacing w:after="0"/>
        <w:rPr>
          <w:rFonts w:ascii="Times New Roman" w:hAnsi="Times New Roman"/>
        </w:rPr>
      </w:pPr>
    </w:p>
    <w:p w:rsidR="00D86E43" w:rsidRDefault="00D86E43" w:rsidP="00D86E43">
      <w:pPr>
        <w:jc w:val="both"/>
        <w:rPr>
          <w:rFonts w:ascii="Times New Roman" w:eastAsia="Times New Roman" w:hAnsi="Times New Roman"/>
          <w:sz w:val="24"/>
          <w:szCs w:val="24"/>
        </w:rPr>
      </w:pPr>
      <w:r>
        <w:rPr>
          <w:rFonts w:ascii="Times New Roman" w:hAnsi="Times New Roman"/>
          <w:sz w:val="24"/>
          <w:szCs w:val="24"/>
        </w:rPr>
        <w:t>Розглянувши заяву гр. Ткачук Богдани Богданівни про надання дозволу на розроблення детального плану території, керуючись п. 34 ст. 26 Закону України «Про місцеве самоврядування в Україні» та ст. 8, 19 Закону України «Про регулювання містобудівної діяльності», постанови Кабінету Міністрів України від 01.09.2021 №926 «Про затвердження Порядку розроблення, оновлення, внесення змін та затвердження містобудівної документації»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D86E43" w:rsidRDefault="00D86E43" w:rsidP="00D86E43">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ВИРІШИЛА:</w:t>
      </w:r>
    </w:p>
    <w:p w:rsidR="00D86E43" w:rsidRDefault="00D86E43" w:rsidP="00D86E43">
      <w:pPr>
        <w:ind w:firstLine="708"/>
        <w:jc w:val="both"/>
        <w:rPr>
          <w:rFonts w:ascii="Times New Roman" w:hAnsi="Times New Roman"/>
          <w:color w:val="000000"/>
          <w:spacing w:val="-3"/>
          <w:sz w:val="24"/>
          <w:szCs w:val="24"/>
        </w:rPr>
      </w:pPr>
      <w:r>
        <w:rPr>
          <w:rFonts w:ascii="Times New Roman" w:hAnsi="Times New Roman"/>
          <w:color w:val="000000"/>
          <w:spacing w:val="-4"/>
          <w:sz w:val="24"/>
          <w:szCs w:val="24"/>
        </w:rPr>
        <w:t>1. Відмовити гр. Ткачук Богдані Богданівні у наданні дозволу на розроблення детального плану території земельної ділянки з к.н.</w:t>
      </w:r>
      <w:r>
        <w:rPr>
          <w:rFonts w:ascii="Times New Roman" w:hAnsi="Times New Roman"/>
        </w:rPr>
        <w:t xml:space="preserve"> 0722881600:03:001:3759, площею 0.20 га,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в с. Полонка</w:t>
      </w:r>
      <w:r>
        <w:rPr>
          <w:rFonts w:ascii="Times New Roman" w:hAnsi="Times New Roman"/>
          <w:color w:val="000000"/>
          <w:spacing w:val="-4"/>
          <w:sz w:val="24"/>
          <w:szCs w:val="24"/>
        </w:rPr>
        <w:t>, у зв’язку з невідповідністю цільового призначення відповідно до розробленого і затвердженого генерального плану с. Полонка.</w:t>
      </w:r>
    </w:p>
    <w:p w:rsidR="00D86E43" w:rsidRDefault="00D86E43" w:rsidP="00D86E43">
      <w:pPr>
        <w:ind w:firstLine="708"/>
        <w:rPr>
          <w:rFonts w:ascii="Times New Roman" w:hAnsi="Times New Roman"/>
          <w:sz w:val="24"/>
          <w:szCs w:val="24"/>
        </w:rPr>
      </w:pPr>
      <w:r>
        <w:rPr>
          <w:rFonts w:ascii="Times New Roman" w:hAnsi="Times New Roman"/>
          <w:sz w:val="24"/>
          <w:szCs w:val="24"/>
        </w:rPr>
        <w:t xml:space="preserve">2. Контроль за виконанням даного рішення покласти на постійну комісію з питань </w:t>
      </w:r>
      <w:r>
        <w:rPr>
          <w:rFonts w:ascii="Times New Roman" w:hAnsi="Times New Roman"/>
          <w:sz w:val="24"/>
          <w:szCs w:val="24"/>
          <w:lang w:val="ru-RU"/>
        </w:rPr>
        <w:t>з</w:t>
      </w:r>
      <w:r>
        <w:rPr>
          <w:rFonts w:ascii="Times New Roman" w:hAnsi="Times New Roman"/>
          <w:sz w:val="24"/>
          <w:szCs w:val="24"/>
        </w:rPr>
        <w:t>емельних відносин, природокористування, сільського господарства та екології.</w:t>
      </w:r>
    </w:p>
    <w:p w:rsidR="00D86E43" w:rsidRDefault="00D86E43" w:rsidP="00D86E43">
      <w:pPr>
        <w:rPr>
          <w:rFonts w:ascii="Times New Roman" w:hAnsi="Times New Roman"/>
          <w:sz w:val="24"/>
          <w:szCs w:val="24"/>
        </w:rPr>
      </w:pPr>
    </w:p>
    <w:p w:rsidR="00D86E43" w:rsidRDefault="00D86E43" w:rsidP="00D86E43">
      <w:pPr>
        <w:rPr>
          <w:rFonts w:ascii="Times New Roman" w:hAnsi="Times New Roman"/>
          <w:sz w:val="24"/>
          <w:szCs w:val="24"/>
        </w:rPr>
      </w:pPr>
    </w:p>
    <w:p w:rsidR="00D86E43" w:rsidRDefault="00D86E43" w:rsidP="00D86E43">
      <w:pPr>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bookmarkEnd w:id="19"/>
    </w:p>
    <w:p w:rsidR="00D86E43" w:rsidRDefault="00D86E43" w:rsidP="00D86E43">
      <w:pPr>
        <w:spacing w:after="160" w:line="252" w:lineRule="auto"/>
        <w:rPr>
          <w:rFonts w:ascii="Times New Roman" w:hAnsi="Times New Roman"/>
          <w:sz w:val="20"/>
          <w:szCs w:val="20"/>
        </w:rPr>
      </w:pPr>
      <w:r>
        <w:rPr>
          <w:rFonts w:ascii="Times New Roman" w:hAnsi="Times New Roman"/>
          <w:sz w:val="20"/>
          <w:szCs w:val="20"/>
        </w:rPr>
        <w:t>Ярослав Саченок</w:t>
      </w:r>
    </w:p>
    <w:p w:rsidR="00D86E43" w:rsidRDefault="00D86E43" w:rsidP="00D86E43">
      <w:pPr>
        <w:spacing w:after="160" w:line="252" w:lineRule="auto"/>
        <w:rPr>
          <w:rFonts w:ascii="Times New Roman" w:hAnsi="Times New Roman"/>
          <w:b/>
          <w:sz w:val="24"/>
          <w:szCs w:val="24"/>
        </w:rPr>
      </w:pPr>
    </w:p>
    <w:p w:rsidR="00D86E43" w:rsidRDefault="00D86E43" w:rsidP="00D86E43">
      <w:pPr>
        <w:spacing w:after="160" w:line="252" w:lineRule="auto"/>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r>
        <w:rPr>
          <w:rFonts w:ascii="Times New Roman" w:hAnsi="Times New Roman"/>
          <w:b/>
          <w:sz w:val="24"/>
          <w:szCs w:val="24"/>
        </w:rPr>
        <w:t xml:space="preserve">  </w:t>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jc w:val="center"/>
        <w:rPr>
          <w:rFonts w:ascii="Times New Roman" w:hAnsi="Times New Roman"/>
          <w:sz w:val="24"/>
          <w:szCs w:val="24"/>
        </w:rPr>
      </w:pPr>
      <w:r>
        <w:rPr>
          <w:rFonts w:ascii="Times New Roman" w:hAnsi="Times New Roman"/>
          <w:sz w:val="24"/>
          <w:szCs w:val="24"/>
        </w:rPr>
        <w:t xml:space="preserve">                                            </w:t>
      </w: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20/41</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spacing w:after="0"/>
        <w:rPr>
          <w:rStyle w:val="af6"/>
          <w:rFonts w:eastAsiaTheme="majorEastAsia" w:cs="Calibri"/>
        </w:rPr>
      </w:pPr>
    </w:p>
    <w:p w:rsidR="00D86E43" w:rsidRPr="00285DB5" w:rsidRDefault="00D86E43" w:rsidP="00D86E43">
      <w:pPr>
        <w:spacing w:after="0"/>
        <w:rPr>
          <w:rStyle w:val="af6"/>
          <w:rFonts w:ascii="Times New Roman" w:eastAsiaTheme="majorEastAsia" w:hAnsi="Times New Roman"/>
          <w:sz w:val="24"/>
          <w:szCs w:val="24"/>
        </w:rPr>
      </w:pPr>
      <w:r w:rsidRPr="00285DB5">
        <w:rPr>
          <w:rStyle w:val="af6"/>
          <w:rFonts w:ascii="Times New Roman" w:eastAsiaTheme="majorEastAsia" w:hAnsi="Times New Roman"/>
          <w:sz w:val="24"/>
          <w:szCs w:val="24"/>
        </w:rPr>
        <w:t>Про розірвання договору оренди землі</w:t>
      </w:r>
    </w:p>
    <w:p w:rsidR="00D86E43" w:rsidRDefault="00D86E43" w:rsidP="00D86E43">
      <w:pPr>
        <w:spacing w:after="0"/>
        <w:rPr>
          <w:rFonts w:ascii="Times New Roman" w:hAnsi="Times New Roman"/>
        </w:rPr>
      </w:pPr>
    </w:p>
    <w:p w:rsidR="00D86E43" w:rsidRDefault="00D86E43" w:rsidP="00D86E43">
      <w:pPr>
        <w:jc w:val="both"/>
        <w:rPr>
          <w:rFonts w:ascii="Times New Roman" w:eastAsia="Times New Roman" w:hAnsi="Times New Roman"/>
          <w:sz w:val="24"/>
          <w:szCs w:val="24"/>
        </w:rPr>
      </w:pPr>
      <w:r>
        <w:rPr>
          <w:rFonts w:ascii="Times New Roman" w:hAnsi="Times New Roman"/>
          <w:sz w:val="24"/>
          <w:szCs w:val="24"/>
        </w:rPr>
        <w:t>Розглянувши заяву гр. Черепкова Володимира Євгенійовича про розірвання договору оренди землі від 30.01.2012 р., керуючись п. 34 ст.26 Закону України «Про місцеве самоврядування в Україні» та ст. 12,39,93,120,123,124,125,126 Земельного кодексу України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D86E43" w:rsidRDefault="00D86E43" w:rsidP="00D86E43">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ВИРІШИЛА:</w:t>
      </w:r>
    </w:p>
    <w:p w:rsidR="00D86E43" w:rsidRDefault="00D86E43" w:rsidP="00D86E43">
      <w:pPr>
        <w:ind w:firstLine="708"/>
        <w:jc w:val="both"/>
        <w:rPr>
          <w:rFonts w:ascii="Times New Roman" w:hAnsi="Times New Roman"/>
          <w:color w:val="000000"/>
          <w:spacing w:val="-3"/>
          <w:sz w:val="24"/>
          <w:szCs w:val="24"/>
        </w:rPr>
      </w:pPr>
      <w:r>
        <w:rPr>
          <w:rFonts w:ascii="Times New Roman" w:hAnsi="Times New Roman"/>
          <w:color w:val="000000"/>
          <w:spacing w:val="-4"/>
          <w:sz w:val="24"/>
          <w:szCs w:val="24"/>
        </w:rPr>
        <w:t xml:space="preserve">1. Перенести розгляд заяви  Черепкова Володимира Євгенійовича  щодо розірванні договору оренди земельної ділянки площею 7.1933 га від 30.01.2012 року, для рибогосподарської діяльності укладений між Луцькою районною державною адміністрацією і гр. Черепковим Володимиром Євгенійовичем </w:t>
      </w:r>
      <w:r>
        <w:rPr>
          <w:rFonts w:ascii="Times New Roman" w:hAnsi="Times New Roman"/>
          <w:color w:val="000000"/>
          <w:spacing w:val="-3"/>
          <w:sz w:val="24"/>
          <w:szCs w:val="24"/>
        </w:rPr>
        <w:t xml:space="preserve"> до часу погашення заборгованості по орендній платі (у зв’язку із заборгованістю по орендній платі).</w:t>
      </w:r>
    </w:p>
    <w:p w:rsidR="00D86E43" w:rsidRDefault="00D86E43" w:rsidP="00D86E43">
      <w:pPr>
        <w:ind w:firstLine="708"/>
        <w:jc w:val="both"/>
        <w:rPr>
          <w:rFonts w:ascii="Times New Roman" w:hAnsi="Times New Roman"/>
          <w:sz w:val="24"/>
          <w:szCs w:val="24"/>
        </w:rPr>
      </w:pPr>
      <w:r>
        <w:rPr>
          <w:rFonts w:ascii="Times New Roman" w:hAnsi="Times New Roman"/>
          <w:sz w:val="24"/>
          <w:szCs w:val="24"/>
        </w:rPr>
        <w:t xml:space="preserve">2. Контроль за виконанням даного рішення покласти постійну комісію з питань </w:t>
      </w:r>
      <w:r>
        <w:rPr>
          <w:rFonts w:ascii="Times New Roman" w:hAnsi="Times New Roman"/>
          <w:sz w:val="24"/>
          <w:szCs w:val="24"/>
          <w:lang w:val="ru-RU"/>
        </w:rPr>
        <w:t>з</w:t>
      </w:r>
      <w:r>
        <w:rPr>
          <w:rFonts w:ascii="Times New Roman" w:hAnsi="Times New Roman"/>
          <w:sz w:val="24"/>
          <w:szCs w:val="24"/>
        </w:rPr>
        <w:t>емельних відносин, природокористування, сільського господарства та екології.</w:t>
      </w:r>
    </w:p>
    <w:p w:rsidR="00D86E43" w:rsidRDefault="00D86E43" w:rsidP="00D86E43">
      <w:pPr>
        <w:rPr>
          <w:rFonts w:ascii="Times New Roman" w:hAnsi="Times New Roman"/>
          <w:sz w:val="24"/>
          <w:szCs w:val="24"/>
        </w:rPr>
      </w:pPr>
    </w:p>
    <w:p w:rsidR="00D86E43" w:rsidRDefault="00D86E43" w:rsidP="00D86E43">
      <w:pPr>
        <w:rPr>
          <w:rFonts w:ascii="Times New Roman" w:hAnsi="Times New Roman"/>
          <w:sz w:val="24"/>
          <w:szCs w:val="24"/>
        </w:rPr>
      </w:pPr>
    </w:p>
    <w:p w:rsidR="00D86E43" w:rsidRDefault="00D86E43" w:rsidP="00D86E43">
      <w:pPr>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D86E43" w:rsidRDefault="00D86E43" w:rsidP="00D86E43">
      <w:pPr>
        <w:spacing w:after="160" w:line="252" w:lineRule="auto"/>
        <w:rPr>
          <w:rFonts w:ascii="Times New Roman" w:hAnsi="Times New Roman"/>
          <w:sz w:val="20"/>
          <w:szCs w:val="20"/>
        </w:rPr>
      </w:pPr>
      <w:r>
        <w:rPr>
          <w:rFonts w:ascii="Times New Roman" w:hAnsi="Times New Roman"/>
          <w:sz w:val="20"/>
          <w:szCs w:val="20"/>
        </w:rPr>
        <w:t>Ярослав Саченок</w:t>
      </w:r>
    </w:p>
    <w:p w:rsidR="00D86E43" w:rsidRDefault="00D86E43" w:rsidP="00D86E43">
      <w:pPr>
        <w:spacing w:after="160" w:line="252" w:lineRule="auto"/>
        <w:rPr>
          <w:rFonts w:ascii="Times New Roman" w:hAnsi="Times New Roman"/>
          <w:snapToGrid w:val="0"/>
          <w:spacing w:val="8"/>
          <w:sz w:val="24"/>
          <w:szCs w:val="24"/>
        </w:rPr>
      </w:pPr>
    </w:p>
    <w:p w:rsidR="00D86E43" w:rsidRDefault="00D86E43" w:rsidP="00D86E43">
      <w:pPr>
        <w:spacing w:after="160" w:line="252" w:lineRule="auto"/>
        <w:rPr>
          <w:rFonts w:ascii="Times New Roman" w:hAnsi="Times New Roman"/>
          <w:snapToGrid w:val="0"/>
          <w:spacing w:val="8"/>
          <w:sz w:val="24"/>
          <w:szCs w:val="24"/>
        </w:rPr>
      </w:pPr>
    </w:p>
    <w:p w:rsidR="00D86E43" w:rsidRDefault="00D86E43" w:rsidP="00D86E43">
      <w:pPr>
        <w:spacing w:after="160" w:line="252" w:lineRule="auto"/>
        <w:rPr>
          <w:rFonts w:ascii="Times New Roman" w:hAnsi="Times New Roman"/>
          <w:snapToGrid w:val="0"/>
          <w:spacing w:val="8"/>
          <w:sz w:val="24"/>
          <w:szCs w:val="24"/>
        </w:rPr>
      </w:pPr>
    </w:p>
    <w:p w:rsidR="00D86E43" w:rsidRDefault="00D86E43" w:rsidP="00D86E43">
      <w:pPr>
        <w:spacing w:after="160" w:line="252" w:lineRule="auto"/>
        <w:rPr>
          <w:rFonts w:ascii="Times New Roman" w:hAnsi="Times New Roman"/>
          <w:snapToGrid w:val="0"/>
          <w:spacing w:val="8"/>
          <w:sz w:val="24"/>
          <w:szCs w:val="24"/>
        </w:rPr>
      </w:pPr>
      <w:r>
        <w:rPr>
          <w:rFonts w:ascii="Times New Roman" w:hAnsi="Times New Roman"/>
          <w:snapToGrid w:val="0"/>
          <w:spacing w:val="8"/>
          <w:sz w:val="24"/>
          <w:szCs w:val="24"/>
        </w:rPr>
        <w:br w:type="page"/>
      </w:r>
    </w:p>
    <w:p w:rsidR="00D86E43" w:rsidRDefault="00D86E43" w:rsidP="00D86E43">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D86E43" w:rsidRDefault="00D86E43" w:rsidP="00D86E43">
      <w:pPr>
        <w:spacing w:after="0"/>
        <w:jc w:val="center"/>
        <w:rPr>
          <w:rFonts w:ascii="Times New Roman" w:hAnsi="Times New Roman"/>
          <w:b/>
          <w:bCs/>
          <w:sz w:val="24"/>
          <w:szCs w:val="24"/>
        </w:rPr>
      </w:pPr>
    </w:p>
    <w:p w:rsidR="00D86E43" w:rsidRDefault="00D86E43" w:rsidP="00D86E43">
      <w:pPr>
        <w:spacing w:after="0"/>
        <w:jc w:val="center"/>
        <w:rPr>
          <w:rFonts w:ascii="Times New Roman" w:hAnsi="Times New Roman"/>
          <w:b/>
          <w:bCs/>
          <w:sz w:val="24"/>
          <w:szCs w:val="24"/>
        </w:rPr>
      </w:pPr>
      <w:r>
        <w:rPr>
          <w:rFonts w:ascii="Times New Roman" w:hAnsi="Times New Roman"/>
          <w:b/>
          <w:bCs/>
          <w:sz w:val="24"/>
          <w:szCs w:val="24"/>
        </w:rPr>
        <w:t>БОРАТИНСЬКА  СІЛЬСЬКА  РАДА</w:t>
      </w:r>
    </w:p>
    <w:p w:rsidR="00D86E43" w:rsidRDefault="00D86E43" w:rsidP="00D86E43">
      <w:pPr>
        <w:spacing w:after="0"/>
        <w:jc w:val="center"/>
        <w:rPr>
          <w:rFonts w:ascii="Times New Roman" w:hAnsi="Times New Roman"/>
          <w:b/>
          <w:bCs/>
          <w:sz w:val="24"/>
          <w:szCs w:val="24"/>
        </w:rPr>
      </w:pPr>
      <w:r>
        <w:rPr>
          <w:rFonts w:ascii="Times New Roman" w:hAnsi="Times New Roman"/>
          <w:b/>
          <w:bCs/>
          <w:sz w:val="24"/>
          <w:szCs w:val="24"/>
        </w:rPr>
        <w:t>ЛУЦЬКОГО РАЙОНУ   ВОЛИНСЬКОЇ ОБЛАСТ</w:t>
      </w:r>
    </w:p>
    <w:p w:rsidR="00D86E43" w:rsidRDefault="00D86E43" w:rsidP="00D86E43">
      <w:pPr>
        <w:spacing w:after="0"/>
        <w:jc w:val="center"/>
        <w:rPr>
          <w:rFonts w:ascii="Times New Roman" w:hAnsi="Times New Roman"/>
          <w:b/>
          <w:bCs/>
          <w:sz w:val="24"/>
          <w:szCs w:val="24"/>
        </w:rPr>
      </w:pPr>
    </w:p>
    <w:p w:rsidR="00D86E43" w:rsidRDefault="00D86E43" w:rsidP="00D86E43">
      <w:pPr>
        <w:spacing w:after="0"/>
        <w:ind w:left="-142" w:firstLine="142"/>
        <w:jc w:val="center"/>
        <w:rPr>
          <w:rFonts w:ascii="Times New Roman" w:hAnsi="Times New Roman"/>
          <w:sz w:val="24"/>
          <w:szCs w:val="24"/>
        </w:rPr>
      </w:pPr>
      <w:r>
        <w:rPr>
          <w:rFonts w:ascii="Times New Roman" w:eastAsiaTheme="minorHAnsi"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 І Ш Е Н Н 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20/42</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spacing w:after="0"/>
        <w:rPr>
          <w:rFonts w:ascii="Times New Roman" w:eastAsiaTheme="minorHAnsi" w:hAnsi="Times New Roman"/>
          <w:sz w:val="24"/>
          <w:szCs w:val="24"/>
        </w:rPr>
      </w:pPr>
    </w:p>
    <w:p w:rsidR="00D86E43" w:rsidRDefault="00D86E43" w:rsidP="00D86E43">
      <w:pPr>
        <w:spacing w:after="0"/>
        <w:rPr>
          <w:rFonts w:ascii="Times New Roman" w:eastAsia="Times New Roman" w:hAnsi="Times New Roman"/>
          <w:b/>
          <w:bCs/>
          <w:sz w:val="24"/>
          <w:szCs w:val="24"/>
          <w:lang w:eastAsia="uk-UA"/>
        </w:rPr>
      </w:pPr>
      <w:r>
        <w:rPr>
          <w:rFonts w:ascii="Times New Roman" w:hAnsi="Times New Roman"/>
          <w:b/>
          <w:bCs/>
          <w:sz w:val="24"/>
          <w:szCs w:val="24"/>
        </w:rPr>
        <w:t>Про надання дозволу на розроблення проекту</w:t>
      </w:r>
    </w:p>
    <w:p w:rsidR="00D86E43" w:rsidRDefault="00D86E43" w:rsidP="00D86E43">
      <w:pPr>
        <w:spacing w:after="0"/>
        <w:rPr>
          <w:rFonts w:ascii="Times New Roman" w:hAnsi="Times New Roman"/>
          <w:b/>
          <w:bCs/>
          <w:sz w:val="24"/>
          <w:szCs w:val="24"/>
        </w:rPr>
      </w:pPr>
      <w:r>
        <w:rPr>
          <w:rFonts w:ascii="Times New Roman" w:hAnsi="Times New Roman"/>
          <w:b/>
          <w:bCs/>
          <w:sz w:val="24"/>
          <w:szCs w:val="24"/>
        </w:rPr>
        <w:t>землеустрою щодо відведення земельної</w:t>
      </w:r>
    </w:p>
    <w:p w:rsidR="00D86E43" w:rsidRDefault="00D86E43" w:rsidP="00D86E43">
      <w:pPr>
        <w:spacing w:after="0"/>
        <w:rPr>
          <w:rFonts w:ascii="Times New Roman" w:hAnsi="Times New Roman"/>
          <w:b/>
          <w:bCs/>
          <w:sz w:val="24"/>
          <w:szCs w:val="24"/>
        </w:rPr>
      </w:pPr>
      <w:r>
        <w:rPr>
          <w:rFonts w:ascii="Times New Roman" w:hAnsi="Times New Roman"/>
          <w:b/>
          <w:bCs/>
          <w:sz w:val="24"/>
          <w:szCs w:val="24"/>
        </w:rPr>
        <w:t>ділянки  для сінокосіння та випасання худоби</w:t>
      </w:r>
    </w:p>
    <w:p w:rsidR="00D86E43" w:rsidRDefault="00D86E43" w:rsidP="00D86E43">
      <w:pPr>
        <w:spacing w:after="0"/>
        <w:rPr>
          <w:rFonts w:ascii="Times New Roman" w:hAnsi="Times New Roman"/>
          <w:b/>
          <w:bCs/>
          <w:sz w:val="24"/>
          <w:szCs w:val="24"/>
        </w:rPr>
      </w:pPr>
      <w:r>
        <w:rPr>
          <w:rFonts w:ascii="Times New Roman" w:hAnsi="Times New Roman"/>
          <w:b/>
          <w:bCs/>
          <w:sz w:val="24"/>
          <w:szCs w:val="24"/>
        </w:rPr>
        <w:t>для подальшої передачі в оренду</w:t>
      </w:r>
    </w:p>
    <w:p w:rsidR="00D86E43" w:rsidRDefault="00D86E43" w:rsidP="00D86E43">
      <w:pPr>
        <w:spacing w:after="0"/>
        <w:rPr>
          <w:rFonts w:ascii="Times New Roman" w:hAnsi="Times New Roman"/>
          <w:b/>
          <w:bCs/>
          <w:sz w:val="24"/>
          <w:szCs w:val="24"/>
        </w:rPr>
      </w:pPr>
      <w:r>
        <w:rPr>
          <w:rFonts w:ascii="Times New Roman" w:hAnsi="Times New Roman"/>
          <w:b/>
          <w:bCs/>
          <w:sz w:val="24"/>
          <w:szCs w:val="24"/>
        </w:rPr>
        <w:t>гр. Гресь Григорію Павловичу</w:t>
      </w:r>
    </w:p>
    <w:p w:rsidR="00D86E43" w:rsidRDefault="00D86E43" w:rsidP="00D86E43">
      <w:pPr>
        <w:spacing w:after="0"/>
        <w:rPr>
          <w:rFonts w:ascii="Times New Roman" w:hAnsi="Times New Roman"/>
          <w:sz w:val="24"/>
          <w:szCs w:val="24"/>
        </w:rPr>
      </w:pPr>
    </w:p>
    <w:p w:rsidR="00D86E43" w:rsidRDefault="00D86E43" w:rsidP="00D86E43">
      <w:pPr>
        <w:pStyle w:val="a5"/>
        <w:spacing w:before="100" w:beforeAutospacing="1"/>
        <w:ind w:firstLine="708"/>
        <w:jc w:val="both"/>
        <w:rPr>
          <w:rStyle w:val="af6"/>
          <w:rFonts w:eastAsia="Calibri"/>
          <w:sz w:val="20"/>
          <w:szCs w:val="20"/>
          <w:lang w:eastAsia="ru-RU"/>
        </w:rPr>
      </w:pPr>
      <w:r>
        <w:rPr>
          <w:lang w:eastAsia="ru-RU"/>
        </w:rPr>
        <w:t xml:space="preserve">Розглянувши заяву гр. Греся Григорія Павловича  «Про надання дозволу на розроблення проекту землеустрою щодо відведення земельної ділянки в оренду  орієнтовною  площею 0,32 га для сінокосіння та випасання худоби в с. Боратин, на території  Боратинської сільської ради, керуючись  ст. 26  Закону України  «Про  місцеве самоврядування в Україні»,   ст.ст.12,118,122 Земельного кодексу України, та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D86E43" w:rsidRDefault="00D86E43" w:rsidP="00D86E43">
      <w:pPr>
        <w:pStyle w:val="a5"/>
        <w:spacing w:before="100" w:beforeAutospacing="1"/>
        <w:jc w:val="center"/>
        <w:rPr>
          <w:rFonts w:eastAsia="Calibri"/>
        </w:rPr>
      </w:pPr>
      <w:r>
        <w:rPr>
          <w:rStyle w:val="af6"/>
          <w:rFonts w:eastAsia="Calibri"/>
          <w:lang w:eastAsia="ru-RU"/>
        </w:rPr>
        <w:t>ВИРІШИЛА:</w:t>
      </w:r>
    </w:p>
    <w:p w:rsidR="00D86E43" w:rsidRDefault="00D86E43" w:rsidP="00D86E43">
      <w:pPr>
        <w:pStyle w:val="a5"/>
        <w:spacing w:before="100" w:beforeAutospacing="1"/>
        <w:ind w:firstLine="708"/>
        <w:jc w:val="both"/>
        <w:rPr>
          <w:lang w:eastAsia="ru-RU"/>
        </w:rPr>
      </w:pPr>
      <w:r>
        <w:rPr>
          <w:lang w:eastAsia="ru-RU"/>
        </w:rPr>
        <w:t xml:space="preserve">1. Надати гр. Гресю Григорію Павловичу дозвіл  на розроблення проекту землеустрою щодо відведення земельної ділянки орієнтовною площею 0,32 га  для подальшої передачі в оренду для сінокосіння та випасання худоби, що розташована  в селі Боратин, Боратинської сільської ради. </w:t>
      </w:r>
    </w:p>
    <w:p w:rsidR="00D86E43" w:rsidRDefault="00D86E43" w:rsidP="00D86E43">
      <w:pPr>
        <w:pStyle w:val="a5"/>
        <w:spacing w:before="100" w:beforeAutospacing="1"/>
        <w:ind w:firstLine="708"/>
        <w:jc w:val="both"/>
        <w:rPr>
          <w:lang w:eastAsia="ru-RU"/>
        </w:rPr>
      </w:pPr>
      <w:r>
        <w:rPr>
          <w:lang w:eastAsia="ru-RU"/>
        </w:rPr>
        <w:t xml:space="preserve">2. Контроль за виконанням рішення покласти на постійну комісію з  питань земельних відносин, природокористування, сільського господарства та екології      </w:t>
      </w:r>
    </w:p>
    <w:p w:rsidR="00D86E43" w:rsidRDefault="00D86E43" w:rsidP="00D86E43">
      <w:pPr>
        <w:pStyle w:val="a5"/>
        <w:spacing w:before="100" w:beforeAutospacing="1"/>
        <w:jc w:val="both"/>
        <w:rPr>
          <w:lang w:eastAsia="ru-RU"/>
        </w:rPr>
      </w:pPr>
    </w:p>
    <w:p w:rsidR="00D86E43" w:rsidRDefault="00D86E43" w:rsidP="00D86E43">
      <w:pPr>
        <w:pStyle w:val="a5"/>
        <w:spacing w:before="100" w:beforeAutospacing="1"/>
        <w:jc w:val="both"/>
        <w:rPr>
          <w:lang w:eastAsia="ru-RU"/>
        </w:rPr>
      </w:pPr>
      <w:r>
        <w:rPr>
          <w:lang w:eastAsia="ru-RU"/>
        </w:rPr>
        <w:t>          </w:t>
      </w:r>
    </w:p>
    <w:p w:rsidR="00D86E43" w:rsidRDefault="00D86E43" w:rsidP="00D86E43">
      <w:pPr>
        <w:spacing w:after="0"/>
        <w:rPr>
          <w:rFonts w:ascii="Times New Roman" w:hAnsi="Times New Roman"/>
          <w:b/>
          <w:sz w:val="24"/>
          <w:szCs w:val="24"/>
          <w:lang w:eastAsia="ru-RU"/>
        </w:rPr>
      </w:pPr>
      <w:r>
        <w:rPr>
          <w:rFonts w:ascii="Times New Roman" w:hAnsi="Times New Roman"/>
          <w:sz w:val="24"/>
          <w:szCs w:val="24"/>
          <w:lang w:eastAsia="ru-RU"/>
        </w:rPr>
        <w:t xml:space="preserve">Боратинський сільський голова          </w:t>
      </w:r>
      <w:r>
        <w:rPr>
          <w:rFonts w:ascii="Times New Roman" w:hAnsi="Times New Roman"/>
          <w:b/>
          <w:sz w:val="24"/>
          <w:szCs w:val="24"/>
          <w:lang w:eastAsia="ru-RU"/>
        </w:rPr>
        <w:t xml:space="preserve">                                           </w:t>
      </w:r>
      <w:r>
        <w:rPr>
          <w:rFonts w:ascii="Times New Roman" w:hAnsi="Times New Roman"/>
          <w:b/>
          <w:sz w:val="24"/>
          <w:szCs w:val="24"/>
          <w:lang w:eastAsia="ru-RU"/>
        </w:rPr>
        <w:tab/>
        <w:t>Сергій Яручик</w:t>
      </w:r>
    </w:p>
    <w:p w:rsidR="00D86E43" w:rsidRDefault="00D86E43" w:rsidP="00D86E43">
      <w:pPr>
        <w:spacing w:after="0"/>
        <w:rPr>
          <w:rFonts w:ascii="Times New Roman" w:hAnsi="Times New Roman"/>
          <w:sz w:val="24"/>
          <w:szCs w:val="24"/>
          <w:lang w:eastAsia="uk-UA"/>
        </w:rPr>
      </w:pPr>
    </w:p>
    <w:p w:rsidR="00D86E43" w:rsidRDefault="00D86E43" w:rsidP="00D86E43">
      <w:pPr>
        <w:spacing w:after="160" w:line="252" w:lineRule="auto"/>
        <w:rPr>
          <w:rFonts w:ascii="Times New Roman" w:hAnsi="Times New Roman"/>
        </w:rPr>
      </w:pPr>
      <w:r>
        <w:rPr>
          <w:rFonts w:ascii="Times New Roman" w:hAnsi="Times New Roman"/>
        </w:rPr>
        <w:t>Ярослав Саченок</w:t>
      </w:r>
    </w:p>
    <w:p w:rsidR="00D86E43" w:rsidRDefault="00D86E43" w:rsidP="00D86E43">
      <w:pPr>
        <w:spacing w:after="0"/>
        <w:rPr>
          <w:rFonts w:ascii="Times New Roman" w:hAnsi="Times New Roman"/>
          <w:sz w:val="24"/>
          <w:szCs w:val="24"/>
        </w:rPr>
      </w:pPr>
    </w:p>
    <w:p w:rsidR="00D86E43" w:rsidRDefault="00D86E43" w:rsidP="00D86E43">
      <w:pPr>
        <w:tabs>
          <w:tab w:val="left" w:pos="3969"/>
        </w:tabs>
        <w:spacing w:after="0"/>
        <w:rPr>
          <w:rFonts w:cs="Calibri"/>
        </w:rPr>
      </w:pPr>
    </w:p>
    <w:p w:rsidR="00D86E43" w:rsidRDefault="00D86E43" w:rsidP="00D86E43">
      <w:pPr>
        <w:tabs>
          <w:tab w:val="left" w:pos="3969"/>
        </w:tabs>
        <w:spacing w:after="0"/>
      </w:pPr>
    </w:p>
    <w:p w:rsidR="00D86E43" w:rsidRDefault="00D86E43" w:rsidP="00D86E43">
      <w:pPr>
        <w:tabs>
          <w:tab w:val="left" w:pos="3969"/>
        </w:tabs>
        <w:spacing w:after="0"/>
      </w:pPr>
    </w:p>
    <w:p w:rsidR="00D86E43" w:rsidRDefault="00D86E43" w:rsidP="00D86E43">
      <w:pPr>
        <w:tabs>
          <w:tab w:val="left" w:pos="3969"/>
        </w:tabs>
        <w:spacing w:after="0"/>
      </w:pPr>
    </w:p>
    <w:p w:rsidR="00D86E43" w:rsidRDefault="00D86E43" w:rsidP="00D86E43">
      <w:pPr>
        <w:tabs>
          <w:tab w:val="left" w:pos="3969"/>
        </w:tabs>
        <w:spacing w:after="0"/>
      </w:pPr>
    </w:p>
    <w:p w:rsidR="00D86E43" w:rsidRDefault="00D86E43" w:rsidP="00D86E43">
      <w:pPr>
        <w:tabs>
          <w:tab w:val="left" w:pos="3969"/>
        </w:tabs>
        <w:spacing w:after="0"/>
      </w:pPr>
    </w:p>
    <w:p w:rsidR="00D86E43" w:rsidRDefault="00D86E43" w:rsidP="00D86E43">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D86E43" w:rsidRDefault="00D86E43" w:rsidP="00D86E43">
      <w:pPr>
        <w:spacing w:after="0"/>
        <w:jc w:val="center"/>
        <w:rPr>
          <w:rFonts w:ascii="Times New Roman" w:hAnsi="Times New Roman"/>
          <w:b/>
          <w:bCs/>
          <w:sz w:val="24"/>
          <w:szCs w:val="24"/>
        </w:rPr>
      </w:pPr>
    </w:p>
    <w:p w:rsidR="00D86E43" w:rsidRDefault="00D86E43" w:rsidP="00D86E43">
      <w:pPr>
        <w:spacing w:after="0"/>
        <w:jc w:val="center"/>
        <w:rPr>
          <w:rFonts w:ascii="Times New Roman" w:hAnsi="Times New Roman"/>
          <w:b/>
          <w:bCs/>
          <w:sz w:val="24"/>
          <w:szCs w:val="24"/>
        </w:rPr>
      </w:pPr>
      <w:r>
        <w:rPr>
          <w:rFonts w:ascii="Times New Roman" w:hAnsi="Times New Roman"/>
          <w:b/>
          <w:bCs/>
          <w:sz w:val="24"/>
          <w:szCs w:val="24"/>
        </w:rPr>
        <w:t>БОРАТИНСЬКА  СІЛЬСЬКА  РАДА</w:t>
      </w:r>
    </w:p>
    <w:p w:rsidR="00D86E43" w:rsidRDefault="00D86E43" w:rsidP="00D86E43">
      <w:pPr>
        <w:spacing w:after="0"/>
        <w:jc w:val="center"/>
        <w:rPr>
          <w:rFonts w:ascii="Times New Roman" w:hAnsi="Times New Roman"/>
          <w:b/>
          <w:bCs/>
          <w:sz w:val="24"/>
          <w:szCs w:val="24"/>
        </w:rPr>
      </w:pPr>
      <w:r>
        <w:rPr>
          <w:rFonts w:ascii="Times New Roman" w:hAnsi="Times New Roman"/>
          <w:b/>
          <w:bCs/>
          <w:sz w:val="24"/>
          <w:szCs w:val="24"/>
        </w:rPr>
        <w:t>ЛУЦЬКОГО РАЙОНУ   ВОЛИНСЬКОЇ ОБЛАСТ</w:t>
      </w:r>
    </w:p>
    <w:p w:rsidR="00D86E43" w:rsidRDefault="00D86E43" w:rsidP="00D86E43">
      <w:pPr>
        <w:spacing w:after="0"/>
        <w:jc w:val="center"/>
        <w:rPr>
          <w:rFonts w:ascii="Times New Roman" w:hAnsi="Times New Roman"/>
          <w:b/>
          <w:bCs/>
          <w:sz w:val="24"/>
          <w:szCs w:val="24"/>
        </w:rPr>
      </w:pPr>
    </w:p>
    <w:p w:rsidR="00D86E43" w:rsidRDefault="00D86E43" w:rsidP="00D86E43">
      <w:pPr>
        <w:spacing w:after="0"/>
        <w:ind w:left="-142" w:firstLine="142"/>
        <w:jc w:val="center"/>
        <w:rPr>
          <w:rFonts w:ascii="Times New Roman" w:hAnsi="Times New Roman"/>
          <w:sz w:val="24"/>
          <w:szCs w:val="24"/>
        </w:rPr>
      </w:pPr>
      <w:r>
        <w:rPr>
          <w:rFonts w:ascii="Times New Roman" w:eastAsiaTheme="minorHAnsi"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 І Ш Е Н Н 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20/43</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spacing w:after="0"/>
        <w:rPr>
          <w:rFonts w:ascii="Times New Roman" w:eastAsiaTheme="minorHAnsi" w:hAnsi="Times New Roman"/>
          <w:sz w:val="24"/>
          <w:szCs w:val="24"/>
        </w:rPr>
      </w:pPr>
    </w:p>
    <w:p w:rsidR="00D86E43" w:rsidRDefault="00D86E43" w:rsidP="00D86E43">
      <w:pPr>
        <w:spacing w:after="0"/>
        <w:rPr>
          <w:rFonts w:ascii="Times New Roman" w:eastAsia="Times New Roman" w:hAnsi="Times New Roman"/>
          <w:b/>
          <w:bCs/>
          <w:sz w:val="24"/>
          <w:szCs w:val="24"/>
          <w:lang w:eastAsia="uk-UA"/>
        </w:rPr>
      </w:pPr>
      <w:r>
        <w:rPr>
          <w:rFonts w:ascii="Times New Roman" w:hAnsi="Times New Roman"/>
          <w:b/>
          <w:bCs/>
          <w:sz w:val="24"/>
          <w:szCs w:val="24"/>
        </w:rPr>
        <w:t>Про відмову у наданні дозволу на розроблення проекту</w:t>
      </w:r>
    </w:p>
    <w:p w:rsidR="00D86E43" w:rsidRDefault="00D86E43" w:rsidP="00D86E43">
      <w:pPr>
        <w:spacing w:after="0"/>
        <w:rPr>
          <w:rFonts w:ascii="Times New Roman" w:hAnsi="Times New Roman"/>
          <w:b/>
          <w:bCs/>
          <w:sz w:val="24"/>
          <w:szCs w:val="24"/>
        </w:rPr>
      </w:pPr>
      <w:r>
        <w:rPr>
          <w:rFonts w:ascii="Times New Roman" w:hAnsi="Times New Roman"/>
          <w:b/>
          <w:bCs/>
          <w:sz w:val="24"/>
          <w:szCs w:val="24"/>
        </w:rPr>
        <w:t>землеустрою щодо відведення земельної</w:t>
      </w:r>
    </w:p>
    <w:p w:rsidR="00D86E43" w:rsidRDefault="00D86E43" w:rsidP="00D86E43">
      <w:pPr>
        <w:spacing w:after="0"/>
        <w:rPr>
          <w:rFonts w:ascii="Times New Roman" w:hAnsi="Times New Roman"/>
          <w:b/>
          <w:bCs/>
          <w:sz w:val="24"/>
          <w:szCs w:val="24"/>
        </w:rPr>
      </w:pPr>
      <w:r>
        <w:rPr>
          <w:rFonts w:ascii="Times New Roman" w:hAnsi="Times New Roman"/>
          <w:b/>
          <w:bCs/>
          <w:sz w:val="24"/>
          <w:szCs w:val="24"/>
        </w:rPr>
        <w:t>ділянки  для сінокосіння та випасання худоби</w:t>
      </w:r>
    </w:p>
    <w:p w:rsidR="00D86E43" w:rsidRDefault="00D86E43" w:rsidP="00D86E43">
      <w:pPr>
        <w:spacing w:after="0"/>
        <w:rPr>
          <w:rFonts w:ascii="Times New Roman" w:hAnsi="Times New Roman"/>
          <w:b/>
          <w:bCs/>
          <w:sz w:val="24"/>
          <w:szCs w:val="24"/>
        </w:rPr>
      </w:pPr>
      <w:r>
        <w:rPr>
          <w:rFonts w:ascii="Times New Roman" w:hAnsi="Times New Roman"/>
          <w:b/>
          <w:bCs/>
          <w:sz w:val="24"/>
          <w:szCs w:val="24"/>
        </w:rPr>
        <w:t>для подальшої передачі в оренду</w:t>
      </w:r>
    </w:p>
    <w:p w:rsidR="00D86E43" w:rsidRDefault="00D86E43" w:rsidP="00D86E43">
      <w:pPr>
        <w:spacing w:after="0"/>
        <w:rPr>
          <w:rFonts w:ascii="Times New Roman" w:hAnsi="Times New Roman"/>
          <w:b/>
          <w:bCs/>
          <w:sz w:val="24"/>
          <w:szCs w:val="24"/>
        </w:rPr>
      </w:pPr>
      <w:r>
        <w:rPr>
          <w:rFonts w:ascii="Times New Roman" w:hAnsi="Times New Roman"/>
          <w:b/>
          <w:bCs/>
          <w:sz w:val="24"/>
          <w:szCs w:val="24"/>
        </w:rPr>
        <w:t>гр. Гресь Інарі Айварівні</w:t>
      </w:r>
    </w:p>
    <w:p w:rsidR="00D86E43" w:rsidRDefault="00D86E43" w:rsidP="00D86E43">
      <w:pPr>
        <w:spacing w:after="0"/>
        <w:rPr>
          <w:rFonts w:ascii="Times New Roman" w:hAnsi="Times New Roman"/>
          <w:sz w:val="24"/>
          <w:szCs w:val="24"/>
        </w:rPr>
      </w:pPr>
    </w:p>
    <w:p w:rsidR="00D86E43" w:rsidRDefault="00D86E43" w:rsidP="00D86E43">
      <w:pPr>
        <w:pStyle w:val="a5"/>
        <w:spacing w:before="100" w:beforeAutospacing="1"/>
        <w:ind w:firstLine="708"/>
        <w:jc w:val="both"/>
        <w:rPr>
          <w:rStyle w:val="af6"/>
          <w:rFonts w:eastAsia="Calibri"/>
          <w:sz w:val="20"/>
          <w:szCs w:val="20"/>
          <w:lang w:eastAsia="ru-RU"/>
        </w:rPr>
      </w:pPr>
      <w:r>
        <w:rPr>
          <w:lang w:eastAsia="ru-RU"/>
        </w:rPr>
        <w:t xml:space="preserve">Розглянувши заяву гр. Гресь Інари Айварівни  «Про надання дозволу на розроблення проекту землеустрою щодо відведення земельної ділянки в оренду  орієнтовною  площею 0,32 га для сінокосіння та випасання худоби в с. Боратин, на території  Боратинської сільської ради, керуючись  ст. 26  Закону України  «Про  місцеве самоврядування в Україні»,   ст.ст.12,118,122 Земельного кодексу України, та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D86E43" w:rsidRDefault="00D86E43" w:rsidP="00D86E43">
      <w:pPr>
        <w:pStyle w:val="a5"/>
        <w:spacing w:before="100" w:beforeAutospacing="1"/>
        <w:jc w:val="center"/>
        <w:rPr>
          <w:rFonts w:eastAsia="Calibri"/>
        </w:rPr>
      </w:pPr>
      <w:r>
        <w:rPr>
          <w:rStyle w:val="af6"/>
          <w:rFonts w:eastAsia="Calibri"/>
          <w:lang w:eastAsia="ru-RU"/>
        </w:rPr>
        <w:t>ВИРІШИЛА:</w:t>
      </w:r>
    </w:p>
    <w:p w:rsidR="00D86E43" w:rsidRDefault="00D86E43" w:rsidP="00D86E43">
      <w:pPr>
        <w:pStyle w:val="a5"/>
        <w:spacing w:before="100" w:beforeAutospacing="1"/>
        <w:ind w:firstLine="708"/>
        <w:jc w:val="both"/>
        <w:rPr>
          <w:lang w:eastAsia="ru-RU"/>
        </w:rPr>
      </w:pPr>
      <w:r>
        <w:rPr>
          <w:lang w:eastAsia="ru-RU"/>
        </w:rPr>
        <w:t xml:space="preserve">1. Відмовити гр. Гресь Інарі Айварівні у наданні дозволу  на розроблення проекту землеустрою щодо відведення земельної ділянки орієнтовною площею 0,0150 га  для подальшої передачі в оренду для городництва, що розташована  в селі Голишів, Боратинської сільської ради. </w:t>
      </w:r>
    </w:p>
    <w:p w:rsidR="00D86E43" w:rsidRDefault="00D86E43" w:rsidP="00D86E43">
      <w:pPr>
        <w:pStyle w:val="a5"/>
        <w:ind w:firstLine="708"/>
        <w:jc w:val="both"/>
        <w:rPr>
          <w:lang w:eastAsia="ru-RU"/>
        </w:rPr>
      </w:pPr>
      <w:r>
        <w:rPr>
          <w:lang w:eastAsia="ru-RU"/>
        </w:rPr>
        <w:t xml:space="preserve">2. Контроль за виконанням рішення покласти на постійну комісію з  питань земельних відносин, природокористування, сільського господарства та екології      </w:t>
      </w:r>
    </w:p>
    <w:p w:rsidR="00D86E43" w:rsidRDefault="00D86E43" w:rsidP="00D86E43">
      <w:pPr>
        <w:pStyle w:val="a5"/>
        <w:spacing w:before="100" w:beforeAutospacing="1"/>
        <w:jc w:val="both"/>
        <w:rPr>
          <w:lang w:eastAsia="ru-RU"/>
        </w:rPr>
      </w:pPr>
    </w:p>
    <w:p w:rsidR="00D86E43" w:rsidRDefault="00D86E43" w:rsidP="00D86E43">
      <w:pPr>
        <w:pStyle w:val="a5"/>
        <w:spacing w:before="100" w:beforeAutospacing="1"/>
        <w:jc w:val="both"/>
        <w:rPr>
          <w:lang w:eastAsia="ru-RU"/>
        </w:rPr>
      </w:pPr>
      <w:r>
        <w:rPr>
          <w:lang w:eastAsia="ru-RU"/>
        </w:rPr>
        <w:t>          </w:t>
      </w:r>
    </w:p>
    <w:p w:rsidR="00D86E43" w:rsidRDefault="00D86E43" w:rsidP="00D86E43">
      <w:pPr>
        <w:spacing w:after="0"/>
        <w:rPr>
          <w:rFonts w:ascii="Times New Roman" w:hAnsi="Times New Roman"/>
          <w:b/>
          <w:sz w:val="24"/>
          <w:szCs w:val="24"/>
          <w:lang w:eastAsia="ru-RU"/>
        </w:rPr>
      </w:pPr>
      <w:r>
        <w:rPr>
          <w:rFonts w:ascii="Times New Roman" w:hAnsi="Times New Roman"/>
          <w:sz w:val="24"/>
          <w:szCs w:val="24"/>
          <w:lang w:eastAsia="ru-RU"/>
        </w:rPr>
        <w:t xml:space="preserve">Боратинський сільський голова     </w:t>
      </w:r>
      <w:r>
        <w:rPr>
          <w:rFonts w:ascii="Times New Roman" w:hAnsi="Times New Roman"/>
          <w:b/>
          <w:sz w:val="24"/>
          <w:szCs w:val="24"/>
          <w:lang w:eastAsia="ru-RU"/>
        </w:rPr>
        <w:t xml:space="preserve">                                                </w:t>
      </w:r>
      <w:r>
        <w:rPr>
          <w:rFonts w:ascii="Times New Roman" w:hAnsi="Times New Roman"/>
          <w:b/>
          <w:sz w:val="24"/>
          <w:szCs w:val="24"/>
          <w:lang w:eastAsia="ru-RU"/>
        </w:rPr>
        <w:tab/>
        <w:t>Сергій Яручик</w:t>
      </w:r>
    </w:p>
    <w:p w:rsidR="00D86E43" w:rsidRDefault="00D86E43" w:rsidP="00D86E43">
      <w:pPr>
        <w:spacing w:after="0"/>
        <w:rPr>
          <w:rFonts w:ascii="Times New Roman" w:hAnsi="Times New Roman"/>
          <w:sz w:val="24"/>
          <w:szCs w:val="24"/>
          <w:lang w:eastAsia="uk-UA"/>
        </w:rPr>
      </w:pPr>
    </w:p>
    <w:p w:rsidR="00D86E43" w:rsidRDefault="00D86E43" w:rsidP="00D86E43">
      <w:pPr>
        <w:spacing w:after="0"/>
        <w:rPr>
          <w:rFonts w:ascii="Times New Roman" w:hAnsi="Times New Roman"/>
          <w:sz w:val="24"/>
          <w:szCs w:val="24"/>
        </w:rPr>
      </w:pPr>
      <w:r>
        <w:rPr>
          <w:rFonts w:ascii="Times New Roman" w:hAnsi="Times New Roman"/>
          <w:sz w:val="24"/>
          <w:szCs w:val="24"/>
        </w:rPr>
        <w:t>Ярослав Саченок</w:t>
      </w:r>
    </w:p>
    <w:p w:rsidR="00D86E43" w:rsidRDefault="00D86E43" w:rsidP="00D86E43">
      <w:pPr>
        <w:spacing w:after="0"/>
        <w:rPr>
          <w:rFonts w:ascii="Times New Roman" w:hAnsi="Times New Roman"/>
          <w:sz w:val="24"/>
          <w:szCs w:val="24"/>
        </w:rPr>
      </w:pPr>
    </w:p>
    <w:p w:rsidR="00D86E43" w:rsidRDefault="00D86E43" w:rsidP="00D86E43">
      <w:pPr>
        <w:tabs>
          <w:tab w:val="left" w:pos="3969"/>
        </w:tabs>
        <w:spacing w:after="0"/>
        <w:rPr>
          <w:rFonts w:cs="Calibri"/>
        </w:rPr>
      </w:pPr>
    </w:p>
    <w:p w:rsidR="00D86E43" w:rsidRDefault="00D86E43" w:rsidP="00D86E43">
      <w:pPr>
        <w:tabs>
          <w:tab w:val="left" w:pos="3969"/>
        </w:tabs>
        <w:spacing w:after="0"/>
      </w:pPr>
    </w:p>
    <w:p w:rsidR="00D86E43" w:rsidRDefault="00D86E43" w:rsidP="00D86E43">
      <w:pPr>
        <w:tabs>
          <w:tab w:val="left" w:pos="3969"/>
        </w:tabs>
        <w:spacing w:after="0"/>
      </w:pPr>
    </w:p>
    <w:p w:rsidR="00D86E43" w:rsidRDefault="00D86E43" w:rsidP="00D86E43">
      <w:pPr>
        <w:tabs>
          <w:tab w:val="left" w:pos="3969"/>
        </w:tabs>
        <w:spacing w:after="0"/>
      </w:pPr>
    </w:p>
    <w:p w:rsidR="00D86E43" w:rsidRDefault="00D86E43" w:rsidP="00D86E43">
      <w:pPr>
        <w:tabs>
          <w:tab w:val="left" w:pos="3969"/>
        </w:tabs>
        <w:spacing w:after="0"/>
        <w:rPr>
          <w:rFonts w:ascii="Times New Roman" w:hAnsi="Times New Roman"/>
        </w:rPr>
      </w:pP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20/44</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spacing w:after="0"/>
        <w:rPr>
          <w:rFonts w:ascii="Times New Roman" w:eastAsiaTheme="minorHAnsi" w:hAnsi="Times New Roman"/>
          <w:sz w:val="24"/>
          <w:szCs w:val="24"/>
        </w:rPr>
      </w:pPr>
    </w:p>
    <w:p w:rsidR="00D86E43" w:rsidRDefault="00D86E43" w:rsidP="00D86E43">
      <w:pPr>
        <w:spacing w:after="0" w:line="240" w:lineRule="auto"/>
        <w:rPr>
          <w:rFonts w:ascii="Times New Roman" w:eastAsia="Times New Roman" w:hAnsi="Times New Roman"/>
          <w:b/>
          <w:bCs/>
          <w:color w:val="000000" w:themeColor="text1"/>
          <w:sz w:val="24"/>
          <w:szCs w:val="24"/>
          <w:lang w:eastAsia="uk-UA"/>
        </w:rPr>
      </w:pPr>
      <w:r>
        <w:rPr>
          <w:rFonts w:ascii="Times New Roman" w:hAnsi="Times New Roman"/>
          <w:b/>
          <w:bCs/>
          <w:color w:val="000000" w:themeColor="text1"/>
          <w:sz w:val="24"/>
          <w:szCs w:val="24"/>
        </w:rPr>
        <w:t>Про відмову у поновленні договору оренди</w:t>
      </w:r>
    </w:p>
    <w:p w:rsidR="00D86E43" w:rsidRDefault="00D86E43" w:rsidP="00D86E43">
      <w:pPr>
        <w:spacing w:after="0"/>
        <w:rPr>
          <w:rFonts w:ascii="Times New Roman" w:hAnsi="Times New Roman"/>
          <w:b/>
          <w:bCs/>
          <w:color w:val="000000" w:themeColor="text1"/>
          <w:sz w:val="24"/>
          <w:szCs w:val="24"/>
        </w:rPr>
      </w:pPr>
      <w:r>
        <w:rPr>
          <w:rFonts w:ascii="Times New Roman" w:hAnsi="Times New Roman"/>
          <w:b/>
          <w:bCs/>
          <w:color w:val="000000" w:themeColor="text1"/>
          <w:sz w:val="24"/>
          <w:szCs w:val="24"/>
        </w:rPr>
        <w:t>земельної ділянки гр. Зінчуку В.О.</w:t>
      </w:r>
    </w:p>
    <w:p w:rsidR="00D86E43" w:rsidRDefault="00D86E43" w:rsidP="00D86E43">
      <w:pPr>
        <w:tabs>
          <w:tab w:val="left" w:pos="3969"/>
        </w:tabs>
        <w:spacing w:after="0"/>
        <w:rPr>
          <w:rFonts w:cs="Calibri"/>
        </w:rPr>
      </w:pPr>
    </w:p>
    <w:p w:rsidR="00D86E43" w:rsidRDefault="00D86E43" w:rsidP="00D86E43">
      <w:pPr>
        <w:spacing w:after="0"/>
        <w:jc w:val="both"/>
        <w:rPr>
          <w:rFonts w:ascii="Times New Roman" w:hAnsi="Times New Roman"/>
          <w:sz w:val="24"/>
          <w:szCs w:val="24"/>
        </w:rPr>
      </w:pPr>
      <w:r>
        <w:rPr>
          <w:rFonts w:ascii="Times New Roman" w:hAnsi="Times New Roman"/>
        </w:rPr>
        <w:tab/>
      </w:r>
      <w:r>
        <w:rPr>
          <w:rFonts w:ascii="Times New Roman" w:hAnsi="Times New Roman"/>
          <w:sz w:val="24"/>
          <w:szCs w:val="24"/>
        </w:rPr>
        <w:t>Розглянувши заяву гр. Зінчука Віктора Олексійовича про продовження договору оренди земельної ділянки від 21.06.2017 року, що знаходиться в с. Полонка на новий термін та керуючись п.34 ст. 26 Закону України « Про місцеве самоврядування в Україні» , ст. 93, 124, 125 Земельного кодексу України, ст. 31 Закону України « Про оренду землі» та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D86E43" w:rsidRDefault="00D86E43" w:rsidP="00D86E43">
      <w:pPr>
        <w:spacing w:after="0"/>
        <w:rPr>
          <w:rFonts w:ascii="Times New Roman" w:hAnsi="Times New Roman"/>
          <w:sz w:val="24"/>
          <w:szCs w:val="24"/>
        </w:rPr>
      </w:pPr>
    </w:p>
    <w:p w:rsidR="00D86E43" w:rsidRDefault="00D86E43" w:rsidP="00D86E43">
      <w:pPr>
        <w:spacing w:after="0"/>
        <w:jc w:val="center"/>
        <w:rPr>
          <w:rFonts w:ascii="Times New Roman" w:hAnsi="Times New Roman"/>
          <w:b/>
        </w:rPr>
      </w:pPr>
      <w:r>
        <w:rPr>
          <w:rFonts w:ascii="Times New Roman" w:hAnsi="Times New Roman"/>
          <w:b/>
        </w:rPr>
        <w:t>В И Р І Ш И Л А :</w:t>
      </w:r>
    </w:p>
    <w:p w:rsidR="00D86E43" w:rsidRDefault="00D86E43" w:rsidP="00D86E43">
      <w:pPr>
        <w:spacing w:after="0"/>
        <w:rPr>
          <w:rFonts w:ascii="Times New Roman" w:hAnsi="Times New Roman"/>
          <w:b/>
        </w:rPr>
      </w:pPr>
    </w:p>
    <w:p w:rsidR="00D86E43" w:rsidRDefault="00D86E43" w:rsidP="00D86E43">
      <w:pPr>
        <w:spacing w:after="0"/>
        <w:ind w:firstLine="708"/>
        <w:jc w:val="both"/>
        <w:rPr>
          <w:rFonts w:ascii="Times New Roman" w:hAnsi="Times New Roman"/>
          <w:sz w:val="24"/>
          <w:szCs w:val="24"/>
        </w:rPr>
      </w:pPr>
      <w:r>
        <w:rPr>
          <w:rFonts w:ascii="Times New Roman" w:hAnsi="Times New Roman"/>
          <w:sz w:val="24"/>
          <w:szCs w:val="24"/>
        </w:rPr>
        <w:t>1. Відмовити гр. Зінчуку Віктору Олексійовичу у продовженні договору оренди земельної ділянки площею 1,2557 га, кадастровий номер 0722881600:03:001:3638 від 21.06.2017 р. у зв’язку з тим, що на даній земельній ділянці розташований об’єкт нерухомого майна іншого власника.</w:t>
      </w:r>
    </w:p>
    <w:p w:rsidR="00D86E43" w:rsidRDefault="00D86E43" w:rsidP="00D86E43">
      <w:pPr>
        <w:spacing w:after="0"/>
        <w:ind w:firstLine="708"/>
        <w:jc w:val="both"/>
        <w:rPr>
          <w:rFonts w:ascii="Times New Roman" w:hAnsi="Times New Roman"/>
          <w:sz w:val="24"/>
          <w:szCs w:val="24"/>
        </w:rPr>
      </w:pPr>
      <w:r>
        <w:rPr>
          <w:rFonts w:ascii="Times New Roman" w:hAnsi="Times New Roman"/>
          <w:sz w:val="24"/>
          <w:szCs w:val="24"/>
        </w:rPr>
        <w:t>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sz w:val="24"/>
          <w:szCs w:val="24"/>
        </w:rPr>
      </w:pPr>
    </w:p>
    <w:p w:rsidR="00D86E43" w:rsidRDefault="00D86E43" w:rsidP="00D86E43">
      <w:pPr>
        <w:spacing w:after="0"/>
        <w:rPr>
          <w:rFonts w:ascii="Times New Roman" w:hAnsi="Times New Roman"/>
          <w:b/>
          <w:bCs/>
          <w:sz w:val="24"/>
          <w:szCs w:val="24"/>
          <w:lang w:eastAsia="ru-RU"/>
        </w:rPr>
      </w:pPr>
      <w:r>
        <w:rPr>
          <w:rFonts w:ascii="Times New Roman" w:hAnsi="Times New Roman"/>
          <w:sz w:val="24"/>
          <w:szCs w:val="24"/>
        </w:rPr>
        <w:br/>
      </w:r>
      <w:r>
        <w:rPr>
          <w:rFonts w:ascii="Times New Roman" w:hAnsi="Times New Roman"/>
          <w:sz w:val="24"/>
          <w:szCs w:val="24"/>
          <w:lang w:eastAsia="ru-RU"/>
        </w:rPr>
        <w:t xml:space="preserve">Боратинський сільський  голова  </w:t>
      </w:r>
      <w:r>
        <w:rPr>
          <w:rFonts w:ascii="Times New Roman" w:hAnsi="Times New Roman"/>
          <w:b/>
          <w:sz w:val="24"/>
          <w:szCs w:val="24"/>
          <w:lang w:eastAsia="ru-RU"/>
        </w:rPr>
        <w:t xml:space="preserve">                                   </w:t>
      </w:r>
      <w:r>
        <w:rPr>
          <w:rFonts w:ascii="Times New Roman" w:hAnsi="Times New Roman"/>
          <w:b/>
          <w:bCs/>
          <w:sz w:val="24"/>
          <w:szCs w:val="24"/>
          <w:lang w:eastAsia="ru-RU"/>
        </w:rPr>
        <w:t xml:space="preserve">                            Сергій ЯРУЧИК      </w:t>
      </w:r>
    </w:p>
    <w:p w:rsidR="00D86E43" w:rsidRDefault="00D86E43" w:rsidP="00D86E43">
      <w:pPr>
        <w:spacing w:after="0" w:line="252" w:lineRule="auto"/>
        <w:rPr>
          <w:rFonts w:ascii="Times New Roman" w:hAnsi="Times New Roman"/>
          <w:snapToGrid w:val="0"/>
          <w:spacing w:val="8"/>
          <w:sz w:val="24"/>
          <w:szCs w:val="24"/>
          <w:lang w:eastAsia="uk-UA"/>
        </w:rPr>
      </w:pPr>
    </w:p>
    <w:p w:rsidR="00D86E43" w:rsidRDefault="00D86E43" w:rsidP="00D86E43">
      <w:pPr>
        <w:spacing w:after="0" w:line="252" w:lineRule="auto"/>
        <w:rPr>
          <w:rFonts w:ascii="Times New Roman" w:hAnsi="Times New Roman"/>
          <w:snapToGrid w:val="0"/>
          <w:spacing w:val="8"/>
          <w:sz w:val="24"/>
          <w:szCs w:val="24"/>
        </w:rPr>
      </w:pPr>
      <w:r>
        <w:rPr>
          <w:rFonts w:ascii="Times New Roman" w:hAnsi="Times New Roman"/>
          <w:snapToGrid w:val="0"/>
          <w:spacing w:val="8"/>
          <w:sz w:val="24"/>
          <w:szCs w:val="24"/>
        </w:rPr>
        <w:t>Ярослав Саченок</w:t>
      </w: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drawing>
          <wp:inline distT="0" distB="0" distL="0" distR="0">
            <wp:extent cx="476250" cy="63817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20/45</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spacing w:after="0"/>
        <w:rPr>
          <w:rFonts w:ascii="Times New Roman" w:eastAsiaTheme="minorHAnsi" w:hAnsi="Times New Roman"/>
          <w:sz w:val="24"/>
          <w:szCs w:val="24"/>
        </w:rPr>
      </w:pPr>
    </w:p>
    <w:p w:rsidR="00D86E43" w:rsidRDefault="00D86E43" w:rsidP="00D86E43">
      <w:pPr>
        <w:spacing w:after="0" w:line="240" w:lineRule="auto"/>
        <w:rPr>
          <w:rFonts w:ascii="Times New Roman" w:eastAsia="Times New Roman" w:hAnsi="Times New Roman"/>
          <w:b/>
          <w:bCs/>
          <w:color w:val="000000" w:themeColor="text1"/>
          <w:sz w:val="24"/>
          <w:szCs w:val="24"/>
          <w:lang w:eastAsia="uk-UA"/>
        </w:rPr>
      </w:pPr>
      <w:r>
        <w:rPr>
          <w:rFonts w:ascii="Times New Roman" w:hAnsi="Times New Roman"/>
          <w:b/>
          <w:bCs/>
          <w:color w:val="000000" w:themeColor="text1"/>
          <w:sz w:val="24"/>
          <w:szCs w:val="24"/>
        </w:rPr>
        <w:t xml:space="preserve">Про надання дозволу на розроблення </w:t>
      </w:r>
    </w:p>
    <w:p w:rsidR="00D86E43" w:rsidRDefault="00D86E43" w:rsidP="00D86E43">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проекту землеустрою щодо відведення </w:t>
      </w:r>
    </w:p>
    <w:p w:rsidR="00D86E43" w:rsidRDefault="00D86E43" w:rsidP="00D86E43">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земельної ділянки в оренду для іншого</w:t>
      </w:r>
    </w:p>
    <w:p w:rsidR="00D86E43" w:rsidRDefault="00D86E43" w:rsidP="00D86E43">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сільськогосподарського призначення </w:t>
      </w:r>
    </w:p>
    <w:p w:rsidR="00D86E43" w:rsidRDefault="00D86E43" w:rsidP="00D86E43">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гр. Ящуку О.В.</w:t>
      </w:r>
    </w:p>
    <w:p w:rsidR="00D86E43" w:rsidRDefault="00D86E43" w:rsidP="00D86E43">
      <w:pPr>
        <w:spacing w:after="0" w:line="240" w:lineRule="auto"/>
        <w:rPr>
          <w:rFonts w:ascii="Times New Roman" w:hAnsi="Times New Roman"/>
          <w:b/>
          <w:bCs/>
          <w:color w:val="000000" w:themeColor="text1"/>
          <w:sz w:val="24"/>
          <w:szCs w:val="24"/>
        </w:rPr>
      </w:pPr>
    </w:p>
    <w:p w:rsidR="00D86E43" w:rsidRDefault="00D86E43" w:rsidP="00D86E43">
      <w:pPr>
        <w:spacing w:after="0" w:line="240" w:lineRule="auto"/>
        <w:ind w:firstLine="708"/>
        <w:rPr>
          <w:rFonts w:ascii="Times New Roman" w:hAnsi="Times New Roman"/>
          <w:sz w:val="24"/>
          <w:szCs w:val="24"/>
        </w:rPr>
      </w:pPr>
      <w:r>
        <w:rPr>
          <w:rFonts w:ascii="Times New Roman" w:hAnsi="Times New Roman"/>
          <w:sz w:val="24"/>
          <w:szCs w:val="24"/>
        </w:rPr>
        <w:t>Розглянувши заяву гр. Ящука Олександра Васильовича </w:t>
      </w:r>
      <w:r>
        <w:rPr>
          <w:rFonts w:ascii="Times New Roman" w:hAnsi="Times New Roman"/>
          <w:bCs/>
          <w:color w:val="000000" w:themeColor="text1"/>
          <w:sz w:val="24"/>
          <w:szCs w:val="24"/>
        </w:rPr>
        <w:t xml:space="preserve">про надання дозволу на розроблення проекту землеустрою щодо відведення земельної ділянки в оренду орієнтовною площею 2,4282 га для іншого сільськогосподарського призначення в с. Лаврів, на території Боратинської сільської ради, </w:t>
      </w:r>
      <w:r>
        <w:rPr>
          <w:rFonts w:ascii="Times New Roman" w:hAnsi="Times New Roman"/>
          <w:sz w:val="24"/>
          <w:szCs w:val="24"/>
        </w:rPr>
        <w:t xml:space="preserve">відповідно до  статті 26 Закону України «Про місцеве самоврядування  в Україні», статей 12,118,120,122 Земельного кодексу України, та враховуючи пропозицію постійної комісії з питань земельних відносин, природокористування,  сільська рада  </w:t>
      </w:r>
    </w:p>
    <w:p w:rsidR="00D86E43" w:rsidRDefault="00D86E43" w:rsidP="00D86E43">
      <w:pPr>
        <w:spacing w:after="0" w:line="240" w:lineRule="auto"/>
        <w:rPr>
          <w:rFonts w:ascii="Times New Roman" w:hAnsi="Times New Roman"/>
          <w:sz w:val="24"/>
          <w:szCs w:val="24"/>
        </w:rPr>
      </w:pPr>
    </w:p>
    <w:p w:rsidR="00D86E43" w:rsidRDefault="00D86E43" w:rsidP="00D86E43">
      <w:pPr>
        <w:spacing w:line="240" w:lineRule="auto"/>
        <w:jc w:val="center"/>
        <w:rPr>
          <w:rFonts w:ascii="Times New Roman" w:hAnsi="Times New Roman"/>
          <w:b/>
          <w:sz w:val="24"/>
          <w:szCs w:val="24"/>
        </w:rPr>
      </w:pPr>
      <w:r>
        <w:rPr>
          <w:rFonts w:ascii="Times New Roman" w:hAnsi="Times New Roman"/>
          <w:b/>
          <w:sz w:val="28"/>
          <w:szCs w:val="28"/>
        </w:rPr>
        <w:t>ВИРІШИЛА:</w:t>
      </w:r>
    </w:p>
    <w:p w:rsidR="00D86E43" w:rsidRDefault="00D86E43" w:rsidP="00D86E43">
      <w:pPr>
        <w:spacing w:line="240" w:lineRule="auto"/>
        <w:rPr>
          <w:rFonts w:ascii="Times New Roman" w:hAnsi="Times New Roman"/>
          <w:sz w:val="24"/>
          <w:szCs w:val="24"/>
        </w:rPr>
      </w:pPr>
      <w:r>
        <w:rPr>
          <w:rFonts w:ascii="Times New Roman" w:hAnsi="Times New Roman"/>
          <w:sz w:val="24"/>
          <w:szCs w:val="24"/>
        </w:rPr>
        <w:t xml:space="preserve">          1. Надати  гр. Ящуку Олександру Васильовичу дозвіл на розроблення проекту землеустрою щодо відведення земельної ділянки орієнтовною площею 2,4282 га для іншого сільськогосподарського призначення,  яка розташована  в  с. Лаврів,  Боратинської сільської  ради Луцького  району  Волинської області.</w:t>
      </w:r>
    </w:p>
    <w:p w:rsidR="00D86E43" w:rsidRDefault="00D86E43" w:rsidP="00D86E43">
      <w:pPr>
        <w:spacing w:line="240" w:lineRule="auto"/>
        <w:ind w:firstLine="708"/>
        <w:jc w:val="both"/>
        <w:rPr>
          <w:rFonts w:ascii="Times New Roman" w:hAnsi="Times New Roman"/>
          <w:sz w:val="24"/>
          <w:szCs w:val="24"/>
        </w:rPr>
      </w:pPr>
      <w:r>
        <w:rPr>
          <w:rFonts w:ascii="Times New Roman" w:hAnsi="Times New Roman"/>
          <w:sz w:val="24"/>
          <w:szCs w:val="24"/>
        </w:rPr>
        <w:t>2.  Проект  землеустрою  після розроблення подати на розгляд та затвердження сесії Боратинської сільської ради.</w:t>
      </w:r>
    </w:p>
    <w:p w:rsidR="00D86E43" w:rsidRDefault="00D86E43" w:rsidP="00D86E43">
      <w:pPr>
        <w:spacing w:after="0"/>
        <w:ind w:firstLine="708"/>
        <w:jc w:val="both"/>
        <w:rPr>
          <w:rFonts w:ascii="Times New Roman" w:hAnsi="Times New Roman"/>
          <w:sz w:val="24"/>
          <w:szCs w:val="24"/>
        </w:rPr>
      </w:pPr>
      <w:r>
        <w:rPr>
          <w:rFonts w:ascii="Times New Roman" w:hAnsi="Times New Roman"/>
          <w:sz w:val="24"/>
          <w:szCs w:val="24"/>
        </w:rPr>
        <w:t>3.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D86E43" w:rsidRDefault="00D86E43" w:rsidP="00D86E43">
      <w:pPr>
        <w:spacing w:after="0"/>
        <w:rPr>
          <w:rFonts w:ascii="Times New Roman" w:hAnsi="Times New Roman"/>
          <w:sz w:val="24"/>
          <w:szCs w:val="24"/>
        </w:rPr>
      </w:pPr>
    </w:p>
    <w:p w:rsidR="00D86E43" w:rsidRDefault="00D86E43" w:rsidP="00D86E43">
      <w:pPr>
        <w:spacing w:line="240" w:lineRule="auto"/>
        <w:jc w:val="both"/>
        <w:rPr>
          <w:rFonts w:ascii="Times New Roman" w:hAnsi="Times New Roman"/>
          <w:sz w:val="24"/>
          <w:szCs w:val="24"/>
        </w:rPr>
      </w:pPr>
      <w:r>
        <w:rPr>
          <w:rFonts w:ascii="Times New Roman" w:hAnsi="Times New Roman"/>
          <w:sz w:val="24"/>
          <w:szCs w:val="24"/>
        </w:rPr>
        <w:t> </w:t>
      </w:r>
    </w:p>
    <w:p w:rsidR="00D86E43" w:rsidRDefault="00D86E43" w:rsidP="00D86E43">
      <w:pPr>
        <w:spacing w:line="240" w:lineRule="auto"/>
        <w:jc w:val="both"/>
        <w:rPr>
          <w:rFonts w:ascii="Times New Roman" w:hAnsi="Times New Roman"/>
          <w:sz w:val="24"/>
          <w:szCs w:val="24"/>
        </w:rPr>
      </w:pPr>
      <w:r>
        <w:rPr>
          <w:rFonts w:ascii="Times New Roman" w:hAnsi="Times New Roman"/>
          <w:sz w:val="24"/>
          <w:szCs w:val="24"/>
        </w:rPr>
        <w:t> </w:t>
      </w:r>
    </w:p>
    <w:p w:rsidR="00D86E43" w:rsidRDefault="00D86E43" w:rsidP="00D86E43">
      <w:pPr>
        <w:spacing w:line="240" w:lineRule="auto"/>
        <w:rPr>
          <w:rFonts w:ascii="Times New Roman" w:hAnsi="Times New Roman"/>
          <w:b/>
          <w:sz w:val="24"/>
          <w:szCs w:val="24"/>
        </w:rPr>
      </w:pPr>
      <w:r>
        <w:rPr>
          <w:rFonts w:ascii="Times New Roman" w:hAnsi="Times New Roman"/>
          <w:color w:val="000000"/>
          <w:sz w:val="24"/>
          <w:szCs w:val="24"/>
          <w:shd w:val="clear" w:color="auto" w:fill="FFFFFF"/>
        </w:rPr>
        <w:t xml:space="preserve">Боратинський сільський голова   </w:t>
      </w:r>
      <w:r>
        <w:rPr>
          <w:rFonts w:ascii="Times New Roman" w:hAnsi="Times New Roman"/>
          <w:b/>
          <w:color w:val="000000"/>
          <w:sz w:val="24"/>
          <w:szCs w:val="24"/>
          <w:shd w:val="clear" w:color="auto" w:fill="FFFFFF"/>
        </w:rPr>
        <w:t xml:space="preserve">                                                           Сергій Яручик</w:t>
      </w: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spacing w:after="0" w:line="252" w:lineRule="auto"/>
        <w:rPr>
          <w:rFonts w:ascii="Times New Roman" w:hAnsi="Times New Roman"/>
          <w:snapToGrid w:val="0"/>
          <w:spacing w:val="8"/>
        </w:rPr>
      </w:pPr>
      <w:r>
        <w:rPr>
          <w:rFonts w:ascii="Times New Roman" w:hAnsi="Times New Roman"/>
          <w:snapToGrid w:val="0"/>
          <w:spacing w:val="8"/>
        </w:rPr>
        <w:t>Ярослав Саченок</w:t>
      </w: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drawing>
          <wp:inline distT="0" distB="0" distL="0" distR="0">
            <wp:extent cx="476250" cy="638175"/>
            <wp:effectExtent l="0" t="0" r="0"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D86E43" w:rsidRDefault="00D86E43" w:rsidP="00D86E43">
      <w:pPr>
        <w:tabs>
          <w:tab w:val="left" w:pos="3969"/>
        </w:tabs>
        <w:spacing w:after="0"/>
        <w:jc w:val="center"/>
        <w:rPr>
          <w:rFonts w:ascii="Times New Roman" w:hAnsi="Times New Roman"/>
          <w:b/>
          <w:sz w:val="24"/>
          <w:szCs w:val="24"/>
        </w:rPr>
      </w:pPr>
    </w:p>
    <w:p w:rsidR="00D86E43" w:rsidRDefault="00D86E43" w:rsidP="00D86E43">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D86E43" w:rsidRDefault="00D86E43" w:rsidP="00D86E43">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D86E43" w:rsidRDefault="00D86E43" w:rsidP="00D86E43">
      <w:pPr>
        <w:tabs>
          <w:tab w:val="left" w:pos="3969"/>
        </w:tabs>
        <w:spacing w:after="0"/>
        <w:jc w:val="center"/>
        <w:rPr>
          <w:rFonts w:ascii="Times New Roman" w:hAnsi="Times New Roman"/>
          <w:sz w:val="24"/>
          <w:szCs w:val="24"/>
        </w:rPr>
      </w:pPr>
    </w:p>
    <w:p w:rsidR="00D86E43" w:rsidRDefault="00D86E43" w:rsidP="00D86E43">
      <w:pPr>
        <w:spacing w:after="0" w:line="240" w:lineRule="auto"/>
        <w:rPr>
          <w:rFonts w:ascii="Times New Roman" w:hAnsi="Times New Roman"/>
          <w:sz w:val="24"/>
        </w:rPr>
      </w:pPr>
      <w:r>
        <w:rPr>
          <w:rFonts w:ascii="Times New Roman" w:hAnsi="Times New Roman"/>
          <w:sz w:val="24"/>
        </w:rPr>
        <w:t xml:space="preserve">22 грудня  2023 року   </w:t>
      </w:r>
      <w:r>
        <w:rPr>
          <w:rFonts w:ascii="Times New Roman" w:eastAsia="Segoe UI Symbol" w:hAnsi="Times New Roman"/>
          <w:sz w:val="24"/>
        </w:rPr>
        <w:t>№</w:t>
      </w:r>
      <w:r>
        <w:rPr>
          <w:rFonts w:ascii="Times New Roman" w:hAnsi="Times New Roman"/>
          <w:sz w:val="24"/>
        </w:rPr>
        <w:t xml:space="preserve"> 20/46</w:t>
      </w:r>
    </w:p>
    <w:p w:rsidR="00D86E43" w:rsidRDefault="00D86E43" w:rsidP="00D86E43">
      <w:pPr>
        <w:spacing w:after="0" w:line="240" w:lineRule="auto"/>
        <w:rPr>
          <w:rFonts w:ascii="Times New Roman" w:hAnsi="Times New Roman"/>
          <w:sz w:val="24"/>
        </w:rPr>
      </w:pPr>
      <w:r>
        <w:rPr>
          <w:rFonts w:ascii="Times New Roman" w:hAnsi="Times New Roman"/>
          <w:sz w:val="24"/>
        </w:rPr>
        <w:t>с. Боратин</w:t>
      </w:r>
    </w:p>
    <w:p w:rsidR="00D86E43" w:rsidRDefault="00D86E43" w:rsidP="00D86E43">
      <w:pPr>
        <w:spacing w:after="0" w:line="240" w:lineRule="auto"/>
        <w:rPr>
          <w:rFonts w:ascii="Times New Roman" w:hAnsi="Times New Roman"/>
          <w:sz w:val="24"/>
        </w:rPr>
      </w:pPr>
    </w:p>
    <w:p w:rsidR="00D86E43" w:rsidRDefault="00D86E43" w:rsidP="00D86E43">
      <w:pPr>
        <w:spacing w:after="0" w:line="240" w:lineRule="auto"/>
        <w:rPr>
          <w:rFonts w:ascii="Times New Roman" w:hAnsi="Times New Roman"/>
          <w:b/>
          <w:bCs/>
          <w:color w:val="000000" w:themeColor="text1"/>
          <w:sz w:val="24"/>
          <w:szCs w:val="24"/>
        </w:rPr>
      </w:pPr>
      <w:r>
        <w:rPr>
          <w:rFonts w:ascii="Times New Roman" w:eastAsiaTheme="minorHAnsi" w:hAnsi="Times New Roman"/>
          <w:sz w:val="24"/>
          <w:szCs w:val="24"/>
        </w:rPr>
        <w:br/>
      </w:r>
      <w:r>
        <w:rPr>
          <w:rFonts w:ascii="Times New Roman" w:hAnsi="Times New Roman"/>
          <w:b/>
          <w:bCs/>
          <w:color w:val="000000" w:themeColor="text1"/>
          <w:sz w:val="24"/>
          <w:szCs w:val="24"/>
        </w:rPr>
        <w:t xml:space="preserve">Про надання дозволу на розроблення </w:t>
      </w:r>
    </w:p>
    <w:p w:rsidR="00D86E43" w:rsidRDefault="00D86E43" w:rsidP="00D86E43">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проекту землеустрою щодо відведення </w:t>
      </w:r>
    </w:p>
    <w:p w:rsidR="00D86E43" w:rsidRDefault="00D86E43" w:rsidP="00D86E43">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земельної ділянки в оренду для будівництва,</w:t>
      </w:r>
    </w:p>
    <w:p w:rsidR="00D86E43" w:rsidRDefault="00D86E43" w:rsidP="00D86E43">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обслуговування та експлуатації трансформаторних </w:t>
      </w:r>
    </w:p>
    <w:p w:rsidR="00D86E43" w:rsidRDefault="00D86E43" w:rsidP="00D86E43">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підстанцій </w:t>
      </w:r>
    </w:p>
    <w:p w:rsidR="00D86E43" w:rsidRDefault="00D86E43" w:rsidP="00D86E43">
      <w:pPr>
        <w:spacing w:after="0" w:line="240" w:lineRule="auto"/>
        <w:rPr>
          <w:rFonts w:ascii="Times New Roman" w:hAnsi="Times New Roman"/>
          <w:b/>
          <w:bCs/>
          <w:color w:val="000000" w:themeColor="text1"/>
          <w:sz w:val="24"/>
          <w:szCs w:val="24"/>
        </w:rPr>
      </w:pPr>
    </w:p>
    <w:p w:rsidR="00D86E43" w:rsidRDefault="00D86E43" w:rsidP="00D86E43">
      <w:pPr>
        <w:spacing w:after="0"/>
        <w:ind w:firstLine="708"/>
        <w:jc w:val="both"/>
        <w:rPr>
          <w:rFonts w:ascii="Times New Roman" w:hAnsi="Times New Roman"/>
          <w:sz w:val="24"/>
          <w:szCs w:val="24"/>
        </w:rPr>
      </w:pPr>
      <w:r>
        <w:rPr>
          <w:rFonts w:ascii="Times New Roman" w:hAnsi="Times New Roman"/>
          <w:color w:val="000000"/>
          <w:sz w:val="24"/>
          <w:szCs w:val="24"/>
        </w:rPr>
        <w:t xml:space="preserve">Розглянувши звернення ОК «Надстир’я»  про надання дозволу на розроблення проекту землеустрою щодо відведення земельної ділянки з подальшою передачею в оренду </w:t>
      </w:r>
      <w:r>
        <w:rPr>
          <w:rFonts w:ascii="Times New Roman" w:hAnsi="Times New Roman"/>
          <w:bCs/>
          <w:color w:val="000000" w:themeColor="text1"/>
          <w:sz w:val="24"/>
          <w:szCs w:val="24"/>
        </w:rPr>
        <w:t>для будівництва, обслуговування та експлуатації трансформаторних підстанцій</w:t>
      </w:r>
      <w:r>
        <w:rPr>
          <w:rFonts w:ascii="Times New Roman" w:hAnsi="Times New Roman"/>
          <w:b/>
          <w:bCs/>
          <w:color w:val="000000" w:themeColor="text1"/>
          <w:sz w:val="24"/>
          <w:szCs w:val="24"/>
        </w:rPr>
        <w:t xml:space="preserve"> </w:t>
      </w:r>
      <w:r>
        <w:rPr>
          <w:rFonts w:ascii="Times New Roman" w:hAnsi="Times New Roman"/>
          <w:sz w:val="24"/>
          <w:szCs w:val="24"/>
        </w:rPr>
        <w:t>та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D86E43" w:rsidRDefault="00D86E43" w:rsidP="00D86E43">
      <w:pPr>
        <w:spacing w:after="0"/>
        <w:jc w:val="both"/>
        <w:rPr>
          <w:rFonts w:ascii="Times New Roman" w:hAnsi="Times New Roman"/>
          <w:sz w:val="24"/>
          <w:szCs w:val="24"/>
        </w:rPr>
      </w:pPr>
    </w:p>
    <w:p w:rsidR="00D86E43" w:rsidRDefault="00D86E43" w:rsidP="00D86E43">
      <w:pPr>
        <w:spacing w:after="0" w:line="240" w:lineRule="auto"/>
        <w:rPr>
          <w:rFonts w:ascii="Times New Roman" w:hAnsi="Times New Roman"/>
          <w:sz w:val="24"/>
          <w:szCs w:val="24"/>
        </w:rPr>
      </w:pPr>
      <w:r>
        <w:rPr>
          <w:rFonts w:ascii="Times New Roman" w:hAnsi="Times New Roman"/>
          <w:b/>
          <w:bCs/>
          <w:sz w:val="28"/>
          <w:szCs w:val="28"/>
        </w:rPr>
        <w:t xml:space="preserve">                                             ВИРІШИЛА:</w:t>
      </w:r>
    </w:p>
    <w:p w:rsidR="00D86E43" w:rsidRDefault="00D86E43" w:rsidP="00D86E43">
      <w:pPr>
        <w:spacing w:line="240" w:lineRule="auto"/>
        <w:ind w:firstLine="708"/>
        <w:jc w:val="both"/>
        <w:rPr>
          <w:rFonts w:ascii="Times New Roman" w:hAnsi="Times New Roman"/>
          <w:sz w:val="24"/>
          <w:szCs w:val="24"/>
        </w:rPr>
      </w:pPr>
      <w:r>
        <w:rPr>
          <w:rFonts w:ascii="Times New Roman" w:hAnsi="Times New Roman"/>
          <w:sz w:val="24"/>
          <w:szCs w:val="24"/>
        </w:rPr>
        <w:t xml:space="preserve">1. Дати дозвіл </w:t>
      </w:r>
      <w:r>
        <w:rPr>
          <w:rFonts w:ascii="Times New Roman" w:hAnsi="Times New Roman"/>
          <w:color w:val="000000"/>
          <w:sz w:val="24"/>
          <w:szCs w:val="24"/>
        </w:rPr>
        <w:t xml:space="preserve">ОК </w:t>
      </w:r>
      <w:r>
        <w:rPr>
          <w:rFonts w:ascii="Times New Roman" w:hAnsi="Times New Roman"/>
          <w:sz w:val="24"/>
          <w:szCs w:val="24"/>
        </w:rPr>
        <w:t>  </w:t>
      </w:r>
      <w:r>
        <w:rPr>
          <w:rFonts w:ascii="Times New Roman" w:hAnsi="Times New Roman"/>
          <w:color w:val="000000"/>
          <w:sz w:val="24"/>
          <w:szCs w:val="24"/>
        </w:rPr>
        <w:t xml:space="preserve">«Надстир’я»  </w:t>
      </w:r>
      <w:r>
        <w:rPr>
          <w:rFonts w:ascii="Times New Roman" w:hAnsi="Times New Roman"/>
          <w:sz w:val="24"/>
          <w:szCs w:val="24"/>
        </w:rPr>
        <w:t>на розроблення проекту землеустрою щодо відведення земельної ділянки з подальшою передачею в оренду орієнтовною площею 0,0150 га для будівництва, обслуговування та експлуатації трансформаторних підстанцій (код КВЦПЗ 14.02- для розміщення, будівництва, експлуатації та обслуговування будівель і споруд обєктів передачі електричної енергії), яка розташована на території Боратинської сільської ради.</w:t>
      </w:r>
    </w:p>
    <w:p w:rsidR="00D86E43" w:rsidRDefault="00D86E43" w:rsidP="00D86E43">
      <w:pPr>
        <w:spacing w:line="240" w:lineRule="auto"/>
        <w:ind w:firstLine="708"/>
        <w:jc w:val="both"/>
        <w:rPr>
          <w:rFonts w:ascii="Times New Roman" w:hAnsi="Times New Roman"/>
          <w:sz w:val="24"/>
          <w:szCs w:val="24"/>
        </w:rPr>
      </w:pPr>
      <w:r>
        <w:rPr>
          <w:rFonts w:ascii="Times New Roman" w:hAnsi="Times New Roman"/>
          <w:color w:val="000000"/>
          <w:sz w:val="24"/>
          <w:szCs w:val="24"/>
        </w:rPr>
        <w:t>2. Розроблений проект землеустрою щодо відведення земельної ділянки підлягає погодженню та затвердженню відповідно до вимог чинного законодавства.</w:t>
      </w:r>
    </w:p>
    <w:p w:rsidR="00D86E43" w:rsidRDefault="00D86E43" w:rsidP="00D86E43">
      <w:pPr>
        <w:spacing w:after="0"/>
        <w:ind w:firstLine="708"/>
        <w:jc w:val="both"/>
        <w:rPr>
          <w:rFonts w:ascii="Times New Roman" w:hAnsi="Times New Roman"/>
          <w:sz w:val="24"/>
          <w:szCs w:val="24"/>
        </w:rPr>
      </w:pPr>
      <w:r>
        <w:rPr>
          <w:rFonts w:ascii="Times New Roman" w:hAnsi="Times New Roman"/>
          <w:sz w:val="24"/>
          <w:szCs w:val="24"/>
        </w:rPr>
        <w:t> 3.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D86E43" w:rsidRDefault="00D86E43" w:rsidP="00D86E43">
      <w:pPr>
        <w:spacing w:line="240" w:lineRule="auto"/>
        <w:jc w:val="both"/>
        <w:rPr>
          <w:rFonts w:ascii="Times New Roman" w:hAnsi="Times New Roman"/>
          <w:sz w:val="24"/>
          <w:szCs w:val="24"/>
        </w:rPr>
      </w:pPr>
    </w:p>
    <w:p w:rsidR="00D86E43" w:rsidRDefault="00D86E43" w:rsidP="00D86E43">
      <w:pPr>
        <w:spacing w:after="0" w:line="240" w:lineRule="auto"/>
        <w:jc w:val="both"/>
        <w:rPr>
          <w:rFonts w:ascii="Times New Roman" w:hAnsi="Times New Roman"/>
          <w:b/>
          <w:bCs/>
          <w:sz w:val="24"/>
          <w:szCs w:val="24"/>
        </w:rPr>
      </w:pPr>
      <w:r>
        <w:rPr>
          <w:rFonts w:ascii="Times New Roman" w:hAnsi="Times New Roman"/>
          <w:bCs/>
          <w:sz w:val="24"/>
          <w:szCs w:val="24"/>
        </w:rPr>
        <w:t>Боратинський сільський голова</w:t>
      </w:r>
      <w:r>
        <w:rPr>
          <w:rFonts w:ascii="Times New Roman" w:hAnsi="Times New Roman"/>
          <w:b/>
          <w:bCs/>
          <w:sz w:val="24"/>
          <w:szCs w:val="24"/>
        </w:rPr>
        <w:t>                                                 Сергій Яручик</w:t>
      </w:r>
    </w:p>
    <w:p w:rsidR="00D86E43" w:rsidRDefault="00D86E43" w:rsidP="00D86E43">
      <w:pPr>
        <w:spacing w:after="0" w:line="240" w:lineRule="auto"/>
        <w:jc w:val="both"/>
        <w:rPr>
          <w:rFonts w:ascii="Times New Roman" w:hAnsi="Times New Roman"/>
          <w:sz w:val="24"/>
          <w:szCs w:val="24"/>
        </w:rPr>
      </w:pPr>
    </w:p>
    <w:p w:rsidR="00D86E43" w:rsidRDefault="00D86E43" w:rsidP="00D86E43">
      <w:pPr>
        <w:spacing w:after="0" w:line="252" w:lineRule="auto"/>
        <w:rPr>
          <w:rFonts w:ascii="Times New Roman" w:hAnsi="Times New Roman"/>
          <w:snapToGrid w:val="0"/>
          <w:spacing w:val="8"/>
          <w:sz w:val="24"/>
          <w:szCs w:val="24"/>
        </w:rPr>
      </w:pPr>
      <w:r>
        <w:rPr>
          <w:rFonts w:ascii="Times New Roman" w:hAnsi="Times New Roman"/>
          <w:snapToGrid w:val="0"/>
          <w:spacing w:val="8"/>
          <w:sz w:val="24"/>
          <w:szCs w:val="24"/>
        </w:rPr>
        <w:t>Ярослав Саченок</w:t>
      </w:r>
    </w:p>
    <w:p w:rsidR="00D86E43" w:rsidRDefault="00D86E43" w:rsidP="00D86E43">
      <w:pPr>
        <w:spacing w:after="0" w:line="252" w:lineRule="auto"/>
        <w:rPr>
          <w:rFonts w:ascii="Times New Roman" w:hAnsi="Times New Roman"/>
          <w:snapToGrid w:val="0"/>
          <w:spacing w:val="8"/>
          <w:sz w:val="24"/>
          <w:szCs w:val="24"/>
        </w:rPr>
      </w:pPr>
    </w:p>
    <w:p w:rsidR="00D86E43" w:rsidRDefault="00D86E43" w:rsidP="00D86E43">
      <w:pPr>
        <w:spacing w:after="0" w:line="240" w:lineRule="auto"/>
        <w:jc w:val="both"/>
        <w:rPr>
          <w:rFonts w:ascii="Times New Roman" w:hAnsi="Times New Roman"/>
          <w:sz w:val="24"/>
          <w:szCs w:val="24"/>
        </w:rPr>
      </w:pPr>
    </w:p>
    <w:p w:rsidR="00D86E43" w:rsidRDefault="00D86E43" w:rsidP="00D86E43">
      <w:pPr>
        <w:rPr>
          <w:rFonts w:cs="Calibri"/>
        </w:rPr>
      </w:pPr>
    </w:p>
    <w:sectPr w:rsidR="00D86E43" w:rsidSect="00D86E43">
      <w:pgSz w:w="11906" w:h="16838"/>
      <w:pgMar w:top="454" w:right="851" w:bottom="1701"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noPro-Italic">
    <w:altName w:val="Times New Roman"/>
    <w:panose1 w:val="00000000000000000000"/>
    <w:charset w:val="00"/>
    <w:family w:val="roman"/>
    <w:notTrueType/>
    <w:pitch w:val="default"/>
  </w:font>
  <w:font w:name="ArnoPro-Regular">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multilevel"/>
    <w:tmpl w:val="00000002"/>
    <w:lvl w:ilvl="0">
      <w:start w:val="1"/>
      <w:numFmt w:val="bullet"/>
      <w:lvlText w:val=""/>
      <w:lvlJc w:val="left"/>
      <w:pPr>
        <w:ind w:left="1571" w:hanging="360"/>
      </w:pPr>
      <w:rPr>
        <w:rFonts w:ascii="Times New Roman" w:hAnsi="Times New Roman"/>
      </w:rPr>
    </w:lvl>
    <w:lvl w:ilvl="1">
      <w:start w:val="1"/>
      <w:numFmt w:val="bullet"/>
      <w:lvlText w:val="o"/>
      <w:lvlJc w:val="left"/>
      <w:pPr>
        <w:ind w:left="2291" w:hanging="360"/>
      </w:pPr>
      <w:rPr>
        <w:rFonts w:ascii="Times New Roman" w:hAnsi="Times New Roman"/>
      </w:rPr>
    </w:lvl>
    <w:lvl w:ilvl="2">
      <w:start w:val="1"/>
      <w:numFmt w:val="bullet"/>
      <w:lvlText w:val=""/>
      <w:lvlJc w:val="left"/>
      <w:pPr>
        <w:ind w:left="3011" w:hanging="360"/>
      </w:pPr>
      <w:rPr>
        <w:rFonts w:ascii="Times New Roman" w:hAnsi="Times New Roman"/>
      </w:rPr>
    </w:lvl>
    <w:lvl w:ilvl="3">
      <w:start w:val="1"/>
      <w:numFmt w:val="bullet"/>
      <w:lvlText w:val=""/>
      <w:lvlJc w:val="left"/>
      <w:pPr>
        <w:ind w:left="3731" w:hanging="360"/>
      </w:pPr>
      <w:rPr>
        <w:rFonts w:ascii="Times New Roman" w:hAnsi="Times New Roman"/>
      </w:rPr>
    </w:lvl>
    <w:lvl w:ilvl="4">
      <w:start w:val="1"/>
      <w:numFmt w:val="bullet"/>
      <w:lvlText w:val="o"/>
      <w:lvlJc w:val="left"/>
      <w:pPr>
        <w:ind w:left="4451" w:hanging="360"/>
      </w:pPr>
      <w:rPr>
        <w:rFonts w:ascii="Times New Roman" w:hAnsi="Times New Roman"/>
      </w:rPr>
    </w:lvl>
    <w:lvl w:ilvl="5">
      <w:start w:val="1"/>
      <w:numFmt w:val="bullet"/>
      <w:lvlText w:val=""/>
      <w:lvlJc w:val="left"/>
      <w:pPr>
        <w:ind w:left="5171" w:hanging="360"/>
      </w:pPr>
      <w:rPr>
        <w:rFonts w:ascii="Times New Roman" w:hAnsi="Times New Roman"/>
      </w:rPr>
    </w:lvl>
    <w:lvl w:ilvl="6">
      <w:start w:val="1"/>
      <w:numFmt w:val="bullet"/>
      <w:lvlText w:val=""/>
      <w:lvlJc w:val="left"/>
      <w:pPr>
        <w:ind w:left="5891" w:hanging="360"/>
      </w:pPr>
      <w:rPr>
        <w:rFonts w:ascii="Times New Roman" w:hAnsi="Times New Roman"/>
      </w:rPr>
    </w:lvl>
    <w:lvl w:ilvl="7">
      <w:start w:val="1"/>
      <w:numFmt w:val="bullet"/>
      <w:lvlText w:val="o"/>
      <w:lvlJc w:val="left"/>
      <w:pPr>
        <w:ind w:left="6611" w:hanging="360"/>
      </w:pPr>
      <w:rPr>
        <w:rFonts w:ascii="Times New Roman" w:hAnsi="Times New Roman"/>
      </w:rPr>
    </w:lvl>
    <w:lvl w:ilvl="8">
      <w:start w:val="1"/>
      <w:numFmt w:val="bullet"/>
      <w:lvlText w:val=""/>
      <w:lvlJc w:val="left"/>
      <w:pPr>
        <w:ind w:left="7331" w:hanging="360"/>
      </w:pPr>
      <w:rPr>
        <w:rFonts w:ascii="Times New Roman" w:hAnsi="Times New Roman"/>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Times New Roman" w:hAnsi="Times New Roman"/>
      </w:rPr>
    </w:lvl>
    <w:lvl w:ilvl="1">
      <w:start w:val="1"/>
      <w:numFmt w:val="bullet"/>
      <w:lvlText w:val="•"/>
      <w:lvlJc w:val="left"/>
      <w:pPr>
        <w:ind w:left="1080" w:hanging="360"/>
      </w:pPr>
      <w:rPr>
        <w:rFonts w:ascii="Times New Roman"/>
      </w:rPr>
    </w:lvl>
    <w:lvl w:ilvl="2">
      <w:start w:val="1"/>
      <w:numFmt w:val="bullet"/>
      <w:lvlText w:val="▪"/>
      <w:lvlJc w:val="left"/>
      <w:pPr>
        <w:ind w:left="1440" w:hanging="360"/>
      </w:pPr>
      <w:rPr>
        <w:rFonts w:ascii="Times New Roman"/>
      </w:rPr>
    </w:lvl>
    <w:lvl w:ilvl="3">
      <w:start w:val="1"/>
      <w:numFmt w:val="bullet"/>
      <w:lvlText w:val="•"/>
      <w:lvlJc w:val="left"/>
      <w:pPr>
        <w:ind w:left="1800" w:hanging="360"/>
      </w:pPr>
      <w:rPr>
        <w:rFonts w:ascii="Times New Roman"/>
      </w:rPr>
    </w:lvl>
    <w:lvl w:ilvl="4">
      <w:start w:val="1"/>
      <w:numFmt w:val="bullet"/>
      <w:lvlText w:val="◦"/>
      <w:lvlJc w:val="left"/>
      <w:pPr>
        <w:ind w:left="2160" w:hanging="360"/>
      </w:pPr>
      <w:rPr>
        <w:rFonts w:ascii="Times New Roman"/>
      </w:rPr>
    </w:lvl>
    <w:lvl w:ilvl="5">
      <w:start w:val="1"/>
      <w:numFmt w:val="bullet"/>
      <w:lvlText w:val="▪"/>
      <w:lvlJc w:val="left"/>
      <w:pPr>
        <w:ind w:left="2520" w:hanging="360"/>
      </w:pPr>
      <w:rPr>
        <w:rFonts w:ascii="Times New Roman"/>
      </w:rPr>
    </w:lvl>
    <w:lvl w:ilvl="6">
      <w:start w:val="1"/>
      <w:numFmt w:val="bullet"/>
      <w:lvlText w:val="•"/>
      <w:lvlJc w:val="left"/>
      <w:pPr>
        <w:ind w:left="2880" w:hanging="360"/>
      </w:pPr>
      <w:rPr>
        <w:rFonts w:ascii="Times New Roman"/>
      </w:rPr>
    </w:lvl>
    <w:lvl w:ilvl="7">
      <w:start w:val="1"/>
      <w:numFmt w:val="bullet"/>
      <w:lvlText w:val="◦"/>
      <w:lvlJc w:val="left"/>
      <w:pPr>
        <w:ind w:left="3240" w:hanging="360"/>
      </w:pPr>
      <w:rPr>
        <w:rFonts w:ascii="Times New Roman"/>
      </w:rPr>
    </w:lvl>
    <w:lvl w:ilvl="8">
      <w:start w:val="1"/>
      <w:numFmt w:val="bullet"/>
      <w:lvlText w:val="▪"/>
      <w:lvlJc w:val="left"/>
      <w:pPr>
        <w:ind w:left="3600" w:hanging="360"/>
      </w:pPr>
      <w:rPr>
        <w:rFonts w:ascii="Times New Roman"/>
      </w:rPr>
    </w:lvl>
  </w:abstractNum>
  <w:abstractNum w:abstractNumId="3" w15:restartNumberingAfterBreak="0">
    <w:nsid w:val="05A078C9"/>
    <w:multiLevelType w:val="multilevel"/>
    <w:tmpl w:val="05A078C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1413B0"/>
    <w:multiLevelType w:val="multilevel"/>
    <w:tmpl w:val="101413B0"/>
    <w:lvl w:ilvl="0">
      <w:start w:val="2"/>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Times New Roman"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Times New Roman"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Times New Roman" w:hint="default"/>
      </w:rPr>
    </w:lvl>
    <w:lvl w:ilvl="8">
      <w:start w:val="1"/>
      <w:numFmt w:val="bullet"/>
      <w:lvlText w:val=""/>
      <w:lvlJc w:val="left"/>
      <w:pPr>
        <w:ind w:left="6829" w:hanging="360"/>
      </w:pPr>
      <w:rPr>
        <w:rFonts w:ascii="Wingdings" w:hAnsi="Wingdings" w:hint="default"/>
      </w:rPr>
    </w:lvl>
  </w:abstractNum>
  <w:abstractNum w:abstractNumId="5" w15:restartNumberingAfterBreak="0">
    <w:nsid w:val="11261185"/>
    <w:multiLevelType w:val="multilevel"/>
    <w:tmpl w:val="85B26B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F31860"/>
    <w:multiLevelType w:val="multilevel"/>
    <w:tmpl w:val="12F3186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Times New Roman"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Times New Roman"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19550E6D"/>
    <w:multiLevelType w:val="hybridMultilevel"/>
    <w:tmpl w:val="F51CD2F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2ACF7F79"/>
    <w:multiLevelType w:val="hybridMultilevel"/>
    <w:tmpl w:val="987A2956"/>
    <w:lvl w:ilvl="0" w:tplc="068A2A78">
      <w:start w:val="1"/>
      <w:numFmt w:val="decimal"/>
      <w:lvlText w:val="%1."/>
      <w:lvlJc w:val="left"/>
      <w:pPr>
        <w:ind w:left="786"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9" w15:restartNumberingAfterBreak="0">
    <w:nsid w:val="339D56E2"/>
    <w:multiLevelType w:val="multilevel"/>
    <w:tmpl w:val="339D56E2"/>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Times New Roman"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Times New Roman"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34DA4FCE"/>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86D6767"/>
    <w:multiLevelType w:val="multilevel"/>
    <w:tmpl w:val="386D6767"/>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15:restartNumberingAfterBreak="0">
    <w:nsid w:val="3A284050"/>
    <w:multiLevelType w:val="multilevel"/>
    <w:tmpl w:val="3A284050"/>
    <w:lvl w:ilvl="0">
      <w:numFmt w:val="bullet"/>
      <w:lvlText w:val="-"/>
      <w:lvlJc w:val="left"/>
      <w:pPr>
        <w:ind w:left="1632" w:hanging="360"/>
      </w:pPr>
      <w:rPr>
        <w:rFonts w:ascii="Times New Roman" w:eastAsia="Times New Roman" w:hAnsi="Times New Roman" w:cs="Times New Roman" w:hint="default"/>
      </w:rPr>
    </w:lvl>
    <w:lvl w:ilvl="1">
      <w:start w:val="1"/>
      <w:numFmt w:val="bullet"/>
      <w:lvlText w:val="o"/>
      <w:lvlJc w:val="left"/>
      <w:pPr>
        <w:ind w:left="2352" w:hanging="360"/>
      </w:pPr>
      <w:rPr>
        <w:rFonts w:ascii="Courier New" w:hAnsi="Courier New" w:cs="Courier New" w:hint="default"/>
      </w:rPr>
    </w:lvl>
    <w:lvl w:ilvl="2">
      <w:start w:val="1"/>
      <w:numFmt w:val="bullet"/>
      <w:lvlText w:val=""/>
      <w:lvlJc w:val="left"/>
      <w:pPr>
        <w:ind w:left="3072" w:hanging="360"/>
      </w:pPr>
      <w:rPr>
        <w:rFonts w:ascii="Wingdings" w:hAnsi="Wingdings" w:hint="default"/>
      </w:rPr>
    </w:lvl>
    <w:lvl w:ilvl="3">
      <w:start w:val="1"/>
      <w:numFmt w:val="bullet"/>
      <w:lvlText w:val=""/>
      <w:lvlJc w:val="left"/>
      <w:pPr>
        <w:ind w:left="3792" w:hanging="360"/>
      </w:pPr>
      <w:rPr>
        <w:rFonts w:ascii="Symbol" w:hAnsi="Symbol" w:hint="default"/>
      </w:rPr>
    </w:lvl>
    <w:lvl w:ilvl="4">
      <w:start w:val="1"/>
      <w:numFmt w:val="bullet"/>
      <w:lvlText w:val="o"/>
      <w:lvlJc w:val="left"/>
      <w:pPr>
        <w:ind w:left="4512" w:hanging="360"/>
      </w:pPr>
      <w:rPr>
        <w:rFonts w:ascii="Courier New" w:hAnsi="Courier New" w:cs="Courier New" w:hint="default"/>
      </w:rPr>
    </w:lvl>
    <w:lvl w:ilvl="5">
      <w:start w:val="1"/>
      <w:numFmt w:val="bullet"/>
      <w:lvlText w:val=""/>
      <w:lvlJc w:val="left"/>
      <w:pPr>
        <w:ind w:left="5232" w:hanging="360"/>
      </w:pPr>
      <w:rPr>
        <w:rFonts w:ascii="Wingdings" w:hAnsi="Wingdings" w:hint="default"/>
      </w:rPr>
    </w:lvl>
    <w:lvl w:ilvl="6">
      <w:start w:val="1"/>
      <w:numFmt w:val="bullet"/>
      <w:lvlText w:val=""/>
      <w:lvlJc w:val="left"/>
      <w:pPr>
        <w:ind w:left="5952" w:hanging="360"/>
      </w:pPr>
      <w:rPr>
        <w:rFonts w:ascii="Symbol" w:hAnsi="Symbol" w:hint="default"/>
      </w:rPr>
    </w:lvl>
    <w:lvl w:ilvl="7">
      <w:start w:val="1"/>
      <w:numFmt w:val="bullet"/>
      <w:lvlText w:val="o"/>
      <w:lvlJc w:val="left"/>
      <w:pPr>
        <w:ind w:left="6672" w:hanging="360"/>
      </w:pPr>
      <w:rPr>
        <w:rFonts w:ascii="Courier New" w:hAnsi="Courier New" w:cs="Courier New" w:hint="default"/>
      </w:rPr>
    </w:lvl>
    <w:lvl w:ilvl="8">
      <w:start w:val="1"/>
      <w:numFmt w:val="bullet"/>
      <w:lvlText w:val=""/>
      <w:lvlJc w:val="left"/>
      <w:pPr>
        <w:ind w:left="7392" w:hanging="360"/>
      </w:pPr>
      <w:rPr>
        <w:rFonts w:ascii="Wingdings" w:hAnsi="Wingdings" w:hint="default"/>
      </w:rPr>
    </w:lvl>
  </w:abstractNum>
  <w:abstractNum w:abstractNumId="13" w15:restartNumberingAfterBreak="0">
    <w:nsid w:val="42A16EF9"/>
    <w:multiLevelType w:val="multilevel"/>
    <w:tmpl w:val="39AABBE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F293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7D15E73"/>
    <w:multiLevelType w:val="multilevel"/>
    <w:tmpl w:val="47D15E73"/>
    <w:lvl w:ilvl="0">
      <w:start w:val="1"/>
      <w:numFmt w:val="bullet"/>
      <w:lvlText w:val=""/>
      <w:lvlJc w:val="left"/>
      <w:pPr>
        <w:ind w:left="927" w:hanging="360"/>
      </w:pPr>
      <w:rPr>
        <w:rFonts w:ascii="Wingdings" w:hAnsi="Wingdings" w:hint="default"/>
      </w:rPr>
    </w:lvl>
    <w:lvl w:ilvl="1">
      <w:start w:val="1"/>
      <w:numFmt w:val="bullet"/>
      <w:lvlText w:val="o"/>
      <w:lvlJc w:val="left"/>
      <w:pPr>
        <w:ind w:left="1647" w:hanging="360"/>
      </w:pPr>
      <w:rPr>
        <w:rFonts w:ascii="Courier New" w:hAnsi="Courier New"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Times New Roman"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Times New Roman"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48A51661"/>
    <w:multiLevelType w:val="multilevel"/>
    <w:tmpl w:val="9274DB3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F293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B5414A3"/>
    <w:multiLevelType w:val="hybridMultilevel"/>
    <w:tmpl w:val="C33C7FFC"/>
    <w:lvl w:ilvl="0" w:tplc="ED709B0E">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7" w15:restartNumberingAfterBreak="0">
    <w:nsid w:val="4DA5061A"/>
    <w:multiLevelType w:val="multilevel"/>
    <w:tmpl w:val="A13261B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8262A"/>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E8467ED"/>
    <w:multiLevelType w:val="multilevel"/>
    <w:tmpl w:val="C344BD80"/>
    <w:lvl w:ilvl="0">
      <w:start w:val="1"/>
      <w:numFmt w:val="upperRoman"/>
      <w:lvlText w:val="%1."/>
      <w:lvlJc w:val="left"/>
      <w:pPr>
        <w:ind w:left="1080" w:hanging="72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15:restartNumberingAfterBreak="0">
    <w:nsid w:val="4EAF5CD0"/>
    <w:multiLevelType w:val="hybridMultilevel"/>
    <w:tmpl w:val="F9B0782A"/>
    <w:lvl w:ilvl="0" w:tplc="A11E8A94">
      <w:start w:val="36"/>
      <w:numFmt w:val="bullet"/>
      <w:lvlText w:val="-"/>
      <w:lvlJc w:val="left"/>
      <w:pPr>
        <w:ind w:left="810"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20" w15:restartNumberingAfterBreak="0">
    <w:nsid w:val="50691A09"/>
    <w:multiLevelType w:val="hybridMultilevel"/>
    <w:tmpl w:val="DD3AAF90"/>
    <w:lvl w:ilvl="0" w:tplc="AB2E81D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1" w15:restartNumberingAfterBreak="0">
    <w:nsid w:val="55DD4E8E"/>
    <w:multiLevelType w:val="multilevel"/>
    <w:tmpl w:val="E6D404D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2F293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660646A"/>
    <w:multiLevelType w:val="hybridMultilevel"/>
    <w:tmpl w:val="06D2239E"/>
    <w:lvl w:ilvl="0" w:tplc="98684F8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3" w15:restartNumberingAfterBreak="0">
    <w:nsid w:val="56DE3CC3"/>
    <w:multiLevelType w:val="multilevel"/>
    <w:tmpl w:val="88882BB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F293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A390F5A"/>
    <w:multiLevelType w:val="hybridMultilevel"/>
    <w:tmpl w:val="65222952"/>
    <w:lvl w:ilvl="0" w:tplc="ED709B0E">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5" w15:restartNumberingAfterBreak="0">
    <w:nsid w:val="60723C45"/>
    <w:multiLevelType w:val="hybridMultilevel"/>
    <w:tmpl w:val="E71CAB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24B104A"/>
    <w:multiLevelType w:val="hybridMultilevel"/>
    <w:tmpl w:val="4634ACA2"/>
    <w:lvl w:ilvl="0" w:tplc="AB2E81D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15:restartNumberingAfterBreak="0">
    <w:nsid w:val="63812183"/>
    <w:multiLevelType w:val="hybridMultilevel"/>
    <w:tmpl w:val="EB140ECC"/>
    <w:lvl w:ilvl="0" w:tplc="9B5CA41A">
      <w:start w:val="202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5012838"/>
    <w:multiLevelType w:val="multilevel"/>
    <w:tmpl w:val="65012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3666B5"/>
    <w:multiLevelType w:val="multilevel"/>
    <w:tmpl w:val="F37455B8"/>
    <w:lvl w:ilvl="0">
      <w:start w:val="2"/>
      <w:numFmt w:val="decimal"/>
      <w:lvlText w:val="%1."/>
      <w:lvlJc w:val="left"/>
      <w:pPr>
        <w:ind w:left="675" w:hanging="67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66C30A29"/>
    <w:multiLevelType w:val="multilevel"/>
    <w:tmpl w:val="F604B984"/>
    <w:lvl w:ilvl="0">
      <w:start w:val="4"/>
      <w:numFmt w:val="decimal"/>
      <w:lvlText w:val="%1."/>
      <w:lvlJc w:val="left"/>
      <w:pPr>
        <w:ind w:left="0" w:firstLine="0"/>
      </w:pPr>
      <w:rPr>
        <w:rFonts w:ascii="Times New Roman" w:eastAsia="Times New Roman" w:hAnsi="Times New Roman" w:cs="Times New Roman"/>
        <w:b/>
        <w:bCs/>
        <w:i w:val="0"/>
        <w:iCs w:val="0"/>
        <w:smallCaps w:val="0"/>
        <w:strike w:val="0"/>
        <w:dstrike w:val="0"/>
        <w:color w:val="2F293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A726A04"/>
    <w:multiLevelType w:val="multilevel"/>
    <w:tmpl w:val="E1EA4F2E"/>
    <w:lvl w:ilvl="0">
      <w:start w:val="5"/>
      <w:numFmt w:val="decimal"/>
      <w:lvlText w:val="%1."/>
      <w:lvlJc w:val="left"/>
      <w:pPr>
        <w:ind w:left="360" w:hanging="360"/>
      </w:pPr>
      <w:rPr>
        <w:sz w:val="24"/>
      </w:rPr>
    </w:lvl>
    <w:lvl w:ilvl="1">
      <w:start w:val="1"/>
      <w:numFmt w:val="decimal"/>
      <w:lvlText w:val="%1.%2."/>
      <w:lvlJc w:val="left"/>
      <w:pPr>
        <w:ind w:left="1220" w:hanging="360"/>
      </w:pPr>
      <w:rPr>
        <w:sz w:val="24"/>
      </w:rPr>
    </w:lvl>
    <w:lvl w:ilvl="2">
      <w:start w:val="1"/>
      <w:numFmt w:val="decimal"/>
      <w:lvlText w:val="%1.%2.%3."/>
      <w:lvlJc w:val="left"/>
      <w:pPr>
        <w:ind w:left="2440" w:hanging="720"/>
      </w:pPr>
      <w:rPr>
        <w:sz w:val="24"/>
      </w:rPr>
    </w:lvl>
    <w:lvl w:ilvl="3">
      <w:start w:val="1"/>
      <w:numFmt w:val="decimal"/>
      <w:lvlText w:val="%1.%2.%3.%4."/>
      <w:lvlJc w:val="left"/>
      <w:pPr>
        <w:ind w:left="3300" w:hanging="720"/>
      </w:pPr>
      <w:rPr>
        <w:sz w:val="24"/>
      </w:rPr>
    </w:lvl>
    <w:lvl w:ilvl="4">
      <w:start w:val="1"/>
      <w:numFmt w:val="decimal"/>
      <w:lvlText w:val="%1.%2.%3.%4.%5."/>
      <w:lvlJc w:val="left"/>
      <w:pPr>
        <w:ind w:left="4520" w:hanging="1080"/>
      </w:pPr>
      <w:rPr>
        <w:sz w:val="24"/>
      </w:rPr>
    </w:lvl>
    <w:lvl w:ilvl="5">
      <w:start w:val="1"/>
      <w:numFmt w:val="decimal"/>
      <w:lvlText w:val="%1.%2.%3.%4.%5.%6."/>
      <w:lvlJc w:val="left"/>
      <w:pPr>
        <w:ind w:left="5380" w:hanging="1080"/>
      </w:pPr>
      <w:rPr>
        <w:sz w:val="24"/>
      </w:rPr>
    </w:lvl>
    <w:lvl w:ilvl="6">
      <w:start w:val="1"/>
      <w:numFmt w:val="decimal"/>
      <w:lvlText w:val="%1.%2.%3.%4.%5.%6.%7."/>
      <w:lvlJc w:val="left"/>
      <w:pPr>
        <w:ind w:left="6600" w:hanging="1440"/>
      </w:pPr>
      <w:rPr>
        <w:sz w:val="24"/>
      </w:rPr>
    </w:lvl>
    <w:lvl w:ilvl="7">
      <w:start w:val="1"/>
      <w:numFmt w:val="decimal"/>
      <w:lvlText w:val="%1.%2.%3.%4.%5.%6.%7.%8."/>
      <w:lvlJc w:val="left"/>
      <w:pPr>
        <w:ind w:left="7460" w:hanging="1440"/>
      </w:pPr>
      <w:rPr>
        <w:sz w:val="24"/>
      </w:rPr>
    </w:lvl>
    <w:lvl w:ilvl="8">
      <w:start w:val="1"/>
      <w:numFmt w:val="decimal"/>
      <w:lvlText w:val="%1.%2.%3.%4.%5.%6.%7.%8.%9."/>
      <w:lvlJc w:val="left"/>
      <w:pPr>
        <w:ind w:left="8680" w:hanging="1800"/>
      </w:pPr>
      <w:rPr>
        <w:sz w:val="24"/>
      </w:rPr>
    </w:lvl>
  </w:abstractNum>
  <w:abstractNum w:abstractNumId="32" w15:restartNumberingAfterBreak="0">
    <w:nsid w:val="6C832A59"/>
    <w:multiLevelType w:val="hybridMultilevel"/>
    <w:tmpl w:val="F1B070A4"/>
    <w:lvl w:ilvl="0" w:tplc="0422000F">
      <w:start w:val="7"/>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15:restartNumberingAfterBreak="0">
    <w:nsid w:val="6E76691B"/>
    <w:multiLevelType w:val="multilevel"/>
    <w:tmpl w:val="0F28BD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F293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2656B2D"/>
    <w:multiLevelType w:val="multilevel"/>
    <w:tmpl w:val="E092065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B0B0B0"/>
        <w:spacing w:val="0"/>
        <w:w w:val="100"/>
        <w:position w:val="0"/>
        <w:sz w:val="30"/>
        <w:szCs w:val="30"/>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4B9279B"/>
    <w:multiLevelType w:val="hybridMultilevel"/>
    <w:tmpl w:val="558E7E8E"/>
    <w:lvl w:ilvl="0" w:tplc="ED709B0E">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6" w15:restartNumberingAfterBreak="0">
    <w:nsid w:val="77816A65"/>
    <w:multiLevelType w:val="multilevel"/>
    <w:tmpl w:val="095A30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8262A"/>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81E685F"/>
    <w:multiLevelType w:val="multilevel"/>
    <w:tmpl w:val="92DA3154"/>
    <w:lvl w:ilvl="0">
      <w:start w:val="6"/>
      <w:numFmt w:val="decimal"/>
      <w:lvlText w:val="%1."/>
      <w:lvlJc w:val="left"/>
      <w:pPr>
        <w:ind w:left="0" w:firstLine="0"/>
      </w:pPr>
      <w:rPr>
        <w:rFonts w:ascii="Times New Roman" w:eastAsia="Times New Roman" w:hAnsi="Times New Roman" w:cs="Times New Roman"/>
        <w:b/>
        <w:bCs/>
        <w:i w:val="0"/>
        <w:iCs w:val="0"/>
        <w:smallCaps w:val="0"/>
        <w:strike w:val="0"/>
        <w:dstrike w:val="0"/>
        <w:color w:val="2F293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D7D0596"/>
    <w:multiLevelType w:val="hybridMultilevel"/>
    <w:tmpl w:val="DEB67A56"/>
    <w:lvl w:ilvl="0" w:tplc="ED709B0E">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9" w15:restartNumberingAfterBreak="0">
    <w:nsid w:val="7F874090"/>
    <w:multiLevelType w:val="hybridMultilevel"/>
    <w:tmpl w:val="37725E12"/>
    <w:lvl w:ilvl="0" w:tplc="AB2E81D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34"/>
  </w:num>
  <w:num w:numId="7">
    <w:abstractNumId w:val="2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2"/>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num>
  <w:num w:numId="16">
    <w:abstractNumId w:val="6"/>
  </w:num>
  <w:num w:numId="17">
    <w:abstractNumId w:val="4"/>
  </w:num>
  <w:num w:numId="18">
    <w:abstractNumId w:val="17"/>
  </w:num>
  <w:num w:numId="19">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0"/>
  </w:num>
  <w:num w:numId="25">
    <w:abstractNumId w:val="1"/>
  </w:num>
  <w:num w:numId="26">
    <w:abstractNumId w:val="2"/>
  </w:num>
  <w:num w:numId="27">
    <w:abstractNumId w:val="26"/>
  </w:num>
  <w:num w:numId="28">
    <w:abstractNumId w:val="26"/>
  </w:num>
  <w:num w:numId="29">
    <w:abstractNumId w:val="39"/>
  </w:num>
  <w:num w:numId="30">
    <w:abstractNumId w:val="39"/>
  </w:num>
  <w:num w:numId="31">
    <w:abstractNumId w:val="16"/>
  </w:num>
  <w:num w:numId="32">
    <w:abstractNumId w:val="16"/>
  </w:num>
  <w:num w:numId="33">
    <w:abstractNumId w:val="24"/>
  </w:num>
  <w:num w:numId="34">
    <w:abstractNumId w:val="24"/>
  </w:num>
  <w:num w:numId="35">
    <w:abstractNumId w:val="38"/>
  </w:num>
  <w:num w:numId="36">
    <w:abstractNumId w:val="38"/>
  </w:num>
  <w:num w:numId="37">
    <w:abstractNumId w:val="35"/>
  </w:num>
  <w:num w:numId="38">
    <w:abstractNumId w:val="35"/>
  </w:num>
  <w:num w:numId="39">
    <w:abstractNumId w:val="20"/>
  </w:num>
  <w:num w:numId="40">
    <w:abstractNumId w:val="20"/>
  </w:num>
  <w:num w:numId="41">
    <w:abstractNumId w:val="22"/>
  </w:num>
  <w:num w:numId="42">
    <w:abstractNumId w:val="22"/>
  </w:num>
  <w:num w:numId="43">
    <w:abstractNumId w:val="21"/>
    <w:lvlOverride w:ilvl="0">
      <w:startOverride w:val="1"/>
    </w:lvlOverride>
    <w:lvlOverride w:ilvl="1"/>
    <w:lvlOverride w:ilvl="2"/>
    <w:lvlOverride w:ilvl="3"/>
    <w:lvlOverride w:ilvl="4"/>
    <w:lvlOverride w:ilvl="5"/>
    <w:lvlOverride w:ilvl="6"/>
    <w:lvlOverride w:ilvl="7"/>
    <w:lvlOverride w:ilvl="8"/>
  </w:num>
  <w:num w:numId="44">
    <w:abstractNumId w:val="23"/>
  </w:num>
  <w:num w:numId="45">
    <w:abstractNumId w:val="33"/>
  </w:num>
  <w:num w:numId="46">
    <w:abstractNumId w:val="30"/>
    <w:lvlOverride w:ilvl="0">
      <w:startOverride w:val="4"/>
    </w:lvlOverride>
    <w:lvlOverride w:ilvl="1"/>
    <w:lvlOverride w:ilvl="2"/>
    <w:lvlOverride w:ilvl="3"/>
    <w:lvlOverride w:ilvl="4"/>
    <w:lvlOverride w:ilvl="5"/>
    <w:lvlOverride w:ilvl="6"/>
    <w:lvlOverride w:ilvl="7"/>
    <w:lvlOverride w:ilvl="8"/>
  </w:num>
  <w:num w:numId="47">
    <w:abstractNumId w:val="15"/>
  </w:num>
  <w:num w:numId="48">
    <w:abstractNumId w:val="13"/>
  </w:num>
  <w:num w:numId="49">
    <w:abstractNumId w:val="37"/>
    <w:lvlOverride w:ilvl="0">
      <w:startOverride w:val="6"/>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B4"/>
    <w:rsid w:val="00031A08"/>
    <w:rsid w:val="00045FE6"/>
    <w:rsid w:val="000D2071"/>
    <w:rsid w:val="00172B48"/>
    <w:rsid w:val="001D5EF7"/>
    <w:rsid w:val="001E48FB"/>
    <w:rsid w:val="001F24F1"/>
    <w:rsid w:val="002532C6"/>
    <w:rsid w:val="00256ABA"/>
    <w:rsid w:val="00274976"/>
    <w:rsid w:val="00285DB5"/>
    <w:rsid w:val="002939A0"/>
    <w:rsid w:val="002B2941"/>
    <w:rsid w:val="003427FB"/>
    <w:rsid w:val="0044516E"/>
    <w:rsid w:val="004A71F7"/>
    <w:rsid w:val="004D3049"/>
    <w:rsid w:val="0050376D"/>
    <w:rsid w:val="00527B52"/>
    <w:rsid w:val="005A35CF"/>
    <w:rsid w:val="005C3293"/>
    <w:rsid w:val="006044AD"/>
    <w:rsid w:val="00671854"/>
    <w:rsid w:val="00740FA8"/>
    <w:rsid w:val="007D45C4"/>
    <w:rsid w:val="00893F22"/>
    <w:rsid w:val="008F6032"/>
    <w:rsid w:val="009111E2"/>
    <w:rsid w:val="009278B4"/>
    <w:rsid w:val="00932610"/>
    <w:rsid w:val="00944262"/>
    <w:rsid w:val="009C689B"/>
    <w:rsid w:val="00A27A59"/>
    <w:rsid w:val="00A561D0"/>
    <w:rsid w:val="00A77AC1"/>
    <w:rsid w:val="00A973C6"/>
    <w:rsid w:val="00B24845"/>
    <w:rsid w:val="00B97CC0"/>
    <w:rsid w:val="00BB5F1C"/>
    <w:rsid w:val="00C61493"/>
    <w:rsid w:val="00C8415A"/>
    <w:rsid w:val="00CC3510"/>
    <w:rsid w:val="00CC765B"/>
    <w:rsid w:val="00CD059D"/>
    <w:rsid w:val="00D86E43"/>
    <w:rsid w:val="00D95F84"/>
    <w:rsid w:val="00E405BD"/>
    <w:rsid w:val="00E66985"/>
    <w:rsid w:val="00F65BB6"/>
    <w:rsid w:val="00FA26CB"/>
    <w:rsid w:val="00FC72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5923"/>
  <w15:chartTrackingRefBased/>
  <w15:docId w15:val="{891E87A5-9E14-4363-A8BF-9B0A02E4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28"/>
    <w:pPr>
      <w:spacing w:after="200" w:line="276" w:lineRule="auto"/>
    </w:pPr>
    <w:rPr>
      <w:rFonts w:ascii="Calibri" w:eastAsia="Calibri" w:hAnsi="Calibri" w:cs="Times New Roman"/>
    </w:rPr>
  </w:style>
  <w:style w:type="paragraph" w:styleId="1">
    <w:name w:val="heading 1"/>
    <w:basedOn w:val="a"/>
    <w:next w:val="a"/>
    <w:link w:val="10"/>
    <w:uiPriority w:val="9"/>
    <w:qFormat/>
    <w:rsid w:val="00FC7228"/>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
    <w:semiHidden/>
    <w:unhideWhenUsed/>
    <w:qFormat/>
    <w:rsid w:val="00FC72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A71F7"/>
    <w:pPr>
      <w:keepNext/>
      <w:pBdr>
        <w:top w:val="thinThickSmallGap" w:sz="24" w:space="1" w:color="auto"/>
      </w:pBdr>
      <w:spacing w:after="0" w:line="360" w:lineRule="auto"/>
      <w:jc w:val="center"/>
      <w:outlineLvl w:val="2"/>
    </w:pPr>
    <w:rPr>
      <w:rFonts w:eastAsia="Times New Roman"/>
      <w:sz w:val="40"/>
      <w:szCs w:val="20"/>
      <w:lang w:val="ru-RU" w:eastAsia="ru-RU"/>
    </w:rPr>
  </w:style>
  <w:style w:type="paragraph" w:styleId="4">
    <w:name w:val="heading 4"/>
    <w:basedOn w:val="a"/>
    <w:link w:val="40"/>
    <w:uiPriority w:val="99"/>
    <w:semiHidden/>
    <w:unhideWhenUsed/>
    <w:qFormat/>
    <w:rsid w:val="004A71F7"/>
    <w:pPr>
      <w:spacing w:before="100" w:beforeAutospacing="1" w:after="100" w:afterAutospacing="1" w:line="240" w:lineRule="auto"/>
      <w:outlineLvl w:val="3"/>
    </w:pPr>
    <w:rPr>
      <w:rFonts w:ascii="Times New Roman" w:eastAsia="Times New Roman" w:hAnsi="Times New Roman"/>
      <w:b/>
      <w:bCs/>
      <w:sz w:val="24"/>
      <w:szCs w:val="24"/>
      <w:lang w:eastAsia="uk-UA"/>
    </w:rPr>
  </w:style>
  <w:style w:type="paragraph" w:styleId="5">
    <w:name w:val="heading 5"/>
    <w:basedOn w:val="a"/>
    <w:next w:val="a"/>
    <w:link w:val="50"/>
    <w:uiPriority w:val="99"/>
    <w:semiHidden/>
    <w:unhideWhenUsed/>
    <w:qFormat/>
    <w:rsid w:val="004A71F7"/>
    <w:pPr>
      <w:keepNext/>
      <w:spacing w:after="0" w:line="240" w:lineRule="auto"/>
      <w:jc w:val="center"/>
      <w:outlineLvl w:val="4"/>
    </w:pPr>
    <w:rPr>
      <w:rFonts w:ascii="Arial" w:eastAsia="Times New Roman" w:hAnsi="Arial"/>
      <w:b/>
      <w:sz w:val="24"/>
      <w:szCs w:val="20"/>
      <w:lang w:val="ru-RU" w:eastAsia="ru-RU"/>
    </w:rPr>
  </w:style>
  <w:style w:type="paragraph" w:styleId="7">
    <w:name w:val="heading 7"/>
    <w:basedOn w:val="a"/>
    <w:next w:val="a"/>
    <w:link w:val="70"/>
    <w:uiPriority w:val="9"/>
    <w:semiHidden/>
    <w:unhideWhenUsed/>
    <w:qFormat/>
    <w:rsid w:val="00D95F84"/>
    <w:pPr>
      <w:keepNext/>
      <w:keepLines/>
      <w:spacing w:before="40" w:after="0" w:line="254" w:lineRule="auto"/>
      <w:outlineLvl w:val="6"/>
    </w:pPr>
    <w:rPr>
      <w:rFonts w:asciiTheme="majorHAnsi" w:eastAsiaTheme="majorEastAsia" w:hAnsiTheme="majorHAnsi" w:cstheme="majorBidi"/>
      <w:i/>
      <w:iCs/>
      <w:color w:val="1F4D78" w:themeColor="accent1" w:themeShade="7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228"/>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FC722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4A71F7"/>
    <w:rPr>
      <w:rFonts w:ascii="Calibri" w:eastAsia="Times New Roman" w:hAnsi="Calibri" w:cs="Times New Roman"/>
      <w:sz w:val="40"/>
      <w:szCs w:val="20"/>
      <w:lang w:val="ru-RU" w:eastAsia="ru-RU"/>
    </w:rPr>
  </w:style>
  <w:style w:type="character" w:customStyle="1" w:styleId="40">
    <w:name w:val="Заголовок 4 Знак"/>
    <w:basedOn w:val="a0"/>
    <w:link w:val="4"/>
    <w:uiPriority w:val="99"/>
    <w:semiHidden/>
    <w:rsid w:val="004A71F7"/>
    <w:rPr>
      <w:rFonts w:ascii="Times New Roman" w:eastAsia="Times New Roman" w:hAnsi="Times New Roman" w:cs="Times New Roman"/>
      <w:b/>
      <w:bCs/>
      <w:sz w:val="24"/>
      <w:szCs w:val="24"/>
      <w:lang w:eastAsia="uk-UA"/>
    </w:rPr>
  </w:style>
  <w:style w:type="character" w:customStyle="1" w:styleId="50">
    <w:name w:val="Заголовок 5 Знак"/>
    <w:basedOn w:val="a0"/>
    <w:link w:val="5"/>
    <w:uiPriority w:val="99"/>
    <w:semiHidden/>
    <w:rsid w:val="004A71F7"/>
    <w:rPr>
      <w:rFonts w:ascii="Arial" w:eastAsia="Times New Roman" w:hAnsi="Arial" w:cs="Times New Roman"/>
      <w:b/>
      <w:sz w:val="24"/>
      <w:szCs w:val="20"/>
      <w:lang w:val="ru-RU" w:eastAsia="ru-RU"/>
    </w:rPr>
  </w:style>
  <w:style w:type="character" w:customStyle="1" w:styleId="70">
    <w:name w:val="Заголовок 7 Знак"/>
    <w:basedOn w:val="a0"/>
    <w:link w:val="7"/>
    <w:uiPriority w:val="9"/>
    <w:semiHidden/>
    <w:rsid w:val="00D95F84"/>
    <w:rPr>
      <w:rFonts w:asciiTheme="majorHAnsi" w:eastAsiaTheme="majorEastAsia" w:hAnsiTheme="majorHAnsi" w:cstheme="majorBidi"/>
      <w:i/>
      <w:iCs/>
      <w:color w:val="1F4D78" w:themeColor="accent1" w:themeShade="7F"/>
      <w:lang w:val="ru-RU"/>
    </w:rPr>
  </w:style>
  <w:style w:type="character" w:styleId="a3">
    <w:name w:val="Hyperlink"/>
    <w:uiPriority w:val="99"/>
    <w:semiHidden/>
    <w:unhideWhenUsed/>
    <w:rsid w:val="00FC7228"/>
    <w:rPr>
      <w:color w:val="000080"/>
      <w:u w:val="single"/>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FC7228"/>
    <w:rPr>
      <w:rFonts w:ascii="Times New Roman" w:eastAsia="Times New Roman" w:hAnsi="Times New Roman" w:cs="Times New Roman"/>
      <w:sz w:val="24"/>
      <w:szCs w:val="24"/>
      <w:lang w:eastAsia="uk-UA"/>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4"/>
    <w:unhideWhenUsed/>
    <w:qFormat/>
    <w:rsid w:val="00FC7228"/>
    <w:pPr>
      <w:spacing w:after="0" w:line="240" w:lineRule="auto"/>
      <w:contextualSpacing/>
    </w:pPr>
    <w:rPr>
      <w:rFonts w:ascii="Times New Roman" w:eastAsia="Times New Roman" w:hAnsi="Times New Roman" w:cs="Times New Roman"/>
      <w:sz w:val="24"/>
      <w:szCs w:val="24"/>
      <w:lang w:eastAsia="uk-UA"/>
    </w:rPr>
  </w:style>
  <w:style w:type="character" w:customStyle="1" w:styleId="a6">
    <w:name w:val="Заголовок Знак"/>
    <w:basedOn w:val="a0"/>
    <w:link w:val="a7"/>
    <w:locked/>
    <w:rsid w:val="00FC7228"/>
    <w:rPr>
      <w:rFonts w:ascii="Times New Roman" w:eastAsia="Times New Roman" w:hAnsi="Times New Roman" w:cs="Times New Roman"/>
      <w:b/>
      <w:sz w:val="36"/>
      <w:szCs w:val="20"/>
      <w:lang w:eastAsia="ru-RU"/>
    </w:rPr>
  </w:style>
  <w:style w:type="paragraph" w:styleId="a7">
    <w:name w:val="Title"/>
    <w:basedOn w:val="a"/>
    <w:next w:val="a"/>
    <w:link w:val="a6"/>
    <w:qFormat/>
    <w:rsid w:val="00FC7228"/>
    <w:pPr>
      <w:spacing w:after="0" w:line="240" w:lineRule="auto"/>
      <w:contextualSpacing/>
    </w:pPr>
    <w:rPr>
      <w:rFonts w:ascii="Times New Roman" w:eastAsia="Times New Roman" w:hAnsi="Times New Roman"/>
      <w:b/>
      <w:sz w:val="36"/>
      <w:szCs w:val="20"/>
      <w:lang w:eastAsia="ru-RU"/>
    </w:rPr>
  </w:style>
  <w:style w:type="character" w:customStyle="1" w:styleId="a8">
    <w:name w:val="Основной текст Знак"/>
    <w:basedOn w:val="a0"/>
    <w:link w:val="a9"/>
    <w:uiPriority w:val="99"/>
    <w:semiHidden/>
    <w:qFormat/>
    <w:locked/>
    <w:rsid w:val="00FC7228"/>
    <w:rPr>
      <w:rFonts w:ascii="Times New Roman" w:eastAsia="Times New Roman" w:hAnsi="Times New Roman" w:cs="Times New Roman"/>
      <w:sz w:val="28"/>
      <w:szCs w:val="20"/>
      <w:lang w:eastAsia="ru-RU"/>
    </w:rPr>
  </w:style>
  <w:style w:type="paragraph" w:styleId="a9">
    <w:name w:val="Body Text"/>
    <w:basedOn w:val="a"/>
    <w:link w:val="a8"/>
    <w:uiPriority w:val="99"/>
    <w:semiHidden/>
    <w:unhideWhenUsed/>
    <w:qFormat/>
    <w:rsid w:val="00FC7228"/>
    <w:pPr>
      <w:spacing w:after="120"/>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b"/>
    <w:semiHidden/>
    <w:locked/>
    <w:rsid w:val="00FC7228"/>
    <w:rPr>
      <w:rFonts w:ascii="Times New Roman" w:eastAsia="Times New Roman" w:hAnsi="Times New Roman" w:cs="Times New Roman"/>
      <w:sz w:val="28"/>
      <w:szCs w:val="20"/>
      <w:lang w:eastAsia="ru-RU"/>
    </w:rPr>
  </w:style>
  <w:style w:type="paragraph" w:styleId="ab">
    <w:name w:val="Body Text Indent"/>
    <w:basedOn w:val="a"/>
    <w:link w:val="aa"/>
    <w:semiHidden/>
    <w:unhideWhenUsed/>
    <w:rsid w:val="00FC7228"/>
    <w:pPr>
      <w:spacing w:after="120"/>
      <w:ind w:left="283"/>
    </w:pPr>
    <w:rPr>
      <w:rFonts w:ascii="Times New Roman" w:eastAsia="Times New Roman" w:hAnsi="Times New Roman"/>
      <w:sz w:val="28"/>
      <w:szCs w:val="20"/>
      <w:lang w:eastAsia="ru-RU"/>
    </w:rPr>
  </w:style>
  <w:style w:type="character" w:customStyle="1" w:styleId="ac">
    <w:name w:val="Схема документа Знак"/>
    <w:basedOn w:val="a0"/>
    <w:link w:val="ad"/>
    <w:semiHidden/>
    <w:locked/>
    <w:rsid w:val="00FC7228"/>
    <w:rPr>
      <w:rFonts w:ascii="Tahoma" w:eastAsia="Times New Roman" w:hAnsi="Tahoma" w:cs="Tahoma"/>
      <w:sz w:val="20"/>
      <w:szCs w:val="20"/>
      <w:lang w:val="ru-RU" w:eastAsia="ru-RU"/>
    </w:rPr>
  </w:style>
  <w:style w:type="paragraph" w:styleId="ad">
    <w:name w:val="Document Map"/>
    <w:basedOn w:val="a"/>
    <w:link w:val="ac"/>
    <w:semiHidden/>
    <w:unhideWhenUsed/>
    <w:rsid w:val="00FC7228"/>
    <w:pPr>
      <w:spacing w:after="0" w:line="240" w:lineRule="auto"/>
    </w:pPr>
    <w:rPr>
      <w:rFonts w:ascii="Tahoma" w:eastAsia="Times New Roman" w:hAnsi="Tahoma" w:cs="Tahoma"/>
      <w:sz w:val="20"/>
      <w:szCs w:val="20"/>
      <w:lang w:val="ru-RU" w:eastAsia="ru-RU"/>
    </w:rPr>
  </w:style>
  <w:style w:type="character" w:customStyle="1" w:styleId="ae">
    <w:name w:val="Текст выноски Знак"/>
    <w:basedOn w:val="a0"/>
    <w:link w:val="af"/>
    <w:uiPriority w:val="99"/>
    <w:semiHidden/>
    <w:locked/>
    <w:rsid w:val="00FC7228"/>
    <w:rPr>
      <w:rFonts w:ascii="Segoe UI" w:eastAsia="Times New Roman" w:hAnsi="Segoe UI" w:cs="Segoe UI"/>
      <w:sz w:val="18"/>
      <w:szCs w:val="18"/>
      <w:lang w:val="ru-RU" w:eastAsia="ru-RU"/>
    </w:rPr>
  </w:style>
  <w:style w:type="paragraph" w:styleId="af">
    <w:name w:val="Balloon Text"/>
    <w:basedOn w:val="a"/>
    <w:link w:val="ae"/>
    <w:uiPriority w:val="99"/>
    <w:semiHidden/>
    <w:unhideWhenUsed/>
    <w:qFormat/>
    <w:rsid w:val="00FC7228"/>
    <w:pPr>
      <w:spacing w:after="0" w:line="240" w:lineRule="auto"/>
    </w:pPr>
    <w:rPr>
      <w:rFonts w:ascii="Segoe UI" w:eastAsia="Times New Roman" w:hAnsi="Segoe UI" w:cs="Segoe UI"/>
      <w:sz w:val="18"/>
      <w:szCs w:val="18"/>
      <w:lang w:val="ru-RU" w:eastAsia="ru-RU"/>
    </w:rPr>
  </w:style>
  <w:style w:type="character" w:customStyle="1" w:styleId="af0">
    <w:name w:val="Основной текст_"/>
    <w:basedOn w:val="a0"/>
    <w:link w:val="11"/>
    <w:locked/>
    <w:rsid w:val="00FC7228"/>
    <w:rPr>
      <w:rFonts w:ascii="Times New Roman" w:eastAsia="Times New Roman" w:hAnsi="Times New Roman" w:cs="Times New Roman"/>
      <w:sz w:val="28"/>
      <w:szCs w:val="28"/>
    </w:rPr>
  </w:style>
  <w:style w:type="paragraph" w:customStyle="1" w:styleId="11">
    <w:name w:val="Основной текст1"/>
    <w:link w:val="af0"/>
    <w:qFormat/>
    <w:rsid w:val="00FC7228"/>
    <w:pPr>
      <w:widowControl w:val="0"/>
      <w:spacing w:after="0" w:line="240" w:lineRule="auto"/>
      <w:ind w:firstLine="400"/>
      <w:contextualSpacing/>
    </w:pPr>
    <w:rPr>
      <w:rFonts w:ascii="Times New Roman" w:eastAsia="Times New Roman" w:hAnsi="Times New Roman" w:cs="Times New Roman"/>
      <w:sz w:val="28"/>
      <w:szCs w:val="28"/>
    </w:rPr>
  </w:style>
  <w:style w:type="paragraph" w:customStyle="1" w:styleId="caaieiaie4">
    <w:name w:val="caaieiaie 4"/>
    <w:next w:val="a"/>
    <w:uiPriority w:val="99"/>
    <w:qFormat/>
    <w:rsid w:val="00FC7228"/>
    <w:pPr>
      <w:keepNext/>
      <w:overflowPunct w:val="0"/>
      <w:autoSpaceDE w:val="0"/>
      <w:autoSpaceDN w:val="0"/>
      <w:adjustRightInd w:val="0"/>
      <w:spacing w:after="0" w:line="240" w:lineRule="auto"/>
      <w:ind w:firstLine="1701"/>
      <w:contextualSpacing/>
      <w:jc w:val="both"/>
    </w:pPr>
    <w:rPr>
      <w:rFonts w:ascii="Bookman Old Style" w:eastAsia="Times New Roman" w:hAnsi="Bookman Old Style" w:cs="Times New Roman"/>
      <w:sz w:val="27"/>
      <w:szCs w:val="20"/>
      <w:lang w:val="ru-RU" w:eastAsia="ru-RU"/>
    </w:rPr>
  </w:style>
  <w:style w:type="paragraph" w:customStyle="1" w:styleId="21">
    <w:name w:val="Основний текст 21"/>
    <w:uiPriority w:val="99"/>
    <w:qFormat/>
    <w:rsid w:val="00FC7228"/>
    <w:pPr>
      <w:overflowPunct w:val="0"/>
      <w:autoSpaceDE w:val="0"/>
      <w:autoSpaceDN w:val="0"/>
      <w:adjustRightInd w:val="0"/>
      <w:spacing w:after="0" w:line="240" w:lineRule="auto"/>
      <w:contextualSpacing/>
      <w:jc w:val="center"/>
    </w:pPr>
    <w:rPr>
      <w:rFonts w:ascii="Bookman Old Style" w:eastAsia="Times New Roman" w:hAnsi="Bookman Old Style" w:cs="Times New Roman"/>
      <w:sz w:val="12"/>
      <w:szCs w:val="20"/>
      <w:lang w:eastAsia="ru-RU"/>
    </w:rPr>
  </w:style>
  <w:style w:type="paragraph" w:customStyle="1" w:styleId="210">
    <w:name w:val="Основний текст з відступом 21"/>
    <w:uiPriority w:val="99"/>
    <w:qFormat/>
    <w:rsid w:val="00FC7228"/>
    <w:pPr>
      <w:overflowPunct w:val="0"/>
      <w:autoSpaceDE w:val="0"/>
      <w:autoSpaceDN w:val="0"/>
      <w:adjustRightInd w:val="0"/>
      <w:spacing w:after="0" w:line="240" w:lineRule="auto"/>
      <w:ind w:firstLine="720"/>
      <w:contextualSpacing/>
      <w:jc w:val="both"/>
    </w:pPr>
    <w:rPr>
      <w:rFonts w:ascii="Bookman Old Style" w:eastAsia="Times New Roman" w:hAnsi="Bookman Old Style" w:cs="Times New Roman"/>
      <w:sz w:val="24"/>
      <w:szCs w:val="20"/>
      <w:lang w:eastAsia="ru-RU"/>
    </w:rPr>
  </w:style>
  <w:style w:type="paragraph" w:customStyle="1" w:styleId="12">
    <w:name w:val="Блокування тексту1"/>
    <w:uiPriority w:val="99"/>
    <w:qFormat/>
    <w:rsid w:val="00FC7228"/>
    <w:pPr>
      <w:overflowPunct w:val="0"/>
      <w:autoSpaceDE w:val="0"/>
      <w:autoSpaceDN w:val="0"/>
      <w:adjustRightInd w:val="0"/>
      <w:spacing w:after="0" w:line="240" w:lineRule="auto"/>
      <w:ind w:left="851" w:right="567"/>
      <w:contextualSpacing/>
    </w:pPr>
    <w:rPr>
      <w:rFonts w:ascii="Bookman Old Style" w:eastAsia="Times New Roman" w:hAnsi="Bookman Old Style" w:cs="Times New Roman"/>
      <w:sz w:val="28"/>
      <w:szCs w:val="20"/>
      <w:lang w:eastAsia="ru-RU"/>
    </w:rPr>
  </w:style>
  <w:style w:type="paragraph" w:customStyle="1" w:styleId="af1">
    <w:name w:val="Знак Знак"/>
    <w:uiPriority w:val="99"/>
    <w:qFormat/>
    <w:rsid w:val="00FC7228"/>
    <w:pPr>
      <w:spacing w:after="0" w:line="240" w:lineRule="auto"/>
      <w:contextualSpacing/>
    </w:pPr>
    <w:rPr>
      <w:rFonts w:ascii="Verdana" w:eastAsia="Times New Roman" w:hAnsi="Verdana" w:cs="Verdana"/>
      <w:sz w:val="20"/>
      <w:szCs w:val="20"/>
      <w:lang w:val="en-US"/>
    </w:rPr>
  </w:style>
  <w:style w:type="paragraph" w:customStyle="1" w:styleId="af2">
    <w:name w:val="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af3">
    <w:name w:val="Знак Знак Знак Знак Знак Знак Знак Знак 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character" w:customStyle="1" w:styleId="Bodytext4">
    <w:name w:val="Body text (4)_"/>
    <w:link w:val="Bodytext40"/>
    <w:locked/>
    <w:rsid w:val="00FC7228"/>
    <w:rPr>
      <w:b/>
      <w:bCs/>
      <w:sz w:val="32"/>
      <w:szCs w:val="32"/>
      <w:shd w:val="clear" w:color="auto" w:fill="FFFFFF"/>
    </w:rPr>
  </w:style>
  <w:style w:type="paragraph" w:customStyle="1" w:styleId="Bodytext40">
    <w:name w:val="Body text (4)"/>
    <w:link w:val="Bodytext4"/>
    <w:qFormat/>
    <w:rsid w:val="00FC7228"/>
    <w:pPr>
      <w:shd w:val="clear" w:color="auto" w:fill="FFFFFF"/>
      <w:spacing w:after="0" w:line="240" w:lineRule="atLeast"/>
      <w:contextualSpacing/>
    </w:pPr>
    <w:rPr>
      <w:b/>
      <w:bCs/>
      <w:sz w:val="32"/>
      <w:szCs w:val="32"/>
    </w:rPr>
  </w:style>
  <w:style w:type="character" w:customStyle="1" w:styleId="Bodytext">
    <w:name w:val="Body text_"/>
    <w:link w:val="Bodytext1"/>
    <w:locked/>
    <w:rsid w:val="00FC7228"/>
    <w:rPr>
      <w:sz w:val="27"/>
      <w:szCs w:val="27"/>
      <w:shd w:val="clear" w:color="auto" w:fill="FFFFFF"/>
    </w:rPr>
  </w:style>
  <w:style w:type="paragraph" w:customStyle="1" w:styleId="Bodytext1">
    <w:name w:val="Body text1"/>
    <w:link w:val="Bodytext"/>
    <w:qFormat/>
    <w:rsid w:val="00FC7228"/>
    <w:pPr>
      <w:shd w:val="clear" w:color="auto" w:fill="FFFFFF"/>
      <w:spacing w:before="360" w:after="60" w:line="240" w:lineRule="atLeast"/>
      <w:contextualSpacing/>
    </w:pPr>
    <w:rPr>
      <w:sz w:val="27"/>
      <w:szCs w:val="27"/>
    </w:rPr>
  </w:style>
  <w:style w:type="character" w:customStyle="1" w:styleId="Tableofcontents2">
    <w:name w:val="Table of contents (2)_"/>
    <w:link w:val="Tableofcontents20"/>
    <w:locked/>
    <w:rsid w:val="00FC7228"/>
    <w:rPr>
      <w:b/>
      <w:bCs/>
      <w:sz w:val="27"/>
      <w:szCs w:val="27"/>
      <w:shd w:val="clear" w:color="auto" w:fill="FFFFFF"/>
    </w:rPr>
  </w:style>
  <w:style w:type="paragraph" w:customStyle="1" w:styleId="Tableofcontents20">
    <w:name w:val="Table of contents (2)"/>
    <w:link w:val="Tableofcontents2"/>
    <w:qFormat/>
    <w:rsid w:val="00FC7228"/>
    <w:pPr>
      <w:shd w:val="clear" w:color="auto" w:fill="FFFFFF"/>
      <w:spacing w:before="360" w:after="60" w:line="240" w:lineRule="atLeast"/>
      <w:contextualSpacing/>
    </w:pPr>
    <w:rPr>
      <w:b/>
      <w:bCs/>
      <w:sz w:val="27"/>
      <w:szCs w:val="27"/>
    </w:rPr>
  </w:style>
  <w:style w:type="character" w:customStyle="1" w:styleId="Tableofcontents">
    <w:name w:val="Table of contents_"/>
    <w:link w:val="Tableofcontents1"/>
    <w:locked/>
    <w:rsid w:val="00FC7228"/>
    <w:rPr>
      <w:b/>
      <w:bCs/>
      <w:i/>
      <w:iCs/>
      <w:sz w:val="27"/>
      <w:szCs w:val="27"/>
      <w:shd w:val="clear" w:color="auto" w:fill="FFFFFF"/>
    </w:rPr>
  </w:style>
  <w:style w:type="paragraph" w:customStyle="1" w:styleId="Tableofcontents1">
    <w:name w:val="Table of contents1"/>
    <w:link w:val="Tableofcontents"/>
    <w:qFormat/>
    <w:rsid w:val="00FC7228"/>
    <w:pPr>
      <w:shd w:val="clear" w:color="auto" w:fill="FFFFFF"/>
      <w:spacing w:before="360" w:after="60" w:line="240" w:lineRule="atLeast"/>
      <w:contextualSpacing/>
    </w:pPr>
    <w:rPr>
      <w:b/>
      <w:bCs/>
      <w:i/>
      <w:iCs/>
      <w:sz w:val="27"/>
      <w:szCs w:val="27"/>
    </w:rPr>
  </w:style>
  <w:style w:type="character" w:customStyle="1" w:styleId="Tableofcontents3">
    <w:name w:val="Table of contents (3)_"/>
    <w:link w:val="Tableofcontents30"/>
    <w:locked/>
    <w:rsid w:val="00FC7228"/>
    <w:rPr>
      <w:sz w:val="27"/>
      <w:szCs w:val="27"/>
      <w:shd w:val="clear" w:color="auto" w:fill="FFFFFF"/>
    </w:rPr>
  </w:style>
  <w:style w:type="paragraph" w:customStyle="1" w:styleId="Tableofcontents30">
    <w:name w:val="Table of contents (3)"/>
    <w:link w:val="Tableofcontents3"/>
    <w:qFormat/>
    <w:rsid w:val="00FC7228"/>
    <w:pPr>
      <w:shd w:val="clear" w:color="auto" w:fill="FFFFFF"/>
      <w:spacing w:before="720" w:after="0" w:line="322" w:lineRule="exact"/>
      <w:ind w:firstLine="580"/>
      <w:contextualSpacing/>
      <w:jc w:val="both"/>
    </w:pPr>
    <w:rPr>
      <w:sz w:val="27"/>
      <w:szCs w:val="27"/>
    </w:rPr>
  </w:style>
  <w:style w:type="character" w:customStyle="1" w:styleId="Bodytext3">
    <w:name w:val="Body text (3)_"/>
    <w:link w:val="Bodytext31"/>
    <w:locked/>
    <w:rsid w:val="00FC7228"/>
    <w:rPr>
      <w:b/>
      <w:bCs/>
      <w:sz w:val="27"/>
      <w:szCs w:val="27"/>
      <w:shd w:val="clear" w:color="auto" w:fill="FFFFFF"/>
    </w:rPr>
  </w:style>
  <w:style w:type="paragraph" w:customStyle="1" w:styleId="Bodytext31">
    <w:name w:val="Body text (3)1"/>
    <w:link w:val="Bodytext3"/>
    <w:qFormat/>
    <w:rsid w:val="00FC7228"/>
    <w:pPr>
      <w:shd w:val="clear" w:color="auto" w:fill="FFFFFF"/>
      <w:spacing w:before="60" w:after="60" w:line="240" w:lineRule="atLeast"/>
      <w:contextualSpacing/>
      <w:jc w:val="both"/>
    </w:pPr>
    <w:rPr>
      <w:b/>
      <w:bCs/>
      <w:sz w:val="27"/>
      <w:szCs w:val="27"/>
    </w:rPr>
  </w:style>
  <w:style w:type="character" w:customStyle="1" w:styleId="Heading2">
    <w:name w:val="Heading #2_"/>
    <w:link w:val="Heading20"/>
    <w:locked/>
    <w:rsid w:val="00FC7228"/>
    <w:rPr>
      <w:b/>
      <w:bCs/>
      <w:sz w:val="32"/>
      <w:szCs w:val="32"/>
      <w:shd w:val="clear" w:color="auto" w:fill="FFFFFF"/>
    </w:rPr>
  </w:style>
  <w:style w:type="paragraph" w:customStyle="1" w:styleId="Heading20">
    <w:name w:val="Heading #2"/>
    <w:link w:val="Heading2"/>
    <w:qFormat/>
    <w:rsid w:val="00FC7228"/>
    <w:pPr>
      <w:shd w:val="clear" w:color="auto" w:fill="FFFFFF"/>
      <w:spacing w:before="1680" w:after="0" w:line="240" w:lineRule="atLeast"/>
      <w:contextualSpacing/>
      <w:jc w:val="both"/>
      <w:outlineLvl w:val="1"/>
    </w:pPr>
    <w:rPr>
      <w:b/>
      <w:bCs/>
      <w:sz w:val="32"/>
      <w:szCs w:val="3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af5">
    <w:name w:val="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western">
    <w:name w:val="western"/>
    <w:uiPriority w:val="99"/>
    <w:qFormat/>
    <w:rsid w:val="00FC7228"/>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13">
    <w:name w:val="Назва Знак1"/>
    <w:basedOn w:val="a0"/>
    <w:uiPriority w:val="10"/>
    <w:rsid w:val="00FC7228"/>
    <w:rPr>
      <w:rFonts w:asciiTheme="majorHAnsi" w:eastAsiaTheme="majorEastAsia" w:hAnsiTheme="majorHAnsi" w:cstheme="majorBidi"/>
      <w:spacing w:val="-10"/>
      <w:kern w:val="28"/>
      <w:sz w:val="56"/>
      <w:szCs w:val="56"/>
    </w:rPr>
  </w:style>
  <w:style w:type="character" w:customStyle="1" w:styleId="14">
    <w:name w:val="Основний текст Знак1"/>
    <w:basedOn w:val="a0"/>
    <w:uiPriority w:val="99"/>
    <w:semiHidden/>
    <w:rsid w:val="00FC7228"/>
    <w:rPr>
      <w:rFonts w:ascii="Calibri" w:eastAsia="Calibri" w:hAnsi="Calibri" w:cs="Times New Roman"/>
    </w:rPr>
  </w:style>
  <w:style w:type="character" w:customStyle="1" w:styleId="15">
    <w:name w:val="Основний текст з відступом Знак1"/>
    <w:basedOn w:val="a0"/>
    <w:uiPriority w:val="99"/>
    <w:semiHidden/>
    <w:rsid w:val="00FC7228"/>
    <w:rPr>
      <w:rFonts w:ascii="Calibri" w:eastAsia="Calibri" w:hAnsi="Calibri" w:cs="Times New Roman"/>
    </w:rPr>
  </w:style>
  <w:style w:type="character" w:customStyle="1" w:styleId="16">
    <w:name w:val="Схема документа Знак1"/>
    <w:basedOn w:val="a0"/>
    <w:semiHidden/>
    <w:rsid w:val="00FC7228"/>
    <w:rPr>
      <w:rFonts w:ascii="Segoe UI" w:eastAsia="Calibri" w:hAnsi="Segoe UI" w:cs="Segoe UI"/>
      <w:sz w:val="16"/>
      <w:szCs w:val="16"/>
    </w:rPr>
  </w:style>
  <w:style w:type="character" w:customStyle="1" w:styleId="17">
    <w:name w:val="Текст у виносці Знак1"/>
    <w:basedOn w:val="a0"/>
    <w:uiPriority w:val="99"/>
    <w:semiHidden/>
    <w:rsid w:val="00FC7228"/>
    <w:rPr>
      <w:rFonts w:ascii="Segoe UI" w:eastAsia="Calibri" w:hAnsi="Segoe UI" w:cs="Segoe UI"/>
      <w:sz w:val="18"/>
      <w:szCs w:val="18"/>
    </w:rPr>
  </w:style>
  <w:style w:type="character" w:customStyle="1" w:styleId="Tableofcontents0">
    <w:name w:val="Table of contents"/>
    <w:basedOn w:val="Tableofcontents"/>
    <w:rsid w:val="00FC7228"/>
    <w:rPr>
      <w:b/>
      <w:bCs/>
      <w:i/>
      <w:iCs/>
      <w:sz w:val="27"/>
      <w:szCs w:val="27"/>
      <w:shd w:val="clear" w:color="auto" w:fill="FFFFFF"/>
    </w:rPr>
  </w:style>
  <w:style w:type="character" w:customStyle="1" w:styleId="Tableofcontents3Bold">
    <w:name w:val="Table of contents (3) + Bold"/>
    <w:aliases w:val="Italic"/>
    <w:rsid w:val="00FC7228"/>
    <w:rPr>
      <w:b/>
      <w:bCs/>
      <w:i/>
      <w:iCs/>
      <w:sz w:val="27"/>
      <w:szCs w:val="27"/>
      <w:lang w:bidi="ar-SA"/>
    </w:rPr>
  </w:style>
  <w:style w:type="character" w:customStyle="1" w:styleId="BodytextBold">
    <w:name w:val="Body text + Bold"/>
    <w:rsid w:val="00FC7228"/>
    <w:rPr>
      <w:b/>
      <w:bCs/>
      <w:sz w:val="27"/>
      <w:szCs w:val="27"/>
      <w:lang w:bidi="ar-SA"/>
    </w:rPr>
  </w:style>
  <w:style w:type="character" w:customStyle="1" w:styleId="Bodytext3NotBold">
    <w:name w:val="Body text (3) + Not Bold"/>
    <w:basedOn w:val="Bodytext3"/>
    <w:rsid w:val="00FC7228"/>
    <w:rPr>
      <w:b/>
      <w:bCs/>
      <w:sz w:val="27"/>
      <w:szCs w:val="27"/>
      <w:shd w:val="clear" w:color="auto" w:fill="FFFFFF"/>
    </w:rPr>
  </w:style>
  <w:style w:type="character" w:customStyle="1" w:styleId="Bodytext17pt">
    <w:name w:val="Body text + 17 pt"/>
    <w:aliases w:val="Bold,Scaling 50%"/>
    <w:rsid w:val="00FC7228"/>
    <w:rPr>
      <w:b/>
      <w:bCs/>
      <w:w w:val="50"/>
      <w:sz w:val="34"/>
      <w:szCs w:val="34"/>
      <w:lang w:bidi="ar-SA"/>
    </w:rPr>
  </w:style>
  <w:style w:type="character" w:customStyle="1" w:styleId="Bodytext3NotBold1">
    <w:name w:val="Body text (3) + Not Bold1"/>
    <w:basedOn w:val="Bodytext3"/>
    <w:rsid w:val="00FC7228"/>
    <w:rPr>
      <w:b/>
      <w:bCs/>
      <w:sz w:val="27"/>
      <w:szCs w:val="27"/>
      <w:shd w:val="clear" w:color="auto" w:fill="FFFFFF"/>
    </w:rPr>
  </w:style>
  <w:style w:type="character" w:customStyle="1" w:styleId="BodytextBold2">
    <w:name w:val="Body text + Bold2"/>
    <w:rsid w:val="00FC7228"/>
    <w:rPr>
      <w:b/>
      <w:bCs/>
      <w:sz w:val="27"/>
      <w:szCs w:val="27"/>
      <w:lang w:bidi="ar-SA"/>
    </w:rPr>
  </w:style>
  <w:style w:type="character" w:customStyle="1" w:styleId="18">
    <w:name w:val="Основний текст1"/>
    <w:rsid w:val="00FC7228"/>
    <w:rPr>
      <w:sz w:val="27"/>
      <w:szCs w:val="27"/>
      <w:u w:val="single"/>
      <w:lang w:bidi="ar-SA"/>
    </w:rPr>
  </w:style>
  <w:style w:type="character" w:customStyle="1" w:styleId="Bodytext41">
    <w:name w:val="Body text4"/>
    <w:rsid w:val="00FC7228"/>
    <w:rPr>
      <w:noProof/>
      <w:sz w:val="27"/>
      <w:szCs w:val="27"/>
      <w:lang w:bidi="ar-SA"/>
    </w:rPr>
  </w:style>
  <w:style w:type="character" w:customStyle="1" w:styleId="BodytextBold1">
    <w:name w:val="Body text + Bold1"/>
    <w:rsid w:val="00FC7228"/>
    <w:rPr>
      <w:b/>
      <w:bCs/>
      <w:sz w:val="27"/>
      <w:szCs w:val="27"/>
      <w:lang w:bidi="ar-SA"/>
    </w:rPr>
  </w:style>
  <w:style w:type="character" w:customStyle="1" w:styleId="Bodytext30">
    <w:name w:val="Body text3"/>
    <w:rsid w:val="00FC7228"/>
    <w:rPr>
      <w:sz w:val="27"/>
      <w:szCs w:val="27"/>
      <w:u w:val="single"/>
      <w:lang w:bidi="ar-SA"/>
    </w:rPr>
  </w:style>
  <w:style w:type="character" w:customStyle="1" w:styleId="Bodytext2">
    <w:name w:val="Body text2"/>
    <w:rsid w:val="00FC7228"/>
    <w:rPr>
      <w:noProof/>
      <w:sz w:val="27"/>
      <w:szCs w:val="27"/>
      <w:lang w:bidi="ar-SA"/>
    </w:rPr>
  </w:style>
  <w:style w:type="character" w:customStyle="1" w:styleId="Bodytext32">
    <w:name w:val="Body text (3)"/>
    <w:basedOn w:val="Bodytext3"/>
    <w:rsid w:val="00FC7228"/>
    <w:rPr>
      <w:b/>
      <w:bCs/>
      <w:sz w:val="27"/>
      <w:szCs w:val="27"/>
      <w:shd w:val="clear" w:color="auto" w:fill="FFFFFF"/>
    </w:rPr>
  </w:style>
  <w:style w:type="character" w:customStyle="1" w:styleId="19">
    <w:name w:val="Название Знак1"/>
    <w:basedOn w:val="a0"/>
    <w:rsid w:val="00FC7228"/>
    <w:rPr>
      <w:rFonts w:asciiTheme="majorHAnsi" w:eastAsiaTheme="majorEastAsia" w:hAnsiTheme="majorHAnsi" w:cstheme="majorBidi" w:hint="default"/>
      <w:color w:val="323E4F" w:themeColor="text2" w:themeShade="BF"/>
      <w:spacing w:val="5"/>
      <w:kern w:val="28"/>
      <w:sz w:val="52"/>
      <w:szCs w:val="52"/>
      <w:lang w:val="uk-UA"/>
    </w:rPr>
  </w:style>
  <w:style w:type="character" w:styleId="af6">
    <w:name w:val="Strong"/>
    <w:basedOn w:val="a0"/>
    <w:qFormat/>
    <w:rsid w:val="00FC7228"/>
    <w:rPr>
      <w:b/>
      <w:bCs/>
    </w:rPr>
  </w:style>
  <w:style w:type="character" w:customStyle="1" w:styleId="af7">
    <w:name w:val="Верхний колонтитул Знак"/>
    <w:basedOn w:val="a0"/>
    <w:link w:val="af8"/>
    <w:semiHidden/>
    <w:qFormat/>
    <w:locked/>
    <w:rsid w:val="00D95F84"/>
    <w:rPr>
      <w:rFonts w:ascii="Calibri" w:eastAsia="Calibri" w:hAnsi="Calibri" w:cs="Times New Roman"/>
    </w:rPr>
  </w:style>
  <w:style w:type="paragraph" w:styleId="af8">
    <w:name w:val="header"/>
    <w:basedOn w:val="a"/>
    <w:link w:val="af7"/>
    <w:semiHidden/>
    <w:unhideWhenUsed/>
    <w:qFormat/>
    <w:rsid w:val="00D95F84"/>
    <w:pPr>
      <w:tabs>
        <w:tab w:val="center" w:pos="4819"/>
        <w:tab w:val="right" w:pos="9639"/>
      </w:tabs>
      <w:spacing w:after="0" w:line="240" w:lineRule="auto"/>
    </w:pPr>
  </w:style>
  <w:style w:type="character" w:customStyle="1" w:styleId="af9">
    <w:name w:val="Нижний колонтитул Знак"/>
    <w:basedOn w:val="a0"/>
    <w:link w:val="afa"/>
    <w:uiPriority w:val="99"/>
    <w:semiHidden/>
    <w:qFormat/>
    <w:locked/>
    <w:rsid w:val="00D95F84"/>
    <w:rPr>
      <w:rFonts w:ascii="Calibri" w:eastAsia="Calibri" w:hAnsi="Calibri" w:cs="Times New Roman"/>
    </w:rPr>
  </w:style>
  <w:style w:type="paragraph" w:styleId="afa">
    <w:name w:val="footer"/>
    <w:basedOn w:val="a"/>
    <w:link w:val="af9"/>
    <w:uiPriority w:val="99"/>
    <w:semiHidden/>
    <w:unhideWhenUsed/>
    <w:rsid w:val="00D95F84"/>
    <w:pPr>
      <w:tabs>
        <w:tab w:val="center" w:pos="4819"/>
        <w:tab w:val="right" w:pos="9639"/>
      </w:tabs>
      <w:spacing w:after="0" w:line="240" w:lineRule="auto"/>
    </w:pPr>
  </w:style>
  <w:style w:type="character" w:customStyle="1" w:styleId="afb">
    <w:name w:val="Текст Знак"/>
    <w:basedOn w:val="a0"/>
    <w:link w:val="afc"/>
    <w:uiPriority w:val="99"/>
    <w:semiHidden/>
    <w:locked/>
    <w:rsid w:val="00D95F84"/>
    <w:rPr>
      <w:rFonts w:ascii="Courier New" w:eastAsia="Times New Roman" w:hAnsi="Courier New" w:cs="Courier New"/>
      <w:sz w:val="20"/>
      <w:szCs w:val="20"/>
      <w:lang w:eastAsia="ru-RU"/>
    </w:rPr>
  </w:style>
  <w:style w:type="paragraph" w:styleId="afc">
    <w:name w:val="Plain Text"/>
    <w:basedOn w:val="a"/>
    <w:link w:val="afb"/>
    <w:uiPriority w:val="99"/>
    <w:semiHidden/>
    <w:unhideWhenUsed/>
    <w:rsid w:val="00D95F84"/>
    <w:pPr>
      <w:spacing w:after="0" w:line="240" w:lineRule="auto"/>
    </w:pPr>
    <w:rPr>
      <w:rFonts w:ascii="Courier New" w:eastAsia="Times New Roman" w:hAnsi="Courier New" w:cs="Courier New"/>
      <w:sz w:val="20"/>
      <w:szCs w:val="20"/>
      <w:lang w:eastAsia="ru-RU"/>
    </w:rPr>
  </w:style>
  <w:style w:type="paragraph" w:customStyle="1" w:styleId="afd">
    <w:name w:val="Вміст таблиці"/>
    <w:basedOn w:val="a"/>
    <w:qFormat/>
    <w:rsid w:val="00D95F84"/>
    <w:pPr>
      <w:suppressLineNumbers/>
      <w:suppressAutoHyphens/>
      <w:spacing w:after="0" w:line="240" w:lineRule="auto"/>
      <w:contextualSpacing/>
    </w:pPr>
    <w:rPr>
      <w:rFonts w:ascii="Times New Roman" w:eastAsia="SimSun" w:hAnsi="Times New Roman"/>
      <w:bCs/>
      <w:color w:val="00000A"/>
      <w:sz w:val="28"/>
      <w:szCs w:val="24"/>
      <w:lang w:eastAsia="zh-CN"/>
    </w:rPr>
  </w:style>
  <w:style w:type="character" w:customStyle="1" w:styleId="afe">
    <w:name w:val="Подпись к таблице_"/>
    <w:basedOn w:val="a0"/>
    <w:link w:val="aff"/>
    <w:locked/>
    <w:rsid w:val="00D95F84"/>
    <w:rPr>
      <w:rFonts w:ascii="Times New Roman" w:eastAsia="Times New Roman" w:hAnsi="Times New Roman" w:cs="Times New Roman"/>
      <w:b/>
      <w:bCs/>
      <w:sz w:val="28"/>
      <w:szCs w:val="28"/>
      <w:shd w:val="clear" w:color="auto" w:fill="FFFFFF"/>
    </w:rPr>
  </w:style>
  <w:style w:type="paragraph" w:customStyle="1" w:styleId="aff">
    <w:name w:val="Подпись к таблице"/>
    <w:basedOn w:val="a"/>
    <w:link w:val="afe"/>
    <w:qFormat/>
    <w:rsid w:val="00D95F84"/>
    <w:pPr>
      <w:widowControl w:val="0"/>
      <w:shd w:val="clear" w:color="auto" w:fill="FFFFFF"/>
      <w:spacing w:after="0" w:line="240" w:lineRule="auto"/>
      <w:contextualSpacing/>
    </w:pPr>
    <w:rPr>
      <w:rFonts w:ascii="Times New Roman" w:eastAsia="Times New Roman" w:hAnsi="Times New Roman"/>
      <w:b/>
      <w:bCs/>
      <w:sz w:val="28"/>
      <w:szCs w:val="28"/>
    </w:rPr>
  </w:style>
  <w:style w:type="paragraph" w:customStyle="1" w:styleId="22">
    <w:name w:val="Основной текст2"/>
    <w:basedOn w:val="a"/>
    <w:qFormat/>
    <w:rsid w:val="00D95F84"/>
    <w:pPr>
      <w:widowControl w:val="0"/>
      <w:spacing w:after="180"/>
      <w:ind w:firstLine="400"/>
      <w:contextualSpacing/>
    </w:pPr>
    <w:rPr>
      <w:rFonts w:ascii="Times New Roman" w:eastAsia="Times New Roman" w:hAnsi="Times New Roman"/>
      <w:color w:val="3D3641"/>
      <w:lang w:val="ru-RU"/>
    </w:rPr>
  </w:style>
  <w:style w:type="character" w:customStyle="1" w:styleId="23">
    <w:name w:val="Основной текст (2)_"/>
    <w:basedOn w:val="a0"/>
    <w:link w:val="24"/>
    <w:locked/>
    <w:rsid w:val="00D95F84"/>
    <w:rPr>
      <w:rFonts w:ascii="Times New Roman" w:eastAsia="Times New Roman" w:hAnsi="Times New Roman" w:cs="Times New Roman"/>
      <w:b/>
      <w:bCs/>
      <w:color w:val="332C36"/>
    </w:rPr>
  </w:style>
  <w:style w:type="paragraph" w:customStyle="1" w:styleId="24">
    <w:name w:val="Основной текст (2)"/>
    <w:basedOn w:val="a"/>
    <w:link w:val="23"/>
    <w:qFormat/>
    <w:rsid w:val="00D95F84"/>
    <w:pPr>
      <w:widowControl w:val="0"/>
      <w:spacing w:after="260" w:line="240" w:lineRule="auto"/>
      <w:contextualSpacing/>
      <w:jc w:val="center"/>
    </w:pPr>
    <w:rPr>
      <w:rFonts w:ascii="Times New Roman" w:eastAsia="Times New Roman" w:hAnsi="Times New Roman"/>
      <w:b/>
      <w:bCs/>
      <w:color w:val="332C36"/>
    </w:rPr>
  </w:style>
  <w:style w:type="character" w:customStyle="1" w:styleId="aff0">
    <w:name w:val="Другое_"/>
    <w:basedOn w:val="a0"/>
    <w:link w:val="aff1"/>
    <w:locked/>
    <w:rsid w:val="00D95F84"/>
    <w:rPr>
      <w:rFonts w:ascii="Times New Roman" w:eastAsia="Times New Roman" w:hAnsi="Times New Roman" w:cs="Times New Roman"/>
      <w:color w:val="3D3641"/>
    </w:rPr>
  </w:style>
  <w:style w:type="paragraph" w:customStyle="1" w:styleId="aff1">
    <w:name w:val="Другое"/>
    <w:basedOn w:val="a"/>
    <w:link w:val="aff0"/>
    <w:qFormat/>
    <w:rsid w:val="00D95F84"/>
    <w:pPr>
      <w:widowControl w:val="0"/>
      <w:spacing w:after="180"/>
      <w:ind w:firstLine="400"/>
      <w:contextualSpacing/>
    </w:pPr>
    <w:rPr>
      <w:rFonts w:ascii="Times New Roman" w:eastAsia="Times New Roman" w:hAnsi="Times New Roman"/>
      <w:color w:val="3D3641"/>
    </w:rPr>
  </w:style>
  <w:style w:type="character" w:customStyle="1" w:styleId="1a">
    <w:name w:val="Заголовок №1_"/>
    <w:basedOn w:val="a0"/>
    <w:link w:val="1b"/>
    <w:locked/>
    <w:rsid w:val="00D95F84"/>
    <w:rPr>
      <w:rFonts w:ascii="Times New Roman" w:eastAsia="Times New Roman" w:hAnsi="Times New Roman" w:cs="Times New Roman"/>
      <w:color w:val="332C36"/>
      <w:sz w:val="28"/>
      <w:szCs w:val="28"/>
    </w:rPr>
  </w:style>
  <w:style w:type="paragraph" w:customStyle="1" w:styleId="1b">
    <w:name w:val="Заголовок №1"/>
    <w:basedOn w:val="a"/>
    <w:link w:val="1a"/>
    <w:qFormat/>
    <w:rsid w:val="00D95F84"/>
    <w:pPr>
      <w:widowControl w:val="0"/>
      <w:spacing w:after="370" w:line="240" w:lineRule="auto"/>
      <w:contextualSpacing/>
      <w:jc w:val="center"/>
      <w:outlineLvl w:val="0"/>
    </w:pPr>
    <w:rPr>
      <w:rFonts w:ascii="Times New Roman" w:eastAsia="Times New Roman" w:hAnsi="Times New Roman"/>
      <w:color w:val="332C36"/>
      <w:sz w:val="28"/>
      <w:szCs w:val="28"/>
    </w:rPr>
  </w:style>
  <w:style w:type="character" w:customStyle="1" w:styleId="41">
    <w:name w:val="Заголовок №4_"/>
    <w:basedOn w:val="a0"/>
    <w:link w:val="42"/>
    <w:locked/>
    <w:rsid w:val="00D95F84"/>
    <w:rPr>
      <w:rFonts w:ascii="Times New Roman" w:eastAsia="Times New Roman" w:hAnsi="Times New Roman" w:cs="Times New Roman"/>
      <w:b/>
      <w:bCs/>
      <w:sz w:val="28"/>
      <w:szCs w:val="28"/>
    </w:rPr>
  </w:style>
  <w:style w:type="paragraph" w:customStyle="1" w:styleId="42">
    <w:name w:val="Заголовок №4"/>
    <w:link w:val="41"/>
    <w:qFormat/>
    <w:rsid w:val="00D95F84"/>
    <w:pPr>
      <w:widowControl w:val="0"/>
      <w:spacing w:after="0" w:line="240" w:lineRule="auto"/>
      <w:contextualSpacing/>
      <w:jc w:val="center"/>
      <w:outlineLvl w:val="3"/>
    </w:pPr>
    <w:rPr>
      <w:rFonts w:ascii="Times New Roman" w:eastAsia="Times New Roman" w:hAnsi="Times New Roman" w:cs="Times New Roman"/>
      <w:b/>
      <w:bCs/>
      <w:sz w:val="28"/>
      <w:szCs w:val="28"/>
    </w:rPr>
  </w:style>
  <w:style w:type="character" w:customStyle="1" w:styleId="1c">
    <w:name w:val="Верхній колонтитул Знак1"/>
    <w:basedOn w:val="a0"/>
    <w:uiPriority w:val="99"/>
    <w:semiHidden/>
    <w:rsid w:val="00D95F84"/>
    <w:rPr>
      <w:rFonts w:ascii="Calibri" w:eastAsia="Calibri" w:hAnsi="Calibri" w:cs="Times New Roman"/>
    </w:rPr>
  </w:style>
  <w:style w:type="character" w:customStyle="1" w:styleId="1d">
    <w:name w:val="Нижній колонтитул Знак1"/>
    <w:basedOn w:val="a0"/>
    <w:uiPriority w:val="99"/>
    <w:semiHidden/>
    <w:rsid w:val="00D95F84"/>
    <w:rPr>
      <w:rFonts w:ascii="Calibri" w:eastAsia="Calibri" w:hAnsi="Calibri" w:cs="Times New Roman"/>
    </w:rPr>
  </w:style>
  <w:style w:type="character" w:customStyle="1" w:styleId="1e">
    <w:name w:val="Текст Знак1"/>
    <w:basedOn w:val="a0"/>
    <w:uiPriority w:val="99"/>
    <w:semiHidden/>
    <w:rsid w:val="00D95F84"/>
    <w:rPr>
      <w:rFonts w:ascii="Consolas" w:eastAsia="Calibri" w:hAnsi="Consolas" w:cs="Times New Roman"/>
      <w:sz w:val="21"/>
      <w:szCs w:val="21"/>
    </w:rPr>
  </w:style>
  <w:style w:type="table" w:styleId="aff2">
    <w:name w:val="Table Grid"/>
    <w:basedOn w:val="a1"/>
    <w:uiPriority w:val="59"/>
    <w:rsid w:val="00D95F8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uiPriority w:val="99"/>
    <w:semiHidden/>
    <w:unhideWhenUsed/>
    <w:rsid w:val="004A71F7"/>
    <w:rPr>
      <w:rFonts w:ascii="Times New Roman" w:hAnsi="Times New Roman" w:cs="Times New Roman" w:hint="default"/>
      <w:color w:val="954F72"/>
      <w:u w:val="single"/>
    </w:rPr>
  </w:style>
  <w:style w:type="character" w:customStyle="1" w:styleId="25">
    <w:name w:val="Основной текст 2 Знак"/>
    <w:link w:val="26"/>
    <w:uiPriority w:val="99"/>
    <w:semiHidden/>
    <w:locked/>
    <w:rsid w:val="004A71F7"/>
    <w:rPr>
      <w:rFonts w:ascii="Times New Roman" w:hAnsi="Times New Roman" w:cs="Times New Roman"/>
      <w:sz w:val="24"/>
      <w:szCs w:val="24"/>
    </w:rPr>
  </w:style>
  <w:style w:type="paragraph" w:styleId="26">
    <w:name w:val="Body Text 2"/>
    <w:basedOn w:val="a"/>
    <w:link w:val="25"/>
    <w:uiPriority w:val="99"/>
    <w:semiHidden/>
    <w:unhideWhenUsed/>
    <w:rsid w:val="004A71F7"/>
    <w:pPr>
      <w:spacing w:after="120" w:line="480" w:lineRule="auto"/>
    </w:pPr>
    <w:rPr>
      <w:rFonts w:ascii="Times New Roman" w:eastAsiaTheme="minorHAnsi" w:hAnsi="Times New Roman"/>
      <w:sz w:val="24"/>
      <w:szCs w:val="24"/>
    </w:rPr>
  </w:style>
  <w:style w:type="paragraph" w:customStyle="1" w:styleId="31">
    <w:name w:val="Обычный (веб)3"/>
    <w:basedOn w:val="a"/>
    <w:uiPriority w:val="99"/>
    <w:qFormat/>
    <w:rsid w:val="004A71F7"/>
    <w:pPr>
      <w:spacing w:after="384" w:line="360" w:lineRule="atLeast"/>
      <w:contextualSpacing/>
    </w:pPr>
    <w:rPr>
      <w:rFonts w:ascii="Times New Roman" w:eastAsia="Times New Roman" w:hAnsi="Times New Roman"/>
      <w:sz w:val="24"/>
      <w:szCs w:val="24"/>
      <w:lang w:val="ru-RU" w:eastAsia="ru-RU"/>
    </w:rPr>
  </w:style>
  <w:style w:type="paragraph" w:customStyle="1" w:styleId="1f">
    <w:name w:val="Абзац списку1"/>
    <w:basedOn w:val="a"/>
    <w:uiPriority w:val="99"/>
    <w:qFormat/>
    <w:rsid w:val="004A71F7"/>
    <w:pPr>
      <w:spacing w:after="0" w:line="240" w:lineRule="auto"/>
      <w:ind w:left="720"/>
      <w:contextualSpacing/>
    </w:pPr>
    <w:rPr>
      <w:rFonts w:ascii="Times New Roman" w:hAnsi="Times New Roman"/>
      <w:sz w:val="28"/>
      <w:szCs w:val="24"/>
      <w:lang w:val="ru-RU" w:eastAsia="ru-RU"/>
    </w:rPr>
  </w:style>
  <w:style w:type="paragraph" w:customStyle="1" w:styleId="1f0">
    <w:name w:val="Дата1"/>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aff4">
    <w:name w:val="звернення"/>
    <w:basedOn w:val="a"/>
    <w:uiPriority w:val="99"/>
    <w:qFormat/>
    <w:rsid w:val="004A71F7"/>
    <w:pPr>
      <w:spacing w:before="120" w:after="120" w:line="240" w:lineRule="auto"/>
      <w:contextualSpacing/>
      <w:jc w:val="center"/>
    </w:pPr>
    <w:rPr>
      <w:rFonts w:ascii="Arial" w:eastAsia="Times New Roman" w:hAnsi="Arial"/>
      <w:b/>
      <w:sz w:val="24"/>
      <w:szCs w:val="20"/>
      <w:lang w:eastAsia="ru-RU"/>
    </w:rPr>
  </w:style>
  <w:style w:type="paragraph" w:customStyle="1" w:styleId="msonormal0">
    <w:name w:val="msonormal"/>
    <w:basedOn w:val="a"/>
    <w:uiPriority w:val="99"/>
    <w:semiHidden/>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aff5">
    <w:name w:val="Нормальний текст"/>
    <w:uiPriority w:val="99"/>
    <w:qFormat/>
    <w:rsid w:val="004A71F7"/>
    <w:pPr>
      <w:spacing w:before="120" w:after="0" w:line="240" w:lineRule="auto"/>
      <w:ind w:firstLine="567"/>
      <w:contextualSpacing/>
    </w:pPr>
    <w:rPr>
      <w:rFonts w:ascii="Antiqua" w:eastAsia="Times New Roman" w:hAnsi="Antiqua" w:cs="Times New Roman"/>
      <w:sz w:val="26"/>
      <w:szCs w:val="20"/>
      <w:lang w:eastAsia="ru-RU"/>
    </w:rPr>
  </w:style>
  <w:style w:type="paragraph" w:customStyle="1" w:styleId="ShapkaDocumentu">
    <w:name w:val="Shapka Documentu"/>
    <w:uiPriority w:val="99"/>
    <w:semiHidden/>
    <w:qFormat/>
    <w:rsid w:val="004A71F7"/>
    <w:pPr>
      <w:keepNext/>
      <w:keepLines/>
      <w:spacing w:after="240" w:line="240" w:lineRule="auto"/>
      <w:ind w:left="3969"/>
      <w:contextualSpacing/>
      <w:jc w:val="center"/>
    </w:pPr>
    <w:rPr>
      <w:rFonts w:ascii="Antiqua" w:eastAsia="Times New Roman" w:hAnsi="Antiqua" w:cs="Times New Roman"/>
      <w:sz w:val="26"/>
      <w:szCs w:val="20"/>
      <w:lang w:eastAsia="ru-RU"/>
    </w:rPr>
  </w:style>
  <w:style w:type="paragraph" w:customStyle="1" w:styleId="aff6">
    <w:name w:val="Назва документа"/>
    <w:next w:val="aff5"/>
    <w:uiPriority w:val="99"/>
    <w:semiHidden/>
    <w:qFormat/>
    <w:rsid w:val="004A71F7"/>
    <w:pPr>
      <w:keepNext/>
      <w:keepLines/>
      <w:spacing w:before="240" w:after="240" w:line="240" w:lineRule="auto"/>
      <w:contextualSpacing/>
      <w:jc w:val="center"/>
    </w:pPr>
    <w:rPr>
      <w:rFonts w:ascii="Antiqua" w:eastAsia="Times New Roman" w:hAnsi="Antiqua" w:cs="Times New Roman"/>
      <w:b/>
      <w:sz w:val="26"/>
      <w:szCs w:val="20"/>
      <w:lang w:eastAsia="ru-RU"/>
    </w:rPr>
  </w:style>
  <w:style w:type="paragraph" w:customStyle="1" w:styleId="rvps2">
    <w:name w:val="rvps2"/>
    <w:uiPriority w:val="99"/>
    <w:qFormat/>
    <w:rsid w:val="004A71F7"/>
    <w:pPr>
      <w:suppressAutoHyphens/>
      <w:spacing w:before="280" w:after="280" w:line="240" w:lineRule="auto"/>
      <w:contextualSpacing/>
    </w:pPr>
    <w:rPr>
      <w:rFonts w:ascii="Times New Roman" w:eastAsia="Times New Roman" w:hAnsi="Times New Roman" w:cs="Times New Roman"/>
      <w:sz w:val="24"/>
      <w:szCs w:val="24"/>
      <w:lang w:val="ru-RU" w:eastAsia="zh-CN"/>
    </w:rPr>
  </w:style>
  <w:style w:type="character" w:customStyle="1" w:styleId="StyleZakonu">
    <w:name w:val="StyleZakonu Знак"/>
    <w:link w:val="StyleZakonu0"/>
    <w:uiPriority w:val="99"/>
    <w:semiHidden/>
    <w:locked/>
    <w:rsid w:val="004A71F7"/>
  </w:style>
  <w:style w:type="paragraph" w:customStyle="1" w:styleId="StyleZakonu0">
    <w:name w:val="StyleZakonu"/>
    <w:link w:val="StyleZakonu"/>
    <w:uiPriority w:val="99"/>
    <w:semiHidden/>
    <w:qFormat/>
    <w:rsid w:val="004A71F7"/>
    <w:pPr>
      <w:spacing w:after="60" w:line="220" w:lineRule="exact"/>
      <w:ind w:firstLine="284"/>
      <w:contextualSpacing/>
      <w:jc w:val="both"/>
    </w:pPr>
  </w:style>
  <w:style w:type="paragraph" w:customStyle="1" w:styleId="1f1">
    <w:name w:val="Абзац списка1"/>
    <w:qFormat/>
    <w:rsid w:val="004A71F7"/>
    <w:pPr>
      <w:autoSpaceDE w:val="0"/>
      <w:autoSpaceDN w:val="0"/>
      <w:spacing w:after="0" w:line="240" w:lineRule="auto"/>
      <w:ind w:left="720"/>
      <w:contextualSpacing/>
    </w:pPr>
    <w:rPr>
      <w:rFonts w:ascii="Times New Roman" w:eastAsia="Calibri" w:hAnsi="Times New Roman" w:cs="Times New Roman"/>
      <w:sz w:val="20"/>
      <w:szCs w:val="20"/>
      <w:lang w:val="ru-RU" w:eastAsia="ru-RU"/>
    </w:rPr>
  </w:style>
  <w:style w:type="paragraph" w:customStyle="1" w:styleId="27">
    <w:name w:val="Абзац списка2"/>
    <w:uiPriority w:val="99"/>
    <w:semiHidden/>
    <w:qFormat/>
    <w:rsid w:val="004A71F7"/>
    <w:pPr>
      <w:autoSpaceDE w:val="0"/>
      <w:autoSpaceDN w:val="0"/>
      <w:spacing w:after="0" w:line="240" w:lineRule="auto"/>
      <w:ind w:left="720"/>
      <w:contextualSpacing/>
    </w:pPr>
    <w:rPr>
      <w:rFonts w:ascii="Times New Roman" w:eastAsia="Calibri" w:hAnsi="Times New Roman" w:cs="Times New Roman"/>
      <w:sz w:val="20"/>
      <w:szCs w:val="20"/>
      <w:lang w:val="ru-RU" w:eastAsia="ru-RU"/>
    </w:rPr>
  </w:style>
  <w:style w:type="character" w:customStyle="1" w:styleId="aff7">
    <w:name w:val="Основний текст_"/>
    <w:link w:val="28"/>
    <w:locked/>
    <w:rsid w:val="004A71F7"/>
    <w:rPr>
      <w:rFonts w:ascii="Times New Roman" w:hAnsi="Times New Roman" w:cs="Times New Roman"/>
    </w:rPr>
  </w:style>
  <w:style w:type="paragraph" w:customStyle="1" w:styleId="28">
    <w:name w:val="Основний текст2"/>
    <w:basedOn w:val="a"/>
    <w:link w:val="aff7"/>
    <w:semiHidden/>
    <w:qFormat/>
    <w:rsid w:val="00740FA8"/>
    <w:pPr>
      <w:widowControl w:val="0"/>
      <w:shd w:val="clear" w:color="auto" w:fill="FFFFFF"/>
      <w:spacing w:before="360" w:after="0" w:line="274" w:lineRule="exact"/>
      <w:ind w:hanging="520"/>
      <w:contextualSpacing/>
      <w:jc w:val="both"/>
    </w:pPr>
    <w:rPr>
      <w:rFonts w:ascii="Times New Roman" w:eastAsiaTheme="minorHAnsi" w:hAnsi="Times New Roman"/>
    </w:rPr>
  </w:style>
  <w:style w:type="paragraph" w:customStyle="1" w:styleId="Default">
    <w:name w:val="Default"/>
    <w:uiPriority w:val="99"/>
    <w:qFormat/>
    <w:rsid w:val="004A71F7"/>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rPr>
  </w:style>
  <w:style w:type="character" w:customStyle="1" w:styleId="9">
    <w:name w:val="Основний текст (9)_"/>
    <w:link w:val="90"/>
    <w:uiPriority w:val="99"/>
    <w:locked/>
    <w:rsid w:val="004A71F7"/>
    <w:rPr>
      <w:rFonts w:ascii="Times New Roman" w:hAnsi="Times New Roman" w:cs="Times New Roman"/>
    </w:rPr>
  </w:style>
  <w:style w:type="paragraph" w:customStyle="1" w:styleId="90">
    <w:name w:val="Основний текст (9)"/>
    <w:basedOn w:val="a"/>
    <w:link w:val="9"/>
    <w:uiPriority w:val="99"/>
    <w:qFormat/>
    <w:rsid w:val="004A71F7"/>
    <w:pPr>
      <w:widowControl w:val="0"/>
      <w:spacing w:after="0" w:line="256" w:lineRule="auto"/>
      <w:contextualSpacing/>
    </w:pPr>
    <w:rPr>
      <w:rFonts w:ascii="Times New Roman" w:eastAsiaTheme="minorHAnsi" w:hAnsi="Times New Roman"/>
    </w:rPr>
  </w:style>
  <w:style w:type="paragraph" w:customStyle="1" w:styleId="1f2">
    <w:name w:val="Без интервала1"/>
    <w:uiPriority w:val="99"/>
    <w:qFormat/>
    <w:rsid w:val="004A71F7"/>
    <w:pPr>
      <w:suppressAutoHyphens/>
      <w:spacing w:after="0" w:line="240" w:lineRule="auto"/>
      <w:contextualSpacing/>
    </w:pPr>
    <w:rPr>
      <w:rFonts w:ascii="Times New Roman" w:eastAsia="Times New Roman" w:hAnsi="Times New Roman" w:cs="Times New Roman"/>
      <w:sz w:val="28"/>
      <w:szCs w:val="20"/>
      <w:lang w:eastAsia="ar-SA"/>
    </w:rPr>
  </w:style>
  <w:style w:type="character" w:customStyle="1" w:styleId="aff8">
    <w:name w:val="Інше_"/>
    <w:link w:val="aff9"/>
    <w:locked/>
    <w:rsid w:val="004A71F7"/>
    <w:rPr>
      <w:rFonts w:ascii="Times New Roman" w:eastAsia="Times New Roman" w:hAnsi="Times New Roman" w:cs="Times New Roman"/>
      <w:sz w:val="28"/>
      <w:szCs w:val="28"/>
    </w:rPr>
  </w:style>
  <w:style w:type="paragraph" w:customStyle="1" w:styleId="aff9">
    <w:name w:val="Інше"/>
    <w:basedOn w:val="a"/>
    <w:link w:val="aff8"/>
    <w:qFormat/>
    <w:rsid w:val="004A71F7"/>
    <w:pPr>
      <w:widowControl w:val="0"/>
      <w:spacing w:after="0" w:line="240" w:lineRule="auto"/>
      <w:contextualSpacing/>
    </w:pPr>
    <w:rPr>
      <w:rFonts w:ascii="Times New Roman" w:eastAsia="Times New Roman" w:hAnsi="Times New Roman"/>
      <w:sz w:val="28"/>
      <w:szCs w:val="28"/>
    </w:rPr>
  </w:style>
  <w:style w:type="paragraph" w:customStyle="1" w:styleId="rvps4">
    <w:name w:val="rvps4"/>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
    <w:name w:val="rvps1"/>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7">
    <w:name w:val="rvps7"/>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4">
    <w:name w:val="rvps14"/>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6">
    <w:name w:val="rvps6"/>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8">
    <w:name w:val="rvps18"/>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5">
    <w:name w:val="rvps15"/>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1">
    <w:name w:val="rvps11"/>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8">
    <w:name w:val="rvps8"/>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2">
    <w:name w:val="rvps12"/>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character" w:customStyle="1" w:styleId="affa">
    <w:name w:val="Сноска_"/>
    <w:link w:val="affb"/>
    <w:locked/>
    <w:rsid w:val="004A71F7"/>
    <w:rPr>
      <w:rFonts w:ascii="Times New Roman" w:eastAsia="Times New Roman" w:hAnsi="Times New Roman" w:cs="Times New Roman"/>
      <w:color w:val="373335"/>
    </w:rPr>
  </w:style>
  <w:style w:type="paragraph" w:customStyle="1" w:styleId="affb">
    <w:name w:val="Сноска"/>
    <w:basedOn w:val="a"/>
    <w:link w:val="affa"/>
    <w:qFormat/>
    <w:rsid w:val="004A71F7"/>
    <w:pPr>
      <w:widowControl w:val="0"/>
      <w:spacing w:after="0" w:line="240" w:lineRule="auto"/>
      <w:ind w:firstLine="560"/>
      <w:contextualSpacing/>
    </w:pPr>
    <w:rPr>
      <w:rFonts w:ascii="Times New Roman" w:eastAsia="Times New Roman" w:hAnsi="Times New Roman"/>
      <w:color w:val="373335"/>
    </w:rPr>
  </w:style>
  <w:style w:type="character" w:customStyle="1" w:styleId="32">
    <w:name w:val="Заголовок №3_"/>
    <w:basedOn w:val="a0"/>
    <w:link w:val="33"/>
    <w:qFormat/>
    <w:locked/>
    <w:rsid w:val="004A71F7"/>
    <w:rPr>
      <w:color w:val="30302E"/>
      <w:sz w:val="28"/>
      <w:szCs w:val="28"/>
    </w:rPr>
  </w:style>
  <w:style w:type="paragraph" w:customStyle="1" w:styleId="33">
    <w:name w:val="Заголовок №3"/>
    <w:basedOn w:val="a"/>
    <w:link w:val="32"/>
    <w:qFormat/>
    <w:rsid w:val="004A71F7"/>
    <w:pPr>
      <w:widowControl w:val="0"/>
      <w:spacing w:after="240" w:line="240" w:lineRule="auto"/>
      <w:contextualSpacing/>
      <w:jc w:val="center"/>
      <w:outlineLvl w:val="2"/>
    </w:pPr>
    <w:rPr>
      <w:rFonts w:asciiTheme="minorHAnsi" w:eastAsiaTheme="minorHAnsi" w:hAnsiTheme="minorHAnsi" w:cstheme="minorBidi"/>
      <w:color w:val="30302E"/>
      <w:sz w:val="28"/>
      <w:szCs w:val="28"/>
    </w:rPr>
  </w:style>
  <w:style w:type="paragraph" w:customStyle="1" w:styleId="1f3">
    <w:name w:val="Без інтервалів1"/>
    <w:uiPriority w:val="99"/>
    <w:qFormat/>
    <w:rsid w:val="004A71F7"/>
    <w:pPr>
      <w:suppressAutoHyphens/>
      <w:spacing w:after="0" w:line="240" w:lineRule="auto"/>
      <w:contextualSpacing/>
    </w:pPr>
    <w:rPr>
      <w:rFonts w:ascii="Calibri" w:eastAsia="Times New Roman" w:hAnsi="Calibri" w:cs="Calibri"/>
      <w:lang w:eastAsia="zh-CN"/>
    </w:rPr>
  </w:style>
  <w:style w:type="paragraph" w:customStyle="1" w:styleId="FR2">
    <w:name w:val="FR2"/>
    <w:uiPriority w:val="99"/>
    <w:qFormat/>
    <w:rsid w:val="004A71F7"/>
    <w:pPr>
      <w:widowControl w:val="0"/>
      <w:suppressAutoHyphens/>
      <w:autoSpaceDE w:val="0"/>
      <w:spacing w:before="140" w:after="0" w:line="240" w:lineRule="auto"/>
      <w:ind w:left="280"/>
      <w:contextualSpacing/>
      <w:jc w:val="center"/>
    </w:pPr>
    <w:rPr>
      <w:rFonts w:ascii="Calibri" w:eastAsia="Calibri" w:hAnsi="Calibri" w:cs="Calibri"/>
      <w:sz w:val="28"/>
      <w:szCs w:val="28"/>
      <w:lang w:eastAsia="zh-CN"/>
    </w:rPr>
  </w:style>
  <w:style w:type="paragraph" w:customStyle="1" w:styleId="HTML1">
    <w:name w:val="Стандартный HTML1"/>
    <w:basedOn w:val="a"/>
    <w:qFormat/>
    <w:rsid w:val="004A7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pPr>
    <w:rPr>
      <w:rFonts w:ascii="Courier New" w:eastAsia="Times New Roman" w:hAnsi="Courier New" w:cs="Courier New"/>
      <w:sz w:val="20"/>
      <w:szCs w:val="20"/>
      <w:lang w:val="ru-RU" w:eastAsia="zh-CN"/>
    </w:rPr>
  </w:style>
  <w:style w:type="character" w:customStyle="1" w:styleId="71">
    <w:name w:val="Заголовок 7 Знак1"/>
    <w:basedOn w:val="a0"/>
    <w:uiPriority w:val="9"/>
    <w:semiHidden/>
    <w:rsid w:val="004A71F7"/>
    <w:rPr>
      <w:rFonts w:asciiTheme="majorHAnsi" w:eastAsiaTheme="majorEastAsia" w:hAnsiTheme="majorHAnsi" w:cstheme="majorBidi" w:hint="default"/>
      <w:i/>
      <w:iCs/>
      <w:color w:val="1F4D78" w:themeColor="accent1" w:themeShade="7F"/>
      <w:sz w:val="22"/>
      <w:szCs w:val="22"/>
    </w:rPr>
  </w:style>
  <w:style w:type="character" w:customStyle="1" w:styleId="211">
    <w:name w:val="Основний текст 2 Знак1"/>
    <w:basedOn w:val="a0"/>
    <w:uiPriority w:val="99"/>
    <w:semiHidden/>
    <w:rsid w:val="004A71F7"/>
    <w:rPr>
      <w:rFonts w:ascii="Calibri" w:eastAsia="Calibri" w:hAnsi="Calibri" w:cs="Times New Roman"/>
    </w:rPr>
  </w:style>
  <w:style w:type="character" w:customStyle="1" w:styleId="Heading3Char">
    <w:name w:val="Heading 3 Char"/>
    <w:uiPriority w:val="99"/>
    <w:semiHidden/>
    <w:locked/>
    <w:rsid w:val="004A71F7"/>
    <w:rPr>
      <w:rFonts w:ascii="Cambria" w:hAnsi="Cambria" w:cs="Times New Roman" w:hint="default"/>
      <w:b/>
      <w:bCs/>
      <w:sz w:val="26"/>
      <w:szCs w:val="26"/>
      <w:lang w:val="uk-UA" w:eastAsia="uk-UA"/>
    </w:rPr>
  </w:style>
  <w:style w:type="character" w:customStyle="1" w:styleId="Heading4Char">
    <w:name w:val="Heading 4 Char"/>
    <w:uiPriority w:val="99"/>
    <w:semiHidden/>
    <w:locked/>
    <w:rsid w:val="004A71F7"/>
    <w:rPr>
      <w:rFonts w:ascii="Calibri" w:hAnsi="Calibri" w:cs="Times New Roman" w:hint="default"/>
      <w:b/>
      <w:bCs/>
      <w:sz w:val="28"/>
      <w:szCs w:val="28"/>
      <w:lang w:val="uk-UA" w:eastAsia="uk-UA"/>
    </w:rPr>
  </w:style>
  <w:style w:type="character" w:customStyle="1" w:styleId="Heading5Char">
    <w:name w:val="Heading 5 Char"/>
    <w:uiPriority w:val="99"/>
    <w:semiHidden/>
    <w:locked/>
    <w:rsid w:val="004A71F7"/>
    <w:rPr>
      <w:rFonts w:ascii="Calibri" w:hAnsi="Calibri" w:cs="Times New Roman" w:hint="default"/>
      <w:b/>
      <w:bCs/>
      <w:i/>
      <w:iCs/>
      <w:sz w:val="26"/>
      <w:szCs w:val="26"/>
      <w:lang w:val="uk-UA" w:eastAsia="uk-UA"/>
    </w:rPr>
  </w:style>
  <w:style w:type="character" w:customStyle="1" w:styleId="HeaderChar1">
    <w:name w:val="Header Char1"/>
    <w:uiPriority w:val="99"/>
    <w:semiHidden/>
    <w:locked/>
    <w:rsid w:val="004A71F7"/>
    <w:rPr>
      <w:rFonts w:ascii="Times New Roman" w:hAnsi="Times New Roman" w:cs="Times New Roman" w:hint="default"/>
      <w:sz w:val="24"/>
      <w:szCs w:val="24"/>
      <w:lang w:val="uk-UA" w:eastAsia="uk-UA"/>
    </w:rPr>
  </w:style>
  <w:style w:type="character" w:customStyle="1" w:styleId="FooterChar1">
    <w:name w:val="Footer Char1"/>
    <w:uiPriority w:val="99"/>
    <w:semiHidden/>
    <w:locked/>
    <w:rsid w:val="004A71F7"/>
    <w:rPr>
      <w:rFonts w:ascii="Times New Roman" w:hAnsi="Times New Roman" w:cs="Times New Roman" w:hint="default"/>
      <w:sz w:val="24"/>
      <w:szCs w:val="24"/>
      <w:lang w:val="uk-UA" w:eastAsia="uk-UA"/>
    </w:rPr>
  </w:style>
  <w:style w:type="character" w:customStyle="1" w:styleId="BodyTextChar1">
    <w:name w:val="Body Text Char1"/>
    <w:uiPriority w:val="99"/>
    <w:semiHidden/>
    <w:locked/>
    <w:rsid w:val="004A71F7"/>
    <w:rPr>
      <w:rFonts w:ascii="Times New Roman" w:hAnsi="Times New Roman" w:cs="Times New Roman" w:hint="default"/>
      <w:sz w:val="24"/>
      <w:szCs w:val="24"/>
      <w:lang w:val="uk-UA" w:eastAsia="uk-UA"/>
    </w:rPr>
  </w:style>
  <w:style w:type="character" w:customStyle="1" w:styleId="BodyText2Char1">
    <w:name w:val="Body Text 2 Char1"/>
    <w:uiPriority w:val="99"/>
    <w:semiHidden/>
    <w:locked/>
    <w:rsid w:val="004A71F7"/>
    <w:rPr>
      <w:rFonts w:ascii="Times New Roman" w:hAnsi="Times New Roman" w:cs="Times New Roman" w:hint="default"/>
      <w:sz w:val="24"/>
      <w:szCs w:val="24"/>
      <w:lang w:val="uk-UA" w:eastAsia="uk-UA"/>
    </w:rPr>
  </w:style>
  <w:style w:type="character" w:customStyle="1" w:styleId="PlainTextChar1">
    <w:name w:val="Plain Text Char1"/>
    <w:uiPriority w:val="99"/>
    <w:semiHidden/>
    <w:locked/>
    <w:rsid w:val="004A71F7"/>
    <w:rPr>
      <w:rFonts w:ascii="Courier New" w:hAnsi="Courier New" w:cs="Courier New" w:hint="default"/>
      <w:sz w:val="20"/>
      <w:szCs w:val="20"/>
      <w:lang w:val="uk-UA" w:eastAsia="uk-UA"/>
    </w:rPr>
  </w:style>
  <w:style w:type="character" w:customStyle="1" w:styleId="BalloonTextChar1">
    <w:name w:val="Balloon Text Char1"/>
    <w:uiPriority w:val="99"/>
    <w:semiHidden/>
    <w:locked/>
    <w:rsid w:val="004A71F7"/>
    <w:rPr>
      <w:rFonts w:ascii="Times New Roman" w:hAnsi="Times New Roman" w:cs="Times New Roman" w:hint="default"/>
      <w:sz w:val="2"/>
      <w:lang w:val="uk-UA" w:eastAsia="uk-UA"/>
    </w:rPr>
  </w:style>
  <w:style w:type="character" w:customStyle="1" w:styleId="apple-converted-space">
    <w:name w:val="apple-converted-space"/>
    <w:uiPriority w:val="99"/>
    <w:rsid w:val="004A71F7"/>
    <w:rPr>
      <w:rFonts w:ascii="Times New Roman" w:hAnsi="Times New Roman" w:cs="Times New Roman" w:hint="default"/>
    </w:rPr>
  </w:style>
  <w:style w:type="character" w:customStyle="1" w:styleId="no-wikidata">
    <w:name w:val="no-wikidata"/>
    <w:uiPriority w:val="99"/>
    <w:rsid w:val="004A71F7"/>
    <w:rPr>
      <w:rFonts w:ascii="Times New Roman" w:hAnsi="Times New Roman" w:cs="Times New Roman" w:hint="default"/>
    </w:rPr>
  </w:style>
  <w:style w:type="character" w:customStyle="1" w:styleId="rvts15">
    <w:name w:val="rvts15"/>
    <w:rsid w:val="004A71F7"/>
  </w:style>
  <w:style w:type="character" w:customStyle="1" w:styleId="rvts23">
    <w:name w:val="rvts23"/>
    <w:rsid w:val="004A71F7"/>
  </w:style>
  <w:style w:type="character" w:customStyle="1" w:styleId="rvts9">
    <w:name w:val="rvts9"/>
    <w:rsid w:val="004A71F7"/>
  </w:style>
  <w:style w:type="character" w:customStyle="1" w:styleId="rvts52">
    <w:name w:val="rvts52"/>
    <w:rsid w:val="004A71F7"/>
  </w:style>
  <w:style w:type="character" w:customStyle="1" w:styleId="rvts44">
    <w:name w:val="rvts44"/>
    <w:rsid w:val="004A71F7"/>
  </w:style>
  <w:style w:type="character" w:customStyle="1" w:styleId="rvts46">
    <w:name w:val="rvts46"/>
    <w:rsid w:val="004A71F7"/>
  </w:style>
  <w:style w:type="character" w:customStyle="1" w:styleId="rvts82">
    <w:name w:val="rvts82"/>
    <w:rsid w:val="004A71F7"/>
  </w:style>
  <w:style w:type="character" w:customStyle="1" w:styleId="rvts90">
    <w:name w:val="rvts90"/>
    <w:rsid w:val="004A71F7"/>
  </w:style>
  <w:style w:type="character" w:customStyle="1" w:styleId="rvts11">
    <w:name w:val="rvts11"/>
    <w:rsid w:val="004A71F7"/>
  </w:style>
  <w:style w:type="character" w:customStyle="1" w:styleId="fontstyle01">
    <w:name w:val="fontstyle01"/>
    <w:basedOn w:val="a0"/>
    <w:rsid w:val="004A71F7"/>
    <w:rPr>
      <w:rFonts w:ascii="ArnoPro-Italic" w:hAnsi="ArnoPro-Italic" w:hint="default"/>
      <w:b w:val="0"/>
      <w:bCs w:val="0"/>
      <w:i/>
      <w:iCs/>
      <w:color w:val="000000"/>
      <w:sz w:val="26"/>
      <w:szCs w:val="26"/>
    </w:rPr>
  </w:style>
  <w:style w:type="character" w:customStyle="1" w:styleId="fontstyle21">
    <w:name w:val="fontstyle21"/>
    <w:basedOn w:val="a0"/>
    <w:rsid w:val="004A71F7"/>
    <w:rPr>
      <w:rFonts w:ascii="ArnoPro-Regular" w:hAnsi="ArnoPro-Regular" w:hint="default"/>
      <w:b w:val="0"/>
      <w:bCs w:val="0"/>
      <w:i w:val="0"/>
      <w:iCs w:val="0"/>
      <w:color w:val="000000"/>
      <w:sz w:val="26"/>
      <w:szCs w:val="26"/>
    </w:rPr>
  </w:style>
  <w:style w:type="table" w:customStyle="1" w:styleId="TableGrid">
    <w:name w:val="TableGrid"/>
    <w:rsid w:val="004A71F7"/>
    <w:pPr>
      <w:spacing w:after="0" w:line="240" w:lineRule="auto"/>
    </w:pPr>
    <w:rPr>
      <w:rFonts w:eastAsiaTheme="minorEastAsia"/>
      <w:lang w:val="ru-RU" w:eastAsia="ru-RU"/>
    </w:rPr>
    <w:tblPr>
      <w:tblCellMar>
        <w:top w:w="0" w:type="dxa"/>
        <w:left w:w="0" w:type="dxa"/>
        <w:bottom w:w="0" w:type="dxa"/>
        <w:right w:w="0" w:type="dxa"/>
      </w:tblCellMar>
    </w:tblPr>
  </w:style>
  <w:style w:type="character" w:styleId="affc">
    <w:name w:val="Emphasis"/>
    <w:basedOn w:val="a0"/>
    <w:qFormat/>
    <w:rsid w:val="00CC765B"/>
    <w:rPr>
      <w:i/>
      <w:iCs/>
    </w:rPr>
  </w:style>
  <w:style w:type="paragraph" w:styleId="HTML">
    <w:name w:val="HTML Preformatted"/>
    <w:basedOn w:val="a"/>
    <w:link w:val="HTML0"/>
    <w:uiPriority w:val="99"/>
    <w:semiHidden/>
    <w:unhideWhenUsed/>
    <w:rsid w:val="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740FA8"/>
    <w:rPr>
      <w:rFonts w:ascii="Courier New" w:eastAsia="Times New Roman" w:hAnsi="Courier New" w:cs="Courier New"/>
      <w:sz w:val="20"/>
      <w:szCs w:val="20"/>
      <w:lang w:val="ru-RU" w:eastAsia="ru-RU"/>
    </w:rPr>
  </w:style>
  <w:style w:type="character" w:customStyle="1" w:styleId="34">
    <w:name w:val="Основной текст с отступом 3 Знак"/>
    <w:basedOn w:val="a0"/>
    <w:link w:val="35"/>
    <w:semiHidden/>
    <w:locked/>
    <w:rsid w:val="00740FA8"/>
    <w:rPr>
      <w:rFonts w:ascii="Times New Roman" w:eastAsia="Times New Roman" w:hAnsi="Times New Roman" w:cs="Times New Roman"/>
      <w:sz w:val="28"/>
      <w:szCs w:val="20"/>
      <w:lang w:val="ru-RU" w:eastAsia="ru-RU"/>
    </w:rPr>
  </w:style>
  <w:style w:type="paragraph" w:styleId="35">
    <w:name w:val="Body Text Indent 3"/>
    <w:basedOn w:val="a"/>
    <w:link w:val="34"/>
    <w:semiHidden/>
    <w:unhideWhenUsed/>
    <w:rsid w:val="00740FA8"/>
    <w:pPr>
      <w:spacing w:after="120"/>
      <w:ind w:left="283"/>
    </w:pPr>
    <w:rPr>
      <w:rFonts w:ascii="Times New Roman" w:eastAsia="Times New Roman" w:hAnsi="Times New Roman"/>
      <w:sz w:val="28"/>
      <w:szCs w:val="20"/>
      <w:lang w:val="ru-RU" w:eastAsia="ru-RU"/>
    </w:rPr>
  </w:style>
  <w:style w:type="character" w:customStyle="1" w:styleId="affd">
    <w:name w:val="Без интервала Знак"/>
    <w:link w:val="affe"/>
    <w:uiPriority w:val="99"/>
    <w:locked/>
    <w:rsid w:val="00740FA8"/>
    <w:rPr>
      <w:rFonts w:ascii="Calibri" w:eastAsia="Times New Roman" w:hAnsi="Calibri" w:cs="Times New Roman"/>
      <w:lang w:val="en-US"/>
    </w:rPr>
  </w:style>
  <w:style w:type="paragraph" w:styleId="affe">
    <w:name w:val="No Spacing"/>
    <w:link w:val="affd"/>
    <w:uiPriority w:val="1"/>
    <w:qFormat/>
    <w:rsid w:val="00740FA8"/>
    <w:pPr>
      <w:spacing w:after="0" w:line="240" w:lineRule="auto"/>
    </w:pPr>
    <w:rPr>
      <w:rFonts w:ascii="Calibri" w:eastAsia="Times New Roman" w:hAnsi="Calibri" w:cs="Times New Roman"/>
      <w:lang w:val="en-US"/>
    </w:rPr>
  </w:style>
  <w:style w:type="paragraph" w:customStyle="1" w:styleId="Style1">
    <w:name w:val="Style1"/>
    <w:basedOn w:val="a"/>
    <w:uiPriority w:val="99"/>
    <w:semiHidden/>
    <w:qFormat/>
    <w:rsid w:val="00740FA8"/>
    <w:pPr>
      <w:widowControl w:val="0"/>
      <w:autoSpaceDE w:val="0"/>
      <w:autoSpaceDN w:val="0"/>
      <w:adjustRightInd w:val="0"/>
      <w:spacing w:after="0" w:line="317" w:lineRule="exact"/>
      <w:contextualSpacing/>
      <w:jc w:val="center"/>
    </w:pPr>
    <w:rPr>
      <w:rFonts w:eastAsia="Times New Roman"/>
      <w:sz w:val="24"/>
      <w:szCs w:val="24"/>
      <w:lang w:eastAsia="uk-UA"/>
    </w:rPr>
  </w:style>
  <w:style w:type="character" w:customStyle="1" w:styleId="29">
    <w:name w:val="Основний текст (2)_"/>
    <w:basedOn w:val="a0"/>
    <w:link w:val="2a"/>
    <w:semiHidden/>
    <w:locked/>
    <w:rsid w:val="00740FA8"/>
    <w:rPr>
      <w:rFonts w:ascii="Times New Roman" w:eastAsia="Times New Roman" w:hAnsi="Times New Roman" w:cs="Times New Roman"/>
      <w:sz w:val="27"/>
      <w:szCs w:val="27"/>
      <w:shd w:val="clear" w:color="auto" w:fill="FFFFFF"/>
    </w:rPr>
  </w:style>
  <w:style w:type="paragraph" w:customStyle="1" w:styleId="2a">
    <w:name w:val="Основний текст (2)"/>
    <w:basedOn w:val="a"/>
    <w:link w:val="29"/>
    <w:semiHidden/>
    <w:qFormat/>
    <w:rsid w:val="00740FA8"/>
    <w:pPr>
      <w:widowControl w:val="0"/>
      <w:shd w:val="clear" w:color="auto" w:fill="FFFFFF"/>
      <w:spacing w:after="2160" w:line="322" w:lineRule="exact"/>
      <w:contextualSpacing/>
    </w:pPr>
    <w:rPr>
      <w:rFonts w:ascii="Times New Roman" w:eastAsia="Times New Roman" w:hAnsi="Times New Roman"/>
      <w:sz w:val="27"/>
      <w:szCs w:val="27"/>
    </w:rPr>
  </w:style>
  <w:style w:type="character" w:customStyle="1" w:styleId="36">
    <w:name w:val="Основний текст (3)_"/>
    <w:basedOn w:val="a0"/>
    <w:link w:val="37"/>
    <w:semiHidden/>
    <w:locked/>
    <w:rsid w:val="00740FA8"/>
    <w:rPr>
      <w:rFonts w:ascii="Times New Roman" w:eastAsia="Times New Roman" w:hAnsi="Times New Roman" w:cs="Times New Roman"/>
      <w:b/>
      <w:bCs/>
      <w:sz w:val="54"/>
      <w:szCs w:val="54"/>
      <w:shd w:val="clear" w:color="auto" w:fill="FFFFFF"/>
    </w:rPr>
  </w:style>
  <w:style w:type="paragraph" w:customStyle="1" w:styleId="37">
    <w:name w:val="Основний текст (3)"/>
    <w:basedOn w:val="a"/>
    <w:link w:val="36"/>
    <w:semiHidden/>
    <w:qFormat/>
    <w:rsid w:val="00740FA8"/>
    <w:pPr>
      <w:widowControl w:val="0"/>
      <w:shd w:val="clear" w:color="auto" w:fill="FFFFFF"/>
      <w:spacing w:before="2160" w:after="300" w:line="0" w:lineRule="atLeast"/>
      <w:contextualSpacing/>
      <w:jc w:val="center"/>
    </w:pPr>
    <w:rPr>
      <w:rFonts w:ascii="Times New Roman" w:eastAsia="Times New Roman" w:hAnsi="Times New Roman"/>
      <w:b/>
      <w:bCs/>
      <w:sz w:val="54"/>
      <w:szCs w:val="54"/>
    </w:rPr>
  </w:style>
  <w:style w:type="paragraph" w:customStyle="1" w:styleId="310">
    <w:name w:val="Заголовок №31"/>
    <w:basedOn w:val="a"/>
    <w:semiHidden/>
    <w:qFormat/>
    <w:rsid w:val="00740FA8"/>
    <w:pPr>
      <w:widowControl w:val="0"/>
      <w:shd w:val="clear" w:color="auto" w:fill="FFFFFF"/>
      <w:spacing w:after="360" w:line="0" w:lineRule="atLeast"/>
      <w:contextualSpacing/>
      <w:jc w:val="both"/>
      <w:outlineLvl w:val="2"/>
    </w:pPr>
    <w:rPr>
      <w:rFonts w:ascii="Times New Roman" w:eastAsia="Times New Roman" w:hAnsi="Times New Roman"/>
      <w:b/>
      <w:bCs/>
    </w:rPr>
  </w:style>
  <w:style w:type="paragraph" w:customStyle="1" w:styleId="Style3">
    <w:name w:val="Style3"/>
    <w:basedOn w:val="a"/>
    <w:uiPriority w:val="99"/>
    <w:semiHidden/>
    <w:qFormat/>
    <w:rsid w:val="00740FA8"/>
    <w:pPr>
      <w:widowControl w:val="0"/>
      <w:autoSpaceDE w:val="0"/>
      <w:autoSpaceDN w:val="0"/>
      <w:adjustRightInd w:val="0"/>
      <w:spacing w:after="0" w:line="240" w:lineRule="auto"/>
      <w:contextualSpacing/>
    </w:pPr>
    <w:rPr>
      <w:rFonts w:ascii="Times New Roman" w:eastAsia="Times New Roman" w:hAnsi="Times New Roman"/>
      <w:sz w:val="24"/>
      <w:szCs w:val="24"/>
      <w:lang w:eastAsia="uk-UA"/>
    </w:rPr>
  </w:style>
  <w:style w:type="paragraph" w:customStyle="1" w:styleId="Normal1">
    <w:name w:val="Normal1"/>
    <w:semiHidden/>
    <w:qFormat/>
    <w:rsid w:val="00740FA8"/>
    <w:pPr>
      <w:spacing w:before="100" w:beforeAutospacing="1" w:after="100" w:afterAutospacing="1" w:line="266" w:lineRule="auto"/>
      <w:contextualSpacing/>
    </w:pPr>
    <w:rPr>
      <w:rFonts w:ascii="Calibri" w:eastAsia="SimSun" w:hAnsi="Calibri" w:cs="Times New Roman"/>
      <w:sz w:val="24"/>
      <w:szCs w:val="24"/>
      <w:lang w:eastAsia="uk-UA"/>
    </w:rPr>
  </w:style>
  <w:style w:type="paragraph" w:customStyle="1" w:styleId="HTMLPreformatted1">
    <w:name w:val="HTML Preformatted1"/>
    <w:uiPriority w:val="99"/>
    <w:semiHidden/>
    <w:qFormat/>
    <w:rsid w:val="00740FA8"/>
    <w:pPr>
      <w:spacing w:after="0" w:line="240" w:lineRule="auto"/>
      <w:contextualSpacing/>
    </w:pPr>
    <w:rPr>
      <w:rFonts w:ascii="Courier New" w:eastAsia="Times New Roman" w:hAnsi="Courier New" w:cs="Courier New"/>
      <w:sz w:val="24"/>
      <w:szCs w:val="24"/>
      <w:lang w:eastAsia="uk-UA"/>
    </w:rPr>
  </w:style>
  <w:style w:type="paragraph" w:customStyle="1" w:styleId="1f4">
    <w:name w:val="Обычный (веб)1"/>
    <w:basedOn w:val="a"/>
    <w:uiPriority w:val="99"/>
    <w:semiHidden/>
    <w:qFormat/>
    <w:rsid w:val="00740FA8"/>
    <w:pPr>
      <w:suppressAutoHyphens/>
      <w:spacing w:before="280" w:after="280" w:line="240" w:lineRule="auto"/>
      <w:contextualSpacing/>
    </w:pPr>
    <w:rPr>
      <w:rFonts w:ascii="Times New Roman" w:eastAsia="Times New Roman" w:hAnsi="Times New Roman"/>
      <w:sz w:val="24"/>
      <w:szCs w:val="24"/>
      <w:lang w:val="ru-RU" w:eastAsia="zh-CN"/>
    </w:rPr>
  </w:style>
  <w:style w:type="paragraph" w:customStyle="1" w:styleId="LO-normal">
    <w:name w:val="LO-normal"/>
    <w:uiPriority w:val="99"/>
    <w:semiHidden/>
    <w:qFormat/>
    <w:rsid w:val="00740FA8"/>
    <w:pPr>
      <w:spacing w:after="0" w:line="276" w:lineRule="auto"/>
      <w:contextualSpacing/>
    </w:pPr>
    <w:rPr>
      <w:rFonts w:ascii="Arial" w:eastAsia="Arial" w:hAnsi="Arial" w:cs="Arial"/>
      <w:lang w:val="ru-RU" w:eastAsia="zh-CN" w:bidi="hi-IN"/>
    </w:rPr>
  </w:style>
  <w:style w:type="character" w:customStyle="1" w:styleId="311">
    <w:name w:val="Основний текст з відступом 3 Знак1"/>
    <w:basedOn w:val="a0"/>
    <w:semiHidden/>
    <w:rsid w:val="00740FA8"/>
    <w:rPr>
      <w:rFonts w:ascii="Calibri" w:eastAsia="Calibri" w:hAnsi="Calibri" w:cs="Times New Roman"/>
      <w:sz w:val="16"/>
      <w:szCs w:val="16"/>
    </w:rPr>
  </w:style>
  <w:style w:type="character" w:customStyle="1" w:styleId="FontStyle11">
    <w:name w:val="Font Style11"/>
    <w:rsid w:val="00740FA8"/>
    <w:rPr>
      <w:rFonts w:ascii="Times New Roman" w:hAnsi="Times New Roman" w:cs="Times New Roman" w:hint="default"/>
      <w:b/>
      <w:bCs w:val="0"/>
      <w:color w:val="000000"/>
      <w:sz w:val="26"/>
    </w:rPr>
  </w:style>
  <w:style w:type="character" w:customStyle="1" w:styleId="312">
    <w:name w:val="Заголовок №3 + Не напівжирний1"/>
    <w:basedOn w:val="32"/>
    <w:rsid w:val="00740FA8"/>
    <w:rPr>
      <w:rFonts w:ascii="Times New Roman" w:eastAsia="Times New Roman" w:hAnsi="Times New Roman" w:cs="Times New Roman"/>
      <w:b/>
      <w:bCs/>
      <w:color w:val="000000"/>
      <w:spacing w:val="0"/>
      <w:w w:val="100"/>
      <w:position w:val="0"/>
      <w:sz w:val="28"/>
      <w:szCs w:val="28"/>
      <w:shd w:val="clear" w:color="auto" w:fill="FFFFFF"/>
      <w:lang w:val="uk-UA"/>
    </w:rPr>
  </w:style>
  <w:style w:type="character" w:customStyle="1" w:styleId="apple-tab-span">
    <w:name w:val="apple-tab-span"/>
    <w:basedOn w:val="a0"/>
    <w:qFormat/>
    <w:rsid w:val="00740FA8"/>
  </w:style>
  <w:style w:type="character" w:customStyle="1" w:styleId="150">
    <w:name w:val="15"/>
    <w:basedOn w:val="a0"/>
    <w:qFormat/>
    <w:rsid w:val="00740FA8"/>
    <w:rPr>
      <w:rFonts w:ascii="Calibri" w:hAnsi="Calibri" w:cs="Calibri" w:hint="default"/>
      <w:b/>
      <w:bCs/>
    </w:rPr>
  </w:style>
  <w:style w:type="character" w:customStyle="1" w:styleId="rvts0">
    <w:name w:val="rvts0"/>
    <w:basedOn w:val="a0"/>
    <w:rsid w:val="00740FA8"/>
  </w:style>
  <w:style w:type="paragraph" w:customStyle="1" w:styleId="4H4p4s4444r441">
    <w:name w:val="З4Hа4pг4sо4л4|о4в4rо4к4[ 1"/>
    <w:next w:val="a"/>
    <w:uiPriority w:val="99"/>
    <w:qFormat/>
    <w:rsid w:val="00D86E43"/>
    <w:pPr>
      <w:keepNext/>
      <w:suppressAutoHyphens/>
      <w:autoSpaceDE w:val="0"/>
      <w:autoSpaceDN w:val="0"/>
      <w:adjustRightInd w:val="0"/>
      <w:spacing w:before="240" w:after="60" w:line="240" w:lineRule="auto"/>
      <w:contextualSpacing/>
    </w:pPr>
    <w:rPr>
      <w:rFonts w:ascii="Cambria" w:eastAsiaTheme="minorEastAsia" w:hAnsi="Cambria" w:cs="Times New Roman"/>
      <w:b/>
      <w:bCs/>
      <w:kern w:val="2"/>
      <w:sz w:val="32"/>
      <w:szCs w:val="32"/>
      <w:lang w:val="ru-RU" w:eastAsia="ru-RU"/>
    </w:rPr>
  </w:style>
  <w:style w:type="paragraph" w:customStyle="1" w:styleId="4H4p4s4444r442">
    <w:name w:val="З4Hа4pг4sо4л4|о4в4rо4к4[ 2"/>
    <w:next w:val="a"/>
    <w:uiPriority w:val="99"/>
    <w:semiHidden/>
    <w:qFormat/>
    <w:rsid w:val="00D86E43"/>
    <w:pPr>
      <w:keepNext/>
      <w:suppressAutoHyphens/>
      <w:autoSpaceDE w:val="0"/>
      <w:autoSpaceDN w:val="0"/>
      <w:adjustRightInd w:val="0"/>
      <w:spacing w:before="240" w:after="60" w:line="240" w:lineRule="auto"/>
      <w:contextualSpacing/>
    </w:pPr>
    <w:rPr>
      <w:rFonts w:ascii="Cambria" w:eastAsiaTheme="minorEastAsia" w:hAnsi="Cambria" w:cs="Times New Roman"/>
      <w:b/>
      <w:bCs/>
      <w:i/>
      <w:iCs/>
      <w:kern w:val="2"/>
      <w:sz w:val="28"/>
      <w:szCs w:val="28"/>
      <w:lang w:val="ru-RU" w:eastAsia="ru-RU"/>
    </w:rPr>
  </w:style>
  <w:style w:type="paragraph" w:styleId="afff">
    <w:name w:val="List Paragraph"/>
    <w:basedOn w:val="a"/>
    <w:uiPriority w:val="34"/>
    <w:qFormat/>
    <w:rsid w:val="00CD059D"/>
    <w:pPr>
      <w:spacing w:after="0" w:line="240" w:lineRule="auto"/>
      <w:ind w:left="720"/>
      <w:contextualSpacing/>
    </w:pPr>
    <w:rPr>
      <w:rFonts w:ascii="Times New Roman" w:eastAsia="Times New Roman" w:hAnsi="Times New Roman"/>
      <w:sz w:val="24"/>
      <w:szCs w:val="24"/>
      <w:lang w:val="ru-RU" w:eastAsia="ru-RU"/>
    </w:rPr>
  </w:style>
  <w:style w:type="paragraph" w:customStyle="1" w:styleId="tj">
    <w:name w:val="tj"/>
    <w:basedOn w:val="a"/>
    <w:qFormat/>
    <w:rsid w:val="00CD059D"/>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fs3">
    <w:name w:val="fs3"/>
    <w:basedOn w:val="a0"/>
    <w:uiPriority w:val="99"/>
    <w:rsid w:val="00CD059D"/>
  </w:style>
  <w:style w:type="paragraph" w:customStyle="1" w:styleId="afff0">
    <w:name w:val="Содержимое таблицы"/>
    <w:basedOn w:val="a"/>
    <w:rsid w:val="001F24F1"/>
    <w:pPr>
      <w:suppressLineNumbers/>
      <w:suppressAutoHyphens/>
      <w:spacing w:after="0" w:line="100" w:lineRule="atLeast"/>
    </w:pPr>
    <w:rPr>
      <w:rFonts w:ascii="Times New Roman" w:eastAsia="Times New Roman" w:hAnsi="Times New Roman"/>
      <w:sz w:val="24"/>
      <w:szCs w:val="24"/>
      <w:lang w:eastAsia="ar-SA"/>
    </w:rPr>
  </w:style>
  <w:style w:type="paragraph" w:customStyle="1" w:styleId="Normal2">
    <w:name w:val="Normal2"/>
    <w:rsid w:val="00B24845"/>
    <w:pPr>
      <w:spacing w:after="0" w:line="240" w:lineRule="auto"/>
    </w:pPr>
    <w:rPr>
      <w:rFonts w:ascii="Times New Roman" w:eastAsia="Times New Roman" w:hAnsi="Times New Roman" w:cs="Times New Roman"/>
      <w:sz w:val="24"/>
      <w:szCs w:val="24"/>
      <w:lang w:eastAsia="uk-UA"/>
    </w:rPr>
  </w:style>
  <w:style w:type="paragraph" w:customStyle="1" w:styleId="1f5">
    <w:name w:val="Звичайний1"/>
    <w:semiHidden/>
    <w:qFormat/>
    <w:rsid w:val="00A77AC1"/>
    <w:pPr>
      <w:autoSpaceDE w:val="0"/>
      <w:autoSpaceDN w:val="0"/>
      <w:spacing w:after="0" w:line="240" w:lineRule="auto"/>
    </w:pPr>
    <w:rPr>
      <w:rFonts w:ascii="Times New Roman" w:eastAsia="Times New Roman" w:hAnsi="Times New Roman" w:cs="Times New Roman"/>
      <w:sz w:val="24"/>
      <w:szCs w:val="24"/>
      <w:lang w:eastAsia="uk-UA"/>
    </w:rPr>
  </w:style>
  <w:style w:type="character" w:customStyle="1" w:styleId="2b">
    <w:name w:val="Назва книги2"/>
    <w:uiPriority w:val="33"/>
    <w:qFormat/>
    <w:rsid w:val="00A77AC1"/>
    <w:rPr>
      <w:b/>
      <w:bCs/>
      <w:i/>
      <w:iCs/>
      <w:spacing w:val="5"/>
    </w:rPr>
  </w:style>
  <w:style w:type="character" w:customStyle="1" w:styleId="2c">
    <w:name w:val="Заголовок №2_"/>
    <w:basedOn w:val="a0"/>
    <w:link w:val="2d"/>
    <w:locked/>
    <w:rsid w:val="00C8415A"/>
    <w:rPr>
      <w:rFonts w:ascii="Times New Roman" w:eastAsia="Times New Roman" w:hAnsi="Times New Roman" w:cs="Times New Roman"/>
      <w:b/>
      <w:bCs/>
      <w:color w:val="28262A"/>
    </w:rPr>
  </w:style>
  <w:style w:type="paragraph" w:customStyle="1" w:styleId="2d">
    <w:name w:val="Заголовок №2"/>
    <w:basedOn w:val="a"/>
    <w:link w:val="2c"/>
    <w:qFormat/>
    <w:rsid w:val="00C8415A"/>
    <w:pPr>
      <w:widowControl w:val="0"/>
      <w:spacing w:after="0" w:line="240" w:lineRule="auto"/>
      <w:ind w:firstLine="860"/>
      <w:contextualSpacing/>
      <w:outlineLvl w:val="1"/>
    </w:pPr>
    <w:rPr>
      <w:rFonts w:ascii="Times New Roman" w:eastAsia="Times New Roman" w:hAnsi="Times New Roman"/>
      <w:b/>
      <w:bCs/>
      <w:color w:val="28262A"/>
    </w:rPr>
  </w:style>
  <w:style w:type="paragraph" w:styleId="2e">
    <w:name w:val="Body Text Indent 2"/>
    <w:basedOn w:val="a"/>
    <w:link w:val="2f"/>
    <w:uiPriority w:val="99"/>
    <w:semiHidden/>
    <w:unhideWhenUsed/>
    <w:rsid w:val="00BB5F1C"/>
    <w:pPr>
      <w:spacing w:after="120" w:line="480" w:lineRule="auto"/>
      <w:ind w:left="283"/>
    </w:pPr>
  </w:style>
  <w:style w:type="character" w:customStyle="1" w:styleId="2f">
    <w:name w:val="Основной текст с отступом 2 Знак"/>
    <w:basedOn w:val="a0"/>
    <w:link w:val="2e"/>
    <w:uiPriority w:val="99"/>
    <w:semiHidden/>
    <w:rsid w:val="00BB5F1C"/>
    <w:rPr>
      <w:rFonts w:ascii="Calibri" w:eastAsia="Calibri" w:hAnsi="Calibri" w:cs="Times New Roman"/>
    </w:rPr>
  </w:style>
  <w:style w:type="paragraph" w:customStyle="1" w:styleId="4R4y">
    <w:name w:val="С4Rт4・иy?л|?ь・"/>
    <w:basedOn w:val="a"/>
    <w:uiPriority w:val="99"/>
    <w:rsid w:val="00BB5F1C"/>
    <w:pPr>
      <w:suppressAutoHyphens/>
      <w:autoSpaceDE w:val="0"/>
      <w:autoSpaceDN w:val="0"/>
      <w:adjustRightInd w:val="0"/>
      <w:spacing w:after="0" w:line="240" w:lineRule="auto"/>
      <w:jc w:val="center"/>
    </w:pPr>
    <w:rPr>
      <w:rFonts w:ascii="Times New Roman" w:eastAsiaTheme="minorEastAsia" w:hAnsi="Times New Roman"/>
      <w:kern w:val="2"/>
      <w:sz w:val="28"/>
      <w:szCs w:val="20"/>
      <w:lang w:eastAsia="ru-RU"/>
    </w:rPr>
  </w:style>
  <w:style w:type="character" w:customStyle="1" w:styleId="4B4y4t3f44u444">
    <w:name w:val="В4Bи4yд4t і3f л4|е4uн4~н4~я4・"/>
    <w:uiPriority w:val="99"/>
    <w:rsid w:val="00BB5F1C"/>
    <w:rPr>
      <w:i/>
      <w:iCs w:val="0"/>
    </w:rPr>
  </w:style>
  <w:style w:type="paragraph" w:customStyle="1" w:styleId="Standard">
    <w:name w:val="Standard"/>
    <w:semiHidden/>
    <w:qFormat/>
    <w:rsid w:val="00932610"/>
    <w:pPr>
      <w:widowControl w:val="0"/>
      <w:suppressAutoHyphens/>
      <w:spacing w:after="0" w:line="240" w:lineRule="auto"/>
    </w:pPr>
    <w:rPr>
      <w:rFonts w:ascii="Times New Roman" w:eastAsia="Arial Unicode MS" w:hAnsi="Times New Roman" w:cs="Mangal"/>
      <w:kern w:val="2"/>
      <w:sz w:val="24"/>
      <w:szCs w:val="24"/>
      <w:lang w:eastAsia="zh-CN" w:bidi="hi-IN"/>
    </w:rPr>
  </w:style>
  <w:style w:type="character" w:customStyle="1" w:styleId="apple-style-span">
    <w:name w:val="apple-style-span"/>
    <w:basedOn w:val="a0"/>
    <w:rsid w:val="00932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495">
      <w:bodyDiv w:val="1"/>
      <w:marLeft w:val="0"/>
      <w:marRight w:val="0"/>
      <w:marTop w:val="0"/>
      <w:marBottom w:val="0"/>
      <w:divBdr>
        <w:top w:val="none" w:sz="0" w:space="0" w:color="auto"/>
        <w:left w:val="none" w:sz="0" w:space="0" w:color="auto"/>
        <w:bottom w:val="none" w:sz="0" w:space="0" w:color="auto"/>
        <w:right w:val="none" w:sz="0" w:space="0" w:color="auto"/>
      </w:divBdr>
    </w:div>
    <w:div w:id="234513587">
      <w:bodyDiv w:val="1"/>
      <w:marLeft w:val="0"/>
      <w:marRight w:val="0"/>
      <w:marTop w:val="0"/>
      <w:marBottom w:val="0"/>
      <w:divBdr>
        <w:top w:val="none" w:sz="0" w:space="0" w:color="auto"/>
        <w:left w:val="none" w:sz="0" w:space="0" w:color="auto"/>
        <w:bottom w:val="none" w:sz="0" w:space="0" w:color="auto"/>
        <w:right w:val="none" w:sz="0" w:space="0" w:color="auto"/>
      </w:divBdr>
    </w:div>
    <w:div w:id="264928395">
      <w:bodyDiv w:val="1"/>
      <w:marLeft w:val="0"/>
      <w:marRight w:val="0"/>
      <w:marTop w:val="0"/>
      <w:marBottom w:val="0"/>
      <w:divBdr>
        <w:top w:val="none" w:sz="0" w:space="0" w:color="auto"/>
        <w:left w:val="none" w:sz="0" w:space="0" w:color="auto"/>
        <w:bottom w:val="none" w:sz="0" w:space="0" w:color="auto"/>
        <w:right w:val="none" w:sz="0" w:space="0" w:color="auto"/>
      </w:divBdr>
    </w:div>
    <w:div w:id="321931117">
      <w:bodyDiv w:val="1"/>
      <w:marLeft w:val="0"/>
      <w:marRight w:val="0"/>
      <w:marTop w:val="0"/>
      <w:marBottom w:val="0"/>
      <w:divBdr>
        <w:top w:val="none" w:sz="0" w:space="0" w:color="auto"/>
        <w:left w:val="none" w:sz="0" w:space="0" w:color="auto"/>
        <w:bottom w:val="none" w:sz="0" w:space="0" w:color="auto"/>
        <w:right w:val="none" w:sz="0" w:space="0" w:color="auto"/>
      </w:divBdr>
    </w:div>
    <w:div w:id="825557215">
      <w:bodyDiv w:val="1"/>
      <w:marLeft w:val="0"/>
      <w:marRight w:val="0"/>
      <w:marTop w:val="0"/>
      <w:marBottom w:val="0"/>
      <w:divBdr>
        <w:top w:val="none" w:sz="0" w:space="0" w:color="auto"/>
        <w:left w:val="none" w:sz="0" w:space="0" w:color="auto"/>
        <w:bottom w:val="none" w:sz="0" w:space="0" w:color="auto"/>
        <w:right w:val="none" w:sz="0" w:space="0" w:color="auto"/>
      </w:divBdr>
    </w:div>
    <w:div w:id="107855583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226641861">
      <w:bodyDiv w:val="1"/>
      <w:marLeft w:val="0"/>
      <w:marRight w:val="0"/>
      <w:marTop w:val="0"/>
      <w:marBottom w:val="0"/>
      <w:divBdr>
        <w:top w:val="none" w:sz="0" w:space="0" w:color="auto"/>
        <w:left w:val="none" w:sz="0" w:space="0" w:color="auto"/>
        <w:bottom w:val="none" w:sz="0" w:space="0" w:color="auto"/>
        <w:right w:val="none" w:sz="0" w:space="0" w:color="auto"/>
      </w:divBdr>
    </w:div>
    <w:div w:id="1255818768">
      <w:bodyDiv w:val="1"/>
      <w:marLeft w:val="0"/>
      <w:marRight w:val="0"/>
      <w:marTop w:val="0"/>
      <w:marBottom w:val="0"/>
      <w:divBdr>
        <w:top w:val="none" w:sz="0" w:space="0" w:color="auto"/>
        <w:left w:val="none" w:sz="0" w:space="0" w:color="auto"/>
        <w:bottom w:val="none" w:sz="0" w:space="0" w:color="auto"/>
        <w:right w:val="none" w:sz="0" w:space="0" w:color="auto"/>
      </w:divBdr>
    </w:div>
    <w:div w:id="1287085635">
      <w:bodyDiv w:val="1"/>
      <w:marLeft w:val="0"/>
      <w:marRight w:val="0"/>
      <w:marTop w:val="0"/>
      <w:marBottom w:val="0"/>
      <w:divBdr>
        <w:top w:val="none" w:sz="0" w:space="0" w:color="auto"/>
        <w:left w:val="none" w:sz="0" w:space="0" w:color="auto"/>
        <w:bottom w:val="none" w:sz="0" w:space="0" w:color="auto"/>
        <w:right w:val="none" w:sz="0" w:space="0" w:color="auto"/>
      </w:divBdr>
    </w:div>
    <w:div w:id="1418747374">
      <w:bodyDiv w:val="1"/>
      <w:marLeft w:val="0"/>
      <w:marRight w:val="0"/>
      <w:marTop w:val="0"/>
      <w:marBottom w:val="0"/>
      <w:divBdr>
        <w:top w:val="none" w:sz="0" w:space="0" w:color="auto"/>
        <w:left w:val="none" w:sz="0" w:space="0" w:color="auto"/>
        <w:bottom w:val="none" w:sz="0" w:space="0" w:color="auto"/>
        <w:right w:val="none" w:sz="0" w:space="0" w:color="auto"/>
      </w:divBdr>
    </w:div>
    <w:div w:id="1456026009">
      <w:bodyDiv w:val="1"/>
      <w:marLeft w:val="0"/>
      <w:marRight w:val="0"/>
      <w:marTop w:val="0"/>
      <w:marBottom w:val="0"/>
      <w:divBdr>
        <w:top w:val="none" w:sz="0" w:space="0" w:color="auto"/>
        <w:left w:val="none" w:sz="0" w:space="0" w:color="auto"/>
        <w:bottom w:val="none" w:sz="0" w:space="0" w:color="auto"/>
        <w:right w:val="none" w:sz="0" w:space="0" w:color="auto"/>
      </w:divBdr>
    </w:div>
    <w:div w:id="1514343146">
      <w:bodyDiv w:val="1"/>
      <w:marLeft w:val="0"/>
      <w:marRight w:val="0"/>
      <w:marTop w:val="0"/>
      <w:marBottom w:val="0"/>
      <w:divBdr>
        <w:top w:val="none" w:sz="0" w:space="0" w:color="auto"/>
        <w:left w:val="none" w:sz="0" w:space="0" w:color="auto"/>
        <w:bottom w:val="none" w:sz="0" w:space="0" w:color="auto"/>
        <w:right w:val="none" w:sz="0" w:space="0" w:color="auto"/>
      </w:divBdr>
    </w:div>
    <w:div w:id="1571498923">
      <w:bodyDiv w:val="1"/>
      <w:marLeft w:val="0"/>
      <w:marRight w:val="0"/>
      <w:marTop w:val="0"/>
      <w:marBottom w:val="0"/>
      <w:divBdr>
        <w:top w:val="none" w:sz="0" w:space="0" w:color="auto"/>
        <w:left w:val="none" w:sz="0" w:space="0" w:color="auto"/>
        <w:bottom w:val="none" w:sz="0" w:space="0" w:color="auto"/>
        <w:right w:val="none" w:sz="0" w:space="0" w:color="auto"/>
      </w:divBdr>
    </w:div>
    <w:div w:id="1583684843">
      <w:bodyDiv w:val="1"/>
      <w:marLeft w:val="0"/>
      <w:marRight w:val="0"/>
      <w:marTop w:val="0"/>
      <w:marBottom w:val="0"/>
      <w:divBdr>
        <w:top w:val="none" w:sz="0" w:space="0" w:color="auto"/>
        <w:left w:val="none" w:sz="0" w:space="0" w:color="auto"/>
        <w:bottom w:val="none" w:sz="0" w:space="0" w:color="auto"/>
        <w:right w:val="none" w:sz="0" w:space="0" w:color="auto"/>
      </w:divBdr>
    </w:div>
    <w:div w:id="1597206820">
      <w:bodyDiv w:val="1"/>
      <w:marLeft w:val="0"/>
      <w:marRight w:val="0"/>
      <w:marTop w:val="0"/>
      <w:marBottom w:val="0"/>
      <w:divBdr>
        <w:top w:val="none" w:sz="0" w:space="0" w:color="auto"/>
        <w:left w:val="none" w:sz="0" w:space="0" w:color="auto"/>
        <w:bottom w:val="none" w:sz="0" w:space="0" w:color="auto"/>
        <w:right w:val="none" w:sz="0" w:space="0" w:color="auto"/>
      </w:divBdr>
    </w:div>
    <w:div w:id="1735929325">
      <w:bodyDiv w:val="1"/>
      <w:marLeft w:val="0"/>
      <w:marRight w:val="0"/>
      <w:marTop w:val="0"/>
      <w:marBottom w:val="0"/>
      <w:divBdr>
        <w:top w:val="none" w:sz="0" w:space="0" w:color="auto"/>
        <w:left w:val="none" w:sz="0" w:space="0" w:color="auto"/>
        <w:bottom w:val="none" w:sz="0" w:space="0" w:color="auto"/>
        <w:right w:val="none" w:sz="0" w:space="0" w:color="auto"/>
      </w:divBdr>
    </w:div>
    <w:div w:id="1832870726">
      <w:bodyDiv w:val="1"/>
      <w:marLeft w:val="0"/>
      <w:marRight w:val="0"/>
      <w:marTop w:val="0"/>
      <w:marBottom w:val="0"/>
      <w:divBdr>
        <w:top w:val="none" w:sz="0" w:space="0" w:color="auto"/>
        <w:left w:val="none" w:sz="0" w:space="0" w:color="auto"/>
        <w:bottom w:val="none" w:sz="0" w:space="0" w:color="auto"/>
        <w:right w:val="none" w:sz="0" w:space="0" w:color="auto"/>
      </w:divBdr>
    </w:div>
    <w:div w:id="1929343689">
      <w:bodyDiv w:val="1"/>
      <w:marLeft w:val="0"/>
      <w:marRight w:val="0"/>
      <w:marTop w:val="0"/>
      <w:marBottom w:val="0"/>
      <w:divBdr>
        <w:top w:val="none" w:sz="0" w:space="0" w:color="auto"/>
        <w:left w:val="none" w:sz="0" w:space="0" w:color="auto"/>
        <w:bottom w:val="none" w:sz="0" w:space="0" w:color="auto"/>
        <w:right w:val="none" w:sz="0" w:space="0" w:color="auto"/>
      </w:divBdr>
    </w:div>
    <w:div w:id="2069375878">
      <w:bodyDiv w:val="1"/>
      <w:marLeft w:val="0"/>
      <w:marRight w:val="0"/>
      <w:marTop w:val="0"/>
      <w:marBottom w:val="0"/>
      <w:divBdr>
        <w:top w:val="none" w:sz="0" w:space="0" w:color="auto"/>
        <w:left w:val="none" w:sz="0" w:space="0" w:color="auto"/>
        <w:bottom w:val="none" w:sz="0" w:space="0" w:color="auto"/>
        <w:right w:val="none" w:sz="0" w:space="0" w:color="auto"/>
      </w:divBdr>
    </w:div>
    <w:div w:id="214435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ips.ligazakon.net/document/view/kp080318?ed=2008_04_09&amp;an=11" TargetMode="External"/><Relationship Id="rId18" Type="http://schemas.openxmlformats.org/officeDocument/2006/relationships/hyperlink" Target="http://volynrada.gov.ua/sites/default/files/strategiya_1.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ips.ligazakon.net/document/view/kp150762?ed=2015_09_23&amp;an=18"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ps.ligazakon.net/document/view/ZI170050?ed=2017_03_09&amp;an=75" TargetMode="External"/><Relationship Id="rId5" Type="http://schemas.openxmlformats.org/officeDocument/2006/relationships/webSettings" Target="webSettings.xml"/><Relationship Id="rId15" Type="http://schemas.openxmlformats.org/officeDocument/2006/relationships/hyperlink" Target="https://zakon.rada.gov.ua/laws/show/3551-12" TargetMode="External"/><Relationship Id="rId10" Type="http://schemas.openxmlformats.org/officeDocument/2006/relationships/hyperlink" Target="https://ips.ligazakon.net/document/view/ZI170050?ed=2017_03_09&amp;an=71"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ips.ligazakon.net/document/view/ZI170050?ed=2017_03_09&amp;an=65" TargetMode="External"/><Relationship Id="rId14" Type="http://schemas.openxmlformats.org/officeDocument/2006/relationships/hyperlink" Target="https://ips.ligazakon.net/document/view/kp060381?ed=2006_03_29&amp;an=1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35555-728D-4537-BF77-13B189B27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Pages>
  <Words>272686</Words>
  <Characters>155432</Characters>
  <Application>Microsoft Office Word</Application>
  <DocSecurity>0</DocSecurity>
  <Lines>1295</Lines>
  <Paragraphs>854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Петрович</cp:lastModifiedBy>
  <cp:revision>59</cp:revision>
  <cp:lastPrinted>2024-06-04T11:26:00Z</cp:lastPrinted>
  <dcterms:created xsi:type="dcterms:W3CDTF">2024-06-04T06:45:00Z</dcterms:created>
  <dcterms:modified xsi:type="dcterms:W3CDTF">2024-06-06T08:19:00Z</dcterms:modified>
</cp:coreProperties>
</file>