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4E" w:rsidRDefault="00366D27" w:rsidP="00933B77">
      <w:pPr>
        <w:ind w:firstLine="567"/>
        <w:jc w:val="both"/>
        <w:rPr>
          <w:b/>
          <w:szCs w:val="28"/>
          <w:lang w:val="uk-UA"/>
        </w:rPr>
      </w:pPr>
      <w:bookmarkStart w:id="0" w:name="_GoBack"/>
      <w:bookmarkEnd w:id="0"/>
      <w:r>
        <w:rPr>
          <w:b/>
          <w:color w:val="000000" w:themeColor="text1"/>
          <w:szCs w:val="28"/>
          <w:lang w:val="uk-UA"/>
        </w:rPr>
        <w:t xml:space="preserve">Роз’яснення </w:t>
      </w:r>
      <w:r w:rsidR="00AE7691">
        <w:rPr>
          <w:b/>
          <w:color w:val="000000" w:themeColor="text1"/>
          <w:szCs w:val="28"/>
          <w:lang w:val="uk-UA"/>
        </w:rPr>
        <w:t>щодо о</w:t>
      </w:r>
      <w:r w:rsidR="003416D3">
        <w:rPr>
          <w:b/>
          <w:color w:val="000000" w:themeColor="text1"/>
          <w:szCs w:val="28"/>
          <w:lang w:val="uk-UA"/>
        </w:rPr>
        <w:t>собливост</w:t>
      </w:r>
      <w:r w:rsidR="00AE7691">
        <w:rPr>
          <w:b/>
          <w:color w:val="000000" w:themeColor="text1"/>
          <w:szCs w:val="28"/>
          <w:lang w:val="uk-UA"/>
        </w:rPr>
        <w:t>ей</w:t>
      </w:r>
      <w:r w:rsidR="0036064E" w:rsidRPr="00565C3E">
        <w:rPr>
          <w:b/>
          <w:color w:val="000000" w:themeColor="text1"/>
          <w:szCs w:val="28"/>
          <w:lang w:val="uk-UA"/>
        </w:rPr>
        <w:t xml:space="preserve"> обчислення </w:t>
      </w:r>
      <w:r w:rsidR="0036064E" w:rsidRPr="00565C3E">
        <w:rPr>
          <w:b/>
          <w:szCs w:val="28"/>
          <w:lang w:val="uk-UA"/>
        </w:rPr>
        <w:t>страхового стажу за загальнообов'язковим державним соціальним страхуванням у зв'язку з ти</w:t>
      </w:r>
      <w:r w:rsidR="00565C3E" w:rsidRPr="00565C3E">
        <w:rPr>
          <w:b/>
          <w:szCs w:val="28"/>
          <w:lang w:val="uk-UA"/>
        </w:rPr>
        <w:t>мчасовою втратою працездатності</w:t>
      </w:r>
    </w:p>
    <w:p w:rsidR="00366D27" w:rsidRPr="00565C3E" w:rsidRDefault="00366D27" w:rsidP="00565C3E">
      <w:pPr>
        <w:ind w:firstLine="567"/>
        <w:jc w:val="center"/>
        <w:rPr>
          <w:b/>
          <w:szCs w:val="28"/>
          <w:lang w:val="uk-UA"/>
        </w:rPr>
      </w:pP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 xml:space="preserve">Згідно із статтею 21 Закону </w:t>
      </w:r>
      <w:r w:rsidRPr="00BA0CD8">
        <w:rPr>
          <w:color w:val="000000"/>
          <w:sz w:val="28"/>
          <w:szCs w:val="28"/>
        </w:rPr>
        <w:t xml:space="preserve">України </w:t>
      </w:r>
      <w:r w:rsidRPr="00BA0CD8">
        <w:rPr>
          <w:spacing w:val="-2"/>
          <w:sz w:val="28"/>
          <w:szCs w:val="28"/>
        </w:rPr>
        <w:t>«Про загальнообов’язкове державне соціальне страхування» від 23.09.1999 № 1105 (далі – Закон № 1105)</w:t>
      </w:r>
      <w:r w:rsidRPr="00BA0CD8">
        <w:rPr>
          <w:sz w:val="28"/>
          <w:szCs w:val="28"/>
        </w:rPr>
        <w:t xml:space="preserve"> страховий стаж – </w:t>
      </w:r>
      <w:r w:rsidR="00AE7691">
        <w:rPr>
          <w:sz w:val="28"/>
          <w:szCs w:val="28"/>
        </w:rPr>
        <w:t xml:space="preserve">це </w:t>
      </w:r>
      <w:r w:rsidRPr="00BA0CD8">
        <w:rPr>
          <w:sz w:val="28"/>
          <w:szCs w:val="28"/>
        </w:rPr>
        <w:t>період (строк), протягом якого особа підлягала страхуванню у зв'язку з тимчасовою втратою працездатності та за який щомісяця сплачено нею та роботодавцем або нею страхові внески в сумі не меншій, ніж мінімальний страховий внесок, крім випадків, передбачених абзацом другим цієї частини.</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Період відпустки для догляду за дитиною до досягнення нею трирічного віку, отримання виплат за окремими видами соціального страхування, крім пенсій усіх видів (за винятком пенсії по інвалідності), включається до страхового стажу як період, за який сплачено страхові внески</w:t>
      </w:r>
      <w:r w:rsidR="003416D3">
        <w:rPr>
          <w:sz w:val="28"/>
          <w:szCs w:val="28"/>
        </w:rPr>
        <w:t>,</w:t>
      </w:r>
      <w:r w:rsidRPr="00BA0CD8">
        <w:rPr>
          <w:sz w:val="28"/>
          <w:szCs w:val="28"/>
        </w:rPr>
        <w:t xml:space="preserve"> виходячи з розміру мінімального страхового внеску.</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Страховий стаж обчислюється за даними персоніфікованого обліку відомостей про застрахованих осіб Державного реєстру загальнообов'язкового державного соціального страхування, а за періоди до його запровадження – у порядку та на умовах, передбачених законодавством, що діяло раніше.</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Страховий стаж обчислюється в місяцях.</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Якщо сума сплачених за відповідний місяць страхових внесків менша, ніж мінімальний страховий внесок, цей період зараховується до страхового стажу за формулою:</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ТП = Св : В,</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де ТП – тривалість періоду, що зараховується до страхового стажу та визначається у місяцях;</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Св – сума єдиного внеску на загальнообов'язкове державне соціальне страхування, сплаченого за відповідний місяць;</w:t>
      </w:r>
    </w:p>
    <w:p w:rsidR="0036064E" w:rsidRPr="00BA0CD8" w:rsidRDefault="0036064E" w:rsidP="000549D3">
      <w:pPr>
        <w:pStyle w:val="rvps2"/>
        <w:spacing w:before="0" w:beforeAutospacing="0" w:after="0" w:afterAutospacing="0"/>
        <w:ind w:firstLine="567"/>
        <w:jc w:val="both"/>
        <w:rPr>
          <w:sz w:val="28"/>
          <w:szCs w:val="28"/>
        </w:rPr>
      </w:pPr>
      <w:r w:rsidRPr="00BA0CD8">
        <w:rPr>
          <w:sz w:val="28"/>
          <w:szCs w:val="28"/>
        </w:rPr>
        <w:t>В – мінімальний розмір страхового внеску за відповідний місяць.</w:t>
      </w:r>
    </w:p>
    <w:p w:rsidR="0036064E" w:rsidRDefault="0036064E" w:rsidP="000549D3">
      <w:pPr>
        <w:pStyle w:val="rvps2"/>
        <w:spacing w:before="0" w:beforeAutospacing="0" w:after="0" w:afterAutospacing="0"/>
        <w:ind w:firstLine="567"/>
        <w:jc w:val="both"/>
        <w:rPr>
          <w:sz w:val="28"/>
          <w:szCs w:val="28"/>
        </w:rPr>
      </w:pPr>
      <w:r w:rsidRPr="00BA0CD8">
        <w:rPr>
          <w:sz w:val="28"/>
          <w:szCs w:val="28"/>
        </w:rPr>
        <w:t xml:space="preserve">До страхового стажу прирівнюється трудовий стаж, набутий працівником за час роботи на умовах трудового договору (контракту) до набрання чинності Законом України «Про загальнообов'язкове державне соціальне страхування у зв'язку з тимчасовою втратою працездатності та витратами, зумовленими похованням» від 18.01.2001 № 2240 (далі – Закон № 2240), а також періоди, починаючи з </w:t>
      </w:r>
      <w:r w:rsidR="00AE7691">
        <w:rPr>
          <w:sz w:val="28"/>
          <w:szCs w:val="28"/>
        </w:rPr>
        <w:t>0</w:t>
      </w:r>
      <w:r w:rsidRPr="00BA0CD8">
        <w:rPr>
          <w:sz w:val="28"/>
          <w:szCs w:val="28"/>
        </w:rPr>
        <w:t>1 січня 2016 року, протягом яких особа не підлягала страхуванню за цим Законом, але нею або роботодавцем за неї сплачено єдиний внесок на загальнообов'язкове державне соці</w:t>
      </w:r>
      <w:r w:rsidR="00AE7691">
        <w:rPr>
          <w:sz w:val="28"/>
          <w:szCs w:val="28"/>
        </w:rPr>
        <w:t xml:space="preserve">альне страхування відповідно до </w:t>
      </w:r>
      <w:r w:rsidRPr="00BA0CD8">
        <w:rPr>
          <w:sz w:val="28"/>
          <w:szCs w:val="28"/>
        </w:rPr>
        <w:t>Закону України «Про збір та облік єдиного внеску на загальнообов'язкове державне соціальне страхування».</w:t>
      </w:r>
    </w:p>
    <w:p w:rsidR="00EE34DD" w:rsidRDefault="0043375C" w:rsidP="000549D3">
      <w:pPr>
        <w:shd w:val="clear" w:color="auto" w:fill="FFFFFF"/>
        <w:ind w:firstLine="567"/>
        <w:jc w:val="both"/>
        <w:rPr>
          <w:szCs w:val="28"/>
          <w:lang w:val="uk-UA"/>
        </w:rPr>
      </w:pPr>
      <w:r w:rsidRPr="00921047">
        <w:rPr>
          <w:szCs w:val="28"/>
          <w:lang w:val="uk-UA"/>
        </w:rPr>
        <w:t>Отже, для зарахування фізичній особі страхового стажу за загальнообов’язковим державним соціальним страхуванням у зв'язку з тимчасовою втратою працездатності</w:t>
      </w:r>
      <w:r w:rsidR="000A62F5">
        <w:rPr>
          <w:szCs w:val="28"/>
          <w:lang w:val="uk-UA"/>
        </w:rPr>
        <w:t>, обчисленого за загальними правилами,</w:t>
      </w:r>
      <w:r w:rsidRPr="00921047">
        <w:rPr>
          <w:szCs w:val="28"/>
          <w:lang w:val="uk-UA"/>
        </w:rPr>
        <w:t xml:space="preserve"> необхідно виконання двох умов: </w:t>
      </w:r>
    </w:p>
    <w:p w:rsidR="00EE34DD" w:rsidRDefault="00AE7691" w:rsidP="000549D3">
      <w:pPr>
        <w:shd w:val="clear" w:color="auto" w:fill="FFFFFF"/>
        <w:ind w:firstLine="567"/>
        <w:jc w:val="both"/>
        <w:rPr>
          <w:szCs w:val="28"/>
          <w:lang w:val="uk-UA"/>
        </w:rPr>
      </w:pPr>
      <w:r>
        <w:rPr>
          <w:szCs w:val="28"/>
          <w:lang w:val="uk-UA"/>
        </w:rPr>
        <w:t>1) п</w:t>
      </w:r>
      <w:r w:rsidR="0043375C" w:rsidRPr="00BA0CD8">
        <w:rPr>
          <w:szCs w:val="28"/>
          <w:lang w:val="uk-UA"/>
        </w:rPr>
        <w:t>ідляга</w:t>
      </w:r>
      <w:r w:rsidR="0043375C">
        <w:rPr>
          <w:szCs w:val="28"/>
          <w:lang w:val="uk-UA"/>
        </w:rPr>
        <w:t>ти</w:t>
      </w:r>
      <w:r w:rsidR="0043375C" w:rsidRPr="00BA0CD8">
        <w:rPr>
          <w:szCs w:val="28"/>
          <w:lang w:val="uk-UA"/>
        </w:rPr>
        <w:t xml:space="preserve"> страхуванню у зв'язку з тимчасовою втратою працездатності</w:t>
      </w:r>
      <w:r w:rsidR="0043375C" w:rsidRPr="00921047">
        <w:rPr>
          <w:szCs w:val="28"/>
          <w:lang w:val="uk-UA"/>
        </w:rPr>
        <w:t>;</w:t>
      </w:r>
    </w:p>
    <w:p w:rsidR="0043375C" w:rsidRDefault="00AE7691" w:rsidP="000549D3">
      <w:pPr>
        <w:shd w:val="clear" w:color="auto" w:fill="FFFFFF"/>
        <w:ind w:firstLine="567"/>
        <w:jc w:val="both"/>
        <w:rPr>
          <w:szCs w:val="28"/>
          <w:lang w:val="uk-UA"/>
        </w:rPr>
      </w:pPr>
      <w:r>
        <w:rPr>
          <w:szCs w:val="28"/>
          <w:lang w:val="uk-UA"/>
        </w:rPr>
        <w:t>2) щ</w:t>
      </w:r>
      <w:r w:rsidR="0043375C" w:rsidRPr="00921047">
        <w:rPr>
          <w:szCs w:val="28"/>
          <w:lang w:val="uk-UA"/>
        </w:rPr>
        <w:t>омісяця сплачувати нею або роботодавцем страхові внески</w:t>
      </w:r>
      <w:r w:rsidR="003416D3">
        <w:rPr>
          <w:szCs w:val="28"/>
          <w:lang w:val="uk-UA"/>
        </w:rPr>
        <w:t>,</w:t>
      </w:r>
      <w:r w:rsidR="0043375C" w:rsidRPr="00921047">
        <w:rPr>
          <w:szCs w:val="28"/>
          <w:lang w:val="uk-UA"/>
        </w:rPr>
        <w:t xml:space="preserve"> </w:t>
      </w:r>
      <w:r w:rsidR="003416D3">
        <w:rPr>
          <w:szCs w:val="28"/>
          <w:lang w:val="uk-UA"/>
        </w:rPr>
        <w:t>нараховані на</w:t>
      </w:r>
      <w:r w:rsidR="0043375C" w:rsidRPr="00921047">
        <w:rPr>
          <w:szCs w:val="28"/>
          <w:lang w:val="uk-UA"/>
        </w:rPr>
        <w:t xml:space="preserve"> сум</w:t>
      </w:r>
      <w:r w:rsidR="003416D3">
        <w:rPr>
          <w:szCs w:val="28"/>
          <w:lang w:val="uk-UA"/>
        </w:rPr>
        <w:t>у</w:t>
      </w:r>
      <w:r w:rsidR="0043375C" w:rsidRPr="00921047">
        <w:rPr>
          <w:szCs w:val="28"/>
          <w:lang w:val="uk-UA"/>
        </w:rPr>
        <w:t xml:space="preserve"> заробітної плати.</w:t>
      </w:r>
    </w:p>
    <w:p w:rsidR="007B2285" w:rsidRPr="00921047" w:rsidRDefault="007B2285" w:rsidP="000549D3">
      <w:pPr>
        <w:shd w:val="clear" w:color="auto" w:fill="FFFFFF"/>
        <w:ind w:firstLine="567"/>
        <w:jc w:val="both"/>
        <w:rPr>
          <w:szCs w:val="28"/>
          <w:lang w:val="uk-UA"/>
        </w:rPr>
      </w:pPr>
      <w:r>
        <w:rPr>
          <w:szCs w:val="28"/>
          <w:lang w:val="uk-UA"/>
        </w:rPr>
        <w:lastRenderedPageBreak/>
        <w:t>Тобто</w:t>
      </w:r>
      <w:r w:rsidR="000A62F5">
        <w:rPr>
          <w:szCs w:val="28"/>
          <w:lang w:val="uk-UA"/>
        </w:rPr>
        <w:t>,</w:t>
      </w:r>
      <w:r>
        <w:rPr>
          <w:szCs w:val="28"/>
          <w:lang w:val="uk-UA"/>
        </w:rPr>
        <w:t xml:space="preserve"> </w:t>
      </w:r>
      <w:r w:rsidR="003416D3">
        <w:rPr>
          <w:szCs w:val="28"/>
          <w:lang w:val="uk-UA"/>
        </w:rPr>
        <w:t>у</w:t>
      </w:r>
      <w:r w:rsidR="000A62F5">
        <w:rPr>
          <w:szCs w:val="28"/>
          <w:lang w:val="uk-UA"/>
        </w:rPr>
        <w:t xml:space="preserve"> період</w:t>
      </w:r>
      <w:r w:rsidR="003416D3">
        <w:rPr>
          <w:szCs w:val="28"/>
          <w:lang w:val="uk-UA"/>
        </w:rPr>
        <w:t>,</w:t>
      </w:r>
      <w:r w:rsidR="000A62F5">
        <w:rPr>
          <w:szCs w:val="28"/>
          <w:lang w:val="uk-UA"/>
        </w:rPr>
        <w:t xml:space="preserve"> починаючи з 01.01.2011 і до теперішнього часу</w:t>
      </w:r>
      <w:r w:rsidR="003416D3">
        <w:rPr>
          <w:szCs w:val="28"/>
          <w:lang w:val="uk-UA"/>
        </w:rPr>
        <w:t>,</w:t>
      </w:r>
      <w:r w:rsidR="000A62F5">
        <w:rPr>
          <w:szCs w:val="28"/>
          <w:lang w:val="uk-UA"/>
        </w:rPr>
        <w:t xml:space="preserve"> страховий стаж обчислюється за </w:t>
      </w:r>
      <w:r w:rsidR="000A62F5" w:rsidRPr="00BA0CD8">
        <w:rPr>
          <w:szCs w:val="28"/>
          <w:lang w:val="uk-UA"/>
        </w:rPr>
        <w:t>даними персоніфікованого обліку відомостей про застрахованих осіб Державного реєстру загальнообов'язкового державного соціального страхування</w:t>
      </w:r>
      <w:r w:rsidR="000A62F5">
        <w:rPr>
          <w:szCs w:val="28"/>
          <w:lang w:val="uk-UA"/>
        </w:rPr>
        <w:t>.</w:t>
      </w:r>
    </w:p>
    <w:p w:rsidR="00AB0EA6" w:rsidRDefault="0043375C" w:rsidP="000549D3">
      <w:pPr>
        <w:ind w:firstLine="567"/>
        <w:jc w:val="both"/>
        <w:rPr>
          <w:szCs w:val="28"/>
          <w:lang w:val="uk-UA" w:eastAsia="uk-UA"/>
        </w:rPr>
      </w:pPr>
      <w:r>
        <w:rPr>
          <w:szCs w:val="28"/>
          <w:lang w:val="uk-UA" w:eastAsia="uk-UA"/>
        </w:rPr>
        <w:t>Та</w:t>
      </w:r>
      <w:r w:rsidR="000A62F5">
        <w:rPr>
          <w:szCs w:val="28"/>
          <w:lang w:val="uk-UA" w:eastAsia="uk-UA"/>
        </w:rPr>
        <w:t>к</w:t>
      </w:r>
      <w:r w:rsidR="005A7F25">
        <w:rPr>
          <w:szCs w:val="28"/>
          <w:lang w:val="uk-UA" w:eastAsia="uk-UA"/>
        </w:rPr>
        <w:t>,</w:t>
      </w:r>
      <w:r w:rsidR="000A62F5">
        <w:rPr>
          <w:szCs w:val="28"/>
          <w:lang w:val="uk-UA" w:eastAsia="uk-UA"/>
        </w:rPr>
        <w:t xml:space="preserve"> періоди</w:t>
      </w:r>
      <w:r w:rsidR="00AE7691">
        <w:rPr>
          <w:szCs w:val="28"/>
          <w:lang w:val="uk-UA" w:eastAsia="uk-UA"/>
        </w:rPr>
        <w:t>,</w:t>
      </w:r>
      <w:r w:rsidR="000A62F5">
        <w:rPr>
          <w:szCs w:val="28"/>
          <w:lang w:val="uk-UA" w:eastAsia="uk-UA"/>
        </w:rPr>
        <w:t xml:space="preserve"> </w:t>
      </w:r>
      <w:r w:rsidR="00AB0EA6">
        <w:rPr>
          <w:szCs w:val="28"/>
          <w:lang w:val="uk-UA" w:eastAsia="uk-UA"/>
        </w:rPr>
        <w:t xml:space="preserve">коли особа </w:t>
      </w:r>
      <w:r w:rsidR="00AB0EA6" w:rsidRPr="00BA0CD8">
        <w:rPr>
          <w:szCs w:val="28"/>
          <w:lang w:val="uk-UA"/>
        </w:rPr>
        <w:t>підляга</w:t>
      </w:r>
      <w:r w:rsidR="00AB0EA6">
        <w:rPr>
          <w:szCs w:val="28"/>
          <w:lang w:val="uk-UA"/>
        </w:rPr>
        <w:t>ла</w:t>
      </w:r>
      <w:r w:rsidR="00AB0EA6" w:rsidRPr="00BA0CD8">
        <w:rPr>
          <w:szCs w:val="28"/>
          <w:lang w:val="uk-UA"/>
        </w:rPr>
        <w:t xml:space="preserve"> страхуванню у зв'язку з тимчасовою втратою працездатності</w:t>
      </w:r>
      <w:r w:rsidRPr="00BA0CD8">
        <w:rPr>
          <w:szCs w:val="28"/>
          <w:lang w:val="uk-UA" w:eastAsia="uk-UA"/>
        </w:rPr>
        <w:t>,</w:t>
      </w:r>
      <w:r w:rsidR="00AB0EA6">
        <w:rPr>
          <w:szCs w:val="28"/>
          <w:lang w:val="uk-UA" w:eastAsia="uk-UA"/>
        </w:rPr>
        <w:t xml:space="preserve"> і відповідно даних зазначеного реєстру за неї були сплачені страхові внески</w:t>
      </w:r>
      <w:r w:rsidR="00EE34DD">
        <w:rPr>
          <w:szCs w:val="28"/>
          <w:lang w:val="uk-UA" w:eastAsia="uk-UA"/>
        </w:rPr>
        <w:t>,</w:t>
      </w:r>
      <w:r w:rsidR="00AB0EA6">
        <w:rPr>
          <w:szCs w:val="28"/>
          <w:lang w:val="uk-UA" w:eastAsia="uk-UA"/>
        </w:rPr>
        <w:t xml:space="preserve"> зараховуються до стажу </w:t>
      </w:r>
      <w:r w:rsidR="003416D3">
        <w:rPr>
          <w:szCs w:val="28"/>
          <w:lang w:val="uk-UA" w:eastAsia="uk-UA"/>
        </w:rPr>
        <w:t>таким</w:t>
      </w:r>
      <w:r w:rsidR="00AB0EA6">
        <w:rPr>
          <w:szCs w:val="28"/>
          <w:lang w:val="uk-UA" w:eastAsia="uk-UA"/>
        </w:rPr>
        <w:t xml:space="preserve"> чином:</w:t>
      </w:r>
    </w:p>
    <w:p w:rsidR="00AB0EA6" w:rsidRDefault="003416D3" w:rsidP="000549D3">
      <w:pPr>
        <w:ind w:firstLine="567"/>
        <w:jc w:val="both"/>
        <w:rPr>
          <w:szCs w:val="28"/>
          <w:lang w:val="uk-UA" w:eastAsia="uk-UA"/>
        </w:rPr>
      </w:pPr>
      <w:r>
        <w:rPr>
          <w:szCs w:val="28"/>
          <w:lang w:val="uk-UA" w:eastAsia="uk-UA"/>
        </w:rPr>
        <w:t>– м</w:t>
      </w:r>
      <w:r w:rsidR="00AB0EA6">
        <w:rPr>
          <w:szCs w:val="28"/>
          <w:lang w:val="uk-UA" w:eastAsia="uk-UA"/>
        </w:rPr>
        <w:t>ісяці</w:t>
      </w:r>
      <w:r>
        <w:rPr>
          <w:szCs w:val="28"/>
          <w:lang w:val="uk-UA" w:eastAsia="uk-UA"/>
        </w:rPr>
        <w:t>,</w:t>
      </w:r>
      <w:r w:rsidR="00AB0EA6">
        <w:rPr>
          <w:szCs w:val="28"/>
          <w:lang w:val="uk-UA" w:eastAsia="uk-UA"/>
        </w:rPr>
        <w:t xml:space="preserve"> в яких страхові внески до Фонду були сплачені із суми, що перевищує розмір мінімальної заробітної плати</w:t>
      </w:r>
      <w:r>
        <w:rPr>
          <w:szCs w:val="28"/>
          <w:lang w:val="uk-UA" w:eastAsia="uk-UA"/>
        </w:rPr>
        <w:t>,</w:t>
      </w:r>
      <w:r w:rsidR="00AB0EA6">
        <w:rPr>
          <w:szCs w:val="28"/>
          <w:lang w:val="uk-UA" w:eastAsia="uk-UA"/>
        </w:rPr>
        <w:t xml:space="preserve"> визначений для цього місяц</w:t>
      </w:r>
      <w:r>
        <w:rPr>
          <w:szCs w:val="28"/>
          <w:lang w:val="uk-UA" w:eastAsia="uk-UA"/>
        </w:rPr>
        <w:t>я</w:t>
      </w:r>
      <w:r w:rsidR="00AB0EA6">
        <w:rPr>
          <w:szCs w:val="28"/>
          <w:lang w:val="uk-UA" w:eastAsia="uk-UA"/>
        </w:rPr>
        <w:t xml:space="preserve"> відповідно до законодавства, врахову</w:t>
      </w:r>
      <w:r>
        <w:rPr>
          <w:szCs w:val="28"/>
          <w:lang w:val="uk-UA" w:eastAsia="uk-UA"/>
        </w:rPr>
        <w:t>ю</w:t>
      </w:r>
      <w:r w:rsidR="00AB0EA6">
        <w:rPr>
          <w:szCs w:val="28"/>
          <w:lang w:val="uk-UA" w:eastAsia="uk-UA"/>
        </w:rPr>
        <w:t>ться, як один місяць</w:t>
      </w:r>
      <w:r w:rsidR="00EE34DD">
        <w:rPr>
          <w:szCs w:val="28"/>
          <w:lang w:val="uk-UA" w:eastAsia="uk-UA"/>
        </w:rPr>
        <w:t xml:space="preserve"> (1,0)</w:t>
      </w:r>
      <w:r w:rsidR="00AE7691">
        <w:rPr>
          <w:szCs w:val="28"/>
          <w:lang w:val="uk-UA" w:eastAsia="uk-UA"/>
        </w:rPr>
        <w:t>;</w:t>
      </w:r>
    </w:p>
    <w:p w:rsidR="0043375C" w:rsidRPr="00BA0CD8" w:rsidRDefault="003416D3" w:rsidP="000549D3">
      <w:pPr>
        <w:ind w:firstLine="567"/>
        <w:jc w:val="both"/>
        <w:rPr>
          <w:szCs w:val="28"/>
          <w:lang w:val="uk-UA"/>
        </w:rPr>
      </w:pPr>
      <w:r>
        <w:rPr>
          <w:szCs w:val="28"/>
          <w:lang w:val="uk-UA"/>
        </w:rPr>
        <w:t xml:space="preserve">– за </w:t>
      </w:r>
      <w:r w:rsidR="00AB0EA6">
        <w:rPr>
          <w:szCs w:val="28"/>
          <w:lang w:val="uk-UA"/>
        </w:rPr>
        <w:t>місяці</w:t>
      </w:r>
      <w:r>
        <w:rPr>
          <w:szCs w:val="28"/>
          <w:lang w:val="uk-UA"/>
        </w:rPr>
        <w:t>,</w:t>
      </w:r>
      <w:r w:rsidR="00AB0EA6">
        <w:rPr>
          <w:szCs w:val="28"/>
          <w:lang w:val="uk-UA"/>
        </w:rPr>
        <w:t xml:space="preserve"> в яких </w:t>
      </w:r>
      <w:r w:rsidR="00AB0EA6">
        <w:rPr>
          <w:szCs w:val="28"/>
          <w:lang w:val="uk-UA" w:eastAsia="uk-UA"/>
        </w:rPr>
        <w:t>страхові внески до Фонду були сплачені із суми</w:t>
      </w:r>
      <w:r>
        <w:rPr>
          <w:szCs w:val="28"/>
          <w:lang w:val="uk-UA" w:eastAsia="uk-UA"/>
        </w:rPr>
        <w:t>,</w:t>
      </w:r>
      <w:r w:rsidR="0043375C" w:rsidRPr="00BA0CD8">
        <w:rPr>
          <w:szCs w:val="28"/>
          <w:lang w:val="uk-UA"/>
        </w:rPr>
        <w:t xml:space="preserve"> менш</w:t>
      </w:r>
      <w:r w:rsidR="00AB0EA6">
        <w:rPr>
          <w:szCs w:val="28"/>
          <w:lang w:val="uk-UA"/>
        </w:rPr>
        <w:t>ої</w:t>
      </w:r>
      <w:r w:rsidR="0043375C" w:rsidRPr="00BA0CD8">
        <w:rPr>
          <w:szCs w:val="28"/>
          <w:lang w:val="uk-UA"/>
        </w:rPr>
        <w:t xml:space="preserve"> за розмір мінімальної заробітної плати, страховий стаж обчислюється за формулою, зазначеною вище, і до страхового стажу зараховується лише відповідна частина місяця</w:t>
      </w:r>
      <w:r w:rsidR="00EE34DD">
        <w:rPr>
          <w:szCs w:val="28"/>
          <w:lang w:val="uk-UA"/>
        </w:rPr>
        <w:t xml:space="preserve"> (0,99–0,01)</w:t>
      </w:r>
      <w:r w:rsidR="0043375C" w:rsidRPr="00BA0CD8">
        <w:rPr>
          <w:szCs w:val="28"/>
          <w:lang w:val="uk-UA"/>
        </w:rPr>
        <w:t>. Після визначення частин місяців, що зараховуються до страхового стажу, вони сумуються.</w:t>
      </w:r>
    </w:p>
    <w:p w:rsidR="0043375C" w:rsidRPr="00A462F8" w:rsidRDefault="00A462F8" w:rsidP="000549D3">
      <w:pPr>
        <w:pStyle w:val="rvps2"/>
        <w:spacing w:before="0" w:beforeAutospacing="0" w:after="0" w:afterAutospacing="0"/>
        <w:ind w:firstLine="567"/>
        <w:jc w:val="both"/>
        <w:rPr>
          <w:sz w:val="28"/>
          <w:szCs w:val="28"/>
        </w:rPr>
      </w:pPr>
      <w:r w:rsidRPr="00A462F8">
        <w:rPr>
          <w:sz w:val="28"/>
          <w:szCs w:val="28"/>
        </w:rPr>
        <w:t xml:space="preserve">За період з 28.02.2001 по 31.12.2010 </w:t>
      </w:r>
      <w:r>
        <w:rPr>
          <w:sz w:val="28"/>
          <w:szCs w:val="28"/>
        </w:rPr>
        <w:t xml:space="preserve">страховий стаж </w:t>
      </w:r>
      <w:r w:rsidR="00FD746C">
        <w:rPr>
          <w:sz w:val="28"/>
          <w:szCs w:val="28"/>
        </w:rPr>
        <w:t>обчислюється у відповідності до даних</w:t>
      </w:r>
      <w:r w:rsidR="003416D3">
        <w:rPr>
          <w:sz w:val="28"/>
          <w:szCs w:val="28"/>
        </w:rPr>
        <w:t>,</w:t>
      </w:r>
      <w:r w:rsidR="00FD746C">
        <w:rPr>
          <w:sz w:val="28"/>
          <w:szCs w:val="28"/>
        </w:rPr>
        <w:t xml:space="preserve"> зазначених у трудовій книжці</w:t>
      </w:r>
      <w:r w:rsidR="003416D3">
        <w:rPr>
          <w:sz w:val="28"/>
          <w:szCs w:val="28"/>
        </w:rPr>
        <w:t xml:space="preserve">, </w:t>
      </w:r>
      <w:r w:rsidR="00FD746C">
        <w:rPr>
          <w:sz w:val="28"/>
          <w:szCs w:val="28"/>
        </w:rPr>
        <w:t>зараховуються періоди перебування особи в трудових відносинах.</w:t>
      </w:r>
    </w:p>
    <w:p w:rsidR="00A462F8" w:rsidRPr="00BA0CD8" w:rsidRDefault="00A462F8" w:rsidP="000549D3">
      <w:pPr>
        <w:ind w:firstLine="567"/>
        <w:jc w:val="both"/>
        <w:rPr>
          <w:szCs w:val="28"/>
          <w:lang w:val="uk-UA"/>
        </w:rPr>
      </w:pPr>
      <w:r w:rsidRPr="00BA0CD8">
        <w:rPr>
          <w:szCs w:val="28"/>
          <w:lang w:val="uk-UA"/>
        </w:rPr>
        <w:t xml:space="preserve">Визначення загального трудового стажу, набутого особою до набрання чинності Закону № 2240, здійснюється відповідно до Правил обчислення загального трудового стажу для призначення працівникам допомоги по тимчасовій непрацездатності, затверджених постановою Кабінету Міністрів України від 19.10.1998 № 1658 (далі – Правила № 1658), а до набрання чинності Правил № 1658 </w:t>
      </w:r>
      <w:r w:rsidR="003416D3">
        <w:rPr>
          <w:szCs w:val="28"/>
          <w:lang w:val="uk-UA"/>
        </w:rPr>
        <w:t xml:space="preserve">– </w:t>
      </w:r>
      <w:r w:rsidRPr="00BA0CD8">
        <w:rPr>
          <w:szCs w:val="28"/>
          <w:lang w:val="uk-UA"/>
        </w:rPr>
        <w:t>відповідно до Правил обчислення безперервного трудового стажу робітників та службовців при призначенні допомоги по державному соціальному страхуванню, затверджених постановою Ради Міністрів СРСР від 13.04.1973 № 252 (далі – Правила № 252).</w:t>
      </w:r>
    </w:p>
    <w:p w:rsidR="0043375C" w:rsidRDefault="005A7F25" w:rsidP="000549D3">
      <w:pPr>
        <w:pStyle w:val="rvps2"/>
        <w:spacing w:before="0" w:beforeAutospacing="0" w:after="0" w:afterAutospacing="0"/>
        <w:ind w:firstLine="567"/>
        <w:jc w:val="both"/>
        <w:rPr>
          <w:sz w:val="28"/>
          <w:szCs w:val="28"/>
        </w:rPr>
      </w:pPr>
      <w:r w:rsidRPr="005A7F25">
        <w:rPr>
          <w:sz w:val="28"/>
          <w:szCs w:val="28"/>
        </w:rPr>
        <w:t>Також при обчисле</w:t>
      </w:r>
      <w:r w:rsidR="00AE7691">
        <w:rPr>
          <w:sz w:val="28"/>
          <w:szCs w:val="28"/>
        </w:rPr>
        <w:t>н</w:t>
      </w:r>
      <w:r w:rsidRPr="005A7F25">
        <w:rPr>
          <w:sz w:val="28"/>
          <w:szCs w:val="28"/>
        </w:rPr>
        <w:t>ні страхового стажу за загальнообов’язковим державним соціальним страхуванням у зв'язку з тимчасовою втратою працездатності необхідно враховувати періоди</w:t>
      </w:r>
      <w:r>
        <w:rPr>
          <w:sz w:val="28"/>
          <w:szCs w:val="28"/>
        </w:rPr>
        <w:t>,</w:t>
      </w:r>
      <w:r w:rsidRPr="005A7F25">
        <w:rPr>
          <w:sz w:val="28"/>
          <w:szCs w:val="28"/>
        </w:rPr>
        <w:t xml:space="preserve"> які зараховуються до страхового </w:t>
      </w:r>
      <w:r>
        <w:rPr>
          <w:sz w:val="28"/>
          <w:szCs w:val="28"/>
        </w:rPr>
        <w:t xml:space="preserve">стажу без сплати страхових внесків до Фонду, відповідно до абзацу другого частини першої статті 21 Закону № 1105 та </w:t>
      </w:r>
      <w:r w:rsidR="00024F68">
        <w:rPr>
          <w:sz w:val="28"/>
          <w:szCs w:val="28"/>
        </w:rPr>
        <w:t>абзацу другого частини першої статті 7 Закону № 2240, а саме:</w:t>
      </w:r>
    </w:p>
    <w:p w:rsidR="00024F68" w:rsidRDefault="003416D3" w:rsidP="000549D3">
      <w:pPr>
        <w:pStyle w:val="rvps2"/>
        <w:spacing w:before="0" w:beforeAutospacing="0" w:after="0" w:afterAutospacing="0"/>
        <w:ind w:firstLine="567"/>
        <w:jc w:val="both"/>
        <w:rPr>
          <w:sz w:val="28"/>
          <w:szCs w:val="28"/>
        </w:rPr>
      </w:pPr>
      <w:r>
        <w:rPr>
          <w:sz w:val="28"/>
          <w:szCs w:val="28"/>
        </w:rPr>
        <w:t xml:space="preserve">– </w:t>
      </w:r>
      <w:r w:rsidR="00024F68">
        <w:rPr>
          <w:sz w:val="28"/>
          <w:szCs w:val="28"/>
        </w:rPr>
        <w:t>п</w:t>
      </w:r>
      <w:r w:rsidR="00024F68" w:rsidRPr="00BA0CD8">
        <w:rPr>
          <w:sz w:val="28"/>
          <w:szCs w:val="28"/>
        </w:rPr>
        <w:t>еріод відпустки для догляду за дитиною до</w:t>
      </w:r>
      <w:r w:rsidR="00AE7691">
        <w:rPr>
          <w:sz w:val="28"/>
          <w:szCs w:val="28"/>
        </w:rPr>
        <w:t xml:space="preserve"> досягнення нею трирічного віку;</w:t>
      </w:r>
    </w:p>
    <w:p w:rsidR="00024F68" w:rsidRDefault="003416D3" w:rsidP="000549D3">
      <w:pPr>
        <w:pStyle w:val="rvps2"/>
        <w:spacing w:before="0" w:beforeAutospacing="0" w:after="0" w:afterAutospacing="0"/>
        <w:ind w:firstLine="567"/>
        <w:jc w:val="both"/>
        <w:rPr>
          <w:sz w:val="28"/>
          <w:szCs w:val="28"/>
        </w:rPr>
      </w:pPr>
      <w:r>
        <w:rPr>
          <w:sz w:val="28"/>
          <w:szCs w:val="28"/>
        </w:rPr>
        <w:t xml:space="preserve">– </w:t>
      </w:r>
      <w:r w:rsidR="00024F68">
        <w:rPr>
          <w:sz w:val="28"/>
          <w:szCs w:val="28"/>
        </w:rPr>
        <w:t>період</w:t>
      </w:r>
      <w:r w:rsidR="00024F68" w:rsidRPr="00BA0CD8">
        <w:rPr>
          <w:sz w:val="28"/>
          <w:szCs w:val="28"/>
        </w:rPr>
        <w:t xml:space="preserve"> отримання виплат за окремими видами соціального страхування, крім пенсій усіх видів</w:t>
      </w:r>
      <w:r w:rsidR="00AE7691">
        <w:rPr>
          <w:sz w:val="28"/>
          <w:szCs w:val="28"/>
        </w:rPr>
        <w:t>;</w:t>
      </w:r>
    </w:p>
    <w:p w:rsidR="00024F68" w:rsidRDefault="003416D3" w:rsidP="000549D3">
      <w:pPr>
        <w:pStyle w:val="rvps2"/>
        <w:spacing w:before="0" w:beforeAutospacing="0" w:after="0" w:afterAutospacing="0"/>
        <w:ind w:firstLine="567"/>
        <w:jc w:val="both"/>
        <w:rPr>
          <w:sz w:val="28"/>
          <w:szCs w:val="28"/>
        </w:rPr>
      </w:pPr>
      <w:r>
        <w:rPr>
          <w:sz w:val="28"/>
          <w:szCs w:val="28"/>
        </w:rPr>
        <w:t xml:space="preserve">– </w:t>
      </w:r>
      <w:r w:rsidR="00024F68">
        <w:rPr>
          <w:sz w:val="28"/>
          <w:szCs w:val="28"/>
        </w:rPr>
        <w:t xml:space="preserve">період отримання пенсії по інвалідності з </w:t>
      </w:r>
      <w:r w:rsidR="007260C7">
        <w:rPr>
          <w:sz w:val="28"/>
          <w:szCs w:val="28"/>
        </w:rPr>
        <w:t>2011 року</w:t>
      </w:r>
      <w:r w:rsidR="00024F68">
        <w:rPr>
          <w:sz w:val="28"/>
          <w:szCs w:val="28"/>
        </w:rPr>
        <w:t>.</w:t>
      </w:r>
    </w:p>
    <w:p w:rsidR="007260C7" w:rsidRPr="00BA0CD8" w:rsidRDefault="007260C7" w:rsidP="000549D3">
      <w:pPr>
        <w:pStyle w:val="a3"/>
        <w:spacing w:before="0" w:beforeAutospacing="0" w:after="0" w:afterAutospacing="0"/>
        <w:ind w:firstLine="567"/>
        <w:jc w:val="both"/>
        <w:rPr>
          <w:rStyle w:val="rvts0"/>
          <w:sz w:val="28"/>
          <w:szCs w:val="28"/>
        </w:rPr>
      </w:pPr>
      <w:r>
        <w:rPr>
          <w:rStyle w:val="rvts0"/>
          <w:sz w:val="28"/>
          <w:szCs w:val="28"/>
        </w:rPr>
        <w:t>Так, ч</w:t>
      </w:r>
      <w:r w:rsidRPr="00BA0CD8">
        <w:rPr>
          <w:rStyle w:val="rvts0"/>
          <w:sz w:val="28"/>
          <w:szCs w:val="28"/>
        </w:rPr>
        <w:t>астиною першою статті 9 Закону України «</w:t>
      </w:r>
      <w:r w:rsidRPr="00BA0CD8">
        <w:rPr>
          <w:rStyle w:val="rvts23"/>
          <w:sz w:val="28"/>
          <w:szCs w:val="28"/>
        </w:rPr>
        <w:t>Про загальнообов'язкове державне пенсійне страхування</w:t>
      </w:r>
      <w:r w:rsidRPr="00BA0CD8">
        <w:rPr>
          <w:rStyle w:val="rvts0"/>
          <w:sz w:val="28"/>
          <w:szCs w:val="28"/>
        </w:rPr>
        <w:t>» від 09.06.2003 № 1058 визначено, що відповідно до цього Закону за рахунок коштів Пенсійного фонду в солідарній системі призначається пенсія по інвалідності внаслідок загального захворюв</w:t>
      </w:r>
      <w:r w:rsidR="003416D3">
        <w:rPr>
          <w:rStyle w:val="rvts0"/>
          <w:sz w:val="28"/>
          <w:szCs w:val="28"/>
        </w:rPr>
        <w:t>ання (у тому числі каліцтва, не</w:t>
      </w:r>
      <w:r w:rsidRPr="00BA0CD8">
        <w:rPr>
          <w:rStyle w:val="rvts0"/>
          <w:sz w:val="28"/>
          <w:szCs w:val="28"/>
        </w:rPr>
        <w:t>пов'язаного з роботою, інвалідності з дитинства).</w:t>
      </w:r>
    </w:p>
    <w:p w:rsidR="007260C7" w:rsidRPr="00BA0CD8" w:rsidRDefault="007260C7" w:rsidP="000549D3">
      <w:pPr>
        <w:pStyle w:val="a3"/>
        <w:spacing w:before="0" w:beforeAutospacing="0" w:after="0" w:afterAutospacing="0"/>
        <w:ind w:firstLine="567"/>
        <w:jc w:val="both"/>
        <w:rPr>
          <w:rStyle w:val="rvts0"/>
          <w:sz w:val="28"/>
          <w:szCs w:val="28"/>
        </w:rPr>
      </w:pPr>
      <w:r w:rsidRPr="00BA0CD8">
        <w:rPr>
          <w:rStyle w:val="rvts0"/>
          <w:sz w:val="28"/>
          <w:szCs w:val="28"/>
        </w:rPr>
        <w:t xml:space="preserve">Враховуючи те, що в інформації з Державного реєстру загальнообов’язкового державного соціального страхування, яка надається застрахованій особі Пенсійним фондом України, не зазначається факт </w:t>
      </w:r>
      <w:r w:rsidRPr="00BA0CD8">
        <w:rPr>
          <w:rStyle w:val="rvts0"/>
          <w:sz w:val="28"/>
          <w:szCs w:val="28"/>
        </w:rPr>
        <w:lastRenderedPageBreak/>
        <w:t xml:space="preserve">призначення та періодів виплати пенсії по інвалідності, вважаємо за можливе користуватися при обчисленні страхового стажу </w:t>
      </w:r>
      <w:r w:rsidRPr="00BA0CD8">
        <w:rPr>
          <w:sz w:val="28"/>
          <w:szCs w:val="28"/>
        </w:rPr>
        <w:t xml:space="preserve">за загальнообов'язковим державним соціальним страхуванням у </w:t>
      </w:r>
      <w:r w:rsidRPr="00BA0CD8">
        <w:rPr>
          <w:rStyle w:val="rvts0"/>
          <w:sz w:val="28"/>
          <w:szCs w:val="28"/>
        </w:rPr>
        <w:t>зв'язку з тимчасовою втратою працездатності відповідною довідкою органу Пенсійного фонду України</w:t>
      </w:r>
      <w:r w:rsidR="003416D3">
        <w:rPr>
          <w:rStyle w:val="rvts0"/>
          <w:sz w:val="28"/>
          <w:szCs w:val="28"/>
        </w:rPr>
        <w:t>,</w:t>
      </w:r>
      <w:r w:rsidRPr="00BA0CD8">
        <w:rPr>
          <w:rStyle w:val="rvts0"/>
          <w:sz w:val="28"/>
          <w:szCs w:val="28"/>
        </w:rPr>
        <w:t xml:space="preserve"> в якій зазначено дату призначення та періоди надання зазначеної пенсії.</w:t>
      </w:r>
    </w:p>
    <w:p w:rsidR="007260C7" w:rsidRPr="00BA0CD8" w:rsidRDefault="007260C7" w:rsidP="000549D3">
      <w:pPr>
        <w:pStyle w:val="rvps2"/>
        <w:spacing w:before="0" w:beforeAutospacing="0" w:after="0" w:afterAutospacing="0"/>
        <w:ind w:firstLine="567"/>
        <w:jc w:val="both"/>
        <w:rPr>
          <w:sz w:val="28"/>
          <w:szCs w:val="28"/>
        </w:rPr>
      </w:pPr>
      <w:r>
        <w:rPr>
          <w:rStyle w:val="rvts0"/>
          <w:sz w:val="28"/>
          <w:szCs w:val="28"/>
        </w:rPr>
        <w:t>С</w:t>
      </w:r>
      <w:r w:rsidRPr="00BA0CD8">
        <w:rPr>
          <w:rStyle w:val="rvts0"/>
          <w:sz w:val="28"/>
          <w:szCs w:val="28"/>
        </w:rPr>
        <w:t xml:space="preserve">траховий стаж за період отримання пенсії по інвалідності внаслідок загального захворювання з 2011 року необхідно обчислювати на підставі відповідної довідки органу Пенсійного фонду України, і включати до нього </w:t>
      </w:r>
      <w:r w:rsidRPr="00BA0CD8">
        <w:rPr>
          <w:sz w:val="28"/>
          <w:szCs w:val="28"/>
        </w:rPr>
        <w:t>як період, за який сплачено страхові внески</w:t>
      </w:r>
      <w:r w:rsidR="00D73DD0">
        <w:rPr>
          <w:sz w:val="28"/>
          <w:szCs w:val="28"/>
        </w:rPr>
        <w:t>,</w:t>
      </w:r>
      <w:r w:rsidRPr="00BA0CD8">
        <w:rPr>
          <w:sz w:val="28"/>
          <w:szCs w:val="28"/>
        </w:rPr>
        <w:t xml:space="preserve"> виходячи з розміру мінімального страхового внеску.</w:t>
      </w:r>
    </w:p>
    <w:p w:rsidR="0036064E" w:rsidRPr="00BA0CD8" w:rsidRDefault="003416D3" w:rsidP="000549D3">
      <w:pPr>
        <w:ind w:firstLine="567"/>
        <w:jc w:val="both"/>
        <w:rPr>
          <w:szCs w:val="28"/>
          <w:lang w:val="uk-UA"/>
        </w:rPr>
      </w:pPr>
      <w:r>
        <w:rPr>
          <w:szCs w:val="28"/>
          <w:lang w:val="uk-UA"/>
        </w:rPr>
        <w:t>Також слід зазначити</w:t>
      </w:r>
      <w:r w:rsidR="0036064E" w:rsidRPr="00BA0CD8">
        <w:rPr>
          <w:szCs w:val="28"/>
          <w:lang w:val="uk-UA"/>
        </w:rPr>
        <w:t xml:space="preserve">, </w:t>
      </w:r>
      <w:r>
        <w:rPr>
          <w:szCs w:val="28"/>
          <w:lang w:val="uk-UA"/>
        </w:rPr>
        <w:t xml:space="preserve">що </w:t>
      </w:r>
      <w:r w:rsidR="0036064E" w:rsidRPr="00BA0CD8">
        <w:rPr>
          <w:szCs w:val="28"/>
          <w:lang w:val="uk-UA"/>
        </w:rPr>
        <w:t>до страхового стажу за загальнообов’язковим державним соціальним страхуванням у зв’язку з тимчасовою втратою працездатності враховуються до набрання чинності Закону № 2240 (28.02.2001):</w:t>
      </w:r>
    </w:p>
    <w:p w:rsidR="0036064E" w:rsidRPr="00BA0CD8" w:rsidRDefault="003416D3" w:rsidP="000549D3">
      <w:pPr>
        <w:ind w:firstLine="567"/>
        <w:jc w:val="both"/>
        <w:rPr>
          <w:szCs w:val="28"/>
          <w:lang w:val="uk-UA"/>
        </w:rPr>
      </w:pPr>
      <w:r w:rsidRPr="003416D3">
        <w:rPr>
          <w:szCs w:val="28"/>
          <w:lang w:val="uk-UA"/>
        </w:rPr>
        <w:t xml:space="preserve">– </w:t>
      </w:r>
      <w:r w:rsidR="0036064E" w:rsidRPr="00BA0CD8">
        <w:rPr>
          <w:szCs w:val="28"/>
          <w:lang w:val="uk-UA"/>
        </w:rPr>
        <w:t>періоди проходження служби у Збройних Силах, Національній гвардії, Прикордонних військах, СБУ, внутрішніх військах МВС, військах цивільної оборони та інших військових формуваннях, утворених відповідно до законів України, а також в органах внутрішніх справ, відповідно до абзацу другого пункту 4 Правил № 1658 (з 29.10.1998 по 27.02.2001);</w:t>
      </w:r>
    </w:p>
    <w:p w:rsidR="0036064E" w:rsidRPr="00BA0CD8" w:rsidRDefault="003416D3" w:rsidP="000549D3">
      <w:pPr>
        <w:ind w:firstLine="567"/>
        <w:jc w:val="both"/>
        <w:rPr>
          <w:rStyle w:val="shorttext"/>
          <w:lang w:val="uk-UA"/>
        </w:rPr>
      </w:pPr>
      <w:r>
        <w:rPr>
          <w:szCs w:val="28"/>
        </w:rPr>
        <w:t xml:space="preserve">– </w:t>
      </w:r>
      <w:r w:rsidR="0036064E" w:rsidRPr="00BA0CD8">
        <w:rPr>
          <w:szCs w:val="28"/>
          <w:lang w:val="uk-UA"/>
        </w:rPr>
        <w:t xml:space="preserve">періоди проходження служби у Збройних Силах СРСР, в органах Комітету державної безпеки при Раді Міністрів СРСР та Міністерства внутрішніх справ СРСР, в </w:t>
      </w:r>
      <w:r w:rsidR="0036064E" w:rsidRPr="00BA0CD8">
        <w:rPr>
          <w:rStyle w:val="shorttext"/>
          <w:lang w:val="uk-UA"/>
        </w:rPr>
        <w:t>народному ополченні та партизанських загонах, відповідно до підпункту а) пункту 8 Правил № 252 (з 01.07.1973 по 28.10.1998).</w:t>
      </w:r>
    </w:p>
    <w:p w:rsidR="0036064E" w:rsidRPr="00BA0CD8" w:rsidRDefault="00290C7D" w:rsidP="000549D3">
      <w:pPr>
        <w:ind w:firstLine="567"/>
        <w:jc w:val="both"/>
        <w:rPr>
          <w:szCs w:val="28"/>
          <w:lang w:val="uk-UA"/>
        </w:rPr>
      </w:pPr>
      <w:r>
        <w:rPr>
          <w:szCs w:val="28"/>
          <w:lang w:val="uk-UA"/>
        </w:rPr>
        <w:t>Щод</w:t>
      </w:r>
      <w:r w:rsidR="0036064E" w:rsidRPr="00BA0CD8">
        <w:rPr>
          <w:szCs w:val="28"/>
          <w:lang w:val="uk-UA"/>
        </w:rPr>
        <w:t xml:space="preserve">о страхового стажу за загальнообов’язковим державним соціальним страхуванням у зв’язку з тимчасовою втратою працездатності </w:t>
      </w:r>
      <w:r w:rsidR="008A5610">
        <w:rPr>
          <w:szCs w:val="28"/>
          <w:lang w:val="uk-UA"/>
        </w:rPr>
        <w:t xml:space="preserve">за </w:t>
      </w:r>
      <w:r w:rsidR="0036064E" w:rsidRPr="00BA0CD8">
        <w:rPr>
          <w:szCs w:val="28"/>
          <w:lang w:val="uk-UA"/>
        </w:rPr>
        <w:t>час навчання у вищому закладі освіти (у тому числі на підготовчих відділеннях), в аспірантурі, докторантурі і клінічній ординатурі з денною (очною) формою навчання, то відповідно до норм Законів № 1105 та № 2240, а також Правил № 1658 та № 252, зазначені періоди не зараховуються до страхового стажу.</w:t>
      </w:r>
    </w:p>
    <w:p w:rsidR="0036064E" w:rsidRPr="00BA0CD8" w:rsidRDefault="003416D3" w:rsidP="000549D3">
      <w:pPr>
        <w:ind w:firstLine="567"/>
        <w:jc w:val="both"/>
        <w:rPr>
          <w:szCs w:val="28"/>
          <w:lang w:val="uk-UA"/>
        </w:rPr>
      </w:pPr>
      <w:r>
        <w:rPr>
          <w:szCs w:val="28"/>
          <w:lang w:val="uk-UA"/>
        </w:rPr>
        <w:t>Д</w:t>
      </w:r>
      <w:r w:rsidR="0036064E" w:rsidRPr="00BA0CD8">
        <w:rPr>
          <w:szCs w:val="28"/>
          <w:lang w:val="uk-UA"/>
        </w:rPr>
        <w:t>окументальним підтвердженням даних, на підставі яких здійснюється обчислення страхового стажу за загальнообов’язковим державним соціальним страхуванням у зв’язку з тимчасовою втратою працездатності</w:t>
      </w:r>
      <w:r>
        <w:rPr>
          <w:szCs w:val="28"/>
          <w:lang w:val="uk-UA"/>
        </w:rPr>
        <w:t>, є</w:t>
      </w:r>
      <w:r w:rsidR="0036064E" w:rsidRPr="00BA0CD8">
        <w:rPr>
          <w:szCs w:val="28"/>
          <w:lang w:val="uk-UA"/>
        </w:rPr>
        <w:t>:</w:t>
      </w:r>
    </w:p>
    <w:p w:rsidR="0036064E" w:rsidRPr="00BA0CD8" w:rsidRDefault="003416D3" w:rsidP="000549D3">
      <w:pPr>
        <w:pStyle w:val="rvps2"/>
        <w:spacing w:before="0" w:beforeAutospacing="0" w:after="0" w:afterAutospacing="0"/>
        <w:ind w:firstLine="567"/>
        <w:jc w:val="both"/>
        <w:rPr>
          <w:sz w:val="28"/>
          <w:szCs w:val="28"/>
        </w:rPr>
      </w:pPr>
      <w:r>
        <w:rPr>
          <w:sz w:val="28"/>
          <w:szCs w:val="28"/>
        </w:rPr>
        <w:t>– з 01.01.2011 по теперішній час</w:t>
      </w:r>
      <w:r w:rsidR="0036064E" w:rsidRPr="00BA0CD8">
        <w:rPr>
          <w:sz w:val="28"/>
          <w:szCs w:val="28"/>
        </w:rPr>
        <w:t xml:space="preserve"> дані персоніфікованого обліку відомостей про застрахованих осіб Державного реєстру загальнообов'язкового державного соціального страхування, надані застрахованій особі Пенсійним фондом України у вигляді довідки за період перебування в трудових відносинах із роботодавцям</w:t>
      </w:r>
      <w:r w:rsidR="000549D3">
        <w:rPr>
          <w:sz w:val="28"/>
          <w:szCs w:val="28"/>
        </w:rPr>
        <w:t>и за місцями роботи</w:t>
      </w:r>
      <w:r w:rsidR="0036064E" w:rsidRPr="00BA0CD8">
        <w:rPr>
          <w:sz w:val="28"/>
          <w:szCs w:val="28"/>
        </w:rPr>
        <w:t>;</w:t>
      </w:r>
    </w:p>
    <w:p w:rsidR="0036064E" w:rsidRPr="00BA0CD8" w:rsidRDefault="003416D3" w:rsidP="000549D3">
      <w:pPr>
        <w:pStyle w:val="rvps2"/>
        <w:spacing w:before="0" w:beforeAutospacing="0" w:after="0" w:afterAutospacing="0"/>
        <w:ind w:firstLine="567"/>
        <w:jc w:val="both"/>
        <w:rPr>
          <w:sz w:val="28"/>
          <w:szCs w:val="28"/>
        </w:rPr>
      </w:pPr>
      <w:r>
        <w:rPr>
          <w:sz w:val="28"/>
          <w:szCs w:val="28"/>
        </w:rPr>
        <w:t>– до 31.12.2010</w:t>
      </w:r>
      <w:r w:rsidR="0036064E" w:rsidRPr="00BA0CD8">
        <w:rPr>
          <w:sz w:val="28"/>
          <w:szCs w:val="28"/>
        </w:rPr>
        <w:t xml:space="preserve"> дані, зазначені в трудовій книжці, про періоди перебування застрахованої особи в трудових відносинах із роботодавцем;</w:t>
      </w:r>
    </w:p>
    <w:p w:rsidR="0036064E" w:rsidRPr="00BA0CD8" w:rsidRDefault="003416D3" w:rsidP="000549D3">
      <w:pPr>
        <w:pStyle w:val="rvps2"/>
        <w:spacing w:before="0" w:beforeAutospacing="0" w:after="0" w:afterAutospacing="0"/>
        <w:ind w:firstLine="567"/>
        <w:jc w:val="both"/>
        <w:rPr>
          <w:sz w:val="28"/>
          <w:szCs w:val="28"/>
        </w:rPr>
      </w:pPr>
      <w:r>
        <w:rPr>
          <w:sz w:val="28"/>
          <w:szCs w:val="28"/>
        </w:rPr>
        <w:t>– до 27.02.2001</w:t>
      </w:r>
      <w:r w:rsidR="0036064E" w:rsidRPr="00BA0CD8">
        <w:rPr>
          <w:sz w:val="28"/>
          <w:szCs w:val="28"/>
        </w:rPr>
        <w:t xml:space="preserve"> також дані, зазначені у відповідних документах про періоди проходження служби у Збройних Силах, Національній гвардії, Прикордонних військах, СБУ, внутрішніх військах МВС, військах цивільної оборони та інших військових формуваннях, утворених відповідно до законів України, а також в органах внутрішніх справ;</w:t>
      </w:r>
    </w:p>
    <w:p w:rsidR="0036064E" w:rsidRDefault="003416D3" w:rsidP="000549D3">
      <w:pPr>
        <w:pStyle w:val="rvps2"/>
        <w:spacing w:before="0" w:beforeAutospacing="0" w:after="0" w:afterAutospacing="0"/>
        <w:ind w:firstLine="567"/>
        <w:jc w:val="both"/>
        <w:rPr>
          <w:sz w:val="28"/>
          <w:szCs w:val="28"/>
        </w:rPr>
      </w:pPr>
      <w:r>
        <w:rPr>
          <w:sz w:val="28"/>
          <w:szCs w:val="28"/>
        </w:rPr>
        <w:t xml:space="preserve">– </w:t>
      </w:r>
      <w:r w:rsidR="0036064E" w:rsidRPr="00BA0CD8">
        <w:rPr>
          <w:sz w:val="28"/>
          <w:szCs w:val="28"/>
        </w:rPr>
        <w:t>записи в трудовій книжці працівника про призначення допомоги по безробіттю та її припинення або довідка центру зайнятості про періоди виплати допомоги по безробіттю.</w:t>
      </w:r>
    </w:p>
    <w:p w:rsidR="000549D3" w:rsidRPr="000F6FA9" w:rsidRDefault="003416D3" w:rsidP="000549D3">
      <w:pPr>
        <w:pStyle w:val="rvps2"/>
        <w:spacing w:before="0" w:beforeAutospacing="0" w:after="0" w:afterAutospacing="0"/>
        <w:ind w:firstLine="567"/>
        <w:jc w:val="both"/>
        <w:rPr>
          <w:sz w:val="28"/>
          <w:szCs w:val="28"/>
        </w:rPr>
      </w:pPr>
      <w:r>
        <w:rPr>
          <w:sz w:val="28"/>
          <w:szCs w:val="28"/>
        </w:rPr>
        <w:lastRenderedPageBreak/>
        <w:t>Додатково слід зазначити, що, в</w:t>
      </w:r>
      <w:r w:rsidR="00050030" w:rsidRPr="000F6FA9">
        <w:rPr>
          <w:sz w:val="28"/>
          <w:szCs w:val="28"/>
        </w:rPr>
        <w:t>раховуючи зміни</w:t>
      </w:r>
      <w:r>
        <w:rPr>
          <w:sz w:val="28"/>
          <w:szCs w:val="28"/>
        </w:rPr>
        <w:t>,</w:t>
      </w:r>
      <w:r w:rsidR="00050030" w:rsidRPr="000F6FA9">
        <w:rPr>
          <w:sz w:val="28"/>
          <w:szCs w:val="28"/>
        </w:rPr>
        <w:t xml:space="preserve"> внесені до </w:t>
      </w:r>
      <w:r w:rsidR="0054298D" w:rsidRPr="000F6FA9">
        <w:rPr>
          <w:sz w:val="28"/>
          <w:szCs w:val="28"/>
        </w:rPr>
        <w:t>частини четвертої статті 21 Закону № 1105</w:t>
      </w:r>
      <w:r>
        <w:rPr>
          <w:sz w:val="28"/>
          <w:szCs w:val="28"/>
        </w:rPr>
        <w:t>,</w:t>
      </w:r>
      <w:r w:rsidR="0054298D" w:rsidRPr="000F6FA9">
        <w:rPr>
          <w:sz w:val="28"/>
          <w:szCs w:val="28"/>
        </w:rPr>
        <w:t xml:space="preserve"> починаючи з 01.01.2016 до страхового стажу за загальнообов’язковим державним соціальним страхуванням у зв'язку з тимчасовою втратою працездатності прирівнюються періоди сплати єдиного внеску за осіб, які не підлягають загальнообов’язковому державному соціальному страхуванню у зв’язку з тимчасовою втратою працездатності</w:t>
      </w:r>
      <w:r w:rsidR="000F6FA9" w:rsidRPr="000F6FA9">
        <w:rPr>
          <w:sz w:val="28"/>
          <w:szCs w:val="28"/>
        </w:rPr>
        <w:t xml:space="preserve"> (лист Міністерства соціальної політики України від 10.04.2018 № 530/0/51-18/218</w:t>
      </w:r>
      <w:r>
        <w:rPr>
          <w:sz w:val="28"/>
          <w:szCs w:val="28"/>
        </w:rPr>
        <w:t>)</w:t>
      </w:r>
      <w:r w:rsidR="000F6FA9" w:rsidRPr="000F6FA9">
        <w:rPr>
          <w:sz w:val="28"/>
          <w:szCs w:val="28"/>
        </w:rPr>
        <w:t>.</w:t>
      </w:r>
    </w:p>
    <w:p w:rsidR="00895DC4" w:rsidRPr="00BA0CD8" w:rsidRDefault="00895DC4" w:rsidP="000549D3">
      <w:pPr>
        <w:ind w:firstLine="567"/>
        <w:rPr>
          <w:lang w:val="uk-UA"/>
        </w:rPr>
      </w:pPr>
    </w:p>
    <w:sectPr w:rsidR="00895DC4" w:rsidRPr="00BA0C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64E"/>
    <w:rsid w:val="00005028"/>
    <w:rsid w:val="00024F68"/>
    <w:rsid w:val="00050030"/>
    <w:rsid w:val="000549D3"/>
    <w:rsid w:val="000A5622"/>
    <w:rsid w:val="000A62F5"/>
    <w:rsid w:val="000C122A"/>
    <w:rsid w:val="000F6FA9"/>
    <w:rsid w:val="002412F4"/>
    <w:rsid w:val="00290C7D"/>
    <w:rsid w:val="003416D3"/>
    <w:rsid w:val="0036064E"/>
    <w:rsid w:val="00366D27"/>
    <w:rsid w:val="0043375C"/>
    <w:rsid w:val="004D3B58"/>
    <w:rsid w:val="0054298D"/>
    <w:rsid w:val="00565C3E"/>
    <w:rsid w:val="005A7F25"/>
    <w:rsid w:val="007260C7"/>
    <w:rsid w:val="00784D0D"/>
    <w:rsid w:val="007B2285"/>
    <w:rsid w:val="007D2749"/>
    <w:rsid w:val="00885E7A"/>
    <w:rsid w:val="00895DC4"/>
    <w:rsid w:val="008A5610"/>
    <w:rsid w:val="00921047"/>
    <w:rsid w:val="00933B77"/>
    <w:rsid w:val="009B7F87"/>
    <w:rsid w:val="00A462F8"/>
    <w:rsid w:val="00AB0EA6"/>
    <w:rsid w:val="00AE7691"/>
    <w:rsid w:val="00BA0CD8"/>
    <w:rsid w:val="00BA49DD"/>
    <w:rsid w:val="00CC7214"/>
    <w:rsid w:val="00D73DD0"/>
    <w:rsid w:val="00EE34DD"/>
    <w:rsid w:val="00FD7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4E"/>
    <w:pPr>
      <w:spacing w:after="0" w:line="240" w:lineRule="auto"/>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BA49DD"/>
    <w:pPr>
      <w:ind w:left="-142"/>
    </w:pPr>
    <w:rPr>
      <w:rFonts w:eastAsiaTheme="minorHAnsi" w:cstheme="minorBidi"/>
      <w:color w:val="000000"/>
      <w:szCs w:val="22"/>
      <w:shd w:val="clear" w:color="auto" w:fill="FFFFFF"/>
      <w:lang w:val="uk-UA" w:eastAsia="en-US"/>
    </w:rPr>
  </w:style>
  <w:style w:type="character" w:customStyle="1" w:styleId="10">
    <w:name w:val="Стиль1 Знак"/>
    <w:basedOn w:val="a0"/>
    <w:link w:val="1"/>
    <w:rsid w:val="00BA49DD"/>
    <w:rPr>
      <w:rFonts w:ascii="Times New Roman" w:hAnsi="Times New Roman"/>
      <w:color w:val="000000"/>
      <w:sz w:val="28"/>
    </w:rPr>
  </w:style>
  <w:style w:type="paragraph" w:customStyle="1" w:styleId="rvps2">
    <w:name w:val="rvps2"/>
    <w:basedOn w:val="a"/>
    <w:rsid w:val="0036064E"/>
    <w:pPr>
      <w:spacing w:before="100" w:beforeAutospacing="1" w:after="100" w:afterAutospacing="1"/>
    </w:pPr>
    <w:rPr>
      <w:sz w:val="24"/>
      <w:szCs w:val="24"/>
      <w:lang w:val="uk-UA" w:eastAsia="uk-UA"/>
    </w:rPr>
  </w:style>
  <w:style w:type="character" w:customStyle="1" w:styleId="shorttext">
    <w:name w:val="short_text"/>
    <w:rsid w:val="0036064E"/>
  </w:style>
  <w:style w:type="character" w:customStyle="1" w:styleId="rvts0">
    <w:name w:val="rvts0"/>
    <w:rsid w:val="00BA0CD8"/>
  </w:style>
  <w:style w:type="paragraph" w:styleId="a3">
    <w:name w:val="Normal (Web)"/>
    <w:basedOn w:val="a"/>
    <w:uiPriority w:val="99"/>
    <w:unhideWhenUsed/>
    <w:rsid w:val="00BA0CD8"/>
    <w:pPr>
      <w:spacing w:before="100" w:beforeAutospacing="1" w:after="100" w:afterAutospacing="1"/>
    </w:pPr>
    <w:rPr>
      <w:sz w:val="24"/>
      <w:szCs w:val="24"/>
      <w:lang w:val="uk-UA" w:eastAsia="uk-UA"/>
    </w:rPr>
  </w:style>
  <w:style w:type="character" w:customStyle="1" w:styleId="rvts23">
    <w:name w:val="rvts23"/>
    <w:rsid w:val="00BA0CD8"/>
  </w:style>
  <w:style w:type="paragraph" w:styleId="a4">
    <w:name w:val="List Paragraph"/>
    <w:basedOn w:val="a"/>
    <w:uiPriority w:val="34"/>
    <w:qFormat/>
    <w:rsid w:val="00EE3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64E"/>
    <w:pPr>
      <w:spacing w:after="0" w:line="240" w:lineRule="auto"/>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qFormat/>
    <w:rsid w:val="00BA49DD"/>
    <w:pPr>
      <w:ind w:left="-142"/>
    </w:pPr>
    <w:rPr>
      <w:rFonts w:eastAsiaTheme="minorHAnsi" w:cstheme="minorBidi"/>
      <w:color w:val="000000"/>
      <w:szCs w:val="22"/>
      <w:shd w:val="clear" w:color="auto" w:fill="FFFFFF"/>
      <w:lang w:val="uk-UA" w:eastAsia="en-US"/>
    </w:rPr>
  </w:style>
  <w:style w:type="character" w:customStyle="1" w:styleId="10">
    <w:name w:val="Стиль1 Знак"/>
    <w:basedOn w:val="a0"/>
    <w:link w:val="1"/>
    <w:rsid w:val="00BA49DD"/>
    <w:rPr>
      <w:rFonts w:ascii="Times New Roman" w:hAnsi="Times New Roman"/>
      <w:color w:val="000000"/>
      <w:sz w:val="28"/>
    </w:rPr>
  </w:style>
  <w:style w:type="paragraph" w:customStyle="1" w:styleId="rvps2">
    <w:name w:val="rvps2"/>
    <w:basedOn w:val="a"/>
    <w:rsid w:val="0036064E"/>
    <w:pPr>
      <w:spacing w:before="100" w:beforeAutospacing="1" w:after="100" w:afterAutospacing="1"/>
    </w:pPr>
    <w:rPr>
      <w:sz w:val="24"/>
      <w:szCs w:val="24"/>
      <w:lang w:val="uk-UA" w:eastAsia="uk-UA"/>
    </w:rPr>
  </w:style>
  <w:style w:type="character" w:customStyle="1" w:styleId="shorttext">
    <w:name w:val="short_text"/>
    <w:rsid w:val="0036064E"/>
  </w:style>
  <w:style w:type="character" w:customStyle="1" w:styleId="rvts0">
    <w:name w:val="rvts0"/>
    <w:rsid w:val="00BA0CD8"/>
  </w:style>
  <w:style w:type="paragraph" w:styleId="a3">
    <w:name w:val="Normal (Web)"/>
    <w:basedOn w:val="a"/>
    <w:uiPriority w:val="99"/>
    <w:unhideWhenUsed/>
    <w:rsid w:val="00BA0CD8"/>
    <w:pPr>
      <w:spacing w:before="100" w:beforeAutospacing="1" w:after="100" w:afterAutospacing="1"/>
    </w:pPr>
    <w:rPr>
      <w:sz w:val="24"/>
      <w:szCs w:val="24"/>
      <w:lang w:val="uk-UA" w:eastAsia="uk-UA"/>
    </w:rPr>
  </w:style>
  <w:style w:type="character" w:customStyle="1" w:styleId="rvts23">
    <w:name w:val="rvts23"/>
    <w:rsid w:val="00BA0CD8"/>
  </w:style>
  <w:style w:type="paragraph" w:styleId="a4">
    <w:name w:val="List Paragraph"/>
    <w:basedOn w:val="a"/>
    <w:uiPriority w:val="34"/>
    <w:qFormat/>
    <w:rsid w:val="00EE3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69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5928</Words>
  <Characters>3380</Characters>
  <Application>Microsoft Office Word</Application>
  <DocSecurity>4</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 Юрійович Чередник</dc:creator>
  <cp:lastModifiedBy>Maxim</cp:lastModifiedBy>
  <cp:revision>2</cp:revision>
  <cp:lastPrinted>2018-10-08T08:30:00Z</cp:lastPrinted>
  <dcterms:created xsi:type="dcterms:W3CDTF">2018-10-16T14:51:00Z</dcterms:created>
  <dcterms:modified xsi:type="dcterms:W3CDTF">2018-10-16T14:51:00Z</dcterms:modified>
</cp:coreProperties>
</file>