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F08" w:rsidRPr="00862F08" w:rsidRDefault="00862F08" w:rsidP="00862F08">
      <w:pPr>
        <w:jc w:val="center"/>
        <w:rPr>
          <w:b/>
          <w:sz w:val="28"/>
          <w:szCs w:val="28"/>
          <w:lang w:val="uk-UA"/>
        </w:rPr>
      </w:pPr>
      <w:r w:rsidRPr="00862F08">
        <w:rPr>
          <w:b/>
          <w:sz w:val="28"/>
          <w:szCs w:val="28"/>
          <w:lang w:val="uk-UA"/>
        </w:rPr>
        <w:t>Роз’яснення щодо отримання застрахованими особами матеріального забезпечення</w:t>
      </w:r>
    </w:p>
    <w:p w:rsidR="00862F08" w:rsidRDefault="00862F08" w:rsidP="00434E7E">
      <w:pPr>
        <w:ind w:firstLine="567"/>
        <w:jc w:val="both"/>
        <w:rPr>
          <w:sz w:val="28"/>
          <w:szCs w:val="28"/>
          <w:lang w:val="uk-UA"/>
        </w:rPr>
      </w:pPr>
    </w:p>
    <w:p w:rsidR="00D119BB" w:rsidRPr="00A16F2D" w:rsidRDefault="00D119BB" w:rsidP="00434E7E">
      <w:pPr>
        <w:ind w:firstLine="567"/>
        <w:jc w:val="both"/>
        <w:rPr>
          <w:sz w:val="28"/>
          <w:szCs w:val="28"/>
          <w:lang w:val="uk-UA"/>
        </w:rPr>
      </w:pPr>
      <w:r w:rsidRPr="00A16F2D">
        <w:rPr>
          <w:sz w:val="28"/>
          <w:szCs w:val="28"/>
          <w:lang w:val="uk-UA"/>
        </w:rPr>
        <w:t xml:space="preserve">Загальнообов'язкове державне соціальне страхування у зв'язку з тимчасовою втратою працездатності передбачає матеріальне забезпечення громадян у зв'язку з втратою заробітної плати (доходу) внаслідок тимчасової втрати працездатності (включаючи догляд за хворою дитиною, дитиною-інвалідом, хворим членом сім'ї), вагітності та пологів, часткову компенсацію витрат, пов'язаних із смертю застрахованої особи або членів її сім'ї за рахунок бюджету Фонду соціального страхування </w:t>
      </w:r>
      <w:r w:rsidR="00610A38" w:rsidRPr="00A16F2D">
        <w:rPr>
          <w:sz w:val="28"/>
          <w:szCs w:val="28"/>
          <w:lang w:val="uk-UA"/>
        </w:rPr>
        <w:t>України</w:t>
      </w:r>
      <w:r w:rsidRPr="00A16F2D">
        <w:rPr>
          <w:sz w:val="28"/>
          <w:szCs w:val="28"/>
          <w:lang w:val="uk-UA"/>
        </w:rPr>
        <w:t>, що формується шляхом сплати страхових внесків роботодавцем, громадянами, а також за рахунок інших джерел, передбачених Законом</w:t>
      </w:r>
      <w:r w:rsidR="000D3DAC" w:rsidRPr="00A16F2D">
        <w:rPr>
          <w:sz w:val="28"/>
          <w:szCs w:val="28"/>
          <w:lang w:val="uk-UA"/>
        </w:rPr>
        <w:t xml:space="preserve"> </w:t>
      </w:r>
      <w:r w:rsidR="005E3FC2" w:rsidRPr="00A16F2D">
        <w:rPr>
          <w:sz w:val="28"/>
          <w:szCs w:val="28"/>
          <w:lang w:val="uk-UA"/>
        </w:rPr>
        <w:t>України «Про загальнообов’язкове державне соціальне страхування» від</w:t>
      </w:r>
      <w:r w:rsidR="00B5467E">
        <w:rPr>
          <w:sz w:val="28"/>
          <w:szCs w:val="28"/>
          <w:lang w:val="uk-UA"/>
        </w:rPr>
        <w:t xml:space="preserve"> </w:t>
      </w:r>
      <w:r w:rsidR="001E1A76" w:rsidRPr="00A16F2D">
        <w:rPr>
          <w:sz w:val="28"/>
          <w:szCs w:val="28"/>
          <w:lang w:val="uk-UA"/>
        </w:rPr>
        <w:t>23</w:t>
      </w:r>
      <w:r w:rsidR="005E3FC2" w:rsidRPr="00A16F2D">
        <w:rPr>
          <w:sz w:val="28"/>
          <w:szCs w:val="28"/>
          <w:lang w:val="uk-UA"/>
        </w:rPr>
        <w:t>.0</w:t>
      </w:r>
      <w:r w:rsidR="001E1A76" w:rsidRPr="00A16F2D">
        <w:rPr>
          <w:sz w:val="28"/>
          <w:szCs w:val="28"/>
          <w:lang w:val="uk-UA"/>
        </w:rPr>
        <w:t>9</w:t>
      </w:r>
      <w:r w:rsidR="005E3FC2" w:rsidRPr="00A16F2D">
        <w:rPr>
          <w:sz w:val="28"/>
          <w:szCs w:val="28"/>
          <w:lang w:val="uk-UA"/>
        </w:rPr>
        <w:t>.</w:t>
      </w:r>
      <w:r w:rsidR="001E1A76" w:rsidRPr="00A16F2D">
        <w:rPr>
          <w:sz w:val="28"/>
          <w:szCs w:val="28"/>
          <w:lang w:val="uk-UA"/>
        </w:rPr>
        <w:t>1999</w:t>
      </w:r>
      <w:r w:rsidR="005E3FC2" w:rsidRPr="00A16F2D">
        <w:rPr>
          <w:sz w:val="28"/>
          <w:szCs w:val="28"/>
          <w:lang w:val="uk-UA"/>
        </w:rPr>
        <w:t xml:space="preserve"> № </w:t>
      </w:r>
      <w:r w:rsidR="001E1A76" w:rsidRPr="00A16F2D">
        <w:rPr>
          <w:sz w:val="28"/>
          <w:szCs w:val="28"/>
          <w:lang w:val="uk-UA"/>
        </w:rPr>
        <w:t>1105</w:t>
      </w:r>
      <w:r w:rsidR="007458B0" w:rsidRPr="00A16F2D">
        <w:rPr>
          <w:sz w:val="28"/>
          <w:szCs w:val="28"/>
          <w:lang w:val="uk-UA"/>
        </w:rPr>
        <w:t xml:space="preserve"> (далі – Закон № 1105)</w:t>
      </w:r>
      <w:r w:rsidRPr="00A16F2D">
        <w:rPr>
          <w:sz w:val="28"/>
          <w:szCs w:val="28"/>
          <w:lang w:val="uk-UA"/>
        </w:rPr>
        <w:t>.</w:t>
      </w:r>
    </w:p>
    <w:p w:rsidR="00437D98" w:rsidRPr="00A16F2D" w:rsidRDefault="00603ADC" w:rsidP="00434E7E">
      <w:pPr>
        <w:ind w:firstLine="567"/>
        <w:jc w:val="both"/>
        <w:rPr>
          <w:sz w:val="28"/>
          <w:szCs w:val="28"/>
          <w:lang w:val="uk-UA"/>
        </w:rPr>
      </w:pPr>
      <w:r w:rsidRPr="00A16F2D">
        <w:rPr>
          <w:sz w:val="28"/>
          <w:szCs w:val="28"/>
          <w:lang w:val="uk-UA"/>
        </w:rPr>
        <w:t>Право на матеріальне забезпечення за страхуванням у зв'язку з тимчасовою втратою працездатності мають застраховані особи – громадяни України, іноземці, особи без громадянства та члени їх сімей, які проживають в Україні, якщо інше не передбачено міжнародним договором України, згода на обов'язковість якого надана Верховною Радою України.</w:t>
      </w:r>
    </w:p>
    <w:p w:rsidR="00D119BB" w:rsidRPr="00A16F2D" w:rsidRDefault="00603ADC" w:rsidP="00434E7E">
      <w:pPr>
        <w:ind w:firstLine="567"/>
        <w:jc w:val="both"/>
        <w:rPr>
          <w:sz w:val="28"/>
          <w:szCs w:val="28"/>
          <w:lang w:val="uk-UA"/>
        </w:rPr>
      </w:pPr>
      <w:r w:rsidRPr="00A16F2D">
        <w:rPr>
          <w:sz w:val="28"/>
          <w:szCs w:val="28"/>
          <w:lang w:val="uk-UA"/>
        </w:rPr>
        <w:t>Це право виникає з настанням страхового випадку в період роботи (включаючи час випробування та день звільнення), зайняття підприємницькою та іншою діяльністю, якщо інше не передбачено законом.</w:t>
      </w:r>
    </w:p>
    <w:p w:rsidR="007B3B6F" w:rsidRPr="00A16F2D" w:rsidRDefault="007B3B6F" w:rsidP="00434E7E">
      <w:pPr>
        <w:ind w:firstLine="567"/>
        <w:jc w:val="both"/>
        <w:rPr>
          <w:sz w:val="28"/>
          <w:szCs w:val="28"/>
          <w:lang w:val="uk-UA"/>
        </w:rPr>
      </w:pPr>
    </w:p>
    <w:p w:rsidR="00B0010F" w:rsidRPr="00A16F2D" w:rsidRDefault="00B0010F" w:rsidP="00434E7E">
      <w:pPr>
        <w:ind w:firstLine="567"/>
        <w:jc w:val="both"/>
        <w:rPr>
          <w:b/>
          <w:sz w:val="28"/>
          <w:szCs w:val="28"/>
          <w:lang w:val="uk-UA"/>
        </w:rPr>
      </w:pPr>
      <w:r w:rsidRPr="00A16F2D">
        <w:rPr>
          <w:b/>
          <w:sz w:val="28"/>
          <w:szCs w:val="28"/>
          <w:lang w:val="uk-UA"/>
        </w:rPr>
        <w:t>Види матеріального забезпечення</w:t>
      </w:r>
    </w:p>
    <w:p w:rsidR="007B3B6F" w:rsidRPr="00A16F2D" w:rsidRDefault="007B3B6F" w:rsidP="00434E7E">
      <w:pPr>
        <w:ind w:firstLine="567"/>
        <w:jc w:val="both"/>
        <w:rPr>
          <w:sz w:val="28"/>
          <w:szCs w:val="28"/>
          <w:lang w:val="uk-UA"/>
        </w:rPr>
      </w:pPr>
      <w:r w:rsidRPr="00A16F2D">
        <w:rPr>
          <w:sz w:val="28"/>
          <w:szCs w:val="28"/>
          <w:lang w:val="uk-UA"/>
        </w:rPr>
        <w:t>За загальнообов'язковим державним соціальним страхуванням у зв'язку з тимчасовою втратою працездатності надаються такі види матеріального забезпечення</w:t>
      </w:r>
      <w:r w:rsidR="00D642FE" w:rsidRPr="00A16F2D">
        <w:rPr>
          <w:sz w:val="28"/>
          <w:szCs w:val="28"/>
          <w:lang w:val="uk-UA"/>
        </w:rPr>
        <w:t>.</w:t>
      </w:r>
    </w:p>
    <w:p w:rsidR="008F0828" w:rsidRPr="00A16F2D" w:rsidRDefault="007B3B6F" w:rsidP="00434E7E">
      <w:pPr>
        <w:ind w:firstLine="567"/>
        <w:jc w:val="both"/>
        <w:rPr>
          <w:b/>
          <w:i/>
          <w:sz w:val="28"/>
          <w:szCs w:val="28"/>
          <w:lang w:val="uk-UA"/>
        </w:rPr>
      </w:pPr>
      <w:r w:rsidRPr="00A16F2D">
        <w:rPr>
          <w:b/>
          <w:i/>
          <w:sz w:val="28"/>
          <w:szCs w:val="28"/>
          <w:lang w:val="uk-UA"/>
        </w:rPr>
        <w:t xml:space="preserve">1) </w:t>
      </w:r>
      <w:r w:rsidR="008F0828" w:rsidRPr="00A16F2D">
        <w:rPr>
          <w:b/>
          <w:i/>
          <w:sz w:val="28"/>
          <w:szCs w:val="28"/>
          <w:lang w:val="uk-UA"/>
        </w:rPr>
        <w:t>Д</w:t>
      </w:r>
      <w:r w:rsidRPr="00A16F2D">
        <w:rPr>
          <w:b/>
          <w:i/>
          <w:sz w:val="28"/>
          <w:szCs w:val="28"/>
          <w:lang w:val="uk-UA"/>
        </w:rPr>
        <w:t>опомога по тимчасовій непрацездатності (включаючи догляд за хворою дитиною)</w:t>
      </w:r>
      <w:r w:rsidR="00BF2136" w:rsidRPr="00A16F2D">
        <w:rPr>
          <w:b/>
          <w:i/>
          <w:sz w:val="28"/>
          <w:szCs w:val="28"/>
          <w:lang w:val="uk-UA"/>
        </w:rPr>
        <w:t>.</w:t>
      </w:r>
      <w:r w:rsidR="008F0828" w:rsidRPr="00A16F2D">
        <w:rPr>
          <w:b/>
          <w:i/>
          <w:sz w:val="28"/>
          <w:szCs w:val="28"/>
          <w:lang w:val="uk-UA"/>
        </w:rPr>
        <w:t xml:space="preserve"> </w:t>
      </w:r>
    </w:p>
    <w:p w:rsidR="008F0828" w:rsidRPr="00B5467E" w:rsidRDefault="00CC3D15" w:rsidP="00434E7E">
      <w:pPr>
        <w:ind w:firstLine="567"/>
        <w:jc w:val="both"/>
        <w:rPr>
          <w:sz w:val="28"/>
          <w:szCs w:val="28"/>
          <w:lang w:val="uk-UA"/>
        </w:rPr>
      </w:pPr>
      <w:r w:rsidRPr="00B5467E">
        <w:rPr>
          <w:sz w:val="28"/>
          <w:szCs w:val="28"/>
          <w:lang w:val="uk-UA"/>
        </w:rPr>
        <w:t>Н</w:t>
      </w:r>
      <w:r w:rsidR="008F0828" w:rsidRPr="00B5467E">
        <w:rPr>
          <w:sz w:val="28"/>
          <w:szCs w:val="28"/>
          <w:lang w:val="uk-UA"/>
        </w:rPr>
        <w:t xml:space="preserve">адається застрахованій особі у формі матеріального забезпечення, яке повністю або частково компенсує втрату заробітної плати (доходу), у разі настання в неї одного з таких страхових випадків: </w:t>
      </w:r>
    </w:p>
    <w:p w:rsidR="008F0828" w:rsidRPr="00B5467E" w:rsidRDefault="00B5467E" w:rsidP="00434E7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F0828" w:rsidRPr="00B5467E">
        <w:rPr>
          <w:sz w:val="28"/>
          <w:szCs w:val="28"/>
          <w:lang w:val="uk-UA"/>
        </w:rPr>
        <w:t xml:space="preserve">тимчасової непрацездатності внаслідок захворювання або травми, не пов'язаної з нещасним випадком на виробництві; </w:t>
      </w:r>
    </w:p>
    <w:p w:rsidR="008F0828" w:rsidRPr="00B5467E" w:rsidRDefault="00B5467E" w:rsidP="00434E7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F0828" w:rsidRPr="00B5467E">
        <w:rPr>
          <w:sz w:val="28"/>
          <w:szCs w:val="28"/>
          <w:lang w:val="uk-UA"/>
        </w:rPr>
        <w:t xml:space="preserve">необхідності догляду за хворою дитиною; </w:t>
      </w:r>
    </w:p>
    <w:p w:rsidR="008F0828" w:rsidRPr="00B5467E" w:rsidRDefault="00B5467E" w:rsidP="00434E7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F0828" w:rsidRPr="00B5467E">
        <w:rPr>
          <w:sz w:val="28"/>
          <w:szCs w:val="28"/>
          <w:lang w:val="uk-UA"/>
        </w:rPr>
        <w:t xml:space="preserve">необхідності догляду за хворим членом сім'ї; </w:t>
      </w:r>
    </w:p>
    <w:p w:rsidR="008F0828" w:rsidRPr="00B5467E" w:rsidRDefault="00B5467E" w:rsidP="00434E7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F0828" w:rsidRPr="00B5467E">
        <w:rPr>
          <w:sz w:val="28"/>
          <w:szCs w:val="28"/>
          <w:lang w:val="uk-UA"/>
        </w:rPr>
        <w:t xml:space="preserve">догляду за дитиною віком до трьох років або дитиною-інвалідом віком до 18 років у разі хвороби матері або іншої особи, яка доглядає за цією дитиною; </w:t>
      </w:r>
    </w:p>
    <w:p w:rsidR="008F0828" w:rsidRPr="00B5467E" w:rsidRDefault="00B5467E" w:rsidP="00434E7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F0828" w:rsidRPr="00B5467E">
        <w:rPr>
          <w:sz w:val="28"/>
          <w:szCs w:val="28"/>
          <w:lang w:val="uk-UA"/>
        </w:rPr>
        <w:t xml:space="preserve">карантину, накладеного органами санітарно-епідеміологічної служби; </w:t>
      </w:r>
    </w:p>
    <w:p w:rsidR="008F0828" w:rsidRPr="00B5467E" w:rsidRDefault="00B5467E" w:rsidP="00434E7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F0828" w:rsidRPr="00B5467E">
        <w:rPr>
          <w:sz w:val="28"/>
          <w:szCs w:val="28"/>
          <w:lang w:val="uk-UA"/>
        </w:rPr>
        <w:t xml:space="preserve">тимчасового переведення застрахованої особи відповідно до медичного висновку на легшу, </w:t>
      </w:r>
      <w:proofErr w:type="spellStart"/>
      <w:r w:rsidR="008F0828" w:rsidRPr="00B5467E">
        <w:rPr>
          <w:sz w:val="28"/>
          <w:szCs w:val="28"/>
          <w:lang w:val="uk-UA"/>
        </w:rPr>
        <w:t>нижчеоплачувану</w:t>
      </w:r>
      <w:proofErr w:type="spellEnd"/>
      <w:r w:rsidR="008F0828" w:rsidRPr="00B5467E">
        <w:rPr>
          <w:sz w:val="28"/>
          <w:szCs w:val="28"/>
          <w:lang w:val="uk-UA"/>
        </w:rPr>
        <w:t xml:space="preserve"> роботу; </w:t>
      </w:r>
    </w:p>
    <w:p w:rsidR="008F0828" w:rsidRPr="00B5467E" w:rsidRDefault="00B5467E" w:rsidP="00434E7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F0828" w:rsidRPr="00B5467E">
        <w:rPr>
          <w:sz w:val="28"/>
          <w:szCs w:val="28"/>
          <w:lang w:val="uk-UA"/>
        </w:rPr>
        <w:t xml:space="preserve">протезування з поміщенням у стаціонар протезно-ортопедичного підприємства; </w:t>
      </w:r>
    </w:p>
    <w:p w:rsidR="008F0828" w:rsidRPr="00B5467E" w:rsidRDefault="00B5467E" w:rsidP="00434E7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F0828" w:rsidRPr="00B5467E">
        <w:rPr>
          <w:sz w:val="28"/>
          <w:szCs w:val="28"/>
          <w:lang w:val="uk-UA"/>
        </w:rPr>
        <w:t>санаторно-курортного лікування.</w:t>
      </w:r>
    </w:p>
    <w:p w:rsidR="007B3B6F" w:rsidRPr="00A16F2D" w:rsidRDefault="007B3B6F" w:rsidP="00434E7E">
      <w:pPr>
        <w:ind w:firstLine="567"/>
        <w:jc w:val="both"/>
        <w:rPr>
          <w:sz w:val="28"/>
          <w:szCs w:val="28"/>
          <w:lang w:val="uk-UA"/>
        </w:rPr>
      </w:pPr>
    </w:p>
    <w:p w:rsidR="007B3B6F" w:rsidRPr="00A16F2D" w:rsidRDefault="007B3B6F" w:rsidP="00434E7E">
      <w:pPr>
        <w:ind w:firstLine="567"/>
        <w:jc w:val="both"/>
        <w:rPr>
          <w:i/>
          <w:sz w:val="28"/>
          <w:szCs w:val="28"/>
          <w:lang w:val="uk-UA"/>
        </w:rPr>
      </w:pPr>
      <w:r w:rsidRPr="00A16F2D">
        <w:rPr>
          <w:b/>
          <w:i/>
          <w:sz w:val="28"/>
          <w:szCs w:val="28"/>
          <w:lang w:val="uk-UA"/>
        </w:rPr>
        <w:t xml:space="preserve">2) </w:t>
      </w:r>
      <w:r w:rsidR="00BF2136" w:rsidRPr="00A16F2D">
        <w:rPr>
          <w:b/>
          <w:i/>
          <w:sz w:val="28"/>
          <w:szCs w:val="28"/>
          <w:lang w:val="uk-UA"/>
        </w:rPr>
        <w:t>Д</w:t>
      </w:r>
      <w:r w:rsidRPr="00A16F2D">
        <w:rPr>
          <w:b/>
          <w:i/>
          <w:sz w:val="28"/>
          <w:szCs w:val="28"/>
          <w:lang w:val="uk-UA"/>
        </w:rPr>
        <w:t>опомога по вагітності та пологах</w:t>
      </w:r>
      <w:r w:rsidR="00183DDA" w:rsidRPr="00A16F2D">
        <w:rPr>
          <w:b/>
          <w:i/>
          <w:sz w:val="28"/>
          <w:szCs w:val="28"/>
          <w:lang w:val="uk-UA"/>
        </w:rPr>
        <w:t>.</w:t>
      </w:r>
      <w:r w:rsidRPr="00A16F2D">
        <w:rPr>
          <w:i/>
          <w:sz w:val="28"/>
          <w:szCs w:val="28"/>
          <w:lang w:val="uk-UA"/>
        </w:rPr>
        <w:t xml:space="preserve"> </w:t>
      </w:r>
    </w:p>
    <w:p w:rsidR="008F0828" w:rsidRPr="00B5467E" w:rsidRDefault="00CC3D15" w:rsidP="00434E7E">
      <w:pPr>
        <w:ind w:firstLine="567"/>
        <w:jc w:val="both"/>
        <w:rPr>
          <w:sz w:val="28"/>
          <w:szCs w:val="28"/>
          <w:lang w:val="uk-UA"/>
        </w:rPr>
      </w:pPr>
      <w:r w:rsidRPr="00B5467E">
        <w:rPr>
          <w:sz w:val="28"/>
          <w:szCs w:val="28"/>
          <w:lang w:val="uk-UA"/>
        </w:rPr>
        <w:lastRenderedPageBreak/>
        <w:t>Н</w:t>
      </w:r>
      <w:r w:rsidR="00183DDA" w:rsidRPr="00B5467E">
        <w:rPr>
          <w:sz w:val="28"/>
          <w:szCs w:val="28"/>
          <w:lang w:val="uk-UA"/>
        </w:rPr>
        <w:t>адається застрахованій особі у розмірі 100 відсотків середньої заробітної плати (доходу</w:t>
      </w:r>
      <w:r w:rsidR="00BF2136" w:rsidRPr="00B5467E">
        <w:rPr>
          <w:sz w:val="28"/>
          <w:szCs w:val="28"/>
          <w:lang w:val="uk-UA"/>
        </w:rPr>
        <w:t>)</w:t>
      </w:r>
      <w:r w:rsidR="00183DDA" w:rsidRPr="00B5467E">
        <w:rPr>
          <w:sz w:val="28"/>
          <w:szCs w:val="28"/>
          <w:lang w:val="uk-UA"/>
        </w:rPr>
        <w:t xml:space="preserve"> і не залежить від страхового стажу.</w:t>
      </w:r>
    </w:p>
    <w:p w:rsidR="00183DDA" w:rsidRPr="00A16F2D" w:rsidRDefault="00183DDA" w:rsidP="00434E7E">
      <w:pPr>
        <w:ind w:firstLine="567"/>
        <w:jc w:val="both"/>
        <w:rPr>
          <w:sz w:val="28"/>
          <w:szCs w:val="28"/>
          <w:lang w:val="uk-UA"/>
        </w:rPr>
      </w:pPr>
    </w:p>
    <w:p w:rsidR="007B3B6F" w:rsidRPr="00A16F2D" w:rsidRDefault="007B3B6F" w:rsidP="00434E7E">
      <w:pPr>
        <w:ind w:firstLine="567"/>
        <w:jc w:val="both"/>
        <w:rPr>
          <w:b/>
          <w:i/>
          <w:sz w:val="28"/>
          <w:szCs w:val="28"/>
          <w:lang w:val="uk-UA"/>
        </w:rPr>
      </w:pPr>
      <w:r w:rsidRPr="00A16F2D">
        <w:rPr>
          <w:b/>
          <w:i/>
          <w:sz w:val="28"/>
          <w:szCs w:val="28"/>
          <w:lang w:val="uk-UA"/>
        </w:rPr>
        <w:t>3) допомога на поховання (крім поховання пенсіонерів, безробітних та осіб, які померли від нещасного випадку на виробництві).</w:t>
      </w:r>
    </w:p>
    <w:p w:rsidR="00BF2136" w:rsidRPr="00B5467E" w:rsidRDefault="00CC3D15" w:rsidP="00434E7E">
      <w:pPr>
        <w:ind w:firstLine="567"/>
        <w:jc w:val="both"/>
        <w:rPr>
          <w:sz w:val="28"/>
          <w:szCs w:val="28"/>
          <w:lang w:val="uk-UA"/>
        </w:rPr>
      </w:pPr>
      <w:r w:rsidRPr="00B5467E">
        <w:rPr>
          <w:sz w:val="28"/>
          <w:szCs w:val="28"/>
          <w:lang w:val="uk-UA"/>
        </w:rPr>
        <w:t>Надається в розмірі, що встановлюється правлінням Фонду, але не менше розміру прожиткового мінімуму, встановленого законом</w:t>
      </w:r>
      <w:r w:rsidR="003C09DE" w:rsidRPr="00B5467E">
        <w:rPr>
          <w:sz w:val="28"/>
          <w:szCs w:val="28"/>
          <w:lang w:val="uk-UA"/>
        </w:rPr>
        <w:t xml:space="preserve"> (постанова правління Фонду соціального страхування з тимчасової втрати працездатності «Про встановлення розміру допомоги на поховання» </w:t>
      </w:r>
      <w:r w:rsidR="003732D5" w:rsidRPr="00B5467E">
        <w:rPr>
          <w:sz w:val="28"/>
          <w:szCs w:val="28"/>
          <w:lang w:val="uk-UA"/>
        </w:rPr>
        <w:t>08</w:t>
      </w:r>
      <w:r w:rsidR="003C09DE" w:rsidRPr="00B5467E">
        <w:rPr>
          <w:sz w:val="28"/>
          <w:szCs w:val="28"/>
          <w:lang w:val="uk-UA"/>
        </w:rPr>
        <w:t>.</w:t>
      </w:r>
      <w:r w:rsidR="003732D5" w:rsidRPr="00B5467E">
        <w:rPr>
          <w:sz w:val="28"/>
          <w:szCs w:val="28"/>
          <w:lang w:val="uk-UA"/>
        </w:rPr>
        <w:t>02</w:t>
      </w:r>
      <w:r w:rsidR="003C09DE" w:rsidRPr="00B5467E">
        <w:rPr>
          <w:sz w:val="28"/>
          <w:szCs w:val="28"/>
          <w:lang w:val="uk-UA"/>
        </w:rPr>
        <w:t>.201</w:t>
      </w:r>
      <w:r w:rsidR="003732D5" w:rsidRPr="00B5467E">
        <w:rPr>
          <w:sz w:val="28"/>
          <w:szCs w:val="28"/>
          <w:lang w:val="uk-UA"/>
        </w:rPr>
        <w:t>7</w:t>
      </w:r>
      <w:r w:rsidR="003C09DE" w:rsidRPr="00B5467E">
        <w:rPr>
          <w:sz w:val="28"/>
          <w:szCs w:val="28"/>
          <w:lang w:val="uk-UA"/>
        </w:rPr>
        <w:t xml:space="preserve"> №</w:t>
      </w:r>
      <w:r w:rsidR="003732D5" w:rsidRPr="00B5467E">
        <w:rPr>
          <w:sz w:val="28"/>
          <w:szCs w:val="28"/>
          <w:lang w:val="uk-UA"/>
        </w:rPr>
        <w:t>17</w:t>
      </w:r>
      <w:r w:rsidR="003C09DE" w:rsidRPr="00B5467E">
        <w:rPr>
          <w:sz w:val="28"/>
          <w:szCs w:val="28"/>
          <w:lang w:val="uk-UA"/>
        </w:rPr>
        <w:t>)</w:t>
      </w:r>
      <w:r w:rsidRPr="00B5467E">
        <w:rPr>
          <w:sz w:val="28"/>
          <w:szCs w:val="28"/>
          <w:lang w:val="uk-UA"/>
        </w:rPr>
        <w:t>.</w:t>
      </w:r>
    </w:p>
    <w:p w:rsidR="004C45B5" w:rsidRPr="00A16F2D" w:rsidRDefault="004C45B5" w:rsidP="00434E7E">
      <w:pPr>
        <w:ind w:firstLine="567"/>
        <w:jc w:val="both"/>
        <w:rPr>
          <w:i/>
          <w:sz w:val="28"/>
          <w:szCs w:val="28"/>
          <w:lang w:val="uk-UA"/>
        </w:rPr>
      </w:pPr>
    </w:p>
    <w:p w:rsidR="00B0010F" w:rsidRPr="00A16F2D" w:rsidRDefault="00B0010F" w:rsidP="00434E7E">
      <w:pPr>
        <w:ind w:firstLine="567"/>
        <w:jc w:val="both"/>
        <w:rPr>
          <w:b/>
          <w:sz w:val="28"/>
          <w:szCs w:val="28"/>
          <w:lang w:val="uk-UA"/>
        </w:rPr>
      </w:pPr>
      <w:r w:rsidRPr="00A16F2D">
        <w:rPr>
          <w:b/>
          <w:sz w:val="28"/>
          <w:szCs w:val="28"/>
          <w:lang w:val="uk-UA"/>
        </w:rPr>
        <w:t>Підстави для признач</w:t>
      </w:r>
      <w:r w:rsidR="00B5467E">
        <w:rPr>
          <w:b/>
          <w:sz w:val="28"/>
          <w:szCs w:val="28"/>
          <w:lang w:val="uk-UA"/>
        </w:rPr>
        <w:t>ення матеріального забезпечення</w:t>
      </w:r>
    </w:p>
    <w:p w:rsidR="001B58B1" w:rsidRPr="00A16F2D" w:rsidRDefault="001B58B1" w:rsidP="00F566F0">
      <w:pPr>
        <w:ind w:firstLine="567"/>
        <w:jc w:val="both"/>
        <w:rPr>
          <w:sz w:val="28"/>
          <w:szCs w:val="28"/>
          <w:lang w:val="uk-UA"/>
        </w:rPr>
      </w:pPr>
      <w:r w:rsidRPr="00A16F2D">
        <w:rPr>
          <w:sz w:val="28"/>
          <w:szCs w:val="28"/>
          <w:lang w:val="uk-UA"/>
        </w:rPr>
        <w:t xml:space="preserve">Підставою для призначення </w:t>
      </w:r>
      <w:r w:rsidRPr="00B5467E">
        <w:rPr>
          <w:b/>
          <w:i/>
          <w:sz w:val="28"/>
          <w:szCs w:val="28"/>
          <w:lang w:val="uk-UA"/>
        </w:rPr>
        <w:t>допомоги по тимчасовій непрацездатності, по вагітності та пологах</w:t>
      </w:r>
      <w:r w:rsidRPr="00A16F2D">
        <w:rPr>
          <w:sz w:val="28"/>
          <w:szCs w:val="28"/>
          <w:lang w:val="uk-UA"/>
        </w:rPr>
        <w:t xml:space="preserve"> є виданий у встановленому порядку листок непрацездатності</w:t>
      </w:r>
      <w:r w:rsidR="00F566F0" w:rsidRPr="00A16F2D">
        <w:rPr>
          <w:sz w:val="28"/>
          <w:szCs w:val="28"/>
          <w:lang w:val="uk-UA"/>
        </w:rPr>
        <w:t xml:space="preserve"> (видається на підставі Інструкції про порядок видачі документів, що засвідчують тимчасову непрацездатність громадян</w:t>
      </w:r>
      <w:r w:rsidR="00B5467E">
        <w:rPr>
          <w:sz w:val="28"/>
          <w:szCs w:val="28"/>
          <w:lang w:val="uk-UA"/>
        </w:rPr>
        <w:t>,</w:t>
      </w:r>
      <w:r w:rsidR="00F566F0" w:rsidRPr="00A16F2D">
        <w:rPr>
          <w:sz w:val="28"/>
          <w:szCs w:val="28"/>
          <w:lang w:val="uk-UA"/>
        </w:rPr>
        <w:t xml:space="preserve"> затвердженої наказом Міністерства охорони здоров'я України від 13</w:t>
      </w:r>
      <w:r w:rsidR="00B5467E">
        <w:rPr>
          <w:sz w:val="28"/>
          <w:szCs w:val="28"/>
          <w:lang w:val="uk-UA"/>
        </w:rPr>
        <w:t>.11.</w:t>
      </w:r>
      <w:r w:rsidR="00F566F0" w:rsidRPr="00A16F2D">
        <w:rPr>
          <w:sz w:val="28"/>
          <w:szCs w:val="28"/>
          <w:lang w:val="uk-UA"/>
        </w:rPr>
        <w:t xml:space="preserve">2001 </w:t>
      </w:r>
      <w:r w:rsidR="00BF5355" w:rsidRPr="00A16F2D">
        <w:rPr>
          <w:sz w:val="28"/>
          <w:szCs w:val="28"/>
          <w:lang w:val="uk-UA"/>
        </w:rPr>
        <w:t>№</w:t>
      </w:r>
      <w:r w:rsidR="007458B0" w:rsidRPr="00A16F2D">
        <w:rPr>
          <w:sz w:val="28"/>
          <w:szCs w:val="28"/>
          <w:lang w:val="uk-UA"/>
        </w:rPr>
        <w:t> </w:t>
      </w:r>
      <w:r w:rsidR="00F566F0" w:rsidRPr="00A16F2D">
        <w:rPr>
          <w:sz w:val="28"/>
          <w:szCs w:val="28"/>
          <w:lang w:val="uk-UA"/>
        </w:rPr>
        <w:t>455)</w:t>
      </w:r>
      <w:r w:rsidRPr="00A16F2D">
        <w:rPr>
          <w:sz w:val="28"/>
          <w:szCs w:val="28"/>
          <w:lang w:val="uk-UA"/>
        </w:rPr>
        <w:t>, а в разі роботи за сумісництвом – копія листка непрацездатності, засвідчена підписом керівника і печаткою за основним місцем роботи.</w:t>
      </w:r>
    </w:p>
    <w:p w:rsidR="00D642FE" w:rsidRPr="00A16F2D" w:rsidRDefault="001B58B1" w:rsidP="00434E7E">
      <w:pPr>
        <w:ind w:firstLine="567"/>
        <w:jc w:val="both"/>
        <w:rPr>
          <w:sz w:val="28"/>
          <w:szCs w:val="28"/>
          <w:lang w:val="uk-UA"/>
        </w:rPr>
      </w:pPr>
      <w:r w:rsidRPr="00A16F2D">
        <w:rPr>
          <w:sz w:val="28"/>
          <w:szCs w:val="28"/>
          <w:lang w:val="uk-UA"/>
        </w:rPr>
        <w:t xml:space="preserve">Для призначення допомоги по тимчасовій непрацездатності в розмірі 100 відсотків середньої заробітної плати (доходу) застраховані особи, зазначені в </w:t>
      </w:r>
      <w:r w:rsidR="007458B0" w:rsidRPr="00A16F2D">
        <w:rPr>
          <w:sz w:val="28"/>
          <w:szCs w:val="28"/>
          <w:lang w:val="uk-UA"/>
        </w:rPr>
        <w:t>пункті</w:t>
      </w:r>
      <w:r w:rsidRPr="00A16F2D">
        <w:rPr>
          <w:sz w:val="28"/>
          <w:szCs w:val="28"/>
          <w:lang w:val="uk-UA"/>
        </w:rPr>
        <w:t xml:space="preserve"> п'ятому </w:t>
      </w:r>
      <w:r w:rsidR="007458B0" w:rsidRPr="00A16F2D">
        <w:rPr>
          <w:sz w:val="28"/>
          <w:szCs w:val="28"/>
          <w:lang w:val="uk-UA"/>
        </w:rPr>
        <w:t xml:space="preserve">частини першої </w:t>
      </w:r>
      <w:r w:rsidRPr="00A16F2D">
        <w:rPr>
          <w:sz w:val="28"/>
          <w:szCs w:val="28"/>
          <w:lang w:val="uk-UA"/>
        </w:rPr>
        <w:t xml:space="preserve">статті </w:t>
      </w:r>
      <w:r w:rsidR="007458B0" w:rsidRPr="00A16F2D">
        <w:rPr>
          <w:sz w:val="28"/>
          <w:szCs w:val="28"/>
          <w:lang w:val="uk-UA"/>
        </w:rPr>
        <w:t>24</w:t>
      </w:r>
      <w:r w:rsidRPr="00A16F2D">
        <w:rPr>
          <w:sz w:val="28"/>
          <w:szCs w:val="28"/>
          <w:lang w:val="uk-UA"/>
        </w:rPr>
        <w:t xml:space="preserve"> Закону</w:t>
      </w:r>
      <w:r w:rsidR="007458B0" w:rsidRPr="00A16F2D">
        <w:rPr>
          <w:sz w:val="28"/>
          <w:szCs w:val="28"/>
          <w:lang w:val="uk-UA"/>
        </w:rPr>
        <w:t xml:space="preserve"> № 1105</w:t>
      </w:r>
      <w:r w:rsidRPr="00A16F2D">
        <w:rPr>
          <w:sz w:val="28"/>
          <w:szCs w:val="28"/>
          <w:lang w:val="uk-UA"/>
        </w:rPr>
        <w:t>, додають копії відповідних посвідчень або інші документи, які підтверджують право на пільгу.</w:t>
      </w:r>
    </w:p>
    <w:p w:rsidR="00265CB5" w:rsidRPr="00A16F2D" w:rsidRDefault="00265CB5" w:rsidP="00434E7E">
      <w:pPr>
        <w:ind w:firstLine="567"/>
        <w:jc w:val="both"/>
        <w:rPr>
          <w:sz w:val="28"/>
          <w:szCs w:val="28"/>
          <w:lang w:val="uk-UA"/>
        </w:rPr>
      </w:pPr>
      <w:r w:rsidRPr="00B5467E">
        <w:rPr>
          <w:b/>
          <w:i/>
          <w:sz w:val="28"/>
          <w:szCs w:val="28"/>
          <w:lang w:val="uk-UA"/>
        </w:rPr>
        <w:t>Допомога на поховання застрахованої особи</w:t>
      </w:r>
      <w:r w:rsidRPr="00A16F2D">
        <w:rPr>
          <w:sz w:val="28"/>
          <w:szCs w:val="28"/>
          <w:lang w:val="uk-UA"/>
        </w:rPr>
        <w:t xml:space="preserve"> призначається сім'ї померлого або особі, яка здійснила поховання, на підставі свідоцтва про смерть, виданого центральним органом виконавчої влади, що реалізує державну політику у сфері державної реєстрації актів громадянського стану, виконавчим органом сільської, селищної чи міської (крім</w:t>
      </w:r>
      <w:r w:rsidR="007458B0" w:rsidRPr="00A16F2D">
        <w:rPr>
          <w:sz w:val="28"/>
          <w:szCs w:val="28"/>
          <w:lang w:val="uk-UA"/>
        </w:rPr>
        <w:t xml:space="preserve"> міст обласного значення) ради</w:t>
      </w:r>
      <w:r w:rsidR="009B7995" w:rsidRPr="00A16F2D">
        <w:rPr>
          <w:sz w:val="28"/>
          <w:szCs w:val="28"/>
          <w:lang w:val="uk-UA"/>
        </w:rPr>
        <w:t xml:space="preserve"> та оригіналу витягу з Державного реєстру актів цивільного стану громадян про смерть для отримання допомоги на поховання або оригіналу довідки про смерть, виданої для отримання допомоги на поховання</w:t>
      </w:r>
      <w:r w:rsidR="007458B0" w:rsidRPr="00A16F2D">
        <w:rPr>
          <w:sz w:val="28"/>
          <w:szCs w:val="28"/>
          <w:lang w:val="uk-UA"/>
        </w:rPr>
        <w:t>.</w:t>
      </w:r>
    </w:p>
    <w:p w:rsidR="00265CB5" w:rsidRPr="00A16F2D" w:rsidRDefault="00265CB5" w:rsidP="00434E7E">
      <w:pPr>
        <w:ind w:firstLine="567"/>
        <w:jc w:val="both"/>
        <w:rPr>
          <w:sz w:val="28"/>
          <w:szCs w:val="28"/>
          <w:lang w:val="uk-UA"/>
        </w:rPr>
      </w:pPr>
      <w:r w:rsidRPr="00B5467E">
        <w:rPr>
          <w:b/>
          <w:i/>
          <w:sz w:val="28"/>
          <w:szCs w:val="28"/>
          <w:lang w:val="uk-UA"/>
        </w:rPr>
        <w:t>Допомога на поховання члена сім'ї застрахованої особ</w:t>
      </w:r>
      <w:r w:rsidRPr="00B5467E">
        <w:rPr>
          <w:b/>
          <w:sz w:val="28"/>
          <w:szCs w:val="28"/>
          <w:lang w:val="uk-UA"/>
        </w:rPr>
        <w:t>и</w:t>
      </w:r>
      <w:r w:rsidRPr="00A16F2D">
        <w:rPr>
          <w:sz w:val="28"/>
          <w:szCs w:val="28"/>
          <w:lang w:val="uk-UA"/>
        </w:rPr>
        <w:t xml:space="preserve"> призначається застрахованій особі на підставі свідоцтва про смерть, виданого центральним органом виконавчої влади, що реалізує державну політику у сфері державної реєстрації актів громадянського стану, виконавчим органом сільської, селищної чи міської (крім міст обласного значення) ради,</w:t>
      </w:r>
      <w:r w:rsidR="009B7995" w:rsidRPr="00A16F2D">
        <w:rPr>
          <w:sz w:val="28"/>
          <w:szCs w:val="28"/>
          <w:lang w:val="uk-UA"/>
        </w:rPr>
        <w:t xml:space="preserve"> оригіналу витягу з Державного реєстру актів цивільного стану громадян про смерть для отримання допомоги на поховання або оригіналу довідки про смерть, виданої для отримання допомоги на поховання</w:t>
      </w:r>
      <w:r w:rsidR="00B5467E">
        <w:rPr>
          <w:sz w:val="28"/>
          <w:szCs w:val="28"/>
          <w:lang w:val="uk-UA"/>
        </w:rPr>
        <w:t>,</w:t>
      </w:r>
      <w:r w:rsidRPr="00A16F2D">
        <w:rPr>
          <w:sz w:val="28"/>
          <w:szCs w:val="28"/>
          <w:lang w:val="uk-UA"/>
        </w:rPr>
        <w:t xml:space="preserve"> та довідки з місця проживання про перебування померлого члена сім'ї на утриманні застрахованої особи.</w:t>
      </w:r>
    </w:p>
    <w:p w:rsidR="00265CB5" w:rsidRPr="00A16F2D" w:rsidRDefault="00265CB5" w:rsidP="00434E7E">
      <w:pPr>
        <w:ind w:firstLine="567"/>
        <w:jc w:val="both"/>
        <w:rPr>
          <w:sz w:val="28"/>
          <w:szCs w:val="28"/>
          <w:lang w:val="uk-UA"/>
        </w:rPr>
      </w:pPr>
    </w:p>
    <w:p w:rsidR="00265CB5" w:rsidRPr="00A16F2D" w:rsidRDefault="00F722E4" w:rsidP="00434E7E">
      <w:pPr>
        <w:ind w:firstLine="567"/>
        <w:jc w:val="both"/>
        <w:rPr>
          <w:b/>
          <w:sz w:val="28"/>
          <w:szCs w:val="28"/>
          <w:lang w:val="uk-UA"/>
        </w:rPr>
      </w:pPr>
      <w:r w:rsidRPr="00A16F2D">
        <w:rPr>
          <w:b/>
          <w:sz w:val="28"/>
          <w:szCs w:val="28"/>
          <w:lang w:val="uk-UA"/>
        </w:rPr>
        <w:t>Порядок отримання матеріального з</w:t>
      </w:r>
      <w:r w:rsidR="00B5467E">
        <w:rPr>
          <w:b/>
          <w:sz w:val="28"/>
          <w:szCs w:val="28"/>
          <w:lang w:val="uk-UA"/>
        </w:rPr>
        <w:t>абезпечення</w:t>
      </w:r>
    </w:p>
    <w:p w:rsidR="00D17E47" w:rsidRPr="00A16F2D" w:rsidRDefault="00D17E47" w:rsidP="00434E7E">
      <w:pPr>
        <w:ind w:firstLine="567"/>
        <w:jc w:val="both"/>
        <w:rPr>
          <w:sz w:val="28"/>
          <w:szCs w:val="28"/>
          <w:lang w:val="uk-UA"/>
        </w:rPr>
      </w:pPr>
      <w:r w:rsidRPr="00A16F2D">
        <w:rPr>
          <w:sz w:val="28"/>
          <w:szCs w:val="28"/>
          <w:lang w:val="uk-UA"/>
        </w:rPr>
        <w:t>Процедуру отримання матеріального забезпечення застрахованою особою можна поділити на декілька етапів:</w:t>
      </w:r>
    </w:p>
    <w:p w:rsidR="00D17E47" w:rsidRPr="00A16F2D" w:rsidRDefault="00EB5B8B" w:rsidP="00434E7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 </w:t>
      </w:r>
      <w:r w:rsidR="007458B0" w:rsidRPr="00A16F2D">
        <w:rPr>
          <w:sz w:val="28"/>
          <w:szCs w:val="28"/>
          <w:lang w:val="uk-UA"/>
        </w:rPr>
        <w:t>Отриманий</w:t>
      </w:r>
      <w:r w:rsidR="00D17E47" w:rsidRPr="00A16F2D">
        <w:rPr>
          <w:sz w:val="28"/>
          <w:szCs w:val="28"/>
          <w:lang w:val="uk-UA"/>
        </w:rPr>
        <w:t xml:space="preserve"> лист</w:t>
      </w:r>
      <w:r w:rsidR="007458B0" w:rsidRPr="00A16F2D">
        <w:rPr>
          <w:sz w:val="28"/>
          <w:szCs w:val="28"/>
          <w:lang w:val="uk-UA"/>
        </w:rPr>
        <w:t>ок</w:t>
      </w:r>
      <w:r w:rsidR="00D17E47" w:rsidRPr="00A16F2D">
        <w:rPr>
          <w:sz w:val="28"/>
          <w:szCs w:val="28"/>
          <w:lang w:val="uk-UA"/>
        </w:rPr>
        <w:t xml:space="preserve"> непрацездатності в закладі охорони здоров’я працівник передає до уповноважен</w:t>
      </w:r>
      <w:r w:rsidR="007458B0" w:rsidRPr="00A16F2D">
        <w:rPr>
          <w:sz w:val="28"/>
          <w:szCs w:val="28"/>
          <w:lang w:val="uk-UA"/>
        </w:rPr>
        <w:t>ої</w:t>
      </w:r>
      <w:r w:rsidR="00D17E47" w:rsidRPr="00A16F2D">
        <w:rPr>
          <w:sz w:val="28"/>
          <w:szCs w:val="28"/>
          <w:lang w:val="uk-UA"/>
        </w:rPr>
        <w:t xml:space="preserve"> ос</w:t>
      </w:r>
      <w:r w:rsidR="007458B0" w:rsidRPr="00A16F2D">
        <w:rPr>
          <w:sz w:val="28"/>
          <w:szCs w:val="28"/>
          <w:lang w:val="uk-UA"/>
        </w:rPr>
        <w:t>оби на</w:t>
      </w:r>
      <w:r w:rsidR="00D17E47" w:rsidRPr="00A16F2D">
        <w:rPr>
          <w:sz w:val="28"/>
          <w:szCs w:val="28"/>
          <w:lang w:val="uk-UA"/>
        </w:rPr>
        <w:t xml:space="preserve"> підприємств</w:t>
      </w:r>
      <w:r w:rsidR="007458B0" w:rsidRPr="00A16F2D">
        <w:rPr>
          <w:sz w:val="28"/>
          <w:szCs w:val="28"/>
          <w:lang w:val="uk-UA"/>
        </w:rPr>
        <w:t>і</w:t>
      </w:r>
      <w:r w:rsidR="00D17E47" w:rsidRPr="00A16F2D">
        <w:rPr>
          <w:sz w:val="28"/>
          <w:szCs w:val="28"/>
          <w:lang w:val="uk-UA"/>
        </w:rPr>
        <w:t xml:space="preserve"> – кадровика, табельника</w:t>
      </w:r>
      <w:r w:rsidR="007458B0" w:rsidRPr="00A16F2D">
        <w:rPr>
          <w:sz w:val="28"/>
          <w:szCs w:val="28"/>
          <w:lang w:val="uk-UA"/>
        </w:rPr>
        <w:t xml:space="preserve"> або </w:t>
      </w:r>
      <w:r w:rsidR="00D17E47" w:rsidRPr="00A16F2D">
        <w:rPr>
          <w:sz w:val="28"/>
          <w:szCs w:val="28"/>
          <w:lang w:val="uk-UA"/>
        </w:rPr>
        <w:t>бухгалтера, для заповнення зворотної сторони листка непрацездатності (визначення страхового стажу застрахованої особи та кількості днів</w:t>
      </w:r>
      <w:r>
        <w:rPr>
          <w:sz w:val="28"/>
          <w:szCs w:val="28"/>
          <w:lang w:val="uk-UA"/>
        </w:rPr>
        <w:t>,</w:t>
      </w:r>
      <w:r w:rsidR="00D17E47" w:rsidRPr="00A16F2D">
        <w:rPr>
          <w:sz w:val="28"/>
          <w:szCs w:val="28"/>
          <w:lang w:val="uk-UA"/>
        </w:rPr>
        <w:t xml:space="preserve"> за які буде надаватися матеріальне забезпечення).</w:t>
      </w:r>
    </w:p>
    <w:p w:rsidR="00D17E47" w:rsidRPr="00A16F2D" w:rsidRDefault="00EB5B8B" w:rsidP="00434E7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D17E47" w:rsidRPr="00A16F2D">
        <w:rPr>
          <w:sz w:val="28"/>
          <w:szCs w:val="28"/>
          <w:lang w:val="uk-UA"/>
        </w:rPr>
        <w:t xml:space="preserve">Передача листка непрацездатності на розгляд до </w:t>
      </w:r>
      <w:r w:rsidR="003712E4" w:rsidRPr="00A16F2D">
        <w:rPr>
          <w:sz w:val="28"/>
          <w:szCs w:val="28"/>
          <w:lang w:val="uk-UA"/>
        </w:rPr>
        <w:t>Комісії (уповноваженого) із соціального страхування підприємства, установи, організації (приймається рішення щодо надання матеріального забезпечення).</w:t>
      </w:r>
    </w:p>
    <w:p w:rsidR="003712E4" w:rsidRPr="00A16F2D" w:rsidRDefault="00EB5B8B" w:rsidP="00434E7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3712E4" w:rsidRPr="00A16F2D">
        <w:rPr>
          <w:sz w:val="28"/>
          <w:szCs w:val="28"/>
          <w:lang w:val="uk-UA"/>
        </w:rPr>
        <w:t>Розрахунок бухгалтерією страхувальника суми матеріального забезпечення та оформлення заяви-розрахунку для отримання фінансування від робочого органу Фонду.</w:t>
      </w:r>
    </w:p>
    <w:p w:rsidR="003712E4" w:rsidRPr="00A16F2D" w:rsidRDefault="00EB5B8B" w:rsidP="00F566F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3712E4" w:rsidRPr="00A16F2D">
        <w:rPr>
          <w:sz w:val="28"/>
          <w:szCs w:val="28"/>
          <w:lang w:val="uk-UA"/>
        </w:rPr>
        <w:t xml:space="preserve">Подача страхувальником заяви-розрахунку до робочого органу Фонду </w:t>
      </w:r>
      <w:r w:rsidR="00C8678E" w:rsidRPr="00A16F2D">
        <w:rPr>
          <w:sz w:val="28"/>
          <w:szCs w:val="28"/>
          <w:lang w:val="uk-UA"/>
        </w:rPr>
        <w:t>за місцем обліку в органі Фонду</w:t>
      </w:r>
      <w:r w:rsidR="00235E5A" w:rsidRPr="00A16F2D">
        <w:rPr>
          <w:sz w:val="28"/>
          <w:szCs w:val="28"/>
          <w:lang w:val="uk-UA"/>
        </w:rPr>
        <w:t xml:space="preserve"> та по</w:t>
      </w:r>
      <w:r>
        <w:rPr>
          <w:sz w:val="28"/>
          <w:szCs w:val="28"/>
          <w:lang w:val="uk-UA"/>
        </w:rPr>
        <w:t>дальше фінансування такої заяви</w:t>
      </w:r>
      <w:r w:rsidR="00235E5A" w:rsidRPr="00A16F2D">
        <w:rPr>
          <w:sz w:val="28"/>
          <w:szCs w:val="28"/>
          <w:lang w:val="uk-UA"/>
        </w:rPr>
        <w:t xml:space="preserve"> шляхом перерахування робочим органом Фонду заявлених коштів на спеціальний рахунок страхувальника</w:t>
      </w:r>
      <w:r w:rsidR="00F566F0" w:rsidRPr="00A16F2D">
        <w:rPr>
          <w:sz w:val="28"/>
          <w:szCs w:val="28"/>
          <w:lang w:val="uk-UA"/>
        </w:rPr>
        <w:t xml:space="preserve"> (Порядок фінансування страхувальників для надання застрахованим особам матеріального забезпечення за рахунок коштів Фонду соціального страхування з тимчасової втрати працездатності затверджено </w:t>
      </w:r>
      <w:r>
        <w:rPr>
          <w:sz w:val="28"/>
          <w:szCs w:val="28"/>
          <w:lang w:val="uk-UA"/>
        </w:rPr>
        <w:t>п</w:t>
      </w:r>
      <w:r w:rsidR="00F566F0" w:rsidRPr="00A16F2D">
        <w:rPr>
          <w:sz w:val="28"/>
          <w:szCs w:val="28"/>
          <w:lang w:val="uk-UA"/>
        </w:rPr>
        <w:t>останов</w:t>
      </w:r>
      <w:r>
        <w:rPr>
          <w:sz w:val="28"/>
          <w:szCs w:val="28"/>
          <w:lang w:val="uk-UA"/>
        </w:rPr>
        <w:t>ою</w:t>
      </w:r>
      <w:r w:rsidR="00F566F0" w:rsidRPr="00A16F2D">
        <w:rPr>
          <w:sz w:val="28"/>
          <w:szCs w:val="28"/>
          <w:lang w:val="uk-UA"/>
        </w:rPr>
        <w:t xml:space="preserve"> правління Фонду соціального страхування з тимчасової втрати працездатності 22.12.2010 </w:t>
      </w:r>
      <w:r w:rsidR="007458B0" w:rsidRPr="00A16F2D">
        <w:rPr>
          <w:sz w:val="28"/>
          <w:szCs w:val="28"/>
          <w:lang w:val="uk-UA"/>
        </w:rPr>
        <w:t>№</w:t>
      </w:r>
      <w:r w:rsidR="00F566F0" w:rsidRPr="00A16F2D">
        <w:rPr>
          <w:sz w:val="28"/>
          <w:szCs w:val="28"/>
          <w:lang w:val="uk-UA"/>
        </w:rPr>
        <w:t xml:space="preserve"> 26)</w:t>
      </w:r>
      <w:r w:rsidR="00235E5A" w:rsidRPr="00A16F2D">
        <w:rPr>
          <w:sz w:val="28"/>
          <w:szCs w:val="28"/>
          <w:lang w:val="uk-UA"/>
        </w:rPr>
        <w:t>.</w:t>
      </w:r>
    </w:p>
    <w:p w:rsidR="00235E5A" w:rsidRPr="00A16F2D" w:rsidRDefault="00EB5B8B" w:rsidP="00434E7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235E5A" w:rsidRPr="00A16F2D">
        <w:rPr>
          <w:sz w:val="28"/>
          <w:szCs w:val="28"/>
          <w:lang w:val="uk-UA"/>
        </w:rPr>
        <w:t>Виплата страхувальником матеріального забезпечення застрахованим особам у найближчий після дня призначення допомоги строк, установлений для виплати заробітної плати.</w:t>
      </w:r>
    </w:p>
    <w:p w:rsidR="00235E5A" w:rsidRPr="00A16F2D" w:rsidRDefault="00235E5A" w:rsidP="00434E7E">
      <w:pPr>
        <w:ind w:firstLine="567"/>
        <w:jc w:val="both"/>
        <w:rPr>
          <w:sz w:val="28"/>
          <w:szCs w:val="28"/>
          <w:lang w:val="uk-UA"/>
        </w:rPr>
      </w:pPr>
    </w:p>
    <w:p w:rsidR="008D2C12" w:rsidRPr="00A16F2D" w:rsidRDefault="008D2C12" w:rsidP="00AB1895">
      <w:pPr>
        <w:ind w:firstLine="567"/>
        <w:jc w:val="both"/>
        <w:rPr>
          <w:b/>
          <w:sz w:val="28"/>
          <w:szCs w:val="28"/>
          <w:lang w:val="uk-UA"/>
        </w:rPr>
      </w:pPr>
      <w:r w:rsidRPr="00A16F2D">
        <w:rPr>
          <w:b/>
          <w:sz w:val="28"/>
          <w:szCs w:val="28"/>
          <w:lang w:val="uk-UA"/>
        </w:rPr>
        <w:t>Порядок розрахунку середньої заробітної плати (доходу) для обчислення д</w:t>
      </w:r>
      <w:bookmarkStart w:id="0" w:name="_GoBack"/>
      <w:bookmarkEnd w:id="0"/>
      <w:r w:rsidRPr="00A16F2D">
        <w:rPr>
          <w:b/>
          <w:sz w:val="28"/>
          <w:szCs w:val="28"/>
          <w:lang w:val="uk-UA"/>
        </w:rPr>
        <w:t>опомоги по тимчасовій непрацездатності, по вагітності та пологах</w:t>
      </w:r>
    </w:p>
    <w:p w:rsidR="008D2C12" w:rsidRPr="00A16F2D" w:rsidRDefault="008D2C12" w:rsidP="008D2C12">
      <w:pPr>
        <w:ind w:firstLine="567"/>
        <w:jc w:val="both"/>
        <w:rPr>
          <w:sz w:val="28"/>
          <w:szCs w:val="28"/>
          <w:lang w:val="uk-UA"/>
        </w:rPr>
      </w:pPr>
      <w:r w:rsidRPr="00A16F2D">
        <w:rPr>
          <w:sz w:val="28"/>
          <w:szCs w:val="28"/>
          <w:lang w:val="uk-UA"/>
        </w:rPr>
        <w:t>При обчисленні середньої заробітної плати (доходу) для забезпечення допомогою по тимчасовій непрацездатності, по вагітності та пологах враховуються всі види заробітної плати (доходу) в межах граничної суми місячної заробітної плати (доходу), на яку нараховуються страхові внески на страхування у зв'язку з тимчасовою втратою працездатності.</w:t>
      </w:r>
    </w:p>
    <w:p w:rsidR="0050373A" w:rsidRPr="00A16F2D" w:rsidRDefault="008D2C12" w:rsidP="004B64E9">
      <w:pPr>
        <w:ind w:firstLine="567"/>
        <w:jc w:val="both"/>
        <w:rPr>
          <w:sz w:val="28"/>
          <w:szCs w:val="28"/>
          <w:lang w:val="uk-UA"/>
        </w:rPr>
      </w:pPr>
      <w:r w:rsidRPr="00A16F2D">
        <w:rPr>
          <w:sz w:val="28"/>
          <w:szCs w:val="28"/>
          <w:lang w:val="uk-UA"/>
        </w:rPr>
        <w:t>Порядок обчислення середньої заробітної плати для надання допомоги по тимчасовій непрацездатності, по вагітності та пологах визначається Кабінетом Міністрів України</w:t>
      </w:r>
      <w:r w:rsidR="00E5659E" w:rsidRPr="00A16F2D">
        <w:rPr>
          <w:sz w:val="28"/>
          <w:szCs w:val="28"/>
          <w:lang w:val="uk-UA"/>
        </w:rPr>
        <w:t xml:space="preserve"> (</w:t>
      </w:r>
      <w:r w:rsidR="004B64E9" w:rsidRPr="00A16F2D">
        <w:rPr>
          <w:sz w:val="28"/>
          <w:szCs w:val="28"/>
          <w:lang w:val="uk-UA"/>
        </w:rPr>
        <w:t>Порядок обчислення середньої заробітної плати (доходу, грошового забезпечення) для розрахунку виплат за загальнообов'язковим державним соціальним страхуванням затверджено постановою Кабінету Міністрів України</w:t>
      </w:r>
      <w:r w:rsidR="00096CC6" w:rsidRPr="00A16F2D">
        <w:rPr>
          <w:sz w:val="28"/>
          <w:szCs w:val="28"/>
          <w:lang w:val="uk-UA"/>
        </w:rPr>
        <w:t xml:space="preserve"> </w:t>
      </w:r>
      <w:r w:rsidR="004B64E9" w:rsidRPr="00A16F2D">
        <w:rPr>
          <w:sz w:val="28"/>
          <w:szCs w:val="28"/>
          <w:lang w:val="uk-UA"/>
        </w:rPr>
        <w:t>від 26</w:t>
      </w:r>
      <w:r w:rsidR="00EB5B8B">
        <w:rPr>
          <w:sz w:val="28"/>
          <w:szCs w:val="28"/>
          <w:lang w:val="uk-UA"/>
        </w:rPr>
        <w:t>.09.</w:t>
      </w:r>
      <w:r w:rsidR="004B64E9" w:rsidRPr="00A16F2D">
        <w:rPr>
          <w:sz w:val="28"/>
          <w:szCs w:val="28"/>
          <w:lang w:val="uk-UA"/>
        </w:rPr>
        <w:t xml:space="preserve">2001 </w:t>
      </w:r>
      <w:r w:rsidR="007458B0" w:rsidRPr="00A16F2D">
        <w:rPr>
          <w:sz w:val="28"/>
          <w:szCs w:val="28"/>
          <w:lang w:val="uk-UA"/>
        </w:rPr>
        <w:t>№</w:t>
      </w:r>
      <w:r w:rsidR="004B64E9" w:rsidRPr="00A16F2D">
        <w:rPr>
          <w:sz w:val="28"/>
          <w:szCs w:val="28"/>
          <w:lang w:val="uk-UA"/>
        </w:rPr>
        <w:t xml:space="preserve"> 1266)</w:t>
      </w:r>
      <w:r w:rsidRPr="00A16F2D">
        <w:rPr>
          <w:sz w:val="28"/>
          <w:szCs w:val="28"/>
          <w:lang w:val="uk-UA"/>
        </w:rPr>
        <w:t>.</w:t>
      </w:r>
    </w:p>
    <w:p w:rsidR="0050373A" w:rsidRPr="00A16F2D" w:rsidRDefault="0050373A" w:rsidP="00434E7E">
      <w:pPr>
        <w:ind w:firstLine="567"/>
        <w:jc w:val="both"/>
        <w:rPr>
          <w:sz w:val="28"/>
          <w:szCs w:val="28"/>
          <w:lang w:val="uk-UA"/>
        </w:rPr>
      </w:pPr>
    </w:p>
    <w:p w:rsidR="00235E5A" w:rsidRPr="00A16F2D" w:rsidRDefault="00235E5A" w:rsidP="00434E7E">
      <w:pPr>
        <w:ind w:firstLine="567"/>
        <w:jc w:val="both"/>
        <w:rPr>
          <w:b/>
          <w:sz w:val="28"/>
          <w:szCs w:val="28"/>
          <w:lang w:val="uk-UA"/>
        </w:rPr>
      </w:pPr>
      <w:r w:rsidRPr="00A16F2D">
        <w:rPr>
          <w:b/>
          <w:sz w:val="28"/>
          <w:szCs w:val="28"/>
          <w:lang w:val="uk-UA"/>
        </w:rPr>
        <w:t>Комісія (уповноважений) із соціального страхування, що створюється (обирається) на підприємстві, в установі, організації</w:t>
      </w:r>
    </w:p>
    <w:p w:rsidR="00235E5A" w:rsidRPr="00A16F2D" w:rsidRDefault="00235E5A" w:rsidP="00434E7E">
      <w:pPr>
        <w:ind w:firstLine="567"/>
        <w:jc w:val="both"/>
        <w:rPr>
          <w:sz w:val="28"/>
          <w:szCs w:val="28"/>
          <w:lang w:val="uk-UA"/>
        </w:rPr>
      </w:pPr>
      <w:r w:rsidRPr="00A16F2D">
        <w:rPr>
          <w:sz w:val="28"/>
          <w:szCs w:val="28"/>
          <w:lang w:val="uk-UA"/>
        </w:rPr>
        <w:t>Комісія (уповноважений) із соціального страхування виконує свої функції відповідно до положення про комісію (уповноваженого) із загальнообов'язкового державного соціального страхування у зв'язку з тимчасовою втратою працездатності та витратами, зумовленими похованням, яке затверджується правлінням Фонду.</w:t>
      </w:r>
    </w:p>
    <w:p w:rsidR="00235E5A" w:rsidRPr="00A16F2D" w:rsidRDefault="00AB1895" w:rsidP="00434E7E">
      <w:pPr>
        <w:ind w:firstLine="567"/>
        <w:jc w:val="both"/>
        <w:rPr>
          <w:sz w:val="28"/>
          <w:szCs w:val="28"/>
          <w:lang w:val="uk-UA"/>
        </w:rPr>
      </w:pPr>
      <w:hyperlink r:id="rId6" w:history="1">
        <w:r w:rsidR="00235E5A" w:rsidRPr="00A16F2D">
          <w:rPr>
            <w:rStyle w:val="a4"/>
            <w:color w:val="auto"/>
            <w:sz w:val="28"/>
            <w:szCs w:val="28"/>
            <w:u w:val="none"/>
            <w:lang w:val="uk-UA"/>
          </w:rPr>
          <w:t>Положення про комісію (уповноваженого) із соціального страхування підприємства, установи, організації, затверджен</w:t>
        </w:r>
        <w:r w:rsidR="006D1F12">
          <w:rPr>
            <w:rStyle w:val="a4"/>
            <w:color w:val="auto"/>
            <w:sz w:val="28"/>
            <w:szCs w:val="28"/>
            <w:u w:val="none"/>
            <w:lang w:val="uk-UA"/>
          </w:rPr>
          <w:t>е</w:t>
        </w:r>
        <w:r w:rsidR="00235E5A" w:rsidRPr="00A16F2D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постановою правління Фонду від 23.06.2008 № 25</w:t>
        </w:r>
      </w:hyperlink>
      <w:r w:rsidR="00235E5A" w:rsidRPr="00A16F2D">
        <w:rPr>
          <w:sz w:val="28"/>
          <w:szCs w:val="28"/>
          <w:lang w:val="uk-UA"/>
        </w:rPr>
        <w:t>. Це положення визначає основні завдання, сферу дії, перелік повноважень членів комісії (уповноваженого) із соціального страхування підприємства. Зокрема, комісія:</w:t>
      </w:r>
    </w:p>
    <w:p w:rsidR="00235E5A" w:rsidRPr="00A16F2D" w:rsidRDefault="006D1F12" w:rsidP="00434E7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35E5A" w:rsidRPr="00A16F2D">
        <w:rPr>
          <w:sz w:val="28"/>
          <w:szCs w:val="28"/>
          <w:lang w:val="uk-UA"/>
        </w:rPr>
        <w:t>приймає рішення про призначення матеріального забезпечення;</w:t>
      </w:r>
    </w:p>
    <w:p w:rsidR="00235E5A" w:rsidRPr="00A16F2D" w:rsidRDefault="00235E5A" w:rsidP="00434E7E">
      <w:pPr>
        <w:ind w:firstLine="567"/>
        <w:jc w:val="both"/>
        <w:rPr>
          <w:sz w:val="28"/>
          <w:szCs w:val="28"/>
          <w:lang w:val="uk-UA"/>
        </w:rPr>
      </w:pPr>
      <w:r w:rsidRPr="00A16F2D">
        <w:rPr>
          <w:sz w:val="28"/>
          <w:szCs w:val="28"/>
          <w:lang w:val="uk-UA"/>
        </w:rPr>
        <w:t>-</w:t>
      </w:r>
      <w:r w:rsidR="006D1F12">
        <w:rPr>
          <w:sz w:val="28"/>
          <w:szCs w:val="28"/>
          <w:lang w:val="uk-UA"/>
        </w:rPr>
        <w:t xml:space="preserve"> </w:t>
      </w:r>
      <w:r w:rsidRPr="00A16F2D">
        <w:rPr>
          <w:sz w:val="28"/>
          <w:szCs w:val="28"/>
          <w:lang w:val="uk-UA"/>
        </w:rPr>
        <w:t xml:space="preserve">приймає рішення про відмову в призначенні матеріального забезпечення, про припинення </w:t>
      </w:r>
      <w:r w:rsidR="006D1F12" w:rsidRPr="00A16F2D">
        <w:rPr>
          <w:sz w:val="28"/>
          <w:szCs w:val="28"/>
          <w:lang w:val="uk-UA"/>
        </w:rPr>
        <w:t>його</w:t>
      </w:r>
      <w:r w:rsidR="006D1F12" w:rsidRPr="00A16F2D">
        <w:rPr>
          <w:sz w:val="28"/>
          <w:szCs w:val="28"/>
          <w:lang w:val="uk-UA"/>
        </w:rPr>
        <w:t xml:space="preserve"> </w:t>
      </w:r>
      <w:r w:rsidRPr="00A16F2D">
        <w:rPr>
          <w:sz w:val="28"/>
          <w:szCs w:val="28"/>
          <w:lang w:val="uk-UA"/>
        </w:rPr>
        <w:t>виплати (повністю або частково), розгляда</w:t>
      </w:r>
      <w:r w:rsidR="006D1F12">
        <w:rPr>
          <w:sz w:val="28"/>
          <w:szCs w:val="28"/>
          <w:lang w:val="uk-UA"/>
        </w:rPr>
        <w:t>є</w:t>
      </w:r>
      <w:r w:rsidRPr="00A16F2D">
        <w:rPr>
          <w:sz w:val="28"/>
          <w:szCs w:val="28"/>
          <w:lang w:val="uk-UA"/>
        </w:rPr>
        <w:t xml:space="preserve"> підставу і правильність видачі та заповнення листків непрацездатності та інших документів, які є підставою для надання матеріального забезпечення;</w:t>
      </w:r>
    </w:p>
    <w:p w:rsidR="00235E5A" w:rsidRPr="00A16F2D" w:rsidRDefault="00235E5A" w:rsidP="00434E7E">
      <w:pPr>
        <w:ind w:firstLine="567"/>
        <w:jc w:val="both"/>
        <w:rPr>
          <w:sz w:val="28"/>
          <w:szCs w:val="28"/>
          <w:lang w:val="uk-UA"/>
        </w:rPr>
      </w:pPr>
      <w:r w:rsidRPr="00A16F2D">
        <w:rPr>
          <w:sz w:val="28"/>
          <w:szCs w:val="28"/>
          <w:lang w:val="uk-UA"/>
        </w:rPr>
        <w:t>-</w:t>
      </w:r>
      <w:r w:rsidR="006D1F12">
        <w:rPr>
          <w:sz w:val="28"/>
          <w:szCs w:val="28"/>
          <w:lang w:val="uk-UA"/>
        </w:rPr>
        <w:t xml:space="preserve"> </w:t>
      </w:r>
      <w:r w:rsidRPr="00A16F2D">
        <w:rPr>
          <w:sz w:val="28"/>
          <w:szCs w:val="28"/>
          <w:lang w:val="uk-UA"/>
        </w:rPr>
        <w:t>здійснює контроль за правильним нарахуванням і своєчасною виплатою матеріального забезпечення застрахованим особам роботодавцем за рахунок коштів Фонду як за власною ініціативою, так і у зв'язку із зверненням застрахованих осіб;</w:t>
      </w:r>
    </w:p>
    <w:p w:rsidR="00235E5A" w:rsidRPr="00A16F2D" w:rsidRDefault="006D1F12" w:rsidP="00434E7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35E5A" w:rsidRPr="00A16F2D">
        <w:rPr>
          <w:sz w:val="28"/>
          <w:szCs w:val="28"/>
          <w:lang w:val="uk-UA"/>
        </w:rPr>
        <w:t xml:space="preserve">вживає заходів </w:t>
      </w:r>
      <w:r>
        <w:rPr>
          <w:sz w:val="28"/>
          <w:szCs w:val="28"/>
          <w:lang w:val="uk-UA"/>
        </w:rPr>
        <w:t>щод</w:t>
      </w:r>
      <w:r w:rsidR="00235E5A" w:rsidRPr="00A16F2D">
        <w:rPr>
          <w:sz w:val="28"/>
          <w:szCs w:val="28"/>
          <w:lang w:val="uk-UA"/>
        </w:rPr>
        <w:t>о своєчасно</w:t>
      </w:r>
      <w:r>
        <w:rPr>
          <w:sz w:val="28"/>
          <w:szCs w:val="28"/>
          <w:lang w:val="uk-UA"/>
        </w:rPr>
        <w:t>го</w:t>
      </w:r>
      <w:r w:rsidR="00235E5A" w:rsidRPr="00A16F2D">
        <w:rPr>
          <w:sz w:val="28"/>
          <w:szCs w:val="28"/>
          <w:lang w:val="uk-UA"/>
        </w:rPr>
        <w:t xml:space="preserve"> наданн</w:t>
      </w:r>
      <w:r>
        <w:rPr>
          <w:sz w:val="28"/>
          <w:szCs w:val="28"/>
          <w:lang w:val="uk-UA"/>
        </w:rPr>
        <w:t>я</w:t>
      </w:r>
      <w:r w:rsidR="00235E5A" w:rsidRPr="00A16F2D">
        <w:rPr>
          <w:sz w:val="28"/>
          <w:szCs w:val="28"/>
          <w:lang w:val="uk-UA"/>
        </w:rPr>
        <w:t xml:space="preserve"> на підприємстві застрахованим особам матеріального забезпечення за загальнообов'язковим державним соціальним страхуванням у зв'язку з тимчасовою втратою працездатності;</w:t>
      </w:r>
    </w:p>
    <w:p w:rsidR="00235E5A" w:rsidRPr="00A16F2D" w:rsidRDefault="006D1F12" w:rsidP="00434E7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35E5A" w:rsidRPr="00A16F2D">
        <w:rPr>
          <w:sz w:val="28"/>
          <w:szCs w:val="28"/>
          <w:lang w:val="uk-UA"/>
        </w:rPr>
        <w:t>здійснює контроль за своєчасним направленням до робочих органів відділень Фонду заяв-розрахунків про нараховані застрахованим особам суми матеріального забезпечення;</w:t>
      </w:r>
    </w:p>
    <w:p w:rsidR="00235E5A" w:rsidRPr="00A16F2D" w:rsidRDefault="006D1F12" w:rsidP="00434E7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35E5A" w:rsidRPr="00A16F2D">
        <w:rPr>
          <w:sz w:val="28"/>
          <w:szCs w:val="28"/>
          <w:lang w:val="uk-UA"/>
        </w:rPr>
        <w:t xml:space="preserve">розглядає скарги працівників підприємства на рішення комісії із соціального страхування підприємства по наданню матеріального забезпечення за рахунок коштів Фонду, здійснює заходи </w:t>
      </w:r>
      <w:r w:rsidR="00785C5E">
        <w:rPr>
          <w:sz w:val="28"/>
          <w:szCs w:val="28"/>
          <w:lang w:val="uk-UA"/>
        </w:rPr>
        <w:t>із</w:t>
      </w:r>
      <w:r w:rsidR="00235E5A" w:rsidRPr="00A16F2D">
        <w:rPr>
          <w:sz w:val="28"/>
          <w:szCs w:val="28"/>
          <w:lang w:val="uk-UA"/>
        </w:rPr>
        <w:t xml:space="preserve"> розв'язанн</w:t>
      </w:r>
      <w:r w:rsidR="00785C5E">
        <w:rPr>
          <w:sz w:val="28"/>
          <w:szCs w:val="28"/>
          <w:lang w:val="uk-UA"/>
        </w:rPr>
        <w:t>я</w:t>
      </w:r>
      <w:r w:rsidR="00235E5A" w:rsidRPr="00A16F2D">
        <w:rPr>
          <w:sz w:val="28"/>
          <w:szCs w:val="28"/>
          <w:lang w:val="uk-UA"/>
        </w:rPr>
        <w:t xml:space="preserve"> викладених у них питань;</w:t>
      </w:r>
    </w:p>
    <w:p w:rsidR="00235E5A" w:rsidRPr="00A16F2D" w:rsidRDefault="006D1F12" w:rsidP="00434E7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35E5A" w:rsidRPr="00A16F2D">
        <w:rPr>
          <w:sz w:val="28"/>
          <w:szCs w:val="28"/>
          <w:lang w:val="uk-UA"/>
        </w:rPr>
        <w:t>веде облік осіб, які часто та довго хворіють;</w:t>
      </w:r>
    </w:p>
    <w:p w:rsidR="00235E5A" w:rsidRPr="00A16F2D" w:rsidRDefault="006D1F12" w:rsidP="00434E7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35E5A" w:rsidRPr="00A16F2D">
        <w:rPr>
          <w:sz w:val="28"/>
          <w:szCs w:val="28"/>
          <w:lang w:val="uk-UA"/>
        </w:rPr>
        <w:t>має право перевіряти дотримання застрахованими особами режиму, визначеного лікарем на період тимчасової непрацездатності, тощо.</w:t>
      </w:r>
    </w:p>
    <w:p w:rsidR="00235E5A" w:rsidRPr="00A16F2D" w:rsidRDefault="00235E5A" w:rsidP="00434E7E">
      <w:pPr>
        <w:ind w:firstLine="567"/>
        <w:jc w:val="both"/>
        <w:rPr>
          <w:sz w:val="28"/>
          <w:szCs w:val="28"/>
          <w:lang w:val="uk-UA"/>
        </w:rPr>
      </w:pPr>
      <w:r w:rsidRPr="00A16F2D">
        <w:rPr>
          <w:sz w:val="28"/>
          <w:szCs w:val="28"/>
          <w:lang w:val="uk-UA"/>
        </w:rPr>
        <w:t>Основною формою роботи комісії є засідання, які проводяться відповідно до затвердженого нею плану, але не рідше двох разів на місяць.</w:t>
      </w:r>
    </w:p>
    <w:p w:rsidR="00F722E4" w:rsidRPr="00A16F2D" w:rsidRDefault="00F722E4" w:rsidP="00434E7E">
      <w:pPr>
        <w:ind w:firstLine="567"/>
        <w:jc w:val="both"/>
        <w:rPr>
          <w:sz w:val="28"/>
          <w:szCs w:val="28"/>
          <w:lang w:val="uk-UA"/>
        </w:rPr>
      </w:pPr>
    </w:p>
    <w:p w:rsidR="0044427C" w:rsidRPr="00A16F2D" w:rsidRDefault="007F4EF4" w:rsidP="00434E7E">
      <w:pPr>
        <w:ind w:firstLine="567"/>
        <w:jc w:val="both"/>
        <w:rPr>
          <w:b/>
          <w:sz w:val="28"/>
          <w:szCs w:val="28"/>
          <w:lang w:val="uk-UA"/>
        </w:rPr>
      </w:pPr>
      <w:r w:rsidRPr="00A16F2D">
        <w:rPr>
          <w:b/>
          <w:sz w:val="28"/>
          <w:szCs w:val="28"/>
          <w:lang w:val="uk-UA"/>
        </w:rPr>
        <w:t xml:space="preserve">Добровільно застраховані у системі загальнообов’язкового </w:t>
      </w:r>
      <w:r w:rsidR="00434E7E" w:rsidRPr="00A16F2D">
        <w:rPr>
          <w:b/>
          <w:sz w:val="28"/>
          <w:szCs w:val="28"/>
          <w:lang w:val="uk-UA"/>
        </w:rPr>
        <w:t>дер</w:t>
      </w:r>
      <w:r w:rsidR="00AB1895">
        <w:rPr>
          <w:b/>
          <w:sz w:val="28"/>
          <w:szCs w:val="28"/>
          <w:lang w:val="uk-UA"/>
        </w:rPr>
        <w:t>жавного соціального страхування</w:t>
      </w:r>
    </w:p>
    <w:p w:rsidR="007F4EF4" w:rsidRPr="00A16F2D" w:rsidRDefault="007F4EF4" w:rsidP="00434E7E">
      <w:pPr>
        <w:ind w:firstLine="567"/>
        <w:jc w:val="both"/>
        <w:rPr>
          <w:sz w:val="28"/>
          <w:szCs w:val="28"/>
          <w:lang w:val="uk-UA"/>
        </w:rPr>
      </w:pPr>
      <w:r w:rsidRPr="00A16F2D">
        <w:rPr>
          <w:sz w:val="28"/>
          <w:szCs w:val="28"/>
          <w:lang w:val="uk-UA"/>
        </w:rPr>
        <w:t>У разі виявлення бажання брати участь у загальнообов'язковому державному соціальному страхуванні у зв'язку з тимчасовою втратою працездатності на добровільних засадах, членам особистого селянського господарства, необхідно звертатися з відповідною заявою до органів доходів і зборів за місцем проживання</w:t>
      </w:r>
      <w:r w:rsidR="00F566F0" w:rsidRPr="00A16F2D">
        <w:rPr>
          <w:sz w:val="28"/>
          <w:szCs w:val="28"/>
          <w:lang w:val="uk-UA"/>
        </w:rPr>
        <w:t xml:space="preserve"> (стаття 10 Закону України «Про збір та облік єдиного внеску на загальнообов’язкове держ</w:t>
      </w:r>
      <w:r w:rsidR="00785C5E">
        <w:rPr>
          <w:sz w:val="28"/>
          <w:szCs w:val="28"/>
          <w:lang w:val="uk-UA"/>
        </w:rPr>
        <w:t xml:space="preserve">авне соціальне страхування» від 08.07.2010 № </w:t>
      </w:r>
      <w:r w:rsidR="00F566F0" w:rsidRPr="00A16F2D">
        <w:rPr>
          <w:sz w:val="28"/>
          <w:szCs w:val="28"/>
          <w:lang w:val="uk-UA"/>
        </w:rPr>
        <w:t>2464)</w:t>
      </w:r>
      <w:r w:rsidRPr="00A16F2D">
        <w:rPr>
          <w:sz w:val="28"/>
          <w:szCs w:val="28"/>
          <w:lang w:val="uk-UA"/>
        </w:rPr>
        <w:t xml:space="preserve">. </w:t>
      </w:r>
    </w:p>
    <w:p w:rsidR="007F4EF4" w:rsidRPr="00A16F2D" w:rsidRDefault="00785C5E" w:rsidP="00434E7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7F4EF4" w:rsidRPr="00A16F2D">
        <w:rPr>
          <w:sz w:val="28"/>
          <w:szCs w:val="28"/>
          <w:lang w:val="uk-UA"/>
        </w:rPr>
        <w:t>особою, яка подала таку заяву укладається договір про добровільну участь.</w:t>
      </w:r>
    </w:p>
    <w:p w:rsidR="007F4EF4" w:rsidRPr="00A16F2D" w:rsidRDefault="007F4EF4" w:rsidP="00434E7E">
      <w:pPr>
        <w:ind w:firstLine="567"/>
        <w:jc w:val="both"/>
        <w:rPr>
          <w:sz w:val="28"/>
          <w:szCs w:val="28"/>
          <w:lang w:val="uk-UA"/>
        </w:rPr>
      </w:pPr>
      <w:r w:rsidRPr="00A16F2D">
        <w:rPr>
          <w:sz w:val="28"/>
          <w:szCs w:val="28"/>
          <w:lang w:val="uk-UA"/>
        </w:rPr>
        <w:t>Договір про добровільну участь набирає чинності з дня його підписання.</w:t>
      </w:r>
    </w:p>
    <w:p w:rsidR="007F4EF4" w:rsidRPr="00A16F2D" w:rsidRDefault="007F4EF4" w:rsidP="00434E7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A16F2D">
        <w:rPr>
          <w:sz w:val="28"/>
          <w:szCs w:val="28"/>
          <w:lang w:val="uk-UA"/>
        </w:rPr>
        <w:t xml:space="preserve">Для отримання матеріального забезпечення необхідно також </w:t>
      </w:r>
      <w:r w:rsidRPr="00A16F2D">
        <w:rPr>
          <w:spacing w:val="-2"/>
          <w:sz w:val="28"/>
          <w:szCs w:val="28"/>
          <w:lang w:val="uk-UA"/>
        </w:rPr>
        <w:t>сплачувати єдиний внесок</w:t>
      </w:r>
      <w:r w:rsidR="00785C5E">
        <w:rPr>
          <w:spacing w:val="-2"/>
          <w:sz w:val="28"/>
          <w:szCs w:val="28"/>
          <w:lang w:val="uk-UA"/>
        </w:rPr>
        <w:t>,</w:t>
      </w:r>
      <w:r w:rsidRPr="00A16F2D">
        <w:rPr>
          <w:spacing w:val="-2"/>
          <w:sz w:val="28"/>
          <w:szCs w:val="28"/>
          <w:lang w:val="uk-UA"/>
        </w:rPr>
        <w:t xml:space="preserve"> </w:t>
      </w:r>
      <w:r w:rsidR="00785C5E">
        <w:rPr>
          <w:spacing w:val="-2"/>
          <w:sz w:val="28"/>
          <w:szCs w:val="28"/>
          <w:lang w:val="uk-UA"/>
        </w:rPr>
        <w:t xml:space="preserve">у </w:t>
      </w:r>
      <w:r w:rsidRPr="00A16F2D">
        <w:rPr>
          <w:sz w:val="28"/>
          <w:szCs w:val="28"/>
          <w:lang w:val="uk-UA"/>
        </w:rPr>
        <w:t>встановлен</w:t>
      </w:r>
      <w:r w:rsidR="00785C5E">
        <w:rPr>
          <w:sz w:val="28"/>
          <w:szCs w:val="28"/>
          <w:lang w:val="uk-UA"/>
        </w:rPr>
        <w:t>ому</w:t>
      </w:r>
      <w:r w:rsidRPr="00A16F2D">
        <w:rPr>
          <w:sz w:val="28"/>
          <w:szCs w:val="28"/>
          <w:lang w:val="uk-UA"/>
        </w:rPr>
        <w:t xml:space="preserve"> розмірі.</w:t>
      </w:r>
    </w:p>
    <w:p w:rsidR="007F4EF4" w:rsidRPr="00A16F2D" w:rsidRDefault="007F4EF4" w:rsidP="00434E7E">
      <w:pPr>
        <w:shd w:val="clear" w:color="auto" w:fill="FFFFFF"/>
        <w:ind w:firstLine="567"/>
        <w:jc w:val="both"/>
        <w:rPr>
          <w:spacing w:val="-2"/>
          <w:sz w:val="28"/>
          <w:szCs w:val="28"/>
          <w:lang w:val="uk-UA"/>
        </w:rPr>
      </w:pPr>
      <w:r w:rsidRPr="00A16F2D">
        <w:rPr>
          <w:spacing w:val="-2"/>
          <w:sz w:val="28"/>
          <w:szCs w:val="28"/>
          <w:lang w:val="uk-UA"/>
        </w:rPr>
        <w:lastRenderedPageBreak/>
        <w:t>Порядок сплати єдиного внеску зазначається у договорі про добровільну участь.</w:t>
      </w:r>
    </w:p>
    <w:p w:rsidR="007F4EF4" w:rsidRPr="00A16F2D" w:rsidRDefault="007F4EF4" w:rsidP="00265CB5">
      <w:pPr>
        <w:ind w:firstLine="567"/>
        <w:jc w:val="both"/>
        <w:rPr>
          <w:sz w:val="28"/>
          <w:szCs w:val="28"/>
          <w:lang w:val="uk-UA"/>
        </w:rPr>
      </w:pPr>
      <w:r w:rsidRPr="00A16F2D">
        <w:rPr>
          <w:sz w:val="28"/>
          <w:szCs w:val="28"/>
          <w:lang w:val="uk-UA"/>
        </w:rPr>
        <w:t>За умови виконання договірних зобов’язань такі особи матимуть право на всі види матеріального забезпечення, що надаються відповідно до Закону № </w:t>
      </w:r>
      <w:r w:rsidR="00F566F0" w:rsidRPr="00A16F2D">
        <w:rPr>
          <w:sz w:val="28"/>
          <w:szCs w:val="28"/>
          <w:lang w:val="uk-UA"/>
        </w:rPr>
        <w:t>1105</w:t>
      </w:r>
      <w:r w:rsidRPr="00A16F2D">
        <w:rPr>
          <w:sz w:val="28"/>
          <w:szCs w:val="28"/>
          <w:lang w:val="uk-UA"/>
        </w:rPr>
        <w:t>.</w:t>
      </w:r>
    </w:p>
    <w:sectPr w:rsidR="007F4EF4" w:rsidRPr="00A16F2D" w:rsidSect="00AB1895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9BB"/>
    <w:rsid w:val="000772DF"/>
    <w:rsid w:val="00096077"/>
    <w:rsid w:val="00096CC6"/>
    <w:rsid w:val="000D3DAC"/>
    <w:rsid w:val="00183DDA"/>
    <w:rsid w:val="001B58B1"/>
    <w:rsid w:val="001E1A76"/>
    <w:rsid w:val="00235E5A"/>
    <w:rsid w:val="00265CB5"/>
    <w:rsid w:val="002F53B7"/>
    <w:rsid w:val="003712E4"/>
    <w:rsid w:val="003732D5"/>
    <w:rsid w:val="003C09DE"/>
    <w:rsid w:val="00434E7E"/>
    <w:rsid w:val="00437D98"/>
    <w:rsid w:val="0044427C"/>
    <w:rsid w:val="004B64E9"/>
    <w:rsid w:val="004C45B5"/>
    <w:rsid w:val="0050373A"/>
    <w:rsid w:val="00510F5E"/>
    <w:rsid w:val="005173CE"/>
    <w:rsid w:val="005E3FC2"/>
    <w:rsid w:val="00603ADC"/>
    <w:rsid w:val="00610A38"/>
    <w:rsid w:val="006D1068"/>
    <w:rsid w:val="006D1F12"/>
    <w:rsid w:val="00711CA0"/>
    <w:rsid w:val="007458B0"/>
    <w:rsid w:val="00785C5E"/>
    <w:rsid w:val="007B3B6F"/>
    <w:rsid w:val="007F4EF4"/>
    <w:rsid w:val="00862F08"/>
    <w:rsid w:val="008728C9"/>
    <w:rsid w:val="008D2C12"/>
    <w:rsid w:val="008F0828"/>
    <w:rsid w:val="00992943"/>
    <w:rsid w:val="009B7995"/>
    <w:rsid w:val="00A16F2D"/>
    <w:rsid w:val="00AB1895"/>
    <w:rsid w:val="00B0010F"/>
    <w:rsid w:val="00B5467E"/>
    <w:rsid w:val="00BE2CC8"/>
    <w:rsid w:val="00BF2136"/>
    <w:rsid w:val="00BF5355"/>
    <w:rsid w:val="00C8678E"/>
    <w:rsid w:val="00CC3D15"/>
    <w:rsid w:val="00D119BB"/>
    <w:rsid w:val="00D17E47"/>
    <w:rsid w:val="00D642FE"/>
    <w:rsid w:val="00DA6E3A"/>
    <w:rsid w:val="00E5659E"/>
    <w:rsid w:val="00E9588F"/>
    <w:rsid w:val="00EB5B8B"/>
    <w:rsid w:val="00EF7067"/>
    <w:rsid w:val="00F566F0"/>
    <w:rsid w:val="00F7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B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9BB"/>
    <w:pPr>
      <w:ind w:left="720"/>
      <w:contextualSpacing/>
    </w:pPr>
  </w:style>
  <w:style w:type="character" w:styleId="a4">
    <w:name w:val="Hyperlink"/>
    <w:basedOn w:val="a0"/>
    <w:rsid w:val="00235E5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3FC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E3FC2"/>
    <w:rPr>
      <w:rFonts w:ascii="Segoe UI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B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9BB"/>
    <w:pPr>
      <w:ind w:left="720"/>
      <w:contextualSpacing/>
    </w:pPr>
  </w:style>
  <w:style w:type="character" w:styleId="a4">
    <w:name w:val="Hyperlink"/>
    <w:basedOn w:val="a0"/>
    <w:rsid w:val="00235E5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3FC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E3FC2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D8FA0-415C-46C2-BC72-F8D1217B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6853</Words>
  <Characters>3907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Олександрівна Харченко</dc:creator>
  <cp:keywords/>
  <dc:description/>
  <cp:lastModifiedBy>Оксана В. Мафтуляк</cp:lastModifiedBy>
  <cp:revision>8</cp:revision>
  <cp:lastPrinted>2018-02-15T11:51:00Z</cp:lastPrinted>
  <dcterms:created xsi:type="dcterms:W3CDTF">2018-02-14T09:35:00Z</dcterms:created>
  <dcterms:modified xsi:type="dcterms:W3CDTF">2018-02-15T11:53:00Z</dcterms:modified>
</cp:coreProperties>
</file>