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EC" w:rsidRDefault="00B210EC" w:rsidP="00F85813">
      <w:pPr>
        <w:ind w:right="-185"/>
        <w:jc w:val="center"/>
        <w:rPr>
          <w:b/>
          <w:sz w:val="28"/>
        </w:rPr>
      </w:pPr>
      <w:r>
        <w:rPr>
          <w:b/>
          <w:sz w:val="28"/>
        </w:rPr>
        <w:t>В</w:t>
      </w:r>
      <w:r w:rsidRPr="00F85813">
        <w:rPr>
          <w:b/>
          <w:sz w:val="28"/>
        </w:rPr>
        <w:t>иконання бюджету</w:t>
      </w:r>
      <w:r w:rsidRPr="00407D77">
        <w:rPr>
          <w:b/>
          <w:sz w:val="28"/>
          <w:lang w:val="ru-RU"/>
        </w:rPr>
        <w:t xml:space="preserve"> </w:t>
      </w:r>
      <w:proofErr w:type="spellStart"/>
      <w:r>
        <w:rPr>
          <w:b/>
          <w:sz w:val="28"/>
        </w:rPr>
        <w:t>Боратинської</w:t>
      </w:r>
      <w:proofErr w:type="spellEnd"/>
    </w:p>
    <w:p w:rsidR="00B210EC" w:rsidRDefault="00B210EC" w:rsidP="00F85813">
      <w:pPr>
        <w:ind w:right="-185"/>
        <w:jc w:val="center"/>
        <w:rPr>
          <w:b/>
          <w:sz w:val="28"/>
        </w:rPr>
      </w:pPr>
      <w:r>
        <w:rPr>
          <w:b/>
          <w:sz w:val="28"/>
        </w:rPr>
        <w:t>сільської</w:t>
      </w:r>
      <w:r w:rsidRPr="008F4833">
        <w:rPr>
          <w:b/>
          <w:sz w:val="28"/>
          <w:lang w:val="ru-RU"/>
        </w:rPr>
        <w:t xml:space="preserve"> </w:t>
      </w:r>
      <w:r>
        <w:rPr>
          <w:b/>
          <w:sz w:val="28"/>
        </w:rPr>
        <w:t>територіальної громади</w:t>
      </w:r>
    </w:p>
    <w:p w:rsidR="00B210EC" w:rsidRPr="00F85813" w:rsidRDefault="00B210EC" w:rsidP="00B42213">
      <w:pPr>
        <w:ind w:right="-185"/>
        <w:jc w:val="center"/>
        <w:rPr>
          <w:b/>
          <w:sz w:val="28"/>
        </w:rPr>
      </w:pPr>
      <w:r>
        <w:rPr>
          <w:b/>
          <w:sz w:val="28"/>
        </w:rPr>
        <w:t>за січень</w:t>
      </w:r>
      <w:r w:rsidR="002F6FCD">
        <w:rPr>
          <w:b/>
          <w:sz w:val="28"/>
        </w:rPr>
        <w:t>-лютий</w:t>
      </w:r>
      <w:r>
        <w:rPr>
          <w:b/>
          <w:sz w:val="28"/>
          <w:lang w:val="ru-RU"/>
        </w:rPr>
        <w:t xml:space="preserve"> </w:t>
      </w:r>
      <w:r w:rsidRPr="00F85813">
        <w:rPr>
          <w:b/>
          <w:sz w:val="28"/>
        </w:rPr>
        <w:t>20</w:t>
      </w:r>
      <w:r>
        <w:rPr>
          <w:b/>
          <w:sz w:val="28"/>
        </w:rPr>
        <w:t>2</w:t>
      </w:r>
      <w:r w:rsidR="00181F8E">
        <w:rPr>
          <w:b/>
          <w:sz w:val="28"/>
        </w:rPr>
        <w:t>1</w:t>
      </w:r>
      <w:r w:rsidRPr="00F85813">
        <w:rPr>
          <w:b/>
          <w:sz w:val="28"/>
        </w:rPr>
        <w:t xml:space="preserve"> р</w:t>
      </w:r>
      <w:r>
        <w:rPr>
          <w:b/>
          <w:sz w:val="28"/>
        </w:rPr>
        <w:t>оку</w:t>
      </w:r>
    </w:p>
    <w:p w:rsidR="00B210EC" w:rsidRPr="00E80150" w:rsidRDefault="00B210EC" w:rsidP="00627F01">
      <w:pPr>
        <w:ind w:left="-180" w:right="-185"/>
        <w:rPr>
          <w:sz w:val="28"/>
          <w:szCs w:val="28"/>
        </w:rPr>
      </w:pPr>
    </w:p>
    <w:p w:rsidR="000F5F3C" w:rsidRDefault="00626064" w:rsidP="00626064">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січень - лютий</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sidR="000F5F3C">
        <w:rPr>
          <w:sz w:val="28"/>
          <w:szCs w:val="28"/>
        </w:rPr>
        <w:t>16</w:t>
      </w:r>
      <w:r w:rsidRPr="003A0A50">
        <w:rPr>
          <w:sz w:val="28"/>
          <w:szCs w:val="28"/>
        </w:rPr>
        <w:t>,</w:t>
      </w:r>
      <w:r w:rsidR="000F5F3C">
        <w:rPr>
          <w:sz w:val="28"/>
          <w:szCs w:val="28"/>
        </w:rPr>
        <w:t>0</w:t>
      </w:r>
      <w:r w:rsidRPr="003A0A50">
        <w:rPr>
          <w:sz w:val="28"/>
          <w:szCs w:val="28"/>
        </w:rPr>
        <w:t xml:space="preserve"> </w:t>
      </w:r>
      <w:r>
        <w:rPr>
          <w:sz w:val="28"/>
          <w:szCs w:val="28"/>
        </w:rPr>
        <w:t>відсотка, або отримано доходів в загальній сумі</w:t>
      </w:r>
      <w:r w:rsidRPr="003A0A50">
        <w:rPr>
          <w:sz w:val="28"/>
          <w:szCs w:val="28"/>
        </w:rPr>
        <w:t xml:space="preserve"> </w:t>
      </w:r>
      <w:r w:rsidR="000F5F3C" w:rsidRPr="000F5F3C">
        <w:rPr>
          <w:sz w:val="28"/>
          <w:szCs w:val="28"/>
        </w:rPr>
        <w:t>32</w:t>
      </w:r>
      <w:r w:rsidR="000F5F3C">
        <w:rPr>
          <w:sz w:val="28"/>
          <w:szCs w:val="28"/>
        </w:rPr>
        <w:t> </w:t>
      </w:r>
      <w:r w:rsidR="000F5F3C" w:rsidRPr="000F5F3C">
        <w:rPr>
          <w:sz w:val="28"/>
          <w:szCs w:val="28"/>
        </w:rPr>
        <w:t>183</w:t>
      </w:r>
      <w:r w:rsidR="000F5F3C">
        <w:rPr>
          <w:sz w:val="28"/>
          <w:szCs w:val="28"/>
        </w:rPr>
        <w:t>,5</w:t>
      </w:r>
      <w:r w:rsidR="000F5F3C" w:rsidRPr="000F5F3C">
        <w:rPr>
          <w:sz w:val="28"/>
          <w:szCs w:val="28"/>
        </w:rPr>
        <w:t xml:space="preserve"> </w:t>
      </w:r>
      <w:r w:rsidRPr="003A0A50">
        <w:rPr>
          <w:sz w:val="28"/>
          <w:szCs w:val="28"/>
        </w:rPr>
        <w:t>тис.</w:t>
      </w:r>
      <w:r w:rsidR="000F5F3C">
        <w:rPr>
          <w:sz w:val="28"/>
          <w:szCs w:val="28"/>
        </w:rPr>
        <w:t xml:space="preserve"> </w:t>
      </w:r>
      <w:r w:rsidRPr="003A0A50">
        <w:rPr>
          <w:sz w:val="28"/>
          <w:szCs w:val="28"/>
        </w:rPr>
        <w:t>гр</w:t>
      </w:r>
      <w:r w:rsidR="000F5F3C">
        <w:rPr>
          <w:sz w:val="28"/>
          <w:szCs w:val="28"/>
        </w:rPr>
        <w:t xml:space="preserve">ивень. </w:t>
      </w:r>
    </w:p>
    <w:p w:rsidR="00626064" w:rsidRPr="00F32426" w:rsidRDefault="000F5F3C" w:rsidP="00626064">
      <w:pPr>
        <w:ind w:firstLine="709"/>
        <w:jc w:val="both"/>
        <w:rPr>
          <w:highlight w:val="yellow"/>
        </w:rPr>
      </w:pPr>
      <w:r>
        <w:rPr>
          <w:sz w:val="28"/>
          <w:szCs w:val="28"/>
        </w:rPr>
        <w:t>Надходження в</w:t>
      </w:r>
      <w:r w:rsidR="00626064" w:rsidRPr="00F32426">
        <w:rPr>
          <w:sz w:val="28"/>
          <w:szCs w:val="28"/>
        </w:rPr>
        <w:t>ласн</w:t>
      </w:r>
      <w:r>
        <w:rPr>
          <w:sz w:val="28"/>
          <w:szCs w:val="28"/>
        </w:rPr>
        <w:t>их</w:t>
      </w:r>
      <w:r w:rsidR="00626064" w:rsidRPr="00F32426">
        <w:rPr>
          <w:sz w:val="28"/>
          <w:szCs w:val="28"/>
        </w:rPr>
        <w:t xml:space="preserve"> та закріплен</w:t>
      </w:r>
      <w:r>
        <w:rPr>
          <w:sz w:val="28"/>
          <w:szCs w:val="28"/>
        </w:rPr>
        <w:t>их</w:t>
      </w:r>
      <w:r w:rsidR="00626064" w:rsidRPr="00F32426">
        <w:rPr>
          <w:sz w:val="28"/>
          <w:szCs w:val="28"/>
        </w:rPr>
        <w:t xml:space="preserve"> доход</w:t>
      </w:r>
      <w:r>
        <w:rPr>
          <w:sz w:val="28"/>
          <w:szCs w:val="28"/>
        </w:rPr>
        <w:t>ів</w:t>
      </w:r>
      <w:r w:rsidR="00626064" w:rsidRPr="00F32426">
        <w:rPr>
          <w:sz w:val="28"/>
          <w:szCs w:val="28"/>
        </w:rPr>
        <w:t xml:space="preserve"> загального фонду (без урахування офіційних трансфертів) за </w:t>
      </w:r>
      <w:r>
        <w:rPr>
          <w:sz w:val="28"/>
          <w:szCs w:val="28"/>
        </w:rPr>
        <w:t>звітний період 2021 року</w:t>
      </w:r>
      <w:r w:rsidR="00626064" w:rsidRPr="00F32426">
        <w:rPr>
          <w:sz w:val="28"/>
          <w:szCs w:val="28"/>
        </w:rPr>
        <w:t xml:space="preserve"> станов</w:t>
      </w:r>
      <w:r>
        <w:rPr>
          <w:sz w:val="28"/>
          <w:szCs w:val="28"/>
        </w:rPr>
        <w:t>ить</w:t>
      </w:r>
      <w:r w:rsidR="00626064" w:rsidRPr="00F32426">
        <w:rPr>
          <w:sz w:val="28"/>
          <w:szCs w:val="28"/>
        </w:rPr>
        <w:t xml:space="preserve"> </w:t>
      </w:r>
      <w:r w:rsidRPr="000F5F3C">
        <w:rPr>
          <w:sz w:val="28"/>
          <w:szCs w:val="28"/>
        </w:rPr>
        <w:t>23</w:t>
      </w:r>
      <w:r>
        <w:rPr>
          <w:sz w:val="28"/>
          <w:szCs w:val="28"/>
        </w:rPr>
        <w:t> </w:t>
      </w:r>
      <w:r w:rsidRPr="000F5F3C">
        <w:rPr>
          <w:sz w:val="28"/>
          <w:szCs w:val="28"/>
        </w:rPr>
        <w:t>885</w:t>
      </w:r>
      <w:r>
        <w:rPr>
          <w:sz w:val="28"/>
          <w:szCs w:val="28"/>
        </w:rPr>
        <w:t>,6</w:t>
      </w:r>
      <w:r w:rsidRPr="000F5F3C">
        <w:rPr>
          <w:sz w:val="28"/>
          <w:szCs w:val="28"/>
        </w:rPr>
        <w:t xml:space="preserve"> </w:t>
      </w:r>
      <w:proofErr w:type="spellStart"/>
      <w:r w:rsidR="00626064" w:rsidRPr="00F32426">
        <w:rPr>
          <w:sz w:val="28"/>
          <w:szCs w:val="28"/>
        </w:rPr>
        <w:t>тис.грн</w:t>
      </w:r>
      <w:proofErr w:type="spellEnd"/>
      <w:r>
        <w:rPr>
          <w:sz w:val="28"/>
          <w:szCs w:val="28"/>
        </w:rPr>
        <w:t>,</w:t>
      </w:r>
      <w:r w:rsidR="00626064" w:rsidRPr="00F32426">
        <w:rPr>
          <w:sz w:val="28"/>
          <w:szCs w:val="28"/>
        </w:rPr>
        <w:t xml:space="preserve"> або 1</w:t>
      </w:r>
      <w:r>
        <w:rPr>
          <w:sz w:val="28"/>
          <w:szCs w:val="28"/>
        </w:rPr>
        <w:t>22,9</w:t>
      </w:r>
      <w:r w:rsidR="00626064" w:rsidRPr="00F32426">
        <w:rPr>
          <w:sz w:val="28"/>
          <w:szCs w:val="28"/>
        </w:rPr>
        <w:t xml:space="preserve"> відсотка</w:t>
      </w:r>
      <w:r>
        <w:rPr>
          <w:sz w:val="28"/>
          <w:szCs w:val="28"/>
        </w:rPr>
        <w:t xml:space="preserve"> до плану на звітний період</w:t>
      </w:r>
      <w:r w:rsidR="00626064" w:rsidRPr="00F32426">
        <w:rPr>
          <w:sz w:val="28"/>
          <w:szCs w:val="28"/>
        </w:rPr>
        <w:t xml:space="preserve">. Понад план одержано </w:t>
      </w:r>
      <w:r>
        <w:rPr>
          <w:sz w:val="28"/>
          <w:szCs w:val="28"/>
        </w:rPr>
        <w:t>4 443,8</w:t>
      </w:r>
      <w:r w:rsidR="00626064" w:rsidRPr="00F32426">
        <w:rPr>
          <w:sz w:val="28"/>
          <w:szCs w:val="28"/>
        </w:rPr>
        <w:t xml:space="preserve"> </w:t>
      </w:r>
      <w:proofErr w:type="spellStart"/>
      <w:r w:rsidR="00626064" w:rsidRPr="00F32426">
        <w:rPr>
          <w:sz w:val="28"/>
          <w:szCs w:val="28"/>
        </w:rPr>
        <w:t>тис.грн</w:t>
      </w:r>
      <w:proofErr w:type="spellEnd"/>
      <w:r w:rsidR="00626064" w:rsidRPr="00F32426">
        <w:rPr>
          <w:sz w:val="28"/>
          <w:szCs w:val="28"/>
        </w:rPr>
        <w:t xml:space="preserve"> податкових та неподаткових надходжень. </w:t>
      </w:r>
    </w:p>
    <w:p w:rsidR="009960C3" w:rsidRPr="00FA088F" w:rsidRDefault="009960C3" w:rsidP="009960C3">
      <w:pPr>
        <w:ind w:left="-180" w:right="-185" w:firstLine="708"/>
        <w:jc w:val="both"/>
        <w:rPr>
          <w:sz w:val="28"/>
          <w:szCs w:val="28"/>
        </w:rPr>
      </w:pPr>
      <w:bookmarkStart w:id="0" w:name="_Hlk63666812"/>
      <w:r w:rsidRPr="00380DD3">
        <w:rPr>
          <w:sz w:val="28"/>
          <w:szCs w:val="28"/>
        </w:rPr>
        <w:t xml:space="preserve">У порівнянні з аналогічним періодом минулого року </w:t>
      </w:r>
      <w:r w:rsidR="003D2547" w:rsidRPr="00380DD3">
        <w:rPr>
          <w:sz w:val="28"/>
          <w:szCs w:val="28"/>
        </w:rPr>
        <w:t xml:space="preserve">відмічається зменшення </w:t>
      </w:r>
      <w:r w:rsidRPr="00380DD3">
        <w:rPr>
          <w:sz w:val="28"/>
          <w:szCs w:val="28"/>
        </w:rPr>
        <w:t xml:space="preserve">надходжень </w:t>
      </w:r>
      <w:r w:rsidR="003D2547" w:rsidRPr="00380DD3">
        <w:rPr>
          <w:sz w:val="28"/>
          <w:szCs w:val="28"/>
        </w:rPr>
        <w:t>на 7,6</w:t>
      </w:r>
      <w:r w:rsidRPr="00380DD3">
        <w:rPr>
          <w:sz w:val="28"/>
          <w:szCs w:val="28"/>
        </w:rPr>
        <w:t xml:space="preserve"> відсотка, що у сумі становить 1 </w:t>
      </w:r>
      <w:r w:rsidR="003D2547" w:rsidRPr="00380DD3">
        <w:rPr>
          <w:sz w:val="28"/>
          <w:szCs w:val="28"/>
        </w:rPr>
        <w:t>964</w:t>
      </w:r>
      <w:r w:rsidRPr="00380DD3">
        <w:rPr>
          <w:sz w:val="28"/>
          <w:szCs w:val="28"/>
        </w:rPr>
        <w:t>,</w:t>
      </w:r>
      <w:r w:rsidR="003D2547" w:rsidRPr="00380DD3">
        <w:rPr>
          <w:sz w:val="28"/>
          <w:szCs w:val="28"/>
        </w:rPr>
        <w:t>3</w:t>
      </w:r>
      <w:r w:rsidRPr="00380DD3">
        <w:rPr>
          <w:sz w:val="28"/>
          <w:szCs w:val="28"/>
        </w:rPr>
        <w:t xml:space="preserve"> </w:t>
      </w:r>
      <w:proofErr w:type="spellStart"/>
      <w:r w:rsidRPr="00380DD3">
        <w:rPr>
          <w:sz w:val="28"/>
          <w:szCs w:val="28"/>
        </w:rPr>
        <w:t>тис.</w:t>
      </w:r>
      <w:r w:rsidR="001F384A">
        <w:rPr>
          <w:sz w:val="28"/>
          <w:szCs w:val="28"/>
        </w:rPr>
        <w:t>грн</w:t>
      </w:r>
      <w:proofErr w:type="spellEnd"/>
      <w:r w:rsidR="001F384A">
        <w:rPr>
          <w:sz w:val="28"/>
          <w:szCs w:val="28"/>
        </w:rPr>
        <w:t xml:space="preserve">, в тому числі </w:t>
      </w:r>
      <w:r w:rsidR="001F384A" w:rsidRPr="001F384A">
        <w:rPr>
          <w:sz w:val="28"/>
          <w:szCs w:val="28"/>
        </w:rPr>
        <w:t>в</w:t>
      </w:r>
      <w:r w:rsidR="003D2547" w:rsidRPr="001F384A">
        <w:rPr>
          <w:sz w:val="28"/>
          <w:szCs w:val="28"/>
        </w:rPr>
        <w:t xml:space="preserve"> розрізі податків</w:t>
      </w:r>
      <w:r w:rsidR="001F384A" w:rsidRPr="001F384A">
        <w:rPr>
          <w:sz w:val="28"/>
          <w:szCs w:val="28"/>
        </w:rPr>
        <w:t>:</w:t>
      </w:r>
      <w:r w:rsidR="00380DD3" w:rsidRPr="001F384A">
        <w:rPr>
          <w:sz w:val="28"/>
          <w:szCs w:val="28"/>
        </w:rPr>
        <w:t xml:space="preserve"> </w:t>
      </w:r>
      <w:r w:rsidR="001F384A" w:rsidRPr="001F384A">
        <w:rPr>
          <w:sz w:val="28"/>
          <w:szCs w:val="28"/>
        </w:rPr>
        <w:t xml:space="preserve">по </w:t>
      </w:r>
      <w:r w:rsidRPr="001F384A">
        <w:rPr>
          <w:sz w:val="28"/>
          <w:szCs w:val="28"/>
        </w:rPr>
        <w:t>податку та збору на доходи фізичних осіб</w:t>
      </w:r>
      <w:r w:rsidR="00BC1619">
        <w:rPr>
          <w:sz w:val="28"/>
          <w:szCs w:val="28"/>
        </w:rPr>
        <w:t xml:space="preserve"> на </w:t>
      </w:r>
      <w:r w:rsidR="003D2547" w:rsidRPr="001F384A">
        <w:rPr>
          <w:sz w:val="28"/>
          <w:szCs w:val="28"/>
        </w:rPr>
        <w:t>3 117,3</w:t>
      </w:r>
      <w:r w:rsidRPr="001F384A">
        <w:rPr>
          <w:sz w:val="28"/>
          <w:szCs w:val="28"/>
        </w:rPr>
        <w:t xml:space="preserve"> </w:t>
      </w:r>
      <w:proofErr w:type="spellStart"/>
      <w:r w:rsidRPr="001F384A">
        <w:rPr>
          <w:sz w:val="28"/>
          <w:szCs w:val="28"/>
        </w:rPr>
        <w:t>тис.грн</w:t>
      </w:r>
      <w:proofErr w:type="spellEnd"/>
      <w:r w:rsidR="00BC1619">
        <w:rPr>
          <w:sz w:val="28"/>
          <w:szCs w:val="28"/>
        </w:rPr>
        <w:t xml:space="preserve"> </w:t>
      </w:r>
      <w:r w:rsidR="00BC1619" w:rsidRPr="00F504D3">
        <w:rPr>
          <w:sz w:val="28"/>
          <w:szCs w:val="28"/>
        </w:rPr>
        <w:t>(</w:t>
      </w:r>
      <w:r w:rsidR="00A0302F" w:rsidRPr="00F504D3">
        <w:rPr>
          <w:sz w:val="28"/>
          <w:szCs w:val="28"/>
        </w:rPr>
        <w:t>зменшились надходження по</w:t>
      </w:r>
      <w:r w:rsidR="000F5C2B" w:rsidRPr="00F504D3">
        <w:rPr>
          <w:sz w:val="28"/>
          <w:szCs w:val="28"/>
        </w:rPr>
        <w:t xml:space="preserve"> ТОВ «КРОМБЕРГ ЕНД ШУБЕРТ УКРАЇНА ЛУ»; </w:t>
      </w:r>
      <w:r w:rsidR="00165802" w:rsidRPr="00F504D3">
        <w:rPr>
          <w:sz w:val="28"/>
          <w:szCs w:val="28"/>
        </w:rPr>
        <w:t>ПрАТ ГНІДАВСЬКИЙ ЦУКРОВИЙ ЗАВОД</w:t>
      </w:r>
      <w:r w:rsidR="00BC1619" w:rsidRPr="009C5C84">
        <w:rPr>
          <w:sz w:val="28"/>
          <w:szCs w:val="28"/>
        </w:rPr>
        <w:t>)</w:t>
      </w:r>
      <w:r w:rsidR="003D2547" w:rsidRPr="009C5C84">
        <w:rPr>
          <w:sz w:val="28"/>
          <w:szCs w:val="28"/>
        </w:rPr>
        <w:t>; по акцизному податку – пальне</w:t>
      </w:r>
      <w:r w:rsidR="00BC1619" w:rsidRPr="009C5C84">
        <w:rPr>
          <w:sz w:val="28"/>
          <w:szCs w:val="28"/>
        </w:rPr>
        <w:t xml:space="preserve"> на </w:t>
      </w:r>
      <w:r w:rsidR="001F384A" w:rsidRPr="009C5C84">
        <w:rPr>
          <w:sz w:val="28"/>
          <w:szCs w:val="28"/>
        </w:rPr>
        <w:t xml:space="preserve">914,8 </w:t>
      </w:r>
      <w:proofErr w:type="spellStart"/>
      <w:r w:rsidR="001F384A" w:rsidRPr="009C5C84">
        <w:rPr>
          <w:sz w:val="28"/>
          <w:szCs w:val="28"/>
        </w:rPr>
        <w:t>тис.грн</w:t>
      </w:r>
      <w:proofErr w:type="spellEnd"/>
      <w:r w:rsidR="00BC1619" w:rsidRPr="009C5C84">
        <w:rPr>
          <w:sz w:val="28"/>
          <w:szCs w:val="28"/>
        </w:rPr>
        <w:t xml:space="preserve"> (</w:t>
      </w:r>
      <w:r w:rsidR="00FA088F" w:rsidRPr="009C5C84">
        <w:rPr>
          <w:sz w:val="28"/>
          <w:szCs w:val="28"/>
        </w:rPr>
        <w:t>в зв’язку із не затвердженням постанови КМУ «Про встановлення часток зарахування до місцевих бюджетів акцизного податку на пальне»</w:t>
      </w:r>
      <w:r w:rsidR="00BC1619" w:rsidRPr="009C5C84">
        <w:rPr>
          <w:sz w:val="28"/>
          <w:szCs w:val="28"/>
        </w:rPr>
        <w:t>)</w:t>
      </w:r>
      <w:r w:rsidRPr="009C5C84">
        <w:rPr>
          <w:sz w:val="28"/>
          <w:szCs w:val="28"/>
        </w:rPr>
        <w:t>.</w:t>
      </w:r>
      <w:bookmarkStart w:id="1" w:name="_GoBack"/>
      <w:bookmarkEnd w:id="1"/>
    </w:p>
    <w:p w:rsidR="00702302" w:rsidRPr="00E80150" w:rsidRDefault="00702302" w:rsidP="00702302">
      <w:pPr>
        <w:pStyle w:val="31"/>
        <w:ind w:right="-185" w:firstLine="720"/>
        <w:rPr>
          <w:sz w:val="28"/>
          <w:szCs w:val="28"/>
          <w:shd w:val="clear" w:color="auto" w:fill="FFFFFF"/>
        </w:rPr>
      </w:pPr>
      <w:r w:rsidRPr="00380DD3">
        <w:rPr>
          <w:sz w:val="28"/>
          <w:szCs w:val="28"/>
        </w:rPr>
        <w:t>Крім того</w:t>
      </w:r>
      <w:r w:rsidRPr="00380DD3">
        <w:rPr>
          <w:sz w:val="28"/>
          <w:szCs w:val="28"/>
          <w:shd w:val="clear" w:color="auto" w:fill="FFFFFF"/>
        </w:rPr>
        <w:t xml:space="preserve">, в порівняні з </w:t>
      </w:r>
      <w:r w:rsidRPr="00380DD3">
        <w:rPr>
          <w:sz w:val="28"/>
          <w:szCs w:val="28"/>
        </w:rPr>
        <w:t xml:space="preserve">аналогічним періодом минулого року, </w:t>
      </w:r>
      <w:r w:rsidRPr="00380DD3">
        <w:rPr>
          <w:sz w:val="28"/>
          <w:szCs w:val="28"/>
          <w:shd w:val="clear" w:color="auto" w:fill="FFFFFF"/>
        </w:rPr>
        <w:t xml:space="preserve">відмічається </w:t>
      </w:r>
      <w:r w:rsidR="00250E38">
        <w:rPr>
          <w:sz w:val="28"/>
          <w:szCs w:val="28"/>
          <w:shd w:val="clear" w:color="auto" w:fill="FFFFFF"/>
        </w:rPr>
        <w:t xml:space="preserve">значне </w:t>
      </w:r>
      <w:r w:rsidRPr="00250E38">
        <w:rPr>
          <w:b/>
          <w:bCs/>
          <w:sz w:val="28"/>
          <w:szCs w:val="28"/>
          <w:shd w:val="clear" w:color="auto" w:fill="FFFFFF"/>
        </w:rPr>
        <w:t>збільшення надходжень</w:t>
      </w:r>
      <w:r w:rsidRPr="00380DD3">
        <w:rPr>
          <w:sz w:val="28"/>
          <w:szCs w:val="28"/>
          <w:shd w:val="clear" w:color="auto" w:fill="FFFFFF"/>
        </w:rPr>
        <w:t>:</w:t>
      </w:r>
      <w:r w:rsidR="00250E38">
        <w:rPr>
          <w:sz w:val="28"/>
          <w:szCs w:val="28"/>
          <w:shd w:val="clear" w:color="auto" w:fill="FFFFFF"/>
        </w:rPr>
        <w:t xml:space="preserve"> по п</w:t>
      </w:r>
      <w:r w:rsidR="00250E38" w:rsidRPr="00250E38">
        <w:rPr>
          <w:sz w:val="28"/>
          <w:szCs w:val="28"/>
          <w:shd w:val="clear" w:color="auto" w:fill="FFFFFF"/>
        </w:rPr>
        <w:t>одатк</w:t>
      </w:r>
      <w:r w:rsidR="00250E38">
        <w:rPr>
          <w:sz w:val="28"/>
          <w:szCs w:val="28"/>
          <w:shd w:val="clear" w:color="auto" w:fill="FFFFFF"/>
        </w:rPr>
        <w:t>у</w:t>
      </w:r>
      <w:r w:rsidR="00250E38" w:rsidRPr="00250E38">
        <w:rPr>
          <w:sz w:val="28"/>
          <w:szCs w:val="28"/>
          <w:shd w:val="clear" w:color="auto" w:fill="FFFFFF"/>
        </w:rPr>
        <w:t xml:space="preserve"> на нерухоме майно</w:t>
      </w:r>
      <w:r w:rsidR="00250E38">
        <w:rPr>
          <w:sz w:val="28"/>
          <w:szCs w:val="28"/>
          <w:shd w:val="clear" w:color="auto" w:fill="FFFFFF"/>
        </w:rPr>
        <w:t xml:space="preserve"> на 87,4 або на 21,3 відсотка; </w:t>
      </w:r>
      <w:r w:rsidRPr="00380DD3">
        <w:rPr>
          <w:sz w:val="28"/>
          <w:szCs w:val="28"/>
          <w:shd w:val="clear" w:color="auto" w:fill="FFFFFF"/>
        </w:rPr>
        <w:t xml:space="preserve">по платі за землю на </w:t>
      </w:r>
      <w:r w:rsidR="003D2547" w:rsidRPr="00380DD3">
        <w:rPr>
          <w:sz w:val="28"/>
          <w:szCs w:val="28"/>
          <w:shd w:val="clear" w:color="auto" w:fill="FFFFFF"/>
        </w:rPr>
        <w:t>701</w:t>
      </w:r>
      <w:r w:rsidRPr="00380DD3">
        <w:rPr>
          <w:sz w:val="28"/>
          <w:szCs w:val="28"/>
          <w:shd w:val="clear" w:color="auto" w:fill="FFFFFF"/>
        </w:rPr>
        <w:t>,</w:t>
      </w:r>
      <w:r w:rsidR="003D2547" w:rsidRPr="00380DD3">
        <w:rPr>
          <w:sz w:val="28"/>
          <w:szCs w:val="28"/>
          <w:shd w:val="clear" w:color="auto" w:fill="FFFFFF"/>
        </w:rPr>
        <w:t>6</w:t>
      </w:r>
      <w:r w:rsidRPr="00380DD3">
        <w:rPr>
          <w:sz w:val="28"/>
          <w:szCs w:val="28"/>
          <w:shd w:val="clear" w:color="auto" w:fill="FFFFFF"/>
        </w:rPr>
        <w:t xml:space="preserve"> </w:t>
      </w:r>
      <w:proofErr w:type="spellStart"/>
      <w:r w:rsidRPr="00380DD3">
        <w:rPr>
          <w:sz w:val="28"/>
          <w:szCs w:val="28"/>
          <w:shd w:val="clear" w:color="auto" w:fill="FFFFFF"/>
        </w:rPr>
        <w:t>тис.грн</w:t>
      </w:r>
      <w:proofErr w:type="spellEnd"/>
      <w:r w:rsidRPr="00380DD3">
        <w:rPr>
          <w:sz w:val="28"/>
          <w:szCs w:val="28"/>
          <w:shd w:val="clear" w:color="auto" w:fill="FFFFFF"/>
        </w:rPr>
        <w:t xml:space="preserve"> або </w:t>
      </w:r>
      <w:r w:rsidR="003D2547" w:rsidRPr="00380DD3">
        <w:rPr>
          <w:sz w:val="28"/>
          <w:szCs w:val="28"/>
          <w:shd w:val="clear" w:color="auto" w:fill="FFFFFF"/>
        </w:rPr>
        <w:t>в</w:t>
      </w:r>
      <w:r w:rsidRPr="00380DD3">
        <w:rPr>
          <w:sz w:val="28"/>
          <w:szCs w:val="28"/>
          <w:shd w:val="clear" w:color="auto" w:fill="FFFFFF"/>
        </w:rPr>
        <w:t xml:space="preserve"> </w:t>
      </w:r>
      <w:r w:rsidR="003D2547" w:rsidRPr="00380DD3">
        <w:rPr>
          <w:sz w:val="28"/>
          <w:szCs w:val="28"/>
          <w:shd w:val="clear" w:color="auto" w:fill="FFFFFF"/>
        </w:rPr>
        <w:t>1,</w:t>
      </w:r>
      <w:r w:rsidRPr="00380DD3">
        <w:rPr>
          <w:sz w:val="28"/>
          <w:szCs w:val="28"/>
          <w:shd w:val="clear" w:color="auto" w:fill="FFFFFF"/>
        </w:rPr>
        <w:t>5</w:t>
      </w:r>
      <w:r w:rsidR="003D2547" w:rsidRPr="00380DD3">
        <w:rPr>
          <w:sz w:val="28"/>
          <w:szCs w:val="28"/>
          <w:shd w:val="clear" w:color="auto" w:fill="FFFFFF"/>
        </w:rPr>
        <w:t xml:space="preserve"> </w:t>
      </w:r>
      <w:r w:rsidR="00380DD3" w:rsidRPr="00380DD3">
        <w:rPr>
          <w:sz w:val="28"/>
          <w:szCs w:val="28"/>
          <w:shd w:val="clear" w:color="auto" w:fill="FFFFFF"/>
        </w:rPr>
        <w:t>рази</w:t>
      </w:r>
      <w:r w:rsidRPr="00380DD3">
        <w:rPr>
          <w:sz w:val="28"/>
          <w:szCs w:val="28"/>
          <w:shd w:val="clear" w:color="auto" w:fill="FFFFFF"/>
        </w:rPr>
        <w:t xml:space="preserve">; </w:t>
      </w:r>
      <w:r w:rsidR="00250E38">
        <w:rPr>
          <w:sz w:val="28"/>
          <w:szCs w:val="28"/>
          <w:shd w:val="clear" w:color="auto" w:fill="FFFFFF"/>
        </w:rPr>
        <w:t>по а</w:t>
      </w:r>
      <w:r w:rsidR="00250E38" w:rsidRPr="00250E38">
        <w:rPr>
          <w:sz w:val="28"/>
          <w:szCs w:val="28"/>
          <w:shd w:val="clear" w:color="auto" w:fill="FFFFFF"/>
        </w:rPr>
        <w:t>кцизн</w:t>
      </w:r>
      <w:r w:rsidR="00250E38">
        <w:rPr>
          <w:sz w:val="28"/>
          <w:szCs w:val="28"/>
          <w:shd w:val="clear" w:color="auto" w:fill="FFFFFF"/>
        </w:rPr>
        <w:t>ому</w:t>
      </w:r>
      <w:r w:rsidR="00250E38" w:rsidRPr="00250E38">
        <w:rPr>
          <w:sz w:val="28"/>
          <w:szCs w:val="28"/>
          <w:shd w:val="clear" w:color="auto" w:fill="FFFFFF"/>
        </w:rPr>
        <w:t xml:space="preserve"> податк</w:t>
      </w:r>
      <w:r w:rsidR="00250E38">
        <w:rPr>
          <w:sz w:val="28"/>
          <w:szCs w:val="28"/>
          <w:shd w:val="clear" w:color="auto" w:fill="FFFFFF"/>
        </w:rPr>
        <w:t>у</w:t>
      </w:r>
      <w:r w:rsidR="00250E38" w:rsidRPr="00250E38">
        <w:rPr>
          <w:sz w:val="28"/>
          <w:szCs w:val="28"/>
          <w:shd w:val="clear" w:color="auto" w:fill="FFFFFF"/>
        </w:rPr>
        <w:t xml:space="preserve"> з реалізації суб`єктами господарювання роздрібної торгівлі підакцизних товарів</w:t>
      </w:r>
      <w:r w:rsidR="00250E38">
        <w:rPr>
          <w:sz w:val="28"/>
          <w:szCs w:val="28"/>
          <w:shd w:val="clear" w:color="auto" w:fill="FFFFFF"/>
        </w:rPr>
        <w:t xml:space="preserve"> на 113,8 </w:t>
      </w:r>
      <w:proofErr w:type="spellStart"/>
      <w:r w:rsidR="00250E38">
        <w:rPr>
          <w:sz w:val="28"/>
          <w:szCs w:val="28"/>
          <w:shd w:val="clear" w:color="auto" w:fill="FFFFFF"/>
        </w:rPr>
        <w:t>тис.грн</w:t>
      </w:r>
      <w:proofErr w:type="spellEnd"/>
      <w:r w:rsidR="00250E38">
        <w:rPr>
          <w:sz w:val="28"/>
          <w:szCs w:val="28"/>
          <w:shd w:val="clear" w:color="auto" w:fill="FFFFFF"/>
        </w:rPr>
        <w:t xml:space="preserve"> або на 98,4 відсотка; </w:t>
      </w:r>
      <w:r w:rsidRPr="00380DD3">
        <w:rPr>
          <w:sz w:val="28"/>
          <w:szCs w:val="28"/>
          <w:shd w:val="clear" w:color="auto" w:fill="FFFFFF"/>
        </w:rPr>
        <w:t>по єдиному податку на 1 </w:t>
      </w:r>
      <w:r w:rsidR="003D2547" w:rsidRPr="00380DD3">
        <w:rPr>
          <w:sz w:val="28"/>
          <w:szCs w:val="28"/>
          <w:shd w:val="clear" w:color="auto" w:fill="FFFFFF"/>
        </w:rPr>
        <w:t>121</w:t>
      </w:r>
      <w:r w:rsidRPr="00380DD3">
        <w:rPr>
          <w:sz w:val="28"/>
          <w:szCs w:val="28"/>
          <w:shd w:val="clear" w:color="auto" w:fill="FFFFFF"/>
        </w:rPr>
        <w:t>,</w:t>
      </w:r>
      <w:r w:rsidR="003D2547" w:rsidRPr="00380DD3">
        <w:rPr>
          <w:sz w:val="28"/>
          <w:szCs w:val="28"/>
          <w:shd w:val="clear" w:color="auto" w:fill="FFFFFF"/>
        </w:rPr>
        <w:t>7</w:t>
      </w:r>
      <w:r w:rsidRPr="00380DD3">
        <w:rPr>
          <w:sz w:val="28"/>
          <w:szCs w:val="28"/>
          <w:shd w:val="clear" w:color="auto" w:fill="FFFFFF"/>
        </w:rPr>
        <w:t xml:space="preserve"> </w:t>
      </w:r>
      <w:proofErr w:type="spellStart"/>
      <w:r w:rsidRPr="00380DD3">
        <w:rPr>
          <w:sz w:val="28"/>
          <w:szCs w:val="28"/>
          <w:shd w:val="clear" w:color="auto" w:fill="FFFFFF"/>
        </w:rPr>
        <w:t>тис.грн</w:t>
      </w:r>
      <w:proofErr w:type="spellEnd"/>
      <w:r w:rsidRPr="00380DD3">
        <w:rPr>
          <w:sz w:val="28"/>
          <w:szCs w:val="28"/>
          <w:shd w:val="clear" w:color="auto" w:fill="FFFFFF"/>
        </w:rPr>
        <w:t xml:space="preserve"> або на </w:t>
      </w:r>
      <w:r w:rsidR="003D2547" w:rsidRPr="00380DD3">
        <w:rPr>
          <w:sz w:val="28"/>
          <w:szCs w:val="28"/>
          <w:shd w:val="clear" w:color="auto" w:fill="FFFFFF"/>
        </w:rPr>
        <w:t>60</w:t>
      </w:r>
      <w:r w:rsidRPr="00380DD3">
        <w:rPr>
          <w:sz w:val="28"/>
          <w:szCs w:val="28"/>
          <w:shd w:val="clear" w:color="auto" w:fill="FFFFFF"/>
        </w:rPr>
        <w:t>,</w:t>
      </w:r>
      <w:r w:rsidR="003D2547" w:rsidRPr="00380DD3">
        <w:rPr>
          <w:sz w:val="28"/>
          <w:szCs w:val="28"/>
          <w:shd w:val="clear" w:color="auto" w:fill="FFFFFF"/>
        </w:rPr>
        <w:t>3</w:t>
      </w:r>
      <w:r w:rsidRPr="00380DD3">
        <w:rPr>
          <w:sz w:val="28"/>
          <w:szCs w:val="28"/>
          <w:shd w:val="clear" w:color="auto" w:fill="FFFFFF"/>
        </w:rPr>
        <w:t xml:space="preserve"> відсотка.</w:t>
      </w:r>
    </w:p>
    <w:p w:rsidR="00C320BC" w:rsidRDefault="00CF29A9" w:rsidP="00CF29A9">
      <w:pPr>
        <w:ind w:right="140" w:firstLine="708"/>
        <w:jc w:val="both"/>
        <w:rPr>
          <w:sz w:val="28"/>
          <w:szCs w:val="28"/>
        </w:rPr>
      </w:pPr>
      <w:r w:rsidRPr="00DA2621">
        <w:rPr>
          <w:sz w:val="28"/>
          <w:szCs w:val="28"/>
        </w:rPr>
        <w:t>Із державного бюджету до загального фо</w:t>
      </w:r>
      <w:r w:rsidR="007F45D5">
        <w:rPr>
          <w:sz w:val="28"/>
          <w:szCs w:val="28"/>
        </w:rPr>
        <w:t>нду</w:t>
      </w:r>
      <w:r w:rsidRPr="00DA2621">
        <w:rPr>
          <w:sz w:val="28"/>
          <w:szCs w:val="28"/>
        </w:rPr>
        <w:t xml:space="preserve"> бюджет</w:t>
      </w:r>
      <w:r w:rsidR="007F45D5">
        <w:rPr>
          <w:sz w:val="28"/>
          <w:szCs w:val="28"/>
        </w:rPr>
        <w:t>у територіальної громади у</w:t>
      </w:r>
      <w:r w:rsidRPr="00DA2621">
        <w:rPr>
          <w:sz w:val="28"/>
          <w:szCs w:val="28"/>
        </w:rPr>
        <w:t xml:space="preserve"> повному обсязі</w:t>
      </w:r>
      <w:r w:rsidR="003E74F0">
        <w:rPr>
          <w:sz w:val="28"/>
          <w:szCs w:val="28"/>
        </w:rPr>
        <w:t>, до плану на вказаний період,</w:t>
      </w:r>
      <w:r w:rsidRPr="00DA2621">
        <w:rPr>
          <w:sz w:val="28"/>
          <w:szCs w:val="28"/>
        </w:rPr>
        <w:t xml:space="preserve"> надійшл</w:t>
      </w:r>
      <w:r w:rsidR="007F45D5">
        <w:rPr>
          <w:sz w:val="28"/>
          <w:szCs w:val="28"/>
        </w:rPr>
        <w:t>а</w:t>
      </w:r>
      <w:r w:rsidRPr="00DA2621">
        <w:rPr>
          <w:sz w:val="28"/>
          <w:szCs w:val="28"/>
        </w:rPr>
        <w:t xml:space="preserve"> </w:t>
      </w:r>
      <w:r w:rsidR="007F45D5">
        <w:rPr>
          <w:sz w:val="28"/>
          <w:szCs w:val="28"/>
        </w:rPr>
        <w:t xml:space="preserve">освітня субвенція в сумі </w:t>
      </w:r>
      <w:r w:rsidR="000F5F3C" w:rsidRPr="000F5F3C">
        <w:rPr>
          <w:sz w:val="28"/>
          <w:szCs w:val="28"/>
        </w:rPr>
        <w:t>8</w:t>
      </w:r>
      <w:r w:rsidR="000F5F3C">
        <w:rPr>
          <w:sz w:val="28"/>
          <w:szCs w:val="28"/>
        </w:rPr>
        <w:t> </w:t>
      </w:r>
      <w:r w:rsidR="000F5F3C" w:rsidRPr="000F5F3C">
        <w:rPr>
          <w:sz w:val="28"/>
          <w:szCs w:val="28"/>
        </w:rPr>
        <w:t>268</w:t>
      </w:r>
      <w:r w:rsidR="000F5F3C">
        <w:rPr>
          <w:sz w:val="28"/>
          <w:szCs w:val="28"/>
        </w:rPr>
        <w:t>,</w:t>
      </w:r>
      <w:r w:rsidR="000F5F3C" w:rsidRPr="000F5F3C">
        <w:rPr>
          <w:sz w:val="28"/>
          <w:szCs w:val="28"/>
        </w:rPr>
        <w:t xml:space="preserve">5 </w:t>
      </w:r>
      <w:r w:rsidR="007F45D5">
        <w:rPr>
          <w:sz w:val="28"/>
          <w:szCs w:val="28"/>
        </w:rPr>
        <w:t>тис.</w:t>
      </w:r>
      <w:r w:rsidR="003E74F0">
        <w:rPr>
          <w:sz w:val="28"/>
          <w:szCs w:val="28"/>
        </w:rPr>
        <w:t xml:space="preserve"> </w:t>
      </w:r>
      <w:r w:rsidR="007F45D5">
        <w:rPr>
          <w:sz w:val="28"/>
          <w:szCs w:val="28"/>
        </w:rPr>
        <w:t>гр</w:t>
      </w:r>
      <w:r w:rsidR="003E74F0">
        <w:rPr>
          <w:sz w:val="28"/>
          <w:szCs w:val="28"/>
        </w:rPr>
        <w:t>ивень. Також, у</w:t>
      </w:r>
      <w:r w:rsidR="003E74F0" w:rsidRPr="00DA2621">
        <w:rPr>
          <w:sz w:val="28"/>
          <w:szCs w:val="28"/>
        </w:rPr>
        <w:t xml:space="preserve"> повному обсязі</w:t>
      </w:r>
      <w:r w:rsidR="003E74F0">
        <w:rPr>
          <w:sz w:val="28"/>
          <w:szCs w:val="28"/>
        </w:rPr>
        <w:t xml:space="preserve">, до плану на вказаний період, </w:t>
      </w:r>
      <w:r w:rsidR="003E74F0" w:rsidRPr="00E80150">
        <w:rPr>
          <w:sz w:val="28"/>
          <w:szCs w:val="28"/>
        </w:rPr>
        <w:t>надійшли кошти субвенці</w:t>
      </w:r>
      <w:r w:rsidR="003E74F0">
        <w:rPr>
          <w:sz w:val="28"/>
          <w:szCs w:val="28"/>
        </w:rPr>
        <w:t>ї</w:t>
      </w:r>
      <w:r w:rsidR="003E74F0" w:rsidRPr="00E80150">
        <w:rPr>
          <w:sz w:val="28"/>
          <w:szCs w:val="28"/>
        </w:rPr>
        <w:t xml:space="preserve"> з місцевого бюджету, за рахунок відповідн</w:t>
      </w:r>
      <w:r w:rsidR="003E74F0">
        <w:rPr>
          <w:sz w:val="28"/>
          <w:szCs w:val="28"/>
        </w:rPr>
        <w:t>ої</w:t>
      </w:r>
      <w:r w:rsidR="003E74F0" w:rsidRPr="00E80150">
        <w:rPr>
          <w:sz w:val="28"/>
          <w:szCs w:val="28"/>
        </w:rPr>
        <w:t xml:space="preserve"> субвенці</w:t>
      </w:r>
      <w:r w:rsidR="003E74F0">
        <w:rPr>
          <w:sz w:val="28"/>
          <w:szCs w:val="28"/>
        </w:rPr>
        <w:t>ї</w:t>
      </w:r>
      <w:r w:rsidR="003E74F0" w:rsidRPr="00E80150">
        <w:rPr>
          <w:sz w:val="28"/>
          <w:szCs w:val="28"/>
        </w:rPr>
        <w:t xml:space="preserve"> з державного бюджету</w:t>
      </w:r>
      <w:r w:rsidR="003E74F0">
        <w:rPr>
          <w:sz w:val="28"/>
          <w:szCs w:val="28"/>
        </w:rPr>
        <w:t xml:space="preserve">: </w:t>
      </w:r>
      <w:r w:rsidR="00C320BC">
        <w:rPr>
          <w:sz w:val="28"/>
          <w:szCs w:val="28"/>
        </w:rPr>
        <w:t xml:space="preserve">субвенція </w:t>
      </w:r>
      <w:r w:rsidR="00C320BC" w:rsidRPr="00E80150">
        <w:rPr>
          <w:sz w:val="28"/>
          <w:szCs w:val="28"/>
        </w:rPr>
        <w:t>на надання державної підтримки особам з особливими освітніми потребами в сумі</w:t>
      </w:r>
      <w:r w:rsidR="00C320BC">
        <w:rPr>
          <w:sz w:val="28"/>
          <w:szCs w:val="28"/>
        </w:rPr>
        <w:t xml:space="preserve"> </w:t>
      </w:r>
      <w:r w:rsidR="003E74F0">
        <w:rPr>
          <w:sz w:val="28"/>
          <w:szCs w:val="28"/>
        </w:rPr>
        <w:t xml:space="preserve">         </w:t>
      </w:r>
      <w:r w:rsidR="000F5F3C">
        <w:rPr>
          <w:sz w:val="28"/>
          <w:szCs w:val="28"/>
        </w:rPr>
        <w:t>29</w:t>
      </w:r>
      <w:r w:rsidR="00C320BC">
        <w:rPr>
          <w:sz w:val="28"/>
          <w:szCs w:val="28"/>
        </w:rPr>
        <w:t>,</w:t>
      </w:r>
      <w:r w:rsidR="000F5F3C">
        <w:rPr>
          <w:sz w:val="28"/>
          <w:szCs w:val="28"/>
        </w:rPr>
        <w:t>4</w:t>
      </w:r>
      <w:r w:rsidR="00C320BC">
        <w:rPr>
          <w:sz w:val="28"/>
          <w:szCs w:val="28"/>
        </w:rPr>
        <w:t xml:space="preserve"> </w:t>
      </w:r>
      <w:r w:rsidR="00C320BC" w:rsidRPr="00E80150">
        <w:rPr>
          <w:sz w:val="28"/>
          <w:szCs w:val="28"/>
        </w:rPr>
        <w:t>тис.</w:t>
      </w:r>
      <w:r w:rsidR="00C320BC">
        <w:rPr>
          <w:sz w:val="28"/>
          <w:szCs w:val="28"/>
        </w:rPr>
        <w:t xml:space="preserve"> </w:t>
      </w:r>
      <w:r w:rsidR="00C320BC" w:rsidRPr="00E80150">
        <w:rPr>
          <w:sz w:val="28"/>
          <w:szCs w:val="28"/>
        </w:rPr>
        <w:t>гр</w:t>
      </w:r>
      <w:r w:rsidR="00C320BC">
        <w:rPr>
          <w:sz w:val="28"/>
          <w:szCs w:val="28"/>
        </w:rPr>
        <w:t>ивень</w:t>
      </w:r>
      <w:r w:rsidRPr="00DA2621">
        <w:rPr>
          <w:sz w:val="28"/>
          <w:szCs w:val="28"/>
        </w:rPr>
        <w:t>.</w:t>
      </w:r>
    </w:p>
    <w:p w:rsidR="00C320BC" w:rsidRDefault="00C320BC" w:rsidP="00CF29A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9960C3">
        <w:rPr>
          <w:sz w:val="28"/>
          <w:szCs w:val="28"/>
        </w:rPr>
        <w:t>290</w:t>
      </w:r>
      <w:r>
        <w:rPr>
          <w:sz w:val="28"/>
          <w:szCs w:val="28"/>
        </w:rPr>
        <w:t>,</w:t>
      </w:r>
      <w:r w:rsidR="009960C3">
        <w:rPr>
          <w:sz w:val="28"/>
          <w:szCs w:val="28"/>
        </w:rPr>
        <w:t>1</w:t>
      </w:r>
      <w:r>
        <w:rPr>
          <w:sz w:val="28"/>
          <w:szCs w:val="28"/>
        </w:rPr>
        <w:t xml:space="preserve">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24780F">
        <w:rPr>
          <w:sz w:val="28"/>
          <w:szCs w:val="28"/>
        </w:rPr>
        <w:t>232,8</w:t>
      </w:r>
      <w:r w:rsidRPr="00E80150">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sidR="0024780F">
        <w:rPr>
          <w:sz w:val="28"/>
          <w:szCs w:val="28"/>
        </w:rPr>
        <w:t>–</w:t>
      </w:r>
      <w:r w:rsidRPr="00E80150">
        <w:rPr>
          <w:sz w:val="28"/>
          <w:szCs w:val="28"/>
        </w:rPr>
        <w:t xml:space="preserve"> </w:t>
      </w:r>
      <w:r w:rsidR="0024780F">
        <w:rPr>
          <w:sz w:val="28"/>
          <w:szCs w:val="28"/>
        </w:rPr>
        <w:t xml:space="preserve">54,8 </w:t>
      </w:r>
      <w:proofErr w:type="spellStart"/>
      <w:r w:rsidR="0024780F">
        <w:rPr>
          <w:sz w:val="28"/>
          <w:szCs w:val="28"/>
        </w:rPr>
        <w:t>тис.грн</w:t>
      </w:r>
      <w:proofErr w:type="spellEnd"/>
      <w:r w:rsidR="0024780F">
        <w:rPr>
          <w:sz w:val="28"/>
          <w:szCs w:val="28"/>
        </w:rPr>
        <w:t>; г</w:t>
      </w:r>
      <w:r w:rsidR="0024780F"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0024780F">
        <w:rPr>
          <w:sz w:val="28"/>
          <w:szCs w:val="28"/>
        </w:rPr>
        <w:t xml:space="preserve"> - 2,5 </w:t>
      </w:r>
      <w:r w:rsidRPr="00E80150">
        <w:rPr>
          <w:sz w:val="28"/>
          <w:szCs w:val="28"/>
        </w:rPr>
        <w:t>тис.</w:t>
      </w:r>
      <w:r>
        <w:rPr>
          <w:sz w:val="28"/>
          <w:szCs w:val="28"/>
        </w:rPr>
        <w:t xml:space="preserve"> </w:t>
      </w:r>
      <w:r w:rsidRPr="00E80150">
        <w:rPr>
          <w:sz w:val="28"/>
          <w:szCs w:val="28"/>
        </w:rPr>
        <w:t>гр</w:t>
      </w:r>
      <w:r>
        <w:rPr>
          <w:sz w:val="28"/>
          <w:szCs w:val="28"/>
        </w:rPr>
        <w:t>ивень.</w:t>
      </w:r>
    </w:p>
    <w:p w:rsidR="00CF29A9" w:rsidRPr="00DA2621" w:rsidRDefault="00CF29A9" w:rsidP="00C320BC">
      <w:pPr>
        <w:ind w:right="140" w:firstLine="708"/>
        <w:jc w:val="both"/>
        <w:rPr>
          <w:sz w:val="28"/>
          <w:szCs w:val="28"/>
        </w:rPr>
      </w:pPr>
      <w:r w:rsidRPr="00DA2621">
        <w:rPr>
          <w:sz w:val="28"/>
          <w:szCs w:val="28"/>
        </w:rPr>
        <w:t>За рахунок власних надходжень до бюджет</w:t>
      </w:r>
      <w:r w:rsidR="00AE001F">
        <w:rPr>
          <w:sz w:val="28"/>
          <w:szCs w:val="28"/>
        </w:rPr>
        <w:t>у</w:t>
      </w:r>
      <w:r w:rsidR="007F45D5">
        <w:rPr>
          <w:sz w:val="28"/>
          <w:szCs w:val="28"/>
        </w:rPr>
        <w:t xml:space="preserve"> територіальної громади</w:t>
      </w:r>
      <w:r w:rsidRPr="00DA2621">
        <w:rPr>
          <w:sz w:val="28"/>
          <w:szCs w:val="28"/>
        </w:rPr>
        <w:t xml:space="preserve"> та трансфертів з державного бюджету у звітному періоді із загального фонду бюджет</w:t>
      </w:r>
      <w:r w:rsidR="007F45D5">
        <w:rPr>
          <w:sz w:val="28"/>
          <w:szCs w:val="28"/>
        </w:rPr>
        <w:t xml:space="preserve">у громади </w:t>
      </w:r>
      <w:r w:rsidRPr="00DA2621">
        <w:rPr>
          <w:sz w:val="28"/>
          <w:szCs w:val="28"/>
        </w:rPr>
        <w:t xml:space="preserve">проведено видатків в обсязі </w:t>
      </w:r>
      <w:r w:rsidR="001359C5" w:rsidRPr="001359C5">
        <w:rPr>
          <w:sz w:val="28"/>
          <w:szCs w:val="28"/>
        </w:rPr>
        <w:t>26</w:t>
      </w:r>
      <w:r w:rsidR="001359C5">
        <w:rPr>
          <w:sz w:val="28"/>
          <w:szCs w:val="28"/>
        </w:rPr>
        <w:t> </w:t>
      </w:r>
      <w:r w:rsidR="001359C5" w:rsidRPr="001359C5">
        <w:rPr>
          <w:sz w:val="28"/>
          <w:szCs w:val="28"/>
        </w:rPr>
        <w:t>299</w:t>
      </w:r>
      <w:r w:rsidR="001359C5">
        <w:rPr>
          <w:sz w:val="28"/>
          <w:szCs w:val="28"/>
        </w:rPr>
        <w:t xml:space="preserve">,4 </w:t>
      </w:r>
      <w:proofErr w:type="spellStart"/>
      <w:r w:rsidR="007F45D5">
        <w:rPr>
          <w:sz w:val="28"/>
          <w:szCs w:val="28"/>
        </w:rPr>
        <w:t>тис.</w:t>
      </w:r>
      <w:r w:rsidRPr="00DA2621">
        <w:rPr>
          <w:sz w:val="28"/>
          <w:szCs w:val="28"/>
        </w:rPr>
        <w:t>грн</w:t>
      </w:r>
      <w:proofErr w:type="spellEnd"/>
      <w:r w:rsidRPr="00DA2621">
        <w:rPr>
          <w:sz w:val="28"/>
          <w:szCs w:val="28"/>
        </w:rPr>
        <w:t xml:space="preserve">, у тому числі на фінансування соціально-культурних галузей спрямовано </w:t>
      </w:r>
      <w:r w:rsidR="001359C5">
        <w:rPr>
          <w:sz w:val="28"/>
          <w:szCs w:val="28"/>
        </w:rPr>
        <w:t>19</w:t>
      </w:r>
      <w:r w:rsidR="007F45D5">
        <w:rPr>
          <w:sz w:val="28"/>
          <w:szCs w:val="28"/>
          <w:shd w:val="clear" w:color="auto" w:fill="FFFFFF"/>
        </w:rPr>
        <w:t> </w:t>
      </w:r>
      <w:r w:rsidR="001359C5">
        <w:rPr>
          <w:sz w:val="28"/>
          <w:szCs w:val="28"/>
          <w:shd w:val="clear" w:color="auto" w:fill="FFFFFF"/>
        </w:rPr>
        <w:t>484</w:t>
      </w:r>
      <w:r w:rsidR="007F45D5">
        <w:rPr>
          <w:sz w:val="28"/>
          <w:szCs w:val="28"/>
          <w:shd w:val="clear" w:color="auto" w:fill="FFFFFF"/>
        </w:rPr>
        <w:t>,</w:t>
      </w:r>
      <w:r w:rsidR="001359C5">
        <w:rPr>
          <w:sz w:val="28"/>
          <w:szCs w:val="28"/>
          <w:shd w:val="clear" w:color="auto" w:fill="FFFFFF"/>
        </w:rPr>
        <w:t>7</w:t>
      </w:r>
      <w:r w:rsidR="007F45D5" w:rsidRPr="00E80150">
        <w:rPr>
          <w:sz w:val="28"/>
          <w:szCs w:val="28"/>
          <w:shd w:val="clear" w:color="auto" w:fill="FFFFFF"/>
        </w:rPr>
        <w:t xml:space="preserve"> </w:t>
      </w:r>
      <w:r w:rsidR="007F45D5">
        <w:rPr>
          <w:sz w:val="28"/>
          <w:szCs w:val="28"/>
          <w:shd w:val="clear" w:color="auto" w:fill="FFFFFF"/>
        </w:rPr>
        <w:t xml:space="preserve">тис. </w:t>
      </w:r>
      <w:r w:rsidRPr="00DA2621">
        <w:rPr>
          <w:sz w:val="28"/>
          <w:szCs w:val="28"/>
        </w:rPr>
        <w:t xml:space="preserve">гривень. При цьому, на фінансування установ та закладів освіти – </w:t>
      </w:r>
      <w:r w:rsidR="00D47DF7">
        <w:rPr>
          <w:sz w:val="28"/>
          <w:szCs w:val="28"/>
        </w:rPr>
        <w:t xml:space="preserve">                </w:t>
      </w:r>
      <w:r w:rsidR="001359C5">
        <w:rPr>
          <w:sz w:val="28"/>
          <w:szCs w:val="28"/>
        </w:rPr>
        <w:t>14</w:t>
      </w:r>
      <w:r w:rsidR="001359C5">
        <w:rPr>
          <w:sz w:val="28"/>
          <w:szCs w:val="28"/>
          <w:shd w:val="clear" w:color="auto" w:fill="FFFFFF"/>
        </w:rPr>
        <w:t xml:space="preserve"> 661,3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охорони здоров’я – </w:t>
      </w:r>
      <w:r w:rsidR="001359C5">
        <w:rPr>
          <w:sz w:val="28"/>
          <w:szCs w:val="28"/>
          <w:shd w:val="clear" w:color="auto" w:fill="FFFFFF"/>
        </w:rPr>
        <w:t>201</w:t>
      </w:r>
      <w:r w:rsidR="00C320BC">
        <w:rPr>
          <w:sz w:val="28"/>
          <w:szCs w:val="28"/>
          <w:shd w:val="clear" w:color="auto" w:fill="FFFFFF"/>
        </w:rPr>
        <w:t>,</w:t>
      </w:r>
      <w:r w:rsidR="001359C5">
        <w:rPr>
          <w:sz w:val="28"/>
          <w:szCs w:val="28"/>
          <w:shd w:val="clear" w:color="auto" w:fill="FFFFFF"/>
        </w:rPr>
        <w:t>3</w:t>
      </w:r>
      <w:r w:rsidR="00C320BC">
        <w:rPr>
          <w:sz w:val="28"/>
          <w:szCs w:val="28"/>
          <w:shd w:val="clear" w:color="auto" w:fill="FFFFFF"/>
        </w:rPr>
        <w:t xml:space="preserve">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культури і мистецтва – </w:t>
      </w:r>
      <w:r w:rsidR="001359C5">
        <w:rPr>
          <w:sz w:val="28"/>
          <w:szCs w:val="28"/>
          <w:shd w:val="clear" w:color="auto" w:fill="FFFFFF"/>
        </w:rPr>
        <w:t>498</w:t>
      </w:r>
      <w:r w:rsidR="00C320BC">
        <w:rPr>
          <w:sz w:val="28"/>
          <w:szCs w:val="28"/>
          <w:shd w:val="clear" w:color="auto" w:fill="FFFFFF"/>
        </w:rPr>
        <w:t>,</w:t>
      </w:r>
      <w:r w:rsidR="001359C5">
        <w:rPr>
          <w:sz w:val="28"/>
          <w:szCs w:val="28"/>
          <w:shd w:val="clear" w:color="auto" w:fill="FFFFFF"/>
        </w:rPr>
        <w:t>8</w:t>
      </w:r>
      <w:r w:rsidR="00C320BC" w:rsidRPr="00E80150">
        <w:rPr>
          <w:sz w:val="28"/>
          <w:szCs w:val="28"/>
          <w:shd w:val="clear" w:color="auto" w:fill="FFFFFF"/>
        </w:rPr>
        <w:t xml:space="preserve">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та фізичної культури і спорту – </w:t>
      </w:r>
      <w:r w:rsidR="001359C5">
        <w:rPr>
          <w:sz w:val="28"/>
          <w:szCs w:val="28"/>
          <w:shd w:val="clear" w:color="auto" w:fill="FFFFFF"/>
        </w:rPr>
        <w:t>81</w:t>
      </w:r>
      <w:r w:rsidR="00C320BC">
        <w:rPr>
          <w:sz w:val="28"/>
          <w:szCs w:val="28"/>
          <w:shd w:val="clear" w:color="auto" w:fill="FFFFFF"/>
        </w:rPr>
        <w:t>,</w:t>
      </w:r>
      <w:r w:rsidR="001359C5">
        <w:rPr>
          <w:sz w:val="28"/>
          <w:szCs w:val="28"/>
          <w:shd w:val="clear" w:color="auto" w:fill="FFFFFF"/>
        </w:rPr>
        <w:t>8</w:t>
      </w:r>
      <w:r w:rsidR="00C320BC" w:rsidRPr="00E80150">
        <w:rPr>
          <w:sz w:val="28"/>
          <w:szCs w:val="28"/>
          <w:shd w:val="clear" w:color="auto" w:fill="FFFFFF"/>
        </w:rPr>
        <w:t xml:space="preserve"> </w:t>
      </w:r>
      <w:r w:rsidR="00C320BC">
        <w:rPr>
          <w:sz w:val="28"/>
          <w:szCs w:val="28"/>
          <w:shd w:val="clear" w:color="auto" w:fill="FFFFFF"/>
        </w:rPr>
        <w:t xml:space="preserve">тис. </w:t>
      </w:r>
      <w:r w:rsidRPr="00DA2621">
        <w:rPr>
          <w:sz w:val="28"/>
          <w:szCs w:val="28"/>
        </w:rPr>
        <w:t xml:space="preserve">гривень. </w:t>
      </w:r>
    </w:p>
    <w:p w:rsidR="00D305BA" w:rsidRDefault="00D305BA" w:rsidP="00D305BA">
      <w:pPr>
        <w:ind w:right="-185" w:firstLine="708"/>
        <w:jc w:val="both"/>
        <w:rPr>
          <w:sz w:val="28"/>
          <w:szCs w:val="28"/>
        </w:rPr>
      </w:pPr>
      <w:r w:rsidRPr="00E80150">
        <w:rPr>
          <w:sz w:val="28"/>
          <w:szCs w:val="28"/>
        </w:rPr>
        <w:t xml:space="preserve">Використання видаткової частини спеціального фонду бюджету </w:t>
      </w:r>
      <w:r>
        <w:rPr>
          <w:sz w:val="28"/>
          <w:szCs w:val="28"/>
        </w:rPr>
        <w:t xml:space="preserve">територіальної </w:t>
      </w:r>
      <w:r w:rsidRPr="00E80150">
        <w:rPr>
          <w:sz w:val="28"/>
          <w:szCs w:val="28"/>
        </w:rPr>
        <w:t xml:space="preserve">громади за </w:t>
      </w:r>
      <w:r>
        <w:rPr>
          <w:sz w:val="28"/>
          <w:szCs w:val="28"/>
        </w:rPr>
        <w:t>січень</w:t>
      </w:r>
      <w:r w:rsidR="00055BAB">
        <w:rPr>
          <w:sz w:val="28"/>
          <w:szCs w:val="28"/>
        </w:rPr>
        <w:t xml:space="preserve"> - лютий</w:t>
      </w:r>
      <w:r>
        <w:rPr>
          <w:sz w:val="28"/>
          <w:szCs w:val="28"/>
        </w:rPr>
        <w:t xml:space="preserve"> 2021</w:t>
      </w:r>
      <w:r w:rsidRPr="00E80150">
        <w:rPr>
          <w:sz w:val="28"/>
          <w:szCs w:val="28"/>
        </w:rPr>
        <w:t>р</w:t>
      </w:r>
      <w:r>
        <w:rPr>
          <w:sz w:val="28"/>
          <w:szCs w:val="28"/>
        </w:rPr>
        <w:t>оку</w:t>
      </w:r>
      <w:r w:rsidRPr="00E80150">
        <w:rPr>
          <w:sz w:val="28"/>
          <w:szCs w:val="28"/>
        </w:rPr>
        <w:t xml:space="preserve"> становить </w:t>
      </w:r>
      <w:r w:rsidR="00055BAB">
        <w:rPr>
          <w:sz w:val="28"/>
          <w:szCs w:val="28"/>
        </w:rPr>
        <w:t>101</w:t>
      </w:r>
      <w:r>
        <w:rPr>
          <w:sz w:val="28"/>
          <w:szCs w:val="28"/>
          <w:shd w:val="clear" w:color="auto" w:fill="FFFFFF"/>
        </w:rPr>
        <w:t>,</w:t>
      </w:r>
      <w:r w:rsidR="00055BAB">
        <w:rPr>
          <w:sz w:val="28"/>
          <w:szCs w:val="28"/>
          <w:shd w:val="clear" w:color="auto" w:fill="FFFFFF"/>
        </w:rPr>
        <w:t>5</w:t>
      </w:r>
      <w:r>
        <w:rPr>
          <w:sz w:val="28"/>
          <w:szCs w:val="28"/>
          <w:shd w:val="clear" w:color="auto" w:fill="FFFFFF"/>
        </w:rPr>
        <w:t xml:space="preserve"> </w:t>
      </w:r>
      <w:proofErr w:type="spellStart"/>
      <w:r>
        <w:rPr>
          <w:sz w:val="28"/>
          <w:szCs w:val="28"/>
          <w:shd w:val="clear" w:color="auto" w:fill="FFFFFF"/>
        </w:rPr>
        <w:t>тис.грн</w:t>
      </w:r>
      <w:proofErr w:type="spellEnd"/>
      <w:r>
        <w:rPr>
          <w:sz w:val="28"/>
          <w:szCs w:val="28"/>
          <w:shd w:val="clear" w:color="auto" w:fill="FFFFFF"/>
        </w:rPr>
        <w:t xml:space="preserve">, за </w:t>
      </w:r>
      <w:r>
        <w:rPr>
          <w:sz w:val="28"/>
          <w:szCs w:val="28"/>
          <w:shd w:val="clear" w:color="auto" w:fill="FFFFFF"/>
        </w:rPr>
        <w:lastRenderedPageBreak/>
        <w:t>рахунок в</w:t>
      </w:r>
      <w:r w:rsidRPr="00135AF6">
        <w:rPr>
          <w:sz w:val="28"/>
          <w:szCs w:val="28"/>
        </w:rPr>
        <w:t>ласн</w:t>
      </w:r>
      <w:r>
        <w:rPr>
          <w:sz w:val="28"/>
          <w:szCs w:val="28"/>
        </w:rPr>
        <w:t>их</w:t>
      </w:r>
      <w:r w:rsidRPr="00135AF6">
        <w:rPr>
          <w:sz w:val="28"/>
          <w:szCs w:val="28"/>
        </w:rPr>
        <w:t xml:space="preserve"> надходжен</w:t>
      </w:r>
      <w:r>
        <w:rPr>
          <w:sz w:val="28"/>
          <w:szCs w:val="28"/>
        </w:rPr>
        <w:t xml:space="preserve">ь </w:t>
      </w:r>
      <w:r w:rsidRPr="00135AF6">
        <w:rPr>
          <w:sz w:val="28"/>
          <w:szCs w:val="28"/>
        </w:rPr>
        <w:t>бюджетних установ</w:t>
      </w:r>
      <w:r w:rsidR="00055BAB">
        <w:rPr>
          <w:sz w:val="28"/>
          <w:szCs w:val="28"/>
        </w:rPr>
        <w:t xml:space="preserve"> – 66,7 </w:t>
      </w:r>
      <w:proofErr w:type="spellStart"/>
      <w:r w:rsidR="00055BAB">
        <w:rPr>
          <w:sz w:val="28"/>
          <w:szCs w:val="28"/>
        </w:rPr>
        <w:t>тис.грн</w:t>
      </w:r>
      <w:proofErr w:type="spellEnd"/>
      <w:r>
        <w:rPr>
          <w:sz w:val="28"/>
          <w:szCs w:val="28"/>
        </w:rPr>
        <w:t xml:space="preserve"> (батьківська плата по </w:t>
      </w:r>
      <w:proofErr w:type="spellStart"/>
      <w:r>
        <w:rPr>
          <w:sz w:val="28"/>
          <w:szCs w:val="28"/>
        </w:rPr>
        <w:t>Гіркополонківській</w:t>
      </w:r>
      <w:proofErr w:type="spellEnd"/>
      <w:r>
        <w:rPr>
          <w:sz w:val="28"/>
          <w:szCs w:val="28"/>
        </w:rPr>
        <w:t xml:space="preserve"> мистецькій школі</w:t>
      </w:r>
      <w:r w:rsidR="00055BAB">
        <w:rPr>
          <w:sz w:val="28"/>
          <w:szCs w:val="28"/>
        </w:rPr>
        <w:t xml:space="preserve"> – 12,1 </w:t>
      </w:r>
      <w:proofErr w:type="spellStart"/>
      <w:r w:rsidR="00055BAB">
        <w:rPr>
          <w:sz w:val="28"/>
          <w:szCs w:val="28"/>
        </w:rPr>
        <w:t>тис.грн</w:t>
      </w:r>
      <w:proofErr w:type="spellEnd"/>
      <w:r w:rsidR="00055BAB">
        <w:rPr>
          <w:sz w:val="28"/>
          <w:szCs w:val="28"/>
        </w:rPr>
        <w:t xml:space="preserve">; батьківська плата за оплату харчування в закладах освіти – 13,2 </w:t>
      </w:r>
      <w:proofErr w:type="spellStart"/>
      <w:r w:rsidR="00055BAB">
        <w:rPr>
          <w:sz w:val="28"/>
          <w:szCs w:val="28"/>
        </w:rPr>
        <w:t>тис.грн</w:t>
      </w:r>
      <w:proofErr w:type="spellEnd"/>
      <w:r w:rsidR="00055BAB">
        <w:rPr>
          <w:sz w:val="28"/>
          <w:szCs w:val="28"/>
        </w:rPr>
        <w:t xml:space="preserve">; </w:t>
      </w:r>
      <w:r w:rsidR="000A0F2E">
        <w:rPr>
          <w:sz w:val="28"/>
          <w:szCs w:val="28"/>
        </w:rPr>
        <w:t xml:space="preserve">придбання предметів для проведення поточного ремонту по </w:t>
      </w:r>
      <w:r w:rsidR="000A0F2E" w:rsidRPr="000A0F2E">
        <w:rPr>
          <w:sz w:val="28"/>
          <w:szCs w:val="28"/>
        </w:rPr>
        <w:t>водопровідно-каналізаційно</w:t>
      </w:r>
      <w:r w:rsidR="000A0F2E">
        <w:rPr>
          <w:sz w:val="28"/>
          <w:szCs w:val="28"/>
        </w:rPr>
        <w:t>му</w:t>
      </w:r>
      <w:r w:rsidR="000A0F2E" w:rsidRPr="000A0F2E">
        <w:rPr>
          <w:sz w:val="28"/>
          <w:szCs w:val="28"/>
        </w:rPr>
        <w:t xml:space="preserve"> господарств</w:t>
      </w:r>
      <w:r w:rsidR="000A0F2E">
        <w:rPr>
          <w:sz w:val="28"/>
          <w:szCs w:val="28"/>
        </w:rPr>
        <w:t>у</w:t>
      </w:r>
      <w:r w:rsidR="00055BAB">
        <w:rPr>
          <w:sz w:val="28"/>
          <w:szCs w:val="28"/>
        </w:rPr>
        <w:t xml:space="preserve"> - 41,</w:t>
      </w:r>
      <w:r w:rsidR="000A0F2E">
        <w:rPr>
          <w:sz w:val="28"/>
          <w:szCs w:val="28"/>
        </w:rPr>
        <w:t>4</w:t>
      </w:r>
      <w:r w:rsidR="00055BAB">
        <w:rPr>
          <w:sz w:val="28"/>
          <w:szCs w:val="28"/>
        </w:rPr>
        <w:t xml:space="preserve"> </w:t>
      </w:r>
      <w:proofErr w:type="spellStart"/>
      <w:r w:rsidR="00055BAB">
        <w:rPr>
          <w:sz w:val="28"/>
          <w:szCs w:val="28"/>
        </w:rPr>
        <w:t>тис.грн</w:t>
      </w:r>
      <w:proofErr w:type="spellEnd"/>
      <w:r>
        <w:rPr>
          <w:sz w:val="28"/>
          <w:szCs w:val="28"/>
        </w:rPr>
        <w:t>)</w:t>
      </w:r>
      <w:r w:rsidR="00055BAB">
        <w:rPr>
          <w:sz w:val="28"/>
          <w:szCs w:val="28"/>
        </w:rPr>
        <w:t>, за рахунок і</w:t>
      </w:r>
      <w:r w:rsidR="00055BAB" w:rsidRPr="00055BAB">
        <w:rPr>
          <w:sz w:val="28"/>
          <w:szCs w:val="28"/>
        </w:rPr>
        <w:t>н</w:t>
      </w:r>
      <w:r w:rsidR="00055BAB">
        <w:rPr>
          <w:sz w:val="28"/>
          <w:szCs w:val="28"/>
        </w:rPr>
        <w:t>ших</w:t>
      </w:r>
      <w:r w:rsidR="00055BAB" w:rsidRPr="00055BAB">
        <w:rPr>
          <w:sz w:val="28"/>
          <w:szCs w:val="28"/>
        </w:rPr>
        <w:t xml:space="preserve"> кошт</w:t>
      </w:r>
      <w:r w:rsidR="00055BAB">
        <w:rPr>
          <w:sz w:val="28"/>
          <w:szCs w:val="28"/>
        </w:rPr>
        <w:t>ів</w:t>
      </w:r>
      <w:r w:rsidR="00055BAB" w:rsidRPr="00055BAB">
        <w:rPr>
          <w:sz w:val="28"/>
          <w:szCs w:val="28"/>
        </w:rPr>
        <w:t xml:space="preserve"> спеціального фонду</w:t>
      </w:r>
      <w:r w:rsidR="00055BAB">
        <w:rPr>
          <w:sz w:val="28"/>
          <w:szCs w:val="28"/>
        </w:rPr>
        <w:t xml:space="preserve"> (передача із загального фонду до бюджету розвитку) – 34,8 тис.</w:t>
      </w:r>
      <w:r w:rsidR="000A0F2E">
        <w:rPr>
          <w:sz w:val="28"/>
          <w:szCs w:val="28"/>
        </w:rPr>
        <w:t xml:space="preserve"> </w:t>
      </w:r>
      <w:r w:rsidR="00055BAB">
        <w:rPr>
          <w:sz w:val="28"/>
          <w:szCs w:val="28"/>
        </w:rPr>
        <w:t>гр</w:t>
      </w:r>
      <w:r w:rsidR="000A0F2E">
        <w:rPr>
          <w:sz w:val="28"/>
          <w:szCs w:val="28"/>
        </w:rPr>
        <w:t>ивень.</w:t>
      </w:r>
    </w:p>
    <w:bookmarkEnd w:id="0"/>
    <w:p w:rsidR="00CF29A9" w:rsidRPr="0057799F" w:rsidRDefault="00CF29A9" w:rsidP="00CF29A9">
      <w:pPr>
        <w:jc w:val="both"/>
        <w:rPr>
          <w:sz w:val="28"/>
          <w:szCs w:val="28"/>
        </w:rPr>
      </w:pPr>
    </w:p>
    <w:p w:rsidR="00CF29A9" w:rsidRDefault="00CF29A9" w:rsidP="00CF29A9">
      <w:pPr>
        <w:ind w:firstLine="709"/>
        <w:jc w:val="both"/>
        <w:rPr>
          <w:spacing w:val="-6"/>
          <w:sz w:val="28"/>
          <w:szCs w:val="28"/>
        </w:rPr>
      </w:pPr>
    </w:p>
    <w:p w:rsidR="00CF29A9" w:rsidRDefault="00CF29A9" w:rsidP="00CF29A9">
      <w:pPr>
        <w:ind w:firstLine="709"/>
        <w:jc w:val="both"/>
        <w:rPr>
          <w:spacing w:val="-6"/>
          <w:sz w:val="28"/>
          <w:szCs w:val="28"/>
        </w:rPr>
      </w:pPr>
    </w:p>
    <w:p w:rsidR="00CF29A9" w:rsidRDefault="00CF29A9" w:rsidP="00CF29A9">
      <w:pPr>
        <w:ind w:firstLine="709"/>
        <w:jc w:val="both"/>
        <w:rPr>
          <w:spacing w:val="-6"/>
          <w:sz w:val="28"/>
          <w:szCs w:val="28"/>
        </w:rPr>
      </w:pPr>
    </w:p>
    <w:sectPr w:rsidR="00CF29A9" w:rsidSect="003C6DF5">
      <w:pgSz w:w="11906" w:h="16838"/>
      <w:pgMar w:top="1134" w:right="851" w:bottom="56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FBB"/>
    <w:rsid w:val="000013E6"/>
    <w:rsid w:val="00011162"/>
    <w:rsid w:val="00017EF3"/>
    <w:rsid w:val="00021EBD"/>
    <w:rsid w:val="00033E79"/>
    <w:rsid w:val="00055BAB"/>
    <w:rsid w:val="00057394"/>
    <w:rsid w:val="00057FC1"/>
    <w:rsid w:val="0006608F"/>
    <w:rsid w:val="000753BB"/>
    <w:rsid w:val="00075A4B"/>
    <w:rsid w:val="000814CB"/>
    <w:rsid w:val="00084074"/>
    <w:rsid w:val="000871B4"/>
    <w:rsid w:val="00095A81"/>
    <w:rsid w:val="000A0F2E"/>
    <w:rsid w:val="000A1A55"/>
    <w:rsid w:val="000A32DF"/>
    <w:rsid w:val="000B2682"/>
    <w:rsid w:val="000B4FEB"/>
    <w:rsid w:val="000C1BEF"/>
    <w:rsid w:val="000E11CC"/>
    <w:rsid w:val="000F1F59"/>
    <w:rsid w:val="000F5C2B"/>
    <w:rsid w:val="000F5F3C"/>
    <w:rsid w:val="00112B5D"/>
    <w:rsid w:val="0013583F"/>
    <w:rsid w:val="001359C5"/>
    <w:rsid w:val="00135F81"/>
    <w:rsid w:val="001435F8"/>
    <w:rsid w:val="00154564"/>
    <w:rsid w:val="00155E97"/>
    <w:rsid w:val="00161B62"/>
    <w:rsid w:val="00165802"/>
    <w:rsid w:val="001667E1"/>
    <w:rsid w:val="00167139"/>
    <w:rsid w:val="0017191F"/>
    <w:rsid w:val="00171B60"/>
    <w:rsid w:val="00177EA3"/>
    <w:rsid w:val="0018126F"/>
    <w:rsid w:val="00181F8E"/>
    <w:rsid w:val="001826A5"/>
    <w:rsid w:val="001A6FEC"/>
    <w:rsid w:val="001B161A"/>
    <w:rsid w:val="001C35F3"/>
    <w:rsid w:val="001D25CB"/>
    <w:rsid w:val="001D79B8"/>
    <w:rsid w:val="001E20C7"/>
    <w:rsid w:val="001E3B69"/>
    <w:rsid w:val="001E41C4"/>
    <w:rsid w:val="001F3007"/>
    <w:rsid w:val="001F384A"/>
    <w:rsid w:val="0020096D"/>
    <w:rsid w:val="0020161D"/>
    <w:rsid w:val="00202BA3"/>
    <w:rsid w:val="002045A8"/>
    <w:rsid w:val="00206696"/>
    <w:rsid w:val="002117B8"/>
    <w:rsid w:val="0022376C"/>
    <w:rsid w:val="00224160"/>
    <w:rsid w:val="00224F4B"/>
    <w:rsid w:val="00232E5F"/>
    <w:rsid w:val="0023567F"/>
    <w:rsid w:val="00236DAF"/>
    <w:rsid w:val="0024408E"/>
    <w:rsid w:val="002454A6"/>
    <w:rsid w:val="00247078"/>
    <w:rsid w:val="0024780F"/>
    <w:rsid w:val="00250E38"/>
    <w:rsid w:val="002601E9"/>
    <w:rsid w:val="0026420C"/>
    <w:rsid w:val="0027205B"/>
    <w:rsid w:val="00273FC4"/>
    <w:rsid w:val="00276EDD"/>
    <w:rsid w:val="0027791D"/>
    <w:rsid w:val="002824CD"/>
    <w:rsid w:val="002918CD"/>
    <w:rsid w:val="00295070"/>
    <w:rsid w:val="00295432"/>
    <w:rsid w:val="00295B9F"/>
    <w:rsid w:val="002B6FBB"/>
    <w:rsid w:val="002D420F"/>
    <w:rsid w:val="002E5B68"/>
    <w:rsid w:val="002E5EC7"/>
    <w:rsid w:val="002F0BCF"/>
    <w:rsid w:val="002F1C58"/>
    <w:rsid w:val="002F5B7E"/>
    <w:rsid w:val="002F6FCD"/>
    <w:rsid w:val="00310C09"/>
    <w:rsid w:val="003216DD"/>
    <w:rsid w:val="00322060"/>
    <w:rsid w:val="00327267"/>
    <w:rsid w:val="003314E1"/>
    <w:rsid w:val="00331FB4"/>
    <w:rsid w:val="00336ACE"/>
    <w:rsid w:val="0034776A"/>
    <w:rsid w:val="00357E79"/>
    <w:rsid w:val="003715B1"/>
    <w:rsid w:val="00373ACE"/>
    <w:rsid w:val="00380DD3"/>
    <w:rsid w:val="003811F9"/>
    <w:rsid w:val="00392635"/>
    <w:rsid w:val="00394B5B"/>
    <w:rsid w:val="00395F39"/>
    <w:rsid w:val="003A3F90"/>
    <w:rsid w:val="003A58E4"/>
    <w:rsid w:val="003A7E13"/>
    <w:rsid w:val="003B4B55"/>
    <w:rsid w:val="003C1612"/>
    <w:rsid w:val="003C36C9"/>
    <w:rsid w:val="003C6DF5"/>
    <w:rsid w:val="003C7B5F"/>
    <w:rsid w:val="003D2547"/>
    <w:rsid w:val="003D2DA8"/>
    <w:rsid w:val="003D51D5"/>
    <w:rsid w:val="003E4B39"/>
    <w:rsid w:val="003E6589"/>
    <w:rsid w:val="003E74F0"/>
    <w:rsid w:val="00406B12"/>
    <w:rsid w:val="0040727F"/>
    <w:rsid w:val="00407D77"/>
    <w:rsid w:val="00421FFB"/>
    <w:rsid w:val="00432DE7"/>
    <w:rsid w:val="00433E06"/>
    <w:rsid w:val="00437643"/>
    <w:rsid w:val="00440EC1"/>
    <w:rsid w:val="00441052"/>
    <w:rsid w:val="00441AF9"/>
    <w:rsid w:val="004562A0"/>
    <w:rsid w:val="004614E6"/>
    <w:rsid w:val="00462FCC"/>
    <w:rsid w:val="00463BE3"/>
    <w:rsid w:val="00465C74"/>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4D27"/>
    <w:rsid w:val="005831B1"/>
    <w:rsid w:val="00583FB6"/>
    <w:rsid w:val="00585F88"/>
    <w:rsid w:val="00585F99"/>
    <w:rsid w:val="00593E88"/>
    <w:rsid w:val="005942D4"/>
    <w:rsid w:val="00594814"/>
    <w:rsid w:val="005B5F61"/>
    <w:rsid w:val="005D03AB"/>
    <w:rsid w:val="005D48CE"/>
    <w:rsid w:val="005E56AF"/>
    <w:rsid w:val="005F3DDE"/>
    <w:rsid w:val="0060522C"/>
    <w:rsid w:val="00605231"/>
    <w:rsid w:val="00607695"/>
    <w:rsid w:val="006079EA"/>
    <w:rsid w:val="00626064"/>
    <w:rsid w:val="00626C50"/>
    <w:rsid w:val="0062760E"/>
    <w:rsid w:val="00627F01"/>
    <w:rsid w:val="00633216"/>
    <w:rsid w:val="00640C7B"/>
    <w:rsid w:val="006420AF"/>
    <w:rsid w:val="00651559"/>
    <w:rsid w:val="006548F9"/>
    <w:rsid w:val="00671228"/>
    <w:rsid w:val="006A703D"/>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A3F37"/>
    <w:rsid w:val="007A4220"/>
    <w:rsid w:val="007B10B1"/>
    <w:rsid w:val="007B3964"/>
    <w:rsid w:val="007B5837"/>
    <w:rsid w:val="007F45D5"/>
    <w:rsid w:val="008134B9"/>
    <w:rsid w:val="0081675D"/>
    <w:rsid w:val="00820A53"/>
    <w:rsid w:val="00834063"/>
    <w:rsid w:val="008574E1"/>
    <w:rsid w:val="00880F70"/>
    <w:rsid w:val="00881E57"/>
    <w:rsid w:val="0088417A"/>
    <w:rsid w:val="00884663"/>
    <w:rsid w:val="00890EBB"/>
    <w:rsid w:val="00896F20"/>
    <w:rsid w:val="008A1E88"/>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5029"/>
    <w:rsid w:val="00927BCE"/>
    <w:rsid w:val="009446AF"/>
    <w:rsid w:val="009500A5"/>
    <w:rsid w:val="00950308"/>
    <w:rsid w:val="009506FF"/>
    <w:rsid w:val="00955E2B"/>
    <w:rsid w:val="00970F87"/>
    <w:rsid w:val="00971AFA"/>
    <w:rsid w:val="009742CF"/>
    <w:rsid w:val="009774A5"/>
    <w:rsid w:val="00984595"/>
    <w:rsid w:val="00985D88"/>
    <w:rsid w:val="009960AE"/>
    <w:rsid w:val="009960C3"/>
    <w:rsid w:val="009A5054"/>
    <w:rsid w:val="009A54FF"/>
    <w:rsid w:val="009A5532"/>
    <w:rsid w:val="009A6445"/>
    <w:rsid w:val="009C45B0"/>
    <w:rsid w:val="009C5C84"/>
    <w:rsid w:val="009D0643"/>
    <w:rsid w:val="009E0E7A"/>
    <w:rsid w:val="009E2E75"/>
    <w:rsid w:val="00A0302F"/>
    <w:rsid w:val="00A04447"/>
    <w:rsid w:val="00A26550"/>
    <w:rsid w:val="00A3522B"/>
    <w:rsid w:val="00A37FDE"/>
    <w:rsid w:val="00A455E3"/>
    <w:rsid w:val="00A546D3"/>
    <w:rsid w:val="00A6013F"/>
    <w:rsid w:val="00A65CBB"/>
    <w:rsid w:val="00A67FAD"/>
    <w:rsid w:val="00A70CE1"/>
    <w:rsid w:val="00A7116E"/>
    <w:rsid w:val="00A7320B"/>
    <w:rsid w:val="00A771CA"/>
    <w:rsid w:val="00A97D46"/>
    <w:rsid w:val="00AB4A48"/>
    <w:rsid w:val="00AC0D8E"/>
    <w:rsid w:val="00AC1BDE"/>
    <w:rsid w:val="00AC6467"/>
    <w:rsid w:val="00AE001F"/>
    <w:rsid w:val="00AE07DD"/>
    <w:rsid w:val="00AE2540"/>
    <w:rsid w:val="00AE2887"/>
    <w:rsid w:val="00AE4246"/>
    <w:rsid w:val="00AE75D4"/>
    <w:rsid w:val="00AF179F"/>
    <w:rsid w:val="00AF26D2"/>
    <w:rsid w:val="00AF3771"/>
    <w:rsid w:val="00B02ABB"/>
    <w:rsid w:val="00B0347D"/>
    <w:rsid w:val="00B03C36"/>
    <w:rsid w:val="00B05689"/>
    <w:rsid w:val="00B10C85"/>
    <w:rsid w:val="00B210EC"/>
    <w:rsid w:val="00B2169A"/>
    <w:rsid w:val="00B241EE"/>
    <w:rsid w:val="00B273B9"/>
    <w:rsid w:val="00B314AB"/>
    <w:rsid w:val="00B31C98"/>
    <w:rsid w:val="00B32633"/>
    <w:rsid w:val="00B42213"/>
    <w:rsid w:val="00B47C28"/>
    <w:rsid w:val="00B5392F"/>
    <w:rsid w:val="00B61B85"/>
    <w:rsid w:val="00B66F88"/>
    <w:rsid w:val="00B766D4"/>
    <w:rsid w:val="00B8175B"/>
    <w:rsid w:val="00B83CC1"/>
    <w:rsid w:val="00B845B1"/>
    <w:rsid w:val="00B86C95"/>
    <w:rsid w:val="00B92F16"/>
    <w:rsid w:val="00BA7AA9"/>
    <w:rsid w:val="00BB1B3B"/>
    <w:rsid w:val="00BC1619"/>
    <w:rsid w:val="00BC57FD"/>
    <w:rsid w:val="00BC68CF"/>
    <w:rsid w:val="00BD0783"/>
    <w:rsid w:val="00BE1D79"/>
    <w:rsid w:val="00BF3B18"/>
    <w:rsid w:val="00BF6B6D"/>
    <w:rsid w:val="00C0410F"/>
    <w:rsid w:val="00C1079F"/>
    <w:rsid w:val="00C2617A"/>
    <w:rsid w:val="00C320BC"/>
    <w:rsid w:val="00C325EF"/>
    <w:rsid w:val="00C3489C"/>
    <w:rsid w:val="00C46CCC"/>
    <w:rsid w:val="00C50C8E"/>
    <w:rsid w:val="00C522B8"/>
    <w:rsid w:val="00C56957"/>
    <w:rsid w:val="00C605A0"/>
    <w:rsid w:val="00C67157"/>
    <w:rsid w:val="00C70FED"/>
    <w:rsid w:val="00C71645"/>
    <w:rsid w:val="00C71909"/>
    <w:rsid w:val="00C77A6A"/>
    <w:rsid w:val="00C84D4B"/>
    <w:rsid w:val="00C97ABC"/>
    <w:rsid w:val="00CA1F61"/>
    <w:rsid w:val="00CA341E"/>
    <w:rsid w:val="00CB10C4"/>
    <w:rsid w:val="00CB66C0"/>
    <w:rsid w:val="00CC4997"/>
    <w:rsid w:val="00CD3CE7"/>
    <w:rsid w:val="00CE01C6"/>
    <w:rsid w:val="00CE7E97"/>
    <w:rsid w:val="00CF29A9"/>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60F22"/>
    <w:rsid w:val="00D660E1"/>
    <w:rsid w:val="00D72648"/>
    <w:rsid w:val="00D80DD3"/>
    <w:rsid w:val="00D84742"/>
    <w:rsid w:val="00D858B1"/>
    <w:rsid w:val="00D85C7D"/>
    <w:rsid w:val="00D9114C"/>
    <w:rsid w:val="00D9452C"/>
    <w:rsid w:val="00DA59E5"/>
    <w:rsid w:val="00DA7247"/>
    <w:rsid w:val="00DC2510"/>
    <w:rsid w:val="00DD09AE"/>
    <w:rsid w:val="00DD33EE"/>
    <w:rsid w:val="00DE644A"/>
    <w:rsid w:val="00DF1D15"/>
    <w:rsid w:val="00DF2A9A"/>
    <w:rsid w:val="00DF312C"/>
    <w:rsid w:val="00DF48B2"/>
    <w:rsid w:val="00DF5107"/>
    <w:rsid w:val="00E00369"/>
    <w:rsid w:val="00E0549B"/>
    <w:rsid w:val="00E07233"/>
    <w:rsid w:val="00E21496"/>
    <w:rsid w:val="00E258A6"/>
    <w:rsid w:val="00E262D2"/>
    <w:rsid w:val="00E30020"/>
    <w:rsid w:val="00E360D0"/>
    <w:rsid w:val="00E36CA7"/>
    <w:rsid w:val="00E37AE9"/>
    <w:rsid w:val="00E45723"/>
    <w:rsid w:val="00E47D14"/>
    <w:rsid w:val="00E533E6"/>
    <w:rsid w:val="00E55878"/>
    <w:rsid w:val="00E66361"/>
    <w:rsid w:val="00E732E3"/>
    <w:rsid w:val="00E7478A"/>
    <w:rsid w:val="00E80150"/>
    <w:rsid w:val="00E8691D"/>
    <w:rsid w:val="00E93888"/>
    <w:rsid w:val="00EA4F86"/>
    <w:rsid w:val="00EB151E"/>
    <w:rsid w:val="00EB1FAA"/>
    <w:rsid w:val="00EB5727"/>
    <w:rsid w:val="00EB6CBC"/>
    <w:rsid w:val="00ED3B98"/>
    <w:rsid w:val="00EE7381"/>
    <w:rsid w:val="00F12145"/>
    <w:rsid w:val="00F15D0D"/>
    <w:rsid w:val="00F16EAC"/>
    <w:rsid w:val="00F2190E"/>
    <w:rsid w:val="00F3185E"/>
    <w:rsid w:val="00F33AC0"/>
    <w:rsid w:val="00F40068"/>
    <w:rsid w:val="00F43F85"/>
    <w:rsid w:val="00F47F8D"/>
    <w:rsid w:val="00F504D3"/>
    <w:rsid w:val="00F52099"/>
    <w:rsid w:val="00F64A1E"/>
    <w:rsid w:val="00F65C05"/>
    <w:rsid w:val="00F74273"/>
    <w:rsid w:val="00F84086"/>
    <w:rsid w:val="00F85813"/>
    <w:rsid w:val="00F90045"/>
    <w:rsid w:val="00F92019"/>
    <w:rsid w:val="00FA088F"/>
    <w:rsid w:val="00FA1976"/>
    <w:rsid w:val="00FA766E"/>
    <w:rsid w:val="00FB2723"/>
    <w:rsid w:val="00FB7669"/>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A2B01"/>
  <w15:docId w15:val="{420FE47A-BA48-4FDA-8343-CD204CFE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
    <w:semiHidden/>
    <w:unhideWhenUsed/>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rsid w:val="0024408E"/>
    <w:pPr>
      <w:ind w:firstLine="1080"/>
      <w:jc w:val="both"/>
    </w:pPr>
    <w:rPr>
      <w:szCs w:val="20"/>
      <w:lang w:val="ru-RU"/>
    </w:rPr>
  </w:style>
  <w:style w:type="character" w:customStyle="1" w:styleId="22">
    <w:name w:val="Основной текст с от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16"/>
    </w:rPr>
  </w:style>
  <w:style w:type="character" w:customStyle="1" w:styleId="32">
    <w:name w:val="Основной текст с от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style>
  <w:style w:type="character" w:customStyle="1" w:styleId="a7">
    <w:name w:val="Основной текст с от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выноски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о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rsid w:val="00CF29A9"/>
    <w:rPr>
      <w:rFonts w:ascii="Verdana" w:eastAsia="MS Mincho" w:hAnsi="Verdana" w:cs="Verdana"/>
      <w:sz w:val="20"/>
      <w:szCs w:val="20"/>
      <w:lang w:val="en-US" w:eastAsia="en-US"/>
    </w:rPr>
  </w:style>
  <w:style w:type="paragraph" w:customStyle="1" w:styleId="af3">
    <w:name w:val="Знак Знак Знак Знак Знак Знак Знак Знак Знак Знак Знак Знак Знак"/>
    <w:basedOn w:val="a"/>
    <w:rsid w:val="00407D77"/>
    <w:rPr>
      <w:rFonts w:ascii="Verdana" w:hAnsi="Verdana" w:cs="Verdana"/>
      <w:sz w:val="20"/>
      <w:szCs w:val="20"/>
      <w:lang w:val="en-US" w:eastAsia="en-US"/>
    </w:rPr>
  </w:style>
  <w:style w:type="character" w:customStyle="1" w:styleId="aa">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407D77"/>
    <w:rPr>
      <w:sz w:val="24"/>
      <w:szCs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character" w:customStyle="1" w:styleId="20">
    <w:name w:val="Заголовок 2 Знак"/>
    <w:link w:val="2"/>
    <w:uiPriority w:val="9"/>
    <w:semiHidden/>
    <w:rsid w:val="00D41C1B"/>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D41C1B"/>
    <w:rPr>
      <w:rFonts w:ascii="Cambria" w:eastAsia="Times New Roman" w:hAnsi="Cambria" w:cs="Times New Roman"/>
      <w:b/>
      <w:bCs/>
      <w:sz w:val="26"/>
      <w:szCs w:val="26"/>
      <w:lang w:val="uk-UA"/>
    </w:rPr>
  </w:style>
  <w:style w:type="paragraph" w:customStyle="1" w:styleId="tc">
    <w:name w:val="tc"/>
    <w:basedOn w:val="a"/>
    <w:rsid w:val="00D41C1B"/>
    <w:pPr>
      <w:spacing w:before="100" w:beforeAutospacing="1" w:after="100" w:afterAutospacing="1"/>
    </w:pPr>
    <w:rPr>
      <w:lang w:eastAsia="uk-UA"/>
    </w:rPr>
  </w:style>
  <w:style w:type="paragraph" w:customStyle="1" w:styleId="tj">
    <w:name w:val="tj"/>
    <w:basedOn w:val="a"/>
    <w:rsid w:val="00D41C1B"/>
    <w:pPr>
      <w:spacing w:before="100" w:beforeAutospacing="1" w:after="100" w:afterAutospacing="1"/>
    </w:pPr>
    <w:rPr>
      <w:lang w:eastAsia="uk-UA"/>
    </w:rPr>
  </w:style>
  <w:style w:type="paragraph" w:customStyle="1" w:styleId="tl">
    <w:name w:val="tl"/>
    <w:basedOn w:val="a"/>
    <w:rsid w:val="00D41C1B"/>
    <w:pPr>
      <w:spacing w:before="100" w:beforeAutospacing="1" w:after="100" w:afterAutospacing="1"/>
    </w:pPr>
    <w:rPr>
      <w:lang w:eastAsia="uk-UA"/>
    </w:rPr>
  </w:style>
  <w:style w:type="paragraph" w:customStyle="1" w:styleId="tr">
    <w:name w:val="tr"/>
    <w:basedOn w:val="a"/>
    <w:rsid w:val="00D41C1B"/>
    <w:pPr>
      <w:spacing w:before="100" w:beforeAutospacing="1" w:after="100" w:afterAutospacing="1"/>
    </w:pPr>
    <w:rPr>
      <w:lang w:eastAsia="uk-UA"/>
    </w:rPr>
  </w:style>
  <w:style w:type="character" w:styleId="af4">
    <w:name w:val="Strong"/>
    <w:uiPriority w:val="22"/>
    <w:qFormat/>
    <w:locked/>
    <w:rsid w:val="00D038EE"/>
    <w:rPr>
      <w:b/>
      <w:bCs/>
    </w:rPr>
  </w:style>
  <w:style w:type="paragraph" w:customStyle="1" w:styleId="default">
    <w:name w:val="default"/>
    <w:basedOn w:val="a"/>
    <w:rsid w:val="00D038E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9686">
      <w:bodyDiv w:val="1"/>
      <w:marLeft w:val="0"/>
      <w:marRight w:val="0"/>
      <w:marTop w:val="0"/>
      <w:marBottom w:val="0"/>
      <w:divBdr>
        <w:top w:val="none" w:sz="0" w:space="0" w:color="auto"/>
        <w:left w:val="none" w:sz="0" w:space="0" w:color="auto"/>
        <w:bottom w:val="none" w:sz="0" w:space="0" w:color="auto"/>
        <w:right w:val="none" w:sz="0" w:space="0" w:color="auto"/>
      </w:divBdr>
    </w:div>
    <w:div w:id="935090259">
      <w:bodyDiv w:val="1"/>
      <w:marLeft w:val="0"/>
      <w:marRight w:val="0"/>
      <w:marTop w:val="0"/>
      <w:marBottom w:val="0"/>
      <w:divBdr>
        <w:top w:val="none" w:sz="0" w:space="0" w:color="auto"/>
        <w:left w:val="none" w:sz="0" w:space="0" w:color="auto"/>
        <w:bottom w:val="none" w:sz="0" w:space="0" w:color="auto"/>
        <w:right w:val="none" w:sz="0" w:space="0" w:color="auto"/>
      </w:divBdr>
    </w:div>
    <w:div w:id="1100299965">
      <w:marLeft w:val="0"/>
      <w:marRight w:val="0"/>
      <w:marTop w:val="0"/>
      <w:marBottom w:val="0"/>
      <w:divBdr>
        <w:top w:val="none" w:sz="0" w:space="0" w:color="auto"/>
        <w:left w:val="none" w:sz="0" w:space="0" w:color="auto"/>
        <w:bottom w:val="none" w:sz="0" w:space="0" w:color="auto"/>
        <w:right w:val="none" w:sz="0" w:space="0" w:color="auto"/>
      </w:divBdr>
    </w:div>
    <w:div w:id="1100299966">
      <w:marLeft w:val="0"/>
      <w:marRight w:val="0"/>
      <w:marTop w:val="0"/>
      <w:marBottom w:val="0"/>
      <w:divBdr>
        <w:top w:val="none" w:sz="0" w:space="0" w:color="auto"/>
        <w:left w:val="none" w:sz="0" w:space="0" w:color="auto"/>
        <w:bottom w:val="none" w:sz="0" w:space="0" w:color="auto"/>
        <w:right w:val="none" w:sz="0" w:space="0" w:color="auto"/>
      </w:divBdr>
    </w:div>
    <w:div w:id="1100299967">
      <w:marLeft w:val="0"/>
      <w:marRight w:val="0"/>
      <w:marTop w:val="0"/>
      <w:marBottom w:val="0"/>
      <w:divBdr>
        <w:top w:val="none" w:sz="0" w:space="0" w:color="auto"/>
        <w:left w:val="none" w:sz="0" w:space="0" w:color="auto"/>
        <w:bottom w:val="none" w:sz="0" w:space="0" w:color="auto"/>
        <w:right w:val="none" w:sz="0" w:space="0" w:color="auto"/>
      </w:divBdr>
    </w:div>
    <w:div w:id="1100299968">
      <w:marLeft w:val="0"/>
      <w:marRight w:val="0"/>
      <w:marTop w:val="0"/>
      <w:marBottom w:val="0"/>
      <w:divBdr>
        <w:top w:val="none" w:sz="0" w:space="0" w:color="auto"/>
        <w:left w:val="none" w:sz="0" w:space="0" w:color="auto"/>
        <w:bottom w:val="none" w:sz="0" w:space="0" w:color="auto"/>
        <w:right w:val="none" w:sz="0" w:space="0" w:color="auto"/>
      </w:divBdr>
    </w:div>
    <w:div w:id="1100299969">
      <w:marLeft w:val="0"/>
      <w:marRight w:val="0"/>
      <w:marTop w:val="0"/>
      <w:marBottom w:val="0"/>
      <w:divBdr>
        <w:top w:val="none" w:sz="0" w:space="0" w:color="auto"/>
        <w:left w:val="none" w:sz="0" w:space="0" w:color="auto"/>
        <w:bottom w:val="none" w:sz="0" w:space="0" w:color="auto"/>
        <w:right w:val="none" w:sz="0" w:space="0" w:color="auto"/>
      </w:divBdr>
    </w:div>
    <w:div w:id="1296450815">
      <w:bodyDiv w:val="1"/>
      <w:marLeft w:val="0"/>
      <w:marRight w:val="0"/>
      <w:marTop w:val="0"/>
      <w:marBottom w:val="0"/>
      <w:divBdr>
        <w:top w:val="none" w:sz="0" w:space="0" w:color="auto"/>
        <w:left w:val="none" w:sz="0" w:space="0" w:color="auto"/>
        <w:bottom w:val="none" w:sz="0" w:space="0" w:color="auto"/>
        <w:right w:val="none" w:sz="0" w:space="0" w:color="auto"/>
      </w:divBdr>
      <w:divsChild>
        <w:div w:id="449475399">
          <w:marLeft w:val="0"/>
          <w:marRight w:val="0"/>
          <w:marTop w:val="0"/>
          <w:marBottom w:val="0"/>
          <w:divBdr>
            <w:top w:val="none" w:sz="0" w:space="0" w:color="auto"/>
            <w:left w:val="none" w:sz="0" w:space="0" w:color="auto"/>
            <w:bottom w:val="none" w:sz="0" w:space="0" w:color="auto"/>
            <w:right w:val="none" w:sz="0" w:space="0" w:color="auto"/>
          </w:divBdr>
        </w:div>
        <w:div w:id="297688869">
          <w:marLeft w:val="0"/>
          <w:marRight w:val="0"/>
          <w:marTop w:val="0"/>
          <w:marBottom w:val="0"/>
          <w:divBdr>
            <w:top w:val="none" w:sz="0" w:space="0" w:color="auto"/>
            <w:left w:val="none" w:sz="0" w:space="0" w:color="auto"/>
            <w:bottom w:val="none" w:sz="0" w:space="0" w:color="auto"/>
            <w:right w:val="none" w:sz="0" w:space="0" w:color="auto"/>
          </w:divBdr>
        </w:div>
        <w:div w:id="617951706">
          <w:marLeft w:val="0"/>
          <w:marRight w:val="0"/>
          <w:marTop w:val="0"/>
          <w:marBottom w:val="0"/>
          <w:divBdr>
            <w:top w:val="none" w:sz="0" w:space="0" w:color="auto"/>
            <w:left w:val="none" w:sz="0" w:space="0" w:color="auto"/>
            <w:bottom w:val="none" w:sz="0" w:space="0" w:color="auto"/>
            <w:right w:val="none" w:sz="0" w:space="0" w:color="auto"/>
          </w:divBdr>
        </w:div>
        <w:div w:id="191958709">
          <w:marLeft w:val="0"/>
          <w:marRight w:val="0"/>
          <w:marTop w:val="0"/>
          <w:marBottom w:val="0"/>
          <w:divBdr>
            <w:top w:val="none" w:sz="0" w:space="0" w:color="auto"/>
            <w:left w:val="none" w:sz="0" w:space="0" w:color="auto"/>
            <w:bottom w:val="none" w:sz="0" w:space="0" w:color="auto"/>
            <w:right w:val="none" w:sz="0" w:space="0" w:color="auto"/>
          </w:divBdr>
        </w:div>
        <w:div w:id="1210416253">
          <w:marLeft w:val="0"/>
          <w:marRight w:val="0"/>
          <w:marTop w:val="0"/>
          <w:marBottom w:val="0"/>
          <w:divBdr>
            <w:top w:val="none" w:sz="0" w:space="0" w:color="auto"/>
            <w:left w:val="none" w:sz="0" w:space="0" w:color="auto"/>
            <w:bottom w:val="none" w:sz="0" w:space="0" w:color="auto"/>
            <w:right w:val="none" w:sz="0" w:space="0" w:color="auto"/>
          </w:divBdr>
        </w:div>
        <w:div w:id="2102335128">
          <w:marLeft w:val="0"/>
          <w:marRight w:val="0"/>
          <w:marTop w:val="0"/>
          <w:marBottom w:val="0"/>
          <w:divBdr>
            <w:top w:val="none" w:sz="0" w:space="0" w:color="auto"/>
            <w:left w:val="none" w:sz="0" w:space="0" w:color="auto"/>
            <w:bottom w:val="none" w:sz="0" w:space="0" w:color="auto"/>
            <w:right w:val="none" w:sz="0" w:space="0" w:color="auto"/>
          </w:divBdr>
        </w:div>
        <w:div w:id="1312439316">
          <w:marLeft w:val="0"/>
          <w:marRight w:val="0"/>
          <w:marTop w:val="0"/>
          <w:marBottom w:val="0"/>
          <w:divBdr>
            <w:top w:val="none" w:sz="0" w:space="0" w:color="auto"/>
            <w:left w:val="none" w:sz="0" w:space="0" w:color="auto"/>
            <w:bottom w:val="none" w:sz="0" w:space="0" w:color="auto"/>
            <w:right w:val="none" w:sz="0" w:space="0" w:color="auto"/>
          </w:divBdr>
        </w:div>
        <w:div w:id="1599022890">
          <w:marLeft w:val="0"/>
          <w:marRight w:val="0"/>
          <w:marTop w:val="0"/>
          <w:marBottom w:val="0"/>
          <w:divBdr>
            <w:top w:val="none" w:sz="0" w:space="0" w:color="auto"/>
            <w:left w:val="none" w:sz="0" w:space="0" w:color="auto"/>
            <w:bottom w:val="none" w:sz="0" w:space="0" w:color="auto"/>
            <w:right w:val="none" w:sz="0" w:space="0" w:color="auto"/>
          </w:divBdr>
        </w:div>
        <w:div w:id="2135588670">
          <w:marLeft w:val="0"/>
          <w:marRight w:val="0"/>
          <w:marTop w:val="0"/>
          <w:marBottom w:val="0"/>
          <w:divBdr>
            <w:top w:val="none" w:sz="0" w:space="0" w:color="auto"/>
            <w:left w:val="none" w:sz="0" w:space="0" w:color="auto"/>
            <w:bottom w:val="none" w:sz="0" w:space="0" w:color="auto"/>
            <w:right w:val="none" w:sz="0" w:space="0" w:color="auto"/>
          </w:divBdr>
        </w:div>
        <w:div w:id="289098096">
          <w:marLeft w:val="0"/>
          <w:marRight w:val="0"/>
          <w:marTop w:val="0"/>
          <w:marBottom w:val="0"/>
          <w:divBdr>
            <w:top w:val="none" w:sz="0" w:space="0" w:color="auto"/>
            <w:left w:val="none" w:sz="0" w:space="0" w:color="auto"/>
            <w:bottom w:val="none" w:sz="0" w:space="0" w:color="auto"/>
            <w:right w:val="none" w:sz="0" w:space="0" w:color="auto"/>
          </w:divBdr>
        </w:div>
        <w:div w:id="350301044">
          <w:marLeft w:val="0"/>
          <w:marRight w:val="0"/>
          <w:marTop w:val="0"/>
          <w:marBottom w:val="0"/>
          <w:divBdr>
            <w:top w:val="none" w:sz="0" w:space="0" w:color="auto"/>
            <w:left w:val="none" w:sz="0" w:space="0" w:color="auto"/>
            <w:bottom w:val="none" w:sz="0" w:space="0" w:color="auto"/>
            <w:right w:val="none" w:sz="0" w:space="0" w:color="auto"/>
          </w:divBdr>
        </w:div>
        <w:div w:id="689180259">
          <w:marLeft w:val="0"/>
          <w:marRight w:val="0"/>
          <w:marTop w:val="0"/>
          <w:marBottom w:val="0"/>
          <w:divBdr>
            <w:top w:val="none" w:sz="0" w:space="0" w:color="auto"/>
            <w:left w:val="none" w:sz="0" w:space="0" w:color="auto"/>
            <w:bottom w:val="none" w:sz="0" w:space="0" w:color="auto"/>
            <w:right w:val="none" w:sz="0" w:space="0" w:color="auto"/>
          </w:divBdr>
        </w:div>
        <w:div w:id="38093223">
          <w:marLeft w:val="0"/>
          <w:marRight w:val="0"/>
          <w:marTop w:val="0"/>
          <w:marBottom w:val="0"/>
          <w:divBdr>
            <w:top w:val="none" w:sz="0" w:space="0" w:color="auto"/>
            <w:left w:val="none" w:sz="0" w:space="0" w:color="auto"/>
            <w:bottom w:val="none" w:sz="0" w:space="0" w:color="auto"/>
            <w:right w:val="none" w:sz="0" w:space="0" w:color="auto"/>
          </w:divBdr>
        </w:div>
        <w:div w:id="1360005798">
          <w:marLeft w:val="0"/>
          <w:marRight w:val="0"/>
          <w:marTop w:val="0"/>
          <w:marBottom w:val="0"/>
          <w:divBdr>
            <w:top w:val="none" w:sz="0" w:space="0" w:color="auto"/>
            <w:left w:val="none" w:sz="0" w:space="0" w:color="auto"/>
            <w:bottom w:val="none" w:sz="0" w:space="0" w:color="auto"/>
            <w:right w:val="none" w:sz="0" w:space="0" w:color="auto"/>
          </w:divBdr>
        </w:div>
        <w:div w:id="256787350">
          <w:marLeft w:val="0"/>
          <w:marRight w:val="0"/>
          <w:marTop w:val="0"/>
          <w:marBottom w:val="0"/>
          <w:divBdr>
            <w:top w:val="none" w:sz="0" w:space="0" w:color="auto"/>
            <w:left w:val="none" w:sz="0" w:space="0" w:color="auto"/>
            <w:bottom w:val="none" w:sz="0" w:space="0" w:color="auto"/>
            <w:right w:val="none" w:sz="0" w:space="0" w:color="auto"/>
          </w:divBdr>
        </w:div>
        <w:div w:id="1923371943">
          <w:marLeft w:val="0"/>
          <w:marRight w:val="0"/>
          <w:marTop w:val="0"/>
          <w:marBottom w:val="0"/>
          <w:divBdr>
            <w:top w:val="none" w:sz="0" w:space="0" w:color="auto"/>
            <w:left w:val="none" w:sz="0" w:space="0" w:color="auto"/>
            <w:bottom w:val="none" w:sz="0" w:space="0" w:color="auto"/>
            <w:right w:val="none" w:sz="0" w:space="0" w:color="auto"/>
          </w:divBdr>
        </w:div>
        <w:div w:id="1093630290">
          <w:marLeft w:val="0"/>
          <w:marRight w:val="0"/>
          <w:marTop w:val="0"/>
          <w:marBottom w:val="0"/>
          <w:divBdr>
            <w:top w:val="none" w:sz="0" w:space="0" w:color="auto"/>
            <w:left w:val="none" w:sz="0" w:space="0" w:color="auto"/>
            <w:bottom w:val="none" w:sz="0" w:space="0" w:color="auto"/>
            <w:right w:val="none" w:sz="0" w:space="0" w:color="auto"/>
          </w:divBdr>
        </w:div>
        <w:div w:id="1745057875">
          <w:marLeft w:val="0"/>
          <w:marRight w:val="0"/>
          <w:marTop w:val="0"/>
          <w:marBottom w:val="0"/>
          <w:divBdr>
            <w:top w:val="none" w:sz="0" w:space="0" w:color="auto"/>
            <w:left w:val="none" w:sz="0" w:space="0" w:color="auto"/>
            <w:bottom w:val="none" w:sz="0" w:space="0" w:color="auto"/>
            <w:right w:val="none" w:sz="0" w:space="0" w:color="auto"/>
          </w:divBdr>
        </w:div>
        <w:div w:id="1017971985">
          <w:marLeft w:val="0"/>
          <w:marRight w:val="0"/>
          <w:marTop w:val="0"/>
          <w:marBottom w:val="0"/>
          <w:divBdr>
            <w:top w:val="none" w:sz="0" w:space="0" w:color="auto"/>
            <w:left w:val="none" w:sz="0" w:space="0" w:color="auto"/>
            <w:bottom w:val="none" w:sz="0" w:space="0" w:color="auto"/>
            <w:right w:val="none" w:sz="0" w:space="0" w:color="auto"/>
          </w:divBdr>
        </w:div>
        <w:div w:id="1895311464">
          <w:marLeft w:val="0"/>
          <w:marRight w:val="0"/>
          <w:marTop w:val="0"/>
          <w:marBottom w:val="0"/>
          <w:divBdr>
            <w:top w:val="none" w:sz="0" w:space="0" w:color="auto"/>
            <w:left w:val="none" w:sz="0" w:space="0" w:color="auto"/>
            <w:bottom w:val="none" w:sz="0" w:space="0" w:color="auto"/>
            <w:right w:val="none" w:sz="0" w:space="0" w:color="auto"/>
          </w:divBdr>
        </w:div>
        <w:div w:id="522864456">
          <w:marLeft w:val="0"/>
          <w:marRight w:val="0"/>
          <w:marTop w:val="0"/>
          <w:marBottom w:val="0"/>
          <w:divBdr>
            <w:top w:val="none" w:sz="0" w:space="0" w:color="auto"/>
            <w:left w:val="none" w:sz="0" w:space="0" w:color="auto"/>
            <w:bottom w:val="none" w:sz="0" w:space="0" w:color="auto"/>
            <w:right w:val="none" w:sz="0" w:space="0" w:color="auto"/>
          </w:divBdr>
        </w:div>
        <w:div w:id="1149522177">
          <w:marLeft w:val="0"/>
          <w:marRight w:val="0"/>
          <w:marTop w:val="0"/>
          <w:marBottom w:val="0"/>
          <w:divBdr>
            <w:top w:val="none" w:sz="0" w:space="0" w:color="auto"/>
            <w:left w:val="none" w:sz="0" w:space="0" w:color="auto"/>
            <w:bottom w:val="none" w:sz="0" w:space="0" w:color="auto"/>
            <w:right w:val="none" w:sz="0" w:space="0" w:color="auto"/>
          </w:divBdr>
        </w:div>
        <w:div w:id="813258221">
          <w:marLeft w:val="0"/>
          <w:marRight w:val="0"/>
          <w:marTop w:val="0"/>
          <w:marBottom w:val="0"/>
          <w:divBdr>
            <w:top w:val="none" w:sz="0" w:space="0" w:color="auto"/>
            <w:left w:val="none" w:sz="0" w:space="0" w:color="auto"/>
            <w:bottom w:val="none" w:sz="0" w:space="0" w:color="auto"/>
            <w:right w:val="none" w:sz="0" w:space="0" w:color="auto"/>
          </w:divBdr>
        </w:div>
        <w:div w:id="274294306">
          <w:marLeft w:val="0"/>
          <w:marRight w:val="0"/>
          <w:marTop w:val="0"/>
          <w:marBottom w:val="0"/>
          <w:divBdr>
            <w:top w:val="none" w:sz="0" w:space="0" w:color="auto"/>
            <w:left w:val="none" w:sz="0" w:space="0" w:color="auto"/>
            <w:bottom w:val="none" w:sz="0" w:space="0" w:color="auto"/>
            <w:right w:val="none" w:sz="0" w:space="0" w:color="auto"/>
          </w:divBdr>
        </w:div>
        <w:div w:id="1262563291">
          <w:marLeft w:val="0"/>
          <w:marRight w:val="0"/>
          <w:marTop w:val="0"/>
          <w:marBottom w:val="0"/>
          <w:divBdr>
            <w:top w:val="none" w:sz="0" w:space="0" w:color="auto"/>
            <w:left w:val="none" w:sz="0" w:space="0" w:color="auto"/>
            <w:bottom w:val="none" w:sz="0" w:space="0" w:color="auto"/>
            <w:right w:val="none" w:sz="0" w:space="0" w:color="auto"/>
          </w:divBdr>
        </w:div>
        <w:div w:id="195699068">
          <w:marLeft w:val="0"/>
          <w:marRight w:val="0"/>
          <w:marTop w:val="0"/>
          <w:marBottom w:val="0"/>
          <w:divBdr>
            <w:top w:val="none" w:sz="0" w:space="0" w:color="auto"/>
            <w:left w:val="none" w:sz="0" w:space="0" w:color="auto"/>
            <w:bottom w:val="none" w:sz="0" w:space="0" w:color="auto"/>
            <w:right w:val="none" w:sz="0" w:space="0" w:color="auto"/>
          </w:divBdr>
        </w:div>
        <w:div w:id="805511310">
          <w:marLeft w:val="0"/>
          <w:marRight w:val="0"/>
          <w:marTop w:val="0"/>
          <w:marBottom w:val="0"/>
          <w:divBdr>
            <w:top w:val="none" w:sz="0" w:space="0" w:color="auto"/>
            <w:left w:val="none" w:sz="0" w:space="0" w:color="auto"/>
            <w:bottom w:val="none" w:sz="0" w:space="0" w:color="auto"/>
            <w:right w:val="none" w:sz="0" w:space="0" w:color="auto"/>
          </w:divBdr>
        </w:div>
        <w:div w:id="2012826344">
          <w:marLeft w:val="0"/>
          <w:marRight w:val="0"/>
          <w:marTop w:val="0"/>
          <w:marBottom w:val="0"/>
          <w:divBdr>
            <w:top w:val="none" w:sz="0" w:space="0" w:color="auto"/>
            <w:left w:val="none" w:sz="0" w:space="0" w:color="auto"/>
            <w:bottom w:val="none" w:sz="0" w:space="0" w:color="auto"/>
            <w:right w:val="none" w:sz="0" w:space="0" w:color="auto"/>
          </w:divBdr>
        </w:div>
        <w:div w:id="1059085662">
          <w:marLeft w:val="0"/>
          <w:marRight w:val="0"/>
          <w:marTop w:val="0"/>
          <w:marBottom w:val="0"/>
          <w:divBdr>
            <w:top w:val="none" w:sz="0" w:space="0" w:color="auto"/>
            <w:left w:val="none" w:sz="0" w:space="0" w:color="auto"/>
            <w:bottom w:val="none" w:sz="0" w:space="0" w:color="auto"/>
            <w:right w:val="none" w:sz="0" w:space="0" w:color="auto"/>
          </w:divBdr>
        </w:div>
        <w:div w:id="169294379">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57365646">
          <w:marLeft w:val="0"/>
          <w:marRight w:val="0"/>
          <w:marTop w:val="0"/>
          <w:marBottom w:val="0"/>
          <w:divBdr>
            <w:top w:val="none" w:sz="0" w:space="0" w:color="auto"/>
            <w:left w:val="none" w:sz="0" w:space="0" w:color="auto"/>
            <w:bottom w:val="none" w:sz="0" w:space="0" w:color="auto"/>
            <w:right w:val="none" w:sz="0" w:space="0" w:color="auto"/>
          </w:divBdr>
        </w:div>
        <w:div w:id="1668436885">
          <w:marLeft w:val="0"/>
          <w:marRight w:val="0"/>
          <w:marTop w:val="0"/>
          <w:marBottom w:val="0"/>
          <w:divBdr>
            <w:top w:val="none" w:sz="0" w:space="0" w:color="auto"/>
            <w:left w:val="none" w:sz="0" w:space="0" w:color="auto"/>
            <w:bottom w:val="none" w:sz="0" w:space="0" w:color="auto"/>
            <w:right w:val="none" w:sz="0" w:space="0" w:color="auto"/>
          </w:divBdr>
        </w:div>
        <w:div w:id="543372047">
          <w:marLeft w:val="0"/>
          <w:marRight w:val="0"/>
          <w:marTop w:val="0"/>
          <w:marBottom w:val="0"/>
          <w:divBdr>
            <w:top w:val="none" w:sz="0" w:space="0" w:color="auto"/>
            <w:left w:val="none" w:sz="0" w:space="0" w:color="auto"/>
            <w:bottom w:val="none" w:sz="0" w:space="0" w:color="auto"/>
            <w:right w:val="none" w:sz="0" w:space="0" w:color="auto"/>
          </w:divBdr>
        </w:div>
        <w:div w:id="1832326400">
          <w:marLeft w:val="0"/>
          <w:marRight w:val="0"/>
          <w:marTop w:val="0"/>
          <w:marBottom w:val="0"/>
          <w:divBdr>
            <w:top w:val="none" w:sz="0" w:space="0" w:color="auto"/>
            <w:left w:val="none" w:sz="0" w:space="0" w:color="auto"/>
            <w:bottom w:val="none" w:sz="0" w:space="0" w:color="auto"/>
            <w:right w:val="none" w:sz="0" w:space="0" w:color="auto"/>
          </w:divBdr>
        </w:div>
        <w:div w:id="865674022">
          <w:marLeft w:val="0"/>
          <w:marRight w:val="0"/>
          <w:marTop w:val="0"/>
          <w:marBottom w:val="0"/>
          <w:divBdr>
            <w:top w:val="none" w:sz="0" w:space="0" w:color="auto"/>
            <w:left w:val="none" w:sz="0" w:space="0" w:color="auto"/>
            <w:bottom w:val="none" w:sz="0" w:space="0" w:color="auto"/>
            <w:right w:val="none" w:sz="0" w:space="0" w:color="auto"/>
          </w:divBdr>
        </w:div>
        <w:div w:id="1754424918">
          <w:marLeft w:val="0"/>
          <w:marRight w:val="0"/>
          <w:marTop w:val="0"/>
          <w:marBottom w:val="0"/>
          <w:divBdr>
            <w:top w:val="none" w:sz="0" w:space="0" w:color="auto"/>
            <w:left w:val="none" w:sz="0" w:space="0" w:color="auto"/>
            <w:bottom w:val="none" w:sz="0" w:space="0" w:color="auto"/>
            <w:right w:val="none" w:sz="0" w:space="0" w:color="auto"/>
          </w:divBdr>
        </w:div>
        <w:div w:id="463237375">
          <w:marLeft w:val="0"/>
          <w:marRight w:val="0"/>
          <w:marTop w:val="0"/>
          <w:marBottom w:val="0"/>
          <w:divBdr>
            <w:top w:val="none" w:sz="0" w:space="0" w:color="auto"/>
            <w:left w:val="none" w:sz="0" w:space="0" w:color="auto"/>
            <w:bottom w:val="none" w:sz="0" w:space="0" w:color="auto"/>
            <w:right w:val="none" w:sz="0" w:space="0" w:color="auto"/>
          </w:divBdr>
        </w:div>
        <w:div w:id="197741450">
          <w:marLeft w:val="0"/>
          <w:marRight w:val="0"/>
          <w:marTop w:val="0"/>
          <w:marBottom w:val="0"/>
          <w:divBdr>
            <w:top w:val="none" w:sz="0" w:space="0" w:color="auto"/>
            <w:left w:val="none" w:sz="0" w:space="0" w:color="auto"/>
            <w:bottom w:val="none" w:sz="0" w:space="0" w:color="auto"/>
            <w:right w:val="none" w:sz="0" w:space="0" w:color="auto"/>
          </w:divBdr>
        </w:div>
        <w:div w:id="30692794">
          <w:marLeft w:val="0"/>
          <w:marRight w:val="0"/>
          <w:marTop w:val="0"/>
          <w:marBottom w:val="0"/>
          <w:divBdr>
            <w:top w:val="none" w:sz="0" w:space="0" w:color="auto"/>
            <w:left w:val="none" w:sz="0" w:space="0" w:color="auto"/>
            <w:bottom w:val="none" w:sz="0" w:space="0" w:color="auto"/>
            <w:right w:val="none" w:sz="0" w:space="0" w:color="auto"/>
          </w:divBdr>
        </w:div>
        <w:div w:id="1905678557">
          <w:marLeft w:val="0"/>
          <w:marRight w:val="0"/>
          <w:marTop w:val="0"/>
          <w:marBottom w:val="0"/>
          <w:divBdr>
            <w:top w:val="none" w:sz="0" w:space="0" w:color="auto"/>
            <w:left w:val="none" w:sz="0" w:space="0" w:color="auto"/>
            <w:bottom w:val="none" w:sz="0" w:space="0" w:color="auto"/>
            <w:right w:val="none" w:sz="0" w:space="0" w:color="auto"/>
          </w:divBdr>
        </w:div>
        <w:div w:id="1221598773">
          <w:marLeft w:val="0"/>
          <w:marRight w:val="0"/>
          <w:marTop w:val="0"/>
          <w:marBottom w:val="0"/>
          <w:divBdr>
            <w:top w:val="none" w:sz="0" w:space="0" w:color="auto"/>
            <w:left w:val="none" w:sz="0" w:space="0" w:color="auto"/>
            <w:bottom w:val="none" w:sz="0" w:space="0" w:color="auto"/>
            <w:right w:val="none" w:sz="0" w:space="0" w:color="auto"/>
          </w:divBdr>
        </w:div>
        <w:div w:id="1750156841">
          <w:marLeft w:val="0"/>
          <w:marRight w:val="0"/>
          <w:marTop w:val="0"/>
          <w:marBottom w:val="0"/>
          <w:divBdr>
            <w:top w:val="none" w:sz="0" w:space="0" w:color="auto"/>
            <w:left w:val="none" w:sz="0" w:space="0" w:color="auto"/>
            <w:bottom w:val="none" w:sz="0" w:space="0" w:color="auto"/>
            <w:right w:val="none" w:sz="0" w:space="0" w:color="auto"/>
          </w:divBdr>
        </w:div>
        <w:div w:id="1007441899">
          <w:marLeft w:val="0"/>
          <w:marRight w:val="0"/>
          <w:marTop w:val="0"/>
          <w:marBottom w:val="0"/>
          <w:divBdr>
            <w:top w:val="none" w:sz="0" w:space="0" w:color="auto"/>
            <w:left w:val="none" w:sz="0" w:space="0" w:color="auto"/>
            <w:bottom w:val="none" w:sz="0" w:space="0" w:color="auto"/>
            <w:right w:val="none" w:sz="0" w:space="0" w:color="auto"/>
          </w:divBdr>
        </w:div>
        <w:div w:id="1917595711">
          <w:marLeft w:val="0"/>
          <w:marRight w:val="0"/>
          <w:marTop w:val="0"/>
          <w:marBottom w:val="0"/>
          <w:divBdr>
            <w:top w:val="none" w:sz="0" w:space="0" w:color="auto"/>
            <w:left w:val="none" w:sz="0" w:space="0" w:color="auto"/>
            <w:bottom w:val="none" w:sz="0" w:space="0" w:color="auto"/>
            <w:right w:val="none" w:sz="0" w:space="0" w:color="auto"/>
          </w:divBdr>
        </w:div>
        <w:div w:id="2143646365">
          <w:marLeft w:val="0"/>
          <w:marRight w:val="0"/>
          <w:marTop w:val="0"/>
          <w:marBottom w:val="0"/>
          <w:divBdr>
            <w:top w:val="none" w:sz="0" w:space="0" w:color="auto"/>
            <w:left w:val="none" w:sz="0" w:space="0" w:color="auto"/>
            <w:bottom w:val="none" w:sz="0" w:space="0" w:color="auto"/>
            <w:right w:val="none" w:sz="0" w:space="0" w:color="auto"/>
          </w:divBdr>
        </w:div>
        <w:div w:id="715664671">
          <w:marLeft w:val="0"/>
          <w:marRight w:val="0"/>
          <w:marTop w:val="0"/>
          <w:marBottom w:val="0"/>
          <w:divBdr>
            <w:top w:val="none" w:sz="0" w:space="0" w:color="auto"/>
            <w:left w:val="none" w:sz="0" w:space="0" w:color="auto"/>
            <w:bottom w:val="none" w:sz="0" w:space="0" w:color="auto"/>
            <w:right w:val="none" w:sz="0" w:space="0" w:color="auto"/>
          </w:divBdr>
        </w:div>
        <w:div w:id="36862108">
          <w:marLeft w:val="0"/>
          <w:marRight w:val="0"/>
          <w:marTop w:val="0"/>
          <w:marBottom w:val="0"/>
          <w:divBdr>
            <w:top w:val="none" w:sz="0" w:space="0" w:color="auto"/>
            <w:left w:val="none" w:sz="0" w:space="0" w:color="auto"/>
            <w:bottom w:val="none" w:sz="0" w:space="0" w:color="auto"/>
            <w:right w:val="none" w:sz="0" w:space="0" w:color="auto"/>
          </w:divBdr>
        </w:div>
        <w:div w:id="649870794">
          <w:marLeft w:val="0"/>
          <w:marRight w:val="0"/>
          <w:marTop w:val="0"/>
          <w:marBottom w:val="0"/>
          <w:divBdr>
            <w:top w:val="none" w:sz="0" w:space="0" w:color="auto"/>
            <w:left w:val="none" w:sz="0" w:space="0" w:color="auto"/>
            <w:bottom w:val="none" w:sz="0" w:space="0" w:color="auto"/>
            <w:right w:val="none" w:sz="0" w:space="0" w:color="auto"/>
          </w:divBdr>
        </w:div>
        <w:div w:id="376660032">
          <w:marLeft w:val="0"/>
          <w:marRight w:val="0"/>
          <w:marTop w:val="0"/>
          <w:marBottom w:val="0"/>
          <w:divBdr>
            <w:top w:val="none" w:sz="0" w:space="0" w:color="auto"/>
            <w:left w:val="none" w:sz="0" w:space="0" w:color="auto"/>
            <w:bottom w:val="none" w:sz="0" w:space="0" w:color="auto"/>
            <w:right w:val="none" w:sz="0" w:space="0" w:color="auto"/>
          </w:divBdr>
        </w:div>
        <w:div w:id="440611335">
          <w:marLeft w:val="0"/>
          <w:marRight w:val="0"/>
          <w:marTop w:val="0"/>
          <w:marBottom w:val="0"/>
          <w:divBdr>
            <w:top w:val="none" w:sz="0" w:space="0" w:color="auto"/>
            <w:left w:val="none" w:sz="0" w:space="0" w:color="auto"/>
            <w:bottom w:val="none" w:sz="0" w:space="0" w:color="auto"/>
            <w:right w:val="none" w:sz="0" w:space="0" w:color="auto"/>
          </w:divBdr>
        </w:div>
        <w:div w:id="1182865756">
          <w:marLeft w:val="0"/>
          <w:marRight w:val="0"/>
          <w:marTop w:val="0"/>
          <w:marBottom w:val="0"/>
          <w:divBdr>
            <w:top w:val="none" w:sz="0" w:space="0" w:color="auto"/>
            <w:left w:val="none" w:sz="0" w:space="0" w:color="auto"/>
            <w:bottom w:val="none" w:sz="0" w:space="0" w:color="auto"/>
            <w:right w:val="none" w:sz="0" w:space="0" w:color="auto"/>
          </w:divBdr>
        </w:div>
        <w:div w:id="1821732391">
          <w:marLeft w:val="0"/>
          <w:marRight w:val="0"/>
          <w:marTop w:val="0"/>
          <w:marBottom w:val="0"/>
          <w:divBdr>
            <w:top w:val="none" w:sz="0" w:space="0" w:color="auto"/>
            <w:left w:val="none" w:sz="0" w:space="0" w:color="auto"/>
            <w:bottom w:val="none" w:sz="0" w:space="0" w:color="auto"/>
            <w:right w:val="none" w:sz="0" w:space="0" w:color="auto"/>
          </w:divBdr>
        </w:div>
        <w:div w:id="106392110">
          <w:marLeft w:val="0"/>
          <w:marRight w:val="0"/>
          <w:marTop w:val="0"/>
          <w:marBottom w:val="0"/>
          <w:divBdr>
            <w:top w:val="none" w:sz="0" w:space="0" w:color="auto"/>
            <w:left w:val="none" w:sz="0" w:space="0" w:color="auto"/>
            <w:bottom w:val="none" w:sz="0" w:space="0" w:color="auto"/>
            <w:right w:val="none" w:sz="0" w:space="0" w:color="auto"/>
          </w:divBdr>
        </w:div>
        <w:div w:id="196701929">
          <w:marLeft w:val="0"/>
          <w:marRight w:val="0"/>
          <w:marTop w:val="0"/>
          <w:marBottom w:val="0"/>
          <w:divBdr>
            <w:top w:val="none" w:sz="0" w:space="0" w:color="auto"/>
            <w:left w:val="none" w:sz="0" w:space="0" w:color="auto"/>
            <w:bottom w:val="none" w:sz="0" w:space="0" w:color="auto"/>
            <w:right w:val="none" w:sz="0" w:space="0" w:color="auto"/>
          </w:divBdr>
        </w:div>
        <w:div w:id="60175288">
          <w:marLeft w:val="0"/>
          <w:marRight w:val="0"/>
          <w:marTop w:val="0"/>
          <w:marBottom w:val="0"/>
          <w:divBdr>
            <w:top w:val="none" w:sz="0" w:space="0" w:color="auto"/>
            <w:left w:val="none" w:sz="0" w:space="0" w:color="auto"/>
            <w:bottom w:val="none" w:sz="0" w:space="0" w:color="auto"/>
            <w:right w:val="none" w:sz="0" w:space="0" w:color="auto"/>
          </w:divBdr>
        </w:div>
        <w:div w:id="665087730">
          <w:marLeft w:val="0"/>
          <w:marRight w:val="0"/>
          <w:marTop w:val="0"/>
          <w:marBottom w:val="0"/>
          <w:divBdr>
            <w:top w:val="none" w:sz="0" w:space="0" w:color="auto"/>
            <w:left w:val="none" w:sz="0" w:space="0" w:color="auto"/>
            <w:bottom w:val="none" w:sz="0" w:space="0" w:color="auto"/>
            <w:right w:val="none" w:sz="0" w:space="0" w:color="auto"/>
          </w:divBdr>
        </w:div>
        <w:div w:id="1799225883">
          <w:marLeft w:val="0"/>
          <w:marRight w:val="0"/>
          <w:marTop w:val="0"/>
          <w:marBottom w:val="0"/>
          <w:divBdr>
            <w:top w:val="none" w:sz="0" w:space="0" w:color="auto"/>
            <w:left w:val="none" w:sz="0" w:space="0" w:color="auto"/>
            <w:bottom w:val="none" w:sz="0" w:space="0" w:color="auto"/>
            <w:right w:val="none" w:sz="0" w:space="0" w:color="auto"/>
          </w:divBdr>
        </w:div>
        <w:div w:id="1540168352">
          <w:marLeft w:val="0"/>
          <w:marRight w:val="0"/>
          <w:marTop w:val="0"/>
          <w:marBottom w:val="0"/>
          <w:divBdr>
            <w:top w:val="none" w:sz="0" w:space="0" w:color="auto"/>
            <w:left w:val="none" w:sz="0" w:space="0" w:color="auto"/>
            <w:bottom w:val="none" w:sz="0" w:space="0" w:color="auto"/>
            <w:right w:val="none" w:sz="0" w:space="0" w:color="auto"/>
          </w:divBdr>
        </w:div>
        <w:div w:id="1786994717">
          <w:marLeft w:val="0"/>
          <w:marRight w:val="0"/>
          <w:marTop w:val="0"/>
          <w:marBottom w:val="0"/>
          <w:divBdr>
            <w:top w:val="none" w:sz="0" w:space="0" w:color="auto"/>
            <w:left w:val="none" w:sz="0" w:space="0" w:color="auto"/>
            <w:bottom w:val="none" w:sz="0" w:space="0" w:color="auto"/>
            <w:right w:val="none" w:sz="0" w:space="0" w:color="auto"/>
          </w:divBdr>
        </w:div>
      </w:divsChild>
    </w:div>
    <w:div w:id="1368871518">
      <w:bodyDiv w:val="1"/>
      <w:marLeft w:val="0"/>
      <w:marRight w:val="0"/>
      <w:marTop w:val="0"/>
      <w:marBottom w:val="0"/>
      <w:divBdr>
        <w:top w:val="none" w:sz="0" w:space="0" w:color="auto"/>
        <w:left w:val="none" w:sz="0" w:space="0" w:color="auto"/>
        <w:bottom w:val="none" w:sz="0" w:space="0" w:color="auto"/>
        <w:right w:val="none" w:sz="0" w:space="0" w:color="auto"/>
      </w:divBdr>
      <w:divsChild>
        <w:div w:id="1666010883">
          <w:marLeft w:val="0"/>
          <w:marRight w:val="0"/>
          <w:marTop w:val="0"/>
          <w:marBottom w:val="0"/>
          <w:divBdr>
            <w:top w:val="none" w:sz="0" w:space="0" w:color="auto"/>
            <w:left w:val="none" w:sz="0" w:space="0" w:color="auto"/>
            <w:bottom w:val="none" w:sz="0" w:space="0" w:color="auto"/>
            <w:right w:val="none" w:sz="0" w:space="0" w:color="auto"/>
          </w:divBdr>
        </w:div>
      </w:divsChild>
    </w:div>
    <w:div w:id="1508330913">
      <w:bodyDiv w:val="1"/>
      <w:marLeft w:val="0"/>
      <w:marRight w:val="0"/>
      <w:marTop w:val="0"/>
      <w:marBottom w:val="0"/>
      <w:divBdr>
        <w:top w:val="none" w:sz="0" w:space="0" w:color="auto"/>
        <w:left w:val="none" w:sz="0" w:space="0" w:color="auto"/>
        <w:bottom w:val="none" w:sz="0" w:space="0" w:color="auto"/>
        <w:right w:val="none" w:sz="0" w:space="0" w:color="auto"/>
      </w:divBdr>
    </w:div>
    <w:div w:id="1655797221">
      <w:bodyDiv w:val="1"/>
      <w:marLeft w:val="0"/>
      <w:marRight w:val="0"/>
      <w:marTop w:val="0"/>
      <w:marBottom w:val="0"/>
      <w:divBdr>
        <w:top w:val="none" w:sz="0" w:space="0" w:color="auto"/>
        <w:left w:val="none" w:sz="0" w:space="0" w:color="auto"/>
        <w:bottom w:val="none" w:sz="0" w:space="0" w:color="auto"/>
        <w:right w:val="none" w:sz="0" w:space="0" w:color="auto"/>
      </w:divBdr>
    </w:div>
    <w:div w:id="2043020116">
      <w:bodyDiv w:val="1"/>
      <w:marLeft w:val="0"/>
      <w:marRight w:val="0"/>
      <w:marTop w:val="0"/>
      <w:marBottom w:val="0"/>
      <w:divBdr>
        <w:top w:val="none" w:sz="0" w:space="0" w:color="auto"/>
        <w:left w:val="none" w:sz="0" w:space="0" w:color="auto"/>
        <w:bottom w:val="none" w:sz="0" w:space="0" w:color="auto"/>
        <w:right w:val="none" w:sz="0" w:space="0" w:color="auto"/>
      </w:divBdr>
      <w:divsChild>
        <w:div w:id="576402013">
          <w:marLeft w:val="0"/>
          <w:marRight w:val="0"/>
          <w:marTop w:val="0"/>
          <w:marBottom w:val="150"/>
          <w:divBdr>
            <w:top w:val="none" w:sz="0" w:space="0" w:color="auto"/>
            <w:left w:val="none" w:sz="0" w:space="0" w:color="auto"/>
            <w:bottom w:val="none" w:sz="0" w:space="0" w:color="auto"/>
            <w:right w:val="none" w:sz="0" w:space="0" w:color="auto"/>
          </w:divBdr>
        </w:div>
        <w:div w:id="522675368">
          <w:marLeft w:val="0"/>
          <w:marRight w:val="0"/>
          <w:marTop w:val="0"/>
          <w:marBottom w:val="150"/>
          <w:divBdr>
            <w:top w:val="none" w:sz="0" w:space="0" w:color="auto"/>
            <w:left w:val="none" w:sz="0" w:space="0" w:color="auto"/>
            <w:bottom w:val="none" w:sz="0" w:space="0" w:color="auto"/>
            <w:right w:val="none" w:sz="0" w:space="0" w:color="auto"/>
          </w:divBdr>
        </w:div>
        <w:div w:id="636228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4AD1-356F-41F3-B8C8-D3D69B84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134</cp:revision>
  <cp:lastPrinted>2021-03-11T06:34:00Z</cp:lastPrinted>
  <dcterms:created xsi:type="dcterms:W3CDTF">2020-07-13T08:27:00Z</dcterms:created>
  <dcterms:modified xsi:type="dcterms:W3CDTF">2021-03-15T14:06:00Z</dcterms:modified>
</cp:coreProperties>
</file>